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FA3E86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C3B99">
        <w:rPr>
          <w:rFonts w:ascii="Times New Roman" w:eastAsia="Calibri" w:hAnsi="Times New Roman" w:cs="Times New Roman"/>
          <w:sz w:val="24"/>
          <w:szCs w:val="24"/>
          <w:lang w:val="ru-RU"/>
        </w:rPr>
        <w:t>7-9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8C3B99">
        <w:rPr>
          <w:rFonts w:ascii="Times New Roman" w:eastAsia="Calibri" w:hAnsi="Times New Roman" w:cs="Times New Roman"/>
          <w:sz w:val="24"/>
          <w:szCs w:val="24"/>
        </w:rPr>
        <w:t>хімії</w:t>
      </w:r>
    </w:p>
    <w:p w:rsidR="00E14FD1" w:rsidRPr="002139AC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Default="00E14FD1" w:rsidP="001A6FF9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8C3B99">
        <w:rPr>
          <w:rFonts w:ascii="Times New Roman" w:eastAsia="Calibri" w:hAnsi="Times New Roman" w:cs="Times New Roman"/>
          <w:sz w:val="24"/>
          <w:szCs w:val="24"/>
          <w:lang w:val="ru-RU"/>
        </w:rPr>
        <w:t>хімії</w:t>
      </w:r>
      <w:proofErr w:type="spellEnd"/>
      <w:r w:rsidR="00EB7E8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A3E86">
        <w:rPr>
          <w:rFonts w:ascii="Times New Roman" w:eastAsia="Calibri" w:hAnsi="Times New Roman" w:cs="Times New Roman"/>
          <w:sz w:val="24"/>
          <w:szCs w:val="24"/>
          <w:lang w:val="ru-RU"/>
        </w:rPr>
        <w:t>Головко Г.О.</w:t>
      </w:r>
    </w:p>
    <w:p w:rsidR="001A6FF9" w:rsidRPr="001A6FF9" w:rsidRDefault="001A6FF9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2700"/>
        <w:gridCol w:w="813"/>
        <w:gridCol w:w="2552"/>
        <w:gridCol w:w="1866"/>
      </w:tblGrid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 w:rsidP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Посилання на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підручник,веб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-ресурси, портали, електронні підручники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8C3B99" w:rsidRDefault="008C3B99" w:rsidP="008C3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8C3B99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8C3B99" w:rsidRDefault="008C3B99" w:rsidP="00B927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075DB" w:rsidRDefault="001075DB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2139AC" w:rsidRDefault="001075DB" w:rsidP="00B927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2139AC" w:rsidRDefault="001075DB" w:rsidP="00EB7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C3B99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B927B3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/>
                <w:sz w:val="24"/>
                <w:szCs w:val="24"/>
              </w:rPr>
              <w:t>Вода, склад и молекули, поширеність у природі, фізичні властивості. Вода — розчинник</w:t>
            </w:r>
          </w:p>
          <w:p w:rsidR="008C3B99" w:rsidRDefault="008C3B99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8C3B99" w:rsidRDefault="001075DB" w:rsidP="008C3B99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 xml:space="preserve">Розчин і його </w:t>
            </w:r>
            <w:proofErr w:type="spellStart"/>
            <w:r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компоненти:</w:t>
            </w:r>
            <w:r w:rsidR="008C3B99" w:rsidRPr="008C3B99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розчинник</w:t>
            </w:r>
            <w:proofErr w:type="spellEnd"/>
            <w:r w:rsidR="008C3B99" w:rsidRPr="008C3B99"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  <w:t>, розчинена речовина.</w:t>
            </w:r>
          </w:p>
          <w:p w:rsidR="008C3B99" w:rsidRDefault="008C3B99" w:rsidP="00EB7E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1075DB">
            <w:pPr>
              <w:jc w:val="both"/>
              <w:rPr>
                <w:rStyle w:val="2Tahoma2"/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Style w:val="2Tahoma2"/>
                <w:rFonts w:ascii="Times New Roman" w:eastAsia="Arial Unicode MS" w:hAnsi="Times New Roman"/>
                <w:sz w:val="24"/>
                <w:szCs w:val="24"/>
              </w:rPr>
              <w:t xml:space="preserve">Кількісний склад розчину. Масова частка розчиненої речовини. </w:t>
            </w:r>
          </w:p>
          <w:p w:rsidR="008C3B99" w:rsidRPr="00B927B3" w:rsidRDefault="001075DB" w:rsidP="00EB7E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C3B99"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C3B99"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8C3B99" w:rsidRPr="002139AC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EB7E8F" w:rsidRDefault="008C3B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18,19</w:t>
            </w: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1075D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</w:t>
            </w: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8C3B99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075DB" w:rsidRDefault="001075D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C3B99" w:rsidRDefault="001075DB" w:rsidP="00E31C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</w:t>
            </w:r>
          </w:p>
          <w:p w:rsidR="008C3B99" w:rsidRPr="005021FA" w:rsidRDefault="008C3B99" w:rsidP="00E31C03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C3B99" w:rsidRPr="00CF7400" w:rsidRDefault="008C3B99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2139AC" w:rsidRDefault="008C3B99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8C3B9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10442D" w:rsidRDefault="008C3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1075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1075DB" w:rsidRDefault="00107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8C3B99" w:rsidRPr="0010442D" w:rsidRDefault="008C3B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5DB" w:rsidRPr="00192604" w:rsidRDefault="008C3B99" w:rsidP="00192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F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075DB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Фізичнівластивості</w:t>
            </w:r>
            <w:proofErr w:type="spellEnd"/>
            <w:r w:rsidR="001075DB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 xml:space="preserve"> </w:t>
            </w:r>
            <w:proofErr w:type="spellStart"/>
            <w:r w:rsidR="001075DB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основ.</w:t>
            </w:r>
            <w:r w:rsidR="001075DB">
              <w:rPr>
                <w:rFonts w:ascii="Times New Roman" w:hAnsi="Times New Roman"/>
                <w:sz w:val="24"/>
                <w:szCs w:val="24"/>
              </w:rPr>
              <w:t>Поширеність</w:t>
            </w:r>
            <w:r w:rsidR="001075DB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у</w:t>
            </w:r>
            <w:proofErr w:type="spellEnd"/>
            <w:r w:rsidR="001075DB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 xml:space="preserve"> п</w:t>
            </w:r>
            <w:r w:rsidR="001075DB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>р</w:t>
            </w:r>
            <w:r w:rsidR="001075DB">
              <w:rPr>
                <w:rFonts w:ascii="Times New Roman" w:hAnsi="Times New Roman"/>
                <w:sz w:val="24"/>
                <w:szCs w:val="24"/>
              </w:rPr>
              <w:t>ир</w:t>
            </w:r>
            <w:r w:rsidR="001075DB">
              <w:rPr>
                <w:rFonts w:ascii="Times New Roman" w:hAnsi="Times New Roman"/>
                <w:spacing w:val="-4"/>
                <w:kern w:val="19"/>
                <w:sz w:val="24"/>
                <w:szCs w:val="24"/>
              </w:rPr>
              <w:t>оді та в</w:t>
            </w:r>
            <w:r w:rsidR="001075DB">
              <w:rPr>
                <w:rFonts w:ascii="Times New Roman" w:hAnsi="Times New Roman"/>
                <w:sz w:val="24"/>
                <w:szCs w:val="24"/>
              </w:rPr>
              <w:t xml:space="preserve">икористання </w:t>
            </w:r>
            <w:proofErr w:type="spellStart"/>
            <w:r w:rsidR="001075DB">
              <w:rPr>
                <w:rFonts w:ascii="Times New Roman" w:hAnsi="Times New Roman"/>
                <w:sz w:val="24"/>
                <w:szCs w:val="24"/>
              </w:rPr>
              <w:t>основ.Вплив</w:t>
            </w:r>
            <w:proofErr w:type="spellEnd"/>
            <w:r w:rsidR="001075DB">
              <w:rPr>
                <w:rFonts w:ascii="Times New Roman" w:hAnsi="Times New Roman"/>
                <w:sz w:val="24"/>
                <w:szCs w:val="24"/>
              </w:rPr>
              <w:t xml:space="preserve"> на довкілля і здоров’я</w:t>
            </w:r>
            <w:r w:rsidR="00107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5DB">
              <w:rPr>
                <w:rFonts w:ascii="Times New Roman" w:hAnsi="Times New Roman"/>
                <w:sz w:val="24"/>
                <w:szCs w:val="24"/>
              </w:rPr>
              <w:t>людини.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="001075DB">
              <w:rPr>
                <w:rFonts w:ascii="Times New Roman" w:hAnsi="Times New Roman"/>
                <w:sz w:val="24"/>
                <w:szCs w:val="24"/>
              </w:rPr>
              <w:t>Хімічнівластивостілугів</w:t>
            </w:r>
            <w:proofErr w:type="spellEnd"/>
            <w:r w:rsidR="001075DB">
              <w:rPr>
                <w:rFonts w:ascii="Times New Roman" w:hAnsi="Times New Roman"/>
                <w:sz w:val="24"/>
                <w:szCs w:val="24"/>
              </w:rPr>
              <w:t>: дія на індикатори, взаємодія з кислотами, кислотними оксидами, солями</w:t>
            </w:r>
            <w:r w:rsidR="001075DB">
              <w:rPr>
                <w:rFonts w:ascii="Times New Roman" w:hAnsi="Times New Roman"/>
                <w:spacing w:val="-2"/>
                <w:kern w:val="19"/>
                <w:sz w:val="24"/>
                <w:szCs w:val="24"/>
              </w:rPr>
              <w:t>.</w:t>
            </w:r>
            <w:r w:rsidR="001075DB">
              <w:rPr>
                <w:rFonts w:ascii="Times New Roman" w:hAnsi="Times New Roman"/>
                <w:sz w:val="24"/>
                <w:szCs w:val="24"/>
              </w:rPr>
              <w:t xml:space="preserve"> Заходи </w:t>
            </w:r>
            <w:proofErr w:type="spellStart"/>
            <w:r w:rsidR="001075DB">
              <w:rPr>
                <w:rFonts w:ascii="Times New Roman" w:hAnsi="Times New Roman"/>
                <w:sz w:val="24"/>
                <w:szCs w:val="24"/>
              </w:rPr>
              <w:t>безпекипід</w:t>
            </w:r>
            <w:proofErr w:type="spellEnd"/>
            <w:r w:rsidR="001075DB">
              <w:rPr>
                <w:rFonts w:ascii="Times New Roman" w:hAnsi="Times New Roman"/>
                <w:sz w:val="24"/>
                <w:szCs w:val="24"/>
              </w:rPr>
              <w:t xml:space="preserve"> час роботи з лугами</w:t>
            </w:r>
          </w:p>
          <w:p w:rsidR="001075DB" w:rsidRDefault="001075DB" w:rsidP="001075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Хімічні властивості нерозчинних основ: взаємодія з кислотами і розкладання внаслідок нагрівання.</w:t>
            </w:r>
          </w:p>
          <w:p w:rsidR="001075DB" w:rsidRDefault="001075DB" w:rsidP="001075D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1075DB" w:rsidRDefault="001075DB" w:rsidP="001075DB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Хімічні</w:t>
            </w:r>
            <w:r w:rsidR="0019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властивості</w:t>
            </w:r>
            <w:r w:rsidR="00192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амфотернихгідроксидів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взаємодія з кислотами, лугами (в розчині, при сплавлянні).</w:t>
            </w:r>
          </w:p>
          <w:p w:rsidR="001075DB" w:rsidRDefault="001075DB" w:rsidP="001075D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Pr="002139AC" w:rsidRDefault="008C3B99" w:rsidP="001075DB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 w:rsidR="001075DB" w:rsidRPr="001075DB">
              <w:rPr>
                <w:rFonts w:ascii="Times New Roman" w:hAnsi="Times New Roman"/>
                <w:color w:val="000000"/>
                <w:sz w:val="24"/>
                <w:szCs w:val="24"/>
                <w:lang w:val="en-US" w:eastAsia="uk-UA"/>
              </w:rPr>
              <w:t>4</w:t>
            </w:r>
            <w:r w:rsidRPr="001A6FF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год.)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8C3B9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Default="008C3B99">
            <w:pP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C3B99" w:rsidRPr="002139AC" w:rsidRDefault="00192604" w:rsidP="001A6FF9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FA3E86" w:rsidRDefault="008C3B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</w:t>
            </w:r>
            <w:r w:rsidR="001075D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32</w:t>
            </w:r>
          </w:p>
          <w:p w:rsidR="008C3B99" w:rsidRDefault="001075DB" w:rsidP="001A6FF9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Підручник ст.171 </w:t>
            </w:r>
            <w:proofErr w:type="spellStart"/>
            <w:r>
              <w:rPr>
                <w:rFonts w:ascii="Times New Roman" w:eastAsiaTheme="minorHAnsi" w:hAnsi="Times New Roman"/>
              </w:rPr>
              <w:t>завд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2 і 5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FA3E86" w:rsidRDefault="001075DB" w:rsidP="001075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172-175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Завдання 2 ст179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DB" w:rsidRPr="00FA3E86" w:rsidRDefault="001075DB" w:rsidP="001075D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§33</w:t>
            </w:r>
          </w:p>
          <w:p w:rsidR="001075DB" w:rsidRDefault="001075DB" w:rsidP="0010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17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075DB" w:rsidRDefault="001075DB" w:rsidP="001075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 8,10,11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Pr="00FA3E86" w:rsidRDefault="00192604" w:rsidP="0019260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§33</w:t>
            </w:r>
          </w:p>
          <w:p w:rsidR="001075DB" w:rsidRDefault="00192604" w:rsidP="00BA2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180</w:t>
            </w:r>
          </w:p>
          <w:p w:rsidR="001075DB" w:rsidRDefault="001075DB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CF7400" w:rsidRDefault="008C3B99" w:rsidP="00BA2F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C3B99" w:rsidRPr="00CF7400" w:rsidRDefault="008C3B99" w:rsidP="00CF7400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5021FA" w:rsidRDefault="008C3B99" w:rsidP="00BA2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  <w:tr w:rsidR="008C3B99" w:rsidRPr="002139AC" w:rsidTr="008C3B9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Default="008C3B99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="0019260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Pr="001075DB" w:rsidRDefault="00192604" w:rsidP="002E2E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3B99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1926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604" w:rsidRPr="001075DB" w:rsidRDefault="00192604" w:rsidP="00CF46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3B99" w:rsidRPr="002139AC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C3B99" w:rsidRPr="002139AC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(оцтова) кислота, її молекулярна і структурна формули, фізичні властивості.</w:t>
            </w: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92604" w:rsidRDefault="00192604" w:rsidP="00192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кислоти: електролітична дисоціація, дія на індикатори, взаємодія з металами, лугами, солями.</w:t>
            </w:r>
          </w:p>
          <w:p w:rsidR="00192604" w:rsidRDefault="00192604" w:rsidP="00192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Застосування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кислоти.</w:t>
            </w: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92604" w:rsidRDefault="00192604" w:rsidP="001926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Вищі карбонові кислоти: стеаринова, пальмітинова, олеїнова. Мило, його склад, мийна дія.</w:t>
            </w: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92604" w:rsidRDefault="00192604" w:rsidP="00CF4605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C3B99" w:rsidRPr="00B927B3" w:rsidRDefault="008C3B99" w:rsidP="00CF460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27B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1926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B927B3">
              <w:rPr>
                <w:rFonts w:ascii="Times New Roman" w:eastAsia="Times New Roman" w:hAnsi="Times New Roman"/>
                <w:sz w:val="24"/>
                <w:szCs w:val="24"/>
              </w:rPr>
              <w:t xml:space="preserve"> год)</w:t>
            </w:r>
          </w:p>
          <w:p w:rsidR="008C3B99" w:rsidRPr="002139AC" w:rsidRDefault="008C3B9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99" w:rsidRPr="002139AC" w:rsidRDefault="008C3B99" w:rsidP="00CF46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Default="008C3B99" w:rsidP="002E2E73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1926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33 (</w:t>
            </w:r>
            <w:proofErr w:type="spellStart"/>
            <w:r w:rsidR="001926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ст</w:t>
            </w:r>
            <w:proofErr w:type="spellEnd"/>
            <w:r w:rsidR="0019260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184-185)</w:t>
            </w: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192604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33 (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-18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192604" w:rsidRDefault="00192604" w:rsidP="001926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Завдання 400,402 ст188</w:t>
            </w: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192604">
            <w:pPr>
              <w:rPr>
                <w:rFonts w:ascii="Times New Roman" w:hAnsi="Times New Roman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33 (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ст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18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-18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7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192604" w:rsidRDefault="00192604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34</w:t>
            </w: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2604" w:rsidRDefault="00192604" w:rsidP="00CF46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3B99" w:rsidRPr="005021FA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FA3E8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C3B99" w:rsidRPr="00CF7400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8C3B99" w:rsidRPr="002139AC" w:rsidRDefault="008C3B99" w:rsidP="00CF4605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99" w:rsidRPr="002139AC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C3B99" w:rsidRPr="002139AC" w:rsidRDefault="008C3B99" w:rsidP="00CF4605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C3B99" w:rsidRPr="002139AC" w:rsidRDefault="008C3B99" w:rsidP="00CF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6FF9" w:rsidRDefault="001A6FF9" w:rsidP="001A6FF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484C" w:rsidRPr="001A6FF9" w:rsidRDefault="004B484C">
      <w:pPr>
        <w:rPr>
          <w:rFonts w:ascii="Times New Roman" w:hAnsi="Times New Roman" w:cs="Times New Roman"/>
          <w:lang w:val="ru-RU"/>
        </w:rPr>
      </w:pPr>
    </w:p>
    <w:sectPr w:rsidR="004B484C" w:rsidRPr="001A6F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1"/>
    <w:rsid w:val="0010442D"/>
    <w:rsid w:val="001075DB"/>
    <w:rsid w:val="001165F2"/>
    <w:rsid w:val="00143679"/>
    <w:rsid w:val="00192604"/>
    <w:rsid w:val="001A6FF9"/>
    <w:rsid w:val="002139AC"/>
    <w:rsid w:val="002E2E73"/>
    <w:rsid w:val="004B484C"/>
    <w:rsid w:val="005021FA"/>
    <w:rsid w:val="008C3B99"/>
    <w:rsid w:val="00A4004E"/>
    <w:rsid w:val="00B927B3"/>
    <w:rsid w:val="00BA2FFE"/>
    <w:rsid w:val="00CF7400"/>
    <w:rsid w:val="00E14FD1"/>
    <w:rsid w:val="00E31C03"/>
    <w:rsid w:val="00EB7E8F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88AB-1E9F-4EB0-A42C-88E22C13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2">
    <w:name w:val="Основной текст (2) + Tahoma2"/>
    <w:aliases w:val="82,5 pt2"/>
    <w:rsid w:val="008C3B99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  <w:style w:type="character" w:customStyle="1" w:styleId="2">
    <w:name w:val="Основной текст (2)_"/>
    <w:link w:val="20"/>
    <w:locked/>
    <w:rsid w:val="008C3B9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3B99"/>
    <w:pPr>
      <w:widowControl w:val="0"/>
      <w:shd w:val="clear" w:color="auto" w:fill="FFFFFF"/>
      <w:spacing w:after="240" w:line="235" w:lineRule="exact"/>
      <w:ind w:hanging="3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vomal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.eschools.info" TargetMode="External"/><Relationship Id="rId5" Type="http://schemas.openxmlformats.org/officeDocument/2006/relationships/hyperlink" Target="https://miyklas.com.ua" TargetMode="External"/><Relationship Id="rId4" Type="http://schemas.openxmlformats.org/officeDocument/2006/relationships/hyperlink" Target="https://novomal.e-schools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</cp:revision>
  <dcterms:created xsi:type="dcterms:W3CDTF">2020-03-17T13:06:00Z</dcterms:created>
  <dcterms:modified xsi:type="dcterms:W3CDTF">2020-03-17T13:38:00Z</dcterms:modified>
</cp:coreProperties>
</file>