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2B" w:rsidRDefault="005A672B" w:rsidP="005A672B">
      <w:pPr>
        <w:pBdr>
          <w:bottom w:val="single" w:sz="6" w:space="2" w:color="D19282"/>
        </w:pBdr>
        <w:spacing w:after="12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  <w:lang w:val="uk-UA" w:eastAsia="ru-RU"/>
        </w:rPr>
      </w:pPr>
      <w:r w:rsidRPr="00640CDE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ПЛАН ЗА</w:t>
      </w:r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ХОДІ</w:t>
      </w:r>
      <w:proofErr w:type="gramStart"/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В</w:t>
      </w:r>
      <w:proofErr w:type="gramEnd"/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ЦИВІЛЬНОГО ЗАХИСТУ НА 20</w:t>
      </w:r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val="uk-UA" w:eastAsia="ru-RU"/>
        </w:rPr>
        <w:t>21</w:t>
      </w:r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-202</w:t>
      </w:r>
      <w:r w:rsidRPr="0008550B">
        <w:rPr>
          <w:rFonts w:eastAsia="Times New Roman" w:cs="Times New Roman"/>
          <w:b/>
          <w:bCs/>
          <w:kern w:val="36"/>
          <w:sz w:val="32"/>
          <w:szCs w:val="32"/>
          <w:u w:val="single"/>
          <w:lang w:val="uk-UA" w:eastAsia="ru-RU"/>
        </w:rPr>
        <w:t>2</w:t>
      </w:r>
      <w:r w:rsidRPr="00640CDE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</w:t>
      </w:r>
      <w:proofErr w:type="spellStart"/>
      <w:r w:rsidRPr="00640CDE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н.р</w:t>
      </w:r>
      <w:proofErr w:type="spellEnd"/>
      <w:r w:rsidRPr="00640CDE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</w:p>
    <w:p w:rsidR="005A672B" w:rsidRPr="00640CDE" w:rsidRDefault="005A672B" w:rsidP="005A672B">
      <w:pPr>
        <w:pBdr>
          <w:bottom w:val="single" w:sz="6" w:space="2" w:color="D19282"/>
        </w:pBdr>
        <w:spacing w:after="120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u w:val="single"/>
          <w:lang w:val="uk-UA" w:eastAsia="ru-RU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620"/>
        <w:gridCol w:w="4691"/>
        <w:gridCol w:w="3074"/>
        <w:gridCol w:w="1831"/>
      </w:tblGrid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№ з/</w:t>
            </w:r>
            <w:proofErr w:type="gram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Найменування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Відповідальні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за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проведення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які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залучаються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для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участі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в заходах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Термін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проведення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gridSpan w:val="4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І. Заходи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щодо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удосконалення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єдиної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системи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захисту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Планування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заходів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ідготовки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учасників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освітнього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проц</w:t>
            </w:r>
            <w:r>
              <w:rPr>
                <w:rFonts w:eastAsia="Times New Roman" w:cs="Times New Roman"/>
                <w:szCs w:val="28"/>
                <w:lang w:eastAsia="ru-RU"/>
              </w:rPr>
              <w:t>есу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працівників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освіти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на 20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21</w:t>
            </w:r>
            <w:r>
              <w:rPr>
                <w:rFonts w:eastAsia="Times New Roman" w:cs="Times New Roman"/>
                <w:szCs w:val="28"/>
                <w:lang w:eastAsia="ru-RU"/>
              </w:rPr>
              <w:t>-202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навчальний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Жовтень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ідготовка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інформації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про стан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виконання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плану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</w:t>
            </w:r>
            <w:r>
              <w:rPr>
                <w:rFonts w:eastAsia="Times New Roman" w:cs="Times New Roman"/>
                <w:szCs w:val="28"/>
                <w:lang w:eastAsia="ru-RU"/>
              </w:rPr>
              <w:t>ходів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на 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Грудень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Надання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допомоги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відпові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дальним</w:t>
            </w:r>
            <w:proofErr w:type="spellEnd"/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організації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плануванні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Протягом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року</w:t>
            </w:r>
          </w:p>
        </w:tc>
      </w:tr>
      <w:tr w:rsidR="005A672B" w:rsidRPr="00640CDE" w:rsidTr="00A82612">
        <w:tc>
          <w:tcPr>
            <w:tcW w:w="0" w:type="auto"/>
            <w:gridSpan w:val="4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ІІ. Заходи з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попередження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надзвичайних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ситуацій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зменшення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ризику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їх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виникнення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Надання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методичної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допомоги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класним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керівникам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організації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проведенні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Дня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Квітень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Контроль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проведення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Дня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травня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ідготуватись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перевірки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протипожежного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стану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Травень-червень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ідготуватись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перевірки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школи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щодо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стану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готовності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до початку сезону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відпочинку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Березень-квітень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gridSpan w:val="4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ІІІ. Заходи з </w:t>
            </w:r>
            <w:proofErr w:type="spellStart"/>
            <w:proofErr w:type="gram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ідготовки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органів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управління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, сил та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засобів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єдиної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державної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системи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захисту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ідбиття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підсумків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роботи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сфері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у 20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21</w:t>
            </w: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році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виз</w:t>
            </w:r>
            <w:r>
              <w:rPr>
                <w:rFonts w:eastAsia="Times New Roman" w:cs="Times New Roman"/>
                <w:szCs w:val="28"/>
                <w:lang w:eastAsia="ru-RU"/>
              </w:rPr>
              <w:t>начення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основних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завдань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на 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рік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на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зборах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керівного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складу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,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Січень-лютий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Організація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>ідготовки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керівного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складу 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навчально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-методичному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центрі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безпеки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життєдіяльності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Протягом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року</w:t>
            </w:r>
          </w:p>
        </w:tc>
      </w:tr>
      <w:tr w:rsidR="005A672B" w:rsidRPr="00640CDE" w:rsidTr="00A82612">
        <w:tc>
          <w:tcPr>
            <w:tcW w:w="0" w:type="auto"/>
            <w:gridSpan w:val="4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ІV. Заходи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щодо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</w:t>
            </w:r>
            <w:proofErr w:type="gram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ідготовки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посадових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осіб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фахівців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населення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Організація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проведення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Дня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Штаб ЦЗ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травня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 року</w:t>
            </w:r>
          </w:p>
        </w:tc>
      </w:tr>
      <w:tr w:rsidR="005A672B" w:rsidRPr="00640CDE" w:rsidTr="00A82612">
        <w:tc>
          <w:tcPr>
            <w:tcW w:w="0" w:type="auto"/>
            <w:gridSpan w:val="4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V. Заходи начальника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захисту</w:t>
            </w:r>
            <w:proofErr w:type="spellEnd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b/>
                <w:szCs w:val="28"/>
                <w:lang w:eastAsia="ru-RU"/>
              </w:rPr>
              <w:t>школи</w:t>
            </w:r>
            <w:proofErr w:type="spellEnd"/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Участь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працівників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учнів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у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заходах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відділу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надзвичайних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lastRenderedPageBreak/>
              <w:t>ситуацій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цивільного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захисту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lastRenderedPageBreak/>
              <w:t>працівники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і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учасники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освітнього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Протягом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року</w:t>
            </w:r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40CDE">
              <w:rPr>
                <w:rFonts w:eastAsia="Times New Roman" w:cs="Times New Roman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Всебічна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перевірка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стану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протипожежного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забезпечення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школі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приведення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наявності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та стану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засобів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пожежегасіння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вимог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нормативних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документі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Відповідальний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за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протипожежну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безпеку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Квітень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</w:tr>
      <w:tr w:rsidR="005A672B" w:rsidRPr="00640CDE" w:rsidTr="00A82612"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Розгляд</w:t>
            </w:r>
            <w:proofErr w:type="spell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стану ЦЗ </w:t>
            </w:r>
            <w:proofErr w:type="gramStart"/>
            <w:r w:rsidRPr="00640CDE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640C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640CDE">
              <w:rPr>
                <w:rFonts w:eastAsia="Times New Roman" w:cs="Times New Roman"/>
                <w:szCs w:val="28"/>
                <w:lang w:eastAsia="ru-RU"/>
              </w:rPr>
              <w:t>об’єкті</w:t>
            </w:r>
            <w:proofErr w:type="spellEnd"/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A672B" w:rsidRPr="00640CDE" w:rsidRDefault="005A672B" w:rsidP="00A82612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Грудень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21</w:t>
            </w:r>
          </w:p>
        </w:tc>
      </w:tr>
    </w:tbl>
    <w:p w:rsidR="00C37654" w:rsidRDefault="00C37654">
      <w:bookmarkStart w:id="0" w:name="_GoBack"/>
      <w:bookmarkEnd w:id="0"/>
    </w:p>
    <w:sectPr w:rsidR="00C37654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2B"/>
    <w:rsid w:val="005A672B"/>
    <w:rsid w:val="00913821"/>
    <w:rsid w:val="00C3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2021-10-03T09:45:00Z</dcterms:created>
  <dcterms:modified xsi:type="dcterms:W3CDTF">2021-10-03T09:46:00Z</dcterms:modified>
</cp:coreProperties>
</file>