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FD" w:rsidRPr="002A49BF" w:rsidRDefault="00543BFD" w:rsidP="00543BFD">
      <w:pPr>
        <w:jc w:val="center"/>
        <w:rPr>
          <w:rFonts w:ascii="Times New Roman" w:hAnsi="Times New Roman"/>
          <w:b/>
          <w:sz w:val="28"/>
        </w:rPr>
      </w:pPr>
      <w:r w:rsidRPr="002A49BF">
        <w:rPr>
          <w:rFonts w:ascii="Times New Roman" w:hAnsi="Times New Roman"/>
          <w:noProof/>
          <w:lang w:val="ru-RU" w:eastAsia="ru-RU"/>
        </w:rPr>
        <w:drawing>
          <wp:inline distT="0" distB="0" distL="0" distR="0" wp14:anchorId="3D9A7A5B" wp14:editId="6A54CB99">
            <wp:extent cx="815340" cy="777240"/>
            <wp:effectExtent l="0" t="0" r="0" b="0"/>
            <wp:docPr id="82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3BFD" w:rsidRPr="002A49BF" w:rsidRDefault="00543BFD" w:rsidP="00543BFD">
      <w:pPr>
        <w:jc w:val="center"/>
        <w:rPr>
          <w:rFonts w:ascii="Times New Roman" w:hAnsi="Times New Roman"/>
        </w:rPr>
      </w:pPr>
    </w:p>
    <w:p w:rsidR="00543BFD" w:rsidRPr="002A49BF" w:rsidRDefault="00543BFD" w:rsidP="00543BFD">
      <w:pPr>
        <w:jc w:val="center"/>
        <w:rPr>
          <w:rFonts w:ascii="Times New Roman" w:hAnsi="Times New Roman"/>
          <w:b/>
        </w:rPr>
      </w:pPr>
      <w:r w:rsidRPr="002A49BF">
        <w:rPr>
          <w:rFonts w:ascii="Times New Roman" w:hAnsi="Times New Roman"/>
          <w:b/>
        </w:rPr>
        <w:t>Міністерство освіти і науки України</w:t>
      </w:r>
    </w:p>
    <w:p w:rsidR="00543BFD" w:rsidRPr="002A49BF" w:rsidRDefault="00543BFD" w:rsidP="00543BFD">
      <w:pPr>
        <w:jc w:val="center"/>
        <w:rPr>
          <w:rFonts w:ascii="Times New Roman" w:hAnsi="Times New Roman"/>
          <w:b/>
        </w:rPr>
      </w:pPr>
      <w:r w:rsidRPr="002A49BF">
        <w:rPr>
          <w:rFonts w:ascii="Times New Roman" w:hAnsi="Times New Roman"/>
          <w:b/>
        </w:rPr>
        <w:t>Відділ з гуманітарних питань</w:t>
      </w:r>
    </w:p>
    <w:p w:rsidR="00543BFD" w:rsidRPr="002A49BF" w:rsidRDefault="00543BFD" w:rsidP="00543BFD">
      <w:pPr>
        <w:jc w:val="center"/>
        <w:rPr>
          <w:rFonts w:ascii="Times New Roman" w:hAnsi="Times New Roman"/>
          <w:b/>
        </w:rPr>
      </w:pPr>
      <w:r w:rsidRPr="002A49BF">
        <w:rPr>
          <w:rFonts w:ascii="Times New Roman" w:hAnsi="Times New Roman"/>
          <w:b/>
        </w:rPr>
        <w:t>Овруцької міської ради</w:t>
      </w:r>
    </w:p>
    <w:p w:rsidR="00543BFD" w:rsidRPr="002A49BF" w:rsidRDefault="00543BFD" w:rsidP="00543BFD">
      <w:pPr>
        <w:jc w:val="center"/>
        <w:rPr>
          <w:rFonts w:ascii="Times New Roman" w:hAnsi="Times New Roman"/>
        </w:rPr>
      </w:pPr>
      <w:r w:rsidRPr="002A49BF">
        <w:rPr>
          <w:rFonts w:ascii="Times New Roman" w:hAnsi="Times New Roman"/>
        </w:rPr>
        <w:t>Житомирської області</w:t>
      </w:r>
    </w:p>
    <w:p w:rsidR="00543BFD" w:rsidRPr="002A49BF" w:rsidRDefault="00543BFD" w:rsidP="00543BFD">
      <w:pPr>
        <w:jc w:val="center"/>
        <w:rPr>
          <w:rFonts w:ascii="Times New Roman" w:hAnsi="Times New Roman"/>
          <w:b/>
        </w:rPr>
      </w:pPr>
      <w:proofErr w:type="spellStart"/>
      <w:r w:rsidRPr="002A49BF">
        <w:rPr>
          <w:rFonts w:ascii="Times New Roman" w:hAnsi="Times New Roman"/>
          <w:b/>
        </w:rPr>
        <w:t>Норинський</w:t>
      </w:r>
      <w:proofErr w:type="spellEnd"/>
      <w:r w:rsidRPr="002A49BF">
        <w:rPr>
          <w:rFonts w:ascii="Times New Roman" w:hAnsi="Times New Roman"/>
          <w:b/>
        </w:rPr>
        <w:t xml:space="preserve"> ліцей</w:t>
      </w:r>
    </w:p>
    <w:p w:rsidR="00543BFD" w:rsidRPr="002A49BF" w:rsidRDefault="00543BFD" w:rsidP="00543BFD">
      <w:pPr>
        <w:jc w:val="center"/>
        <w:rPr>
          <w:rFonts w:ascii="Times New Roman" w:hAnsi="Times New Roman"/>
        </w:rPr>
      </w:pPr>
    </w:p>
    <w:p w:rsidR="00543BFD" w:rsidRPr="002A49BF" w:rsidRDefault="00543BFD" w:rsidP="00543BFD">
      <w:pPr>
        <w:jc w:val="center"/>
        <w:rPr>
          <w:rFonts w:ascii="Times New Roman" w:hAnsi="Times New Roman"/>
        </w:rPr>
      </w:pPr>
      <w:r w:rsidRPr="002A49BF">
        <w:rPr>
          <w:rFonts w:ascii="Times New Roman" w:hAnsi="Times New Roman"/>
        </w:rPr>
        <w:t xml:space="preserve">НАКАЗ </w:t>
      </w:r>
    </w:p>
    <w:p w:rsidR="00543BFD" w:rsidRPr="002A49BF" w:rsidRDefault="00543BFD" w:rsidP="00543BFD">
      <w:pPr>
        <w:jc w:val="center"/>
        <w:rPr>
          <w:rFonts w:ascii="Times New Roman" w:hAnsi="Times New Roman"/>
          <w:sz w:val="28"/>
        </w:rPr>
      </w:pPr>
    </w:p>
    <w:p w:rsidR="00543BFD" w:rsidRPr="002A49BF" w:rsidRDefault="00543BFD" w:rsidP="00543BFD">
      <w:pPr>
        <w:tabs>
          <w:tab w:val="left" w:pos="8789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hd w:val="clear" w:color="auto" w:fill="FFFFFF"/>
        </w:rPr>
        <w:t>12.11.2025</w:t>
      </w:r>
      <w:r w:rsidRPr="002A49BF">
        <w:rPr>
          <w:rFonts w:ascii="Times New Roman" w:hAnsi="Times New Roman"/>
          <w:b/>
          <w:shd w:val="clear" w:color="auto" w:fill="FFFFFF"/>
        </w:rPr>
        <w:t>р.</w:t>
      </w:r>
      <w:r w:rsidRPr="002A49BF">
        <w:rPr>
          <w:rFonts w:ascii="Times New Roman" w:hAnsi="Times New Roman"/>
          <w:b/>
        </w:rPr>
        <w:t xml:space="preserve">                                              </w:t>
      </w:r>
      <w:proofErr w:type="spellStart"/>
      <w:r w:rsidRPr="002A49BF">
        <w:rPr>
          <w:rFonts w:ascii="Times New Roman" w:hAnsi="Times New Roman"/>
          <w:b/>
        </w:rPr>
        <w:t>с.Норинськ</w:t>
      </w:r>
      <w:proofErr w:type="spellEnd"/>
      <w:r w:rsidRPr="002A49BF">
        <w:rPr>
          <w:rFonts w:ascii="Times New Roman" w:hAnsi="Times New Roman"/>
          <w:b/>
        </w:rPr>
        <w:t xml:space="preserve">                            </w:t>
      </w:r>
      <w:r>
        <w:rPr>
          <w:rFonts w:ascii="Times New Roman" w:hAnsi="Times New Roman"/>
          <w:b/>
        </w:rPr>
        <w:t xml:space="preserve">               № 94а –АГ</w:t>
      </w:r>
    </w:p>
    <w:p w:rsidR="00543BFD" w:rsidRPr="002A49BF" w:rsidRDefault="00543BFD" w:rsidP="00543BFD">
      <w:pPr>
        <w:jc w:val="center"/>
        <w:rPr>
          <w:rFonts w:ascii="Times New Roman" w:hAnsi="Times New Roman"/>
        </w:rPr>
      </w:pPr>
    </w:p>
    <w:p w:rsidR="00543BFD" w:rsidRPr="002A49BF" w:rsidRDefault="00543BFD" w:rsidP="00543BFD">
      <w:pPr>
        <w:jc w:val="center"/>
        <w:rPr>
          <w:rFonts w:ascii="Times New Roman" w:hAnsi="Times New Roman"/>
        </w:rPr>
      </w:pPr>
    </w:p>
    <w:p w:rsidR="00543BFD" w:rsidRDefault="00543BFD" w:rsidP="00543BFD">
      <w:pPr>
        <w:rPr>
          <w:rFonts w:ascii="Times New Roman" w:hAnsi="Times New Roman"/>
          <w:b/>
          <w:i/>
        </w:rPr>
      </w:pPr>
      <w:r w:rsidRPr="002A49BF">
        <w:rPr>
          <w:rFonts w:ascii="Times New Roman" w:hAnsi="Times New Roman"/>
          <w:b/>
          <w:i/>
        </w:rPr>
        <w:t xml:space="preserve">Про </w:t>
      </w:r>
      <w:r>
        <w:rPr>
          <w:rFonts w:ascii="Times New Roman" w:hAnsi="Times New Roman"/>
          <w:b/>
          <w:i/>
        </w:rPr>
        <w:t xml:space="preserve">затвердження графіка проведення </w:t>
      </w:r>
    </w:p>
    <w:p w:rsidR="00543BFD" w:rsidRDefault="00543BFD" w:rsidP="00543BFD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підсумкових контрольних робіт </w:t>
      </w:r>
    </w:p>
    <w:p w:rsidR="00543BFD" w:rsidRPr="002A49BF" w:rsidRDefault="00543BFD" w:rsidP="00543BFD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за І семестр 2025-2026 </w:t>
      </w:r>
      <w:proofErr w:type="spellStart"/>
      <w:r>
        <w:rPr>
          <w:rFonts w:ascii="Times New Roman" w:hAnsi="Times New Roman"/>
          <w:b/>
          <w:i/>
        </w:rPr>
        <w:t>н.р</w:t>
      </w:r>
      <w:proofErr w:type="spellEnd"/>
      <w:r>
        <w:rPr>
          <w:rFonts w:ascii="Times New Roman" w:hAnsi="Times New Roman"/>
          <w:b/>
          <w:i/>
        </w:rPr>
        <w:t>.</w:t>
      </w:r>
    </w:p>
    <w:p w:rsidR="00543BFD" w:rsidRPr="002A49BF" w:rsidRDefault="00543BFD" w:rsidP="00543BFD">
      <w:pPr>
        <w:rPr>
          <w:rFonts w:ascii="Times New Roman" w:hAnsi="Times New Roman"/>
          <w:b/>
          <w:i/>
        </w:rPr>
      </w:pP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</w:pPr>
      <w:r>
        <w:t xml:space="preserve">                </w:t>
      </w:r>
      <w:r w:rsidRPr="0032527D">
        <w:t xml:space="preserve">Керуючись листом МОН від 13.08.2025 року №1/16828-25 «Про </w:t>
      </w:r>
      <w:proofErr w:type="spellStart"/>
      <w:r w:rsidRPr="0032527D">
        <w:t>інструктивно</w:t>
      </w:r>
      <w:proofErr w:type="spellEnd"/>
      <w:r w:rsidRPr="0032527D">
        <w:t xml:space="preserve"> – методичні рекомендації щодо викладання навчальних предметів /інтегрованих</w:t>
      </w:r>
      <w:r>
        <w:t xml:space="preserve"> курсів у закладах загальної середньої освіти у 2025-2026 </w:t>
      </w:r>
      <w:proofErr w:type="spellStart"/>
      <w:r>
        <w:t>н.р</w:t>
      </w:r>
      <w:proofErr w:type="spellEnd"/>
      <w:r>
        <w:t>.»</w:t>
      </w: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</w:pPr>
      <w:r>
        <w:t xml:space="preserve">         НАКАЗУЮ:</w:t>
      </w: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  <w:ind w:left="426" w:hanging="284"/>
      </w:pPr>
      <w:r>
        <w:t>1.</w:t>
      </w:r>
      <w:r w:rsidRPr="008A7D8F">
        <w:t>Затвердити графік проведення підсумкових кон</w:t>
      </w:r>
      <w:r>
        <w:t>трольних робіт у 5-11 класах за  І семестр 2025-2026</w:t>
      </w:r>
      <w:r w:rsidRPr="008A7D8F">
        <w:t xml:space="preserve"> </w:t>
      </w:r>
      <w:proofErr w:type="spellStart"/>
      <w:r w:rsidRPr="008A7D8F">
        <w:t>н.р</w:t>
      </w:r>
      <w:proofErr w:type="spellEnd"/>
      <w:r w:rsidRPr="008A7D8F">
        <w:t>.</w:t>
      </w:r>
      <w:r>
        <w:t xml:space="preserve"> (Додаток 1)</w:t>
      </w: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  <w:ind w:left="142"/>
      </w:pPr>
      <w:r>
        <w:t xml:space="preserve">2.Вчителям – </w:t>
      </w:r>
      <w:proofErr w:type="spellStart"/>
      <w:r>
        <w:t>предметникам</w:t>
      </w:r>
      <w:proofErr w:type="spellEnd"/>
      <w:r>
        <w:t>:</w:t>
      </w:r>
    </w:p>
    <w:p w:rsidR="00543BFD" w:rsidRDefault="00543BFD" w:rsidP="00543BF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</w:pPr>
      <w:r>
        <w:t>Ознайомити учнів із графіком проведення контрольних робіт.</w:t>
      </w: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  <w:ind w:left="786"/>
      </w:pPr>
      <w:r>
        <w:t>2.2.Провести підсумкові контрольні роботи у визначені терміни.</w:t>
      </w: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  <w:ind w:left="786"/>
      </w:pPr>
      <w:r>
        <w:t>2.3.У разі перенесення дати проведення контрольної роботи через повітряну тривогу, повідомити про нову дат</w:t>
      </w:r>
      <w:r>
        <w:rPr>
          <w:lang w:val="en-US"/>
        </w:rPr>
        <w:t>e</w:t>
      </w:r>
      <w:r>
        <w:t xml:space="preserve"> заступника директора з навчально-виховної роботи </w:t>
      </w:r>
      <w:proofErr w:type="spellStart"/>
      <w:r>
        <w:t>Корсун</w:t>
      </w:r>
      <w:proofErr w:type="spellEnd"/>
      <w:r>
        <w:t xml:space="preserve"> О.В. </w:t>
      </w: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  <w:ind w:left="786"/>
      </w:pPr>
      <w:r>
        <w:t xml:space="preserve">2.4.Узагальнити результати підсумкових контрольних робіт та відповідну інформацію подати заступнику директора з </w:t>
      </w:r>
      <w:proofErr w:type="spellStart"/>
      <w:r>
        <w:t>навчально</w:t>
      </w:r>
      <w:proofErr w:type="spellEnd"/>
      <w:r>
        <w:t xml:space="preserve"> – виховної роботи </w:t>
      </w:r>
      <w:proofErr w:type="spellStart"/>
      <w:r>
        <w:t>Корсун</w:t>
      </w:r>
      <w:proofErr w:type="spellEnd"/>
      <w:r>
        <w:t xml:space="preserve"> О.В.</w:t>
      </w:r>
    </w:p>
    <w:p w:rsidR="00543BFD" w:rsidRDefault="00543BFD" w:rsidP="00543B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 xml:space="preserve">Заступнику директора з навчально-виховної роботи </w:t>
      </w:r>
      <w:proofErr w:type="spellStart"/>
      <w:r>
        <w:t>Корсун</w:t>
      </w:r>
      <w:proofErr w:type="spellEnd"/>
      <w:r>
        <w:t xml:space="preserve"> О.В.:</w:t>
      </w:r>
    </w:p>
    <w:p w:rsidR="00543BFD" w:rsidRDefault="00543BFD" w:rsidP="00543BF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</w:pPr>
      <w:r>
        <w:t xml:space="preserve"> Узагальнити результати підсумкових контрольних робіт.</w:t>
      </w:r>
    </w:p>
    <w:p w:rsidR="00543BFD" w:rsidRDefault="00543BFD" w:rsidP="00543BFD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</w:pPr>
      <w:r>
        <w:t>Ознайомити педагогічних працівників з даним наказом.</w:t>
      </w:r>
    </w:p>
    <w:p w:rsidR="00543BFD" w:rsidRDefault="00543BFD" w:rsidP="00543B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Відповідальній за наповнення сайту Шульзі Н.І. розмістити на сайті ліцею графік проведення контрольних робіт за І семестр.</w:t>
      </w:r>
    </w:p>
    <w:p w:rsidR="00543BFD" w:rsidRDefault="00543BFD" w:rsidP="00543BF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Контроль за виконанням даного  наказу залишаю за собою.</w:t>
      </w: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</w:pP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</w:pP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</w:pP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  <w:jc w:val="center"/>
      </w:pPr>
      <w:r>
        <w:t>Директор ліцею                             Алла БОРТНИК</w:t>
      </w: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</w:pPr>
      <w:r>
        <w:t>З наказом ознайомлено</w:t>
      </w: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  <w:ind w:left="4395"/>
      </w:pPr>
      <w:r>
        <w:t>О.В.</w:t>
      </w:r>
      <w:proofErr w:type="spellStart"/>
      <w:r>
        <w:t>Корсун</w:t>
      </w:r>
      <w:proofErr w:type="spellEnd"/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  <w:ind w:left="4395"/>
      </w:pPr>
      <w:r>
        <w:t>Н.І.Шульга</w:t>
      </w: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  <w:ind w:left="4395"/>
      </w:pPr>
    </w:p>
    <w:p w:rsidR="00543BFD" w:rsidRPr="004D0495" w:rsidRDefault="00543BFD" w:rsidP="00543BFD">
      <w:pPr>
        <w:pStyle w:val="a3"/>
        <w:shd w:val="clear" w:color="auto" w:fill="FFFFFF"/>
        <w:spacing w:before="0" w:beforeAutospacing="0" w:after="0" w:afterAutospacing="0"/>
      </w:pPr>
    </w:p>
    <w:p w:rsidR="00543BFD" w:rsidRPr="004D0495" w:rsidRDefault="00543BFD" w:rsidP="00543BFD">
      <w:pPr>
        <w:pStyle w:val="a3"/>
        <w:shd w:val="clear" w:color="auto" w:fill="FFFFFF"/>
        <w:spacing w:before="0" w:beforeAutospacing="0" w:after="0" w:afterAutospacing="0"/>
        <w:ind w:left="4395"/>
        <w:jc w:val="right"/>
      </w:pP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  <w:ind w:left="4395"/>
        <w:jc w:val="right"/>
      </w:pP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  <w:ind w:left="4395"/>
        <w:jc w:val="right"/>
      </w:pP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  <w:ind w:left="4395"/>
        <w:jc w:val="right"/>
      </w:pP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  <w:ind w:left="4395"/>
        <w:jc w:val="right"/>
      </w:pPr>
      <w:r>
        <w:t>Додаток 01</w:t>
      </w: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  <w:ind w:left="4395"/>
        <w:jc w:val="right"/>
      </w:pPr>
      <w:r>
        <w:t>до наказу від 12.11.2025 року № 94а-АГ</w:t>
      </w:r>
    </w:p>
    <w:p w:rsidR="00543BFD" w:rsidRDefault="00543BFD" w:rsidP="00543BFD">
      <w:pPr>
        <w:pStyle w:val="a3"/>
        <w:shd w:val="clear" w:color="auto" w:fill="FFFFFF"/>
        <w:spacing w:before="0" w:beforeAutospacing="0" w:after="0" w:afterAutospacing="0"/>
        <w:ind w:left="4395"/>
        <w:jc w:val="right"/>
      </w:pPr>
      <w:proofErr w:type="spellStart"/>
      <w:r>
        <w:t>_________________Ал</w:t>
      </w:r>
      <w:proofErr w:type="spellEnd"/>
      <w:r>
        <w:t>ла БОРТНИК</w:t>
      </w:r>
    </w:p>
    <w:p w:rsidR="00543BFD" w:rsidRDefault="00543BFD" w:rsidP="00543BFD">
      <w:pPr>
        <w:tabs>
          <w:tab w:val="left" w:pos="936"/>
        </w:tabs>
        <w:rPr>
          <w:rFonts w:ascii="Times New Roman" w:hAnsi="Times New Roman"/>
          <w:b/>
          <w:sz w:val="32"/>
          <w:szCs w:val="32"/>
        </w:rPr>
      </w:pPr>
    </w:p>
    <w:p w:rsidR="00543BFD" w:rsidRDefault="00543BFD" w:rsidP="00543BFD">
      <w:pPr>
        <w:tabs>
          <w:tab w:val="left" w:pos="936"/>
        </w:tabs>
        <w:rPr>
          <w:rFonts w:ascii="Times New Roman" w:hAnsi="Times New Roman"/>
          <w:b/>
          <w:sz w:val="32"/>
          <w:szCs w:val="32"/>
        </w:rPr>
      </w:pPr>
    </w:p>
    <w:p w:rsidR="00543BFD" w:rsidRDefault="00543BFD" w:rsidP="00543BFD">
      <w:pPr>
        <w:tabs>
          <w:tab w:val="left" w:pos="936"/>
        </w:tabs>
        <w:rPr>
          <w:rFonts w:ascii="Times New Roman" w:hAnsi="Times New Roman"/>
          <w:b/>
          <w:sz w:val="32"/>
          <w:szCs w:val="32"/>
        </w:rPr>
      </w:pPr>
    </w:p>
    <w:p w:rsidR="00543BFD" w:rsidRDefault="00543BFD" w:rsidP="00543BFD">
      <w:pPr>
        <w:tabs>
          <w:tab w:val="left" w:pos="936"/>
        </w:tabs>
        <w:jc w:val="center"/>
        <w:rPr>
          <w:rFonts w:ascii="Times New Roman" w:hAnsi="Times New Roman"/>
          <w:b/>
          <w:sz w:val="32"/>
          <w:szCs w:val="32"/>
        </w:rPr>
      </w:pPr>
      <w:r w:rsidRPr="008F7D2A">
        <w:rPr>
          <w:rFonts w:ascii="Times New Roman" w:hAnsi="Times New Roman"/>
          <w:b/>
          <w:sz w:val="32"/>
          <w:szCs w:val="32"/>
        </w:rPr>
        <w:t>Графік проведення підсумкових контрольних робіт</w:t>
      </w:r>
    </w:p>
    <w:p w:rsidR="00543BFD" w:rsidRDefault="00543BFD" w:rsidP="00543BFD">
      <w:pPr>
        <w:tabs>
          <w:tab w:val="left" w:pos="2196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543BFD" w:rsidRDefault="00543BFD" w:rsidP="00543BFD">
      <w:pPr>
        <w:tabs>
          <w:tab w:val="left" w:pos="2196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за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8F7D2A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семестр 2025-2026  н. р.</w:t>
      </w:r>
    </w:p>
    <w:p w:rsidR="00543BFD" w:rsidRPr="008F7D2A" w:rsidRDefault="00543BFD" w:rsidP="00543BFD">
      <w:pPr>
        <w:tabs>
          <w:tab w:val="left" w:pos="2196"/>
        </w:tabs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9693" w:type="dxa"/>
        <w:tblLook w:val="04A0" w:firstRow="1" w:lastRow="0" w:firstColumn="1" w:lastColumn="0" w:noHBand="0" w:noVBand="1"/>
      </w:tblPr>
      <w:tblGrid>
        <w:gridCol w:w="459"/>
        <w:gridCol w:w="2223"/>
        <w:gridCol w:w="1126"/>
        <w:gridCol w:w="1063"/>
        <w:gridCol w:w="903"/>
        <w:gridCol w:w="1063"/>
        <w:gridCol w:w="952"/>
        <w:gridCol w:w="952"/>
        <w:gridCol w:w="952"/>
      </w:tblGrid>
      <w:tr w:rsidR="00543BFD" w:rsidTr="0022722F">
        <w:tc>
          <w:tcPr>
            <w:tcW w:w="459" w:type="dxa"/>
          </w:tcPr>
          <w:p w:rsidR="00543BFD" w:rsidRPr="00566DC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  <w:b/>
              </w:rPr>
            </w:pPr>
            <w:r w:rsidRPr="00566DC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23" w:type="dxa"/>
          </w:tcPr>
          <w:p w:rsidR="00543BFD" w:rsidRPr="00566DC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  <w:b/>
              </w:rPr>
            </w:pPr>
            <w:r w:rsidRPr="00566DCA">
              <w:rPr>
                <w:rFonts w:ascii="Times New Roman" w:hAnsi="Times New Roman"/>
                <w:b/>
              </w:rPr>
              <w:t>Навчальний предмет</w:t>
            </w:r>
          </w:p>
        </w:tc>
        <w:tc>
          <w:tcPr>
            <w:tcW w:w="1126" w:type="dxa"/>
          </w:tcPr>
          <w:p w:rsidR="00543BFD" w:rsidRPr="00566DCA" w:rsidRDefault="00543BFD" w:rsidP="0022722F">
            <w:pPr>
              <w:tabs>
                <w:tab w:val="left" w:pos="2196"/>
              </w:tabs>
              <w:jc w:val="center"/>
              <w:rPr>
                <w:rFonts w:ascii="Times New Roman" w:hAnsi="Times New Roman"/>
                <w:b/>
              </w:rPr>
            </w:pPr>
            <w:r w:rsidRPr="00566DCA">
              <w:rPr>
                <w:rFonts w:ascii="Times New Roman" w:hAnsi="Times New Roman"/>
                <w:b/>
              </w:rPr>
              <w:t>5</w:t>
            </w:r>
          </w:p>
          <w:p w:rsidR="00543BFD" w:rsidRPr="00566DCA" w:rsidRDefault="00543BFD" w:rsidP="0022722F">
            <w:pPr>
              <w:tabs>
                <w:tab w:val="left" w:pos="2196"/>
              </w:tabs>
              <w:jc w:val="center"/>
              <w:rPr>
                <w:rFonts w:ascii="Times New Roman" w:hAnsi="Times New Roman"/>
                <w:b/>
              </w:rPr>
            </w:pPr>
            <w:r w:rsidRPr="00566DCA">
              <w:rPr>
                <w:rFonts w:ascii="Times New Roman" w:hAnsi="Times New Roman"/>
                <w:b/>
              </w:rPr>
              <w:t>клас</w:t>
            </w:r>
          </w:p>
        </w:tc>
        <w:tc>
          <w:tcPr>
            <w:tcW w:w="1063" w:type="dxa"/>
          </w:tcPr>
          <w:p w:rsidR="00543BFD" w:rsidRPr="00566DCA" w:rsidRDefault="00543BFD" w:rsidP="0022722F">
            <w:pPr>
              <w:tabs>
                <w:tab w:val="left" w:pos="2196"/>
              </w:tabs>
              <w:jc w:val="center"/>
              <w:rPr>
                <w:rFonts w:ascii="Times New Roman" w:hAnsi="Times New Roman"/>
                <w:b/>
              </w:rPr>
            </w:pPr>
            <w:r w:rsidRPr="00566DCA">
              <w:rPr>
                <w:rFonts w:ascii="Times New Roman" w:hAnsi="Times New Roman"/>
                <w:b/>
              </w:rPr>
              <w:t>6</w:t>
            </w:r>
          </w:p>
          <w:p w:rsidR="00543BFD" w:rsidRPr="00566DCA" w:rsidRDefault="00543BFD" w:rsidP="0022722F">
            <w:pPr>
              <w:tabs>
                <w:tab w:val="left" w:pos="2196"/>
              </w:tabs>
              <w:jc w:val="center"/>
              <w:rPr>
                <w:rFonts w:ascii="Times New Roman" w:hAnsi="Times New Roman"/>
                <w:b/>
              </w:rPr>
            </w:pPr>
            <w:r w:rsidRPr="00566DCA">
              <w:rPr>
                <w:rFonts w:ascii="Times New Roman" w:hAnsi="Times New Roman"/>
                <w:b/>
              </w:rPr>
              <w:t>клас</w:t>
            </w:r>
          </w:p>
        </w:tc>
        <w:tc>
          <w:tcPr>
            <w:tcW w:w="903" w:type="dxa"/>
          </w:tcPr>
          <w:p w:rsidR="00543BFD" w:rsidRPr="00566DCA" w:rsidRDefault="00543BFD" w:rsidP="0022722F">
            <w:pPr>
              <w:tabs>
                <w:tab w:val="left" w:pos="2196"/>
              </w:tabs>
              <w:jc w:val="center"/>
              <w:rPr>
                <w:rFonts w:ascii="Times New Roman" w:hAnsi="Times New Roman"/>
                <w:b/>
              </w:rPr>
            </w:pPr>
            <w:r w:rsidRPr="00566DCA">
              <w:rPr>
                <w:rFonts w:ascii="Times New Roman" w:hAnsi="Times New Roman"/>
                <w:b/>
              </w:rPr>
              <w:t>7</w:t>
            </w:r>
          </w:p>
          <w:p w:rsidR="00543BFD" w:rsidRPr="00566DCA" w:rsidRDefault="00543BFD" w:rsidP="0022722F">
            <w:pPr>
              <w:tabs>
                <w:tab w:val="left" w:pos="2196"/>
              </w:tabs>
              <w:jc w:val="center"/>
              <w:rPr>
                <w:rFonts w:ascii="Times New Roman" w:hAnsi="Times New Roman"/>
                <w:b/>
              </w:rPr>
            </w:pPr>
            <w:r w:rsidRPr="00566DCA">
              <w:rPr>
                <w:rFonts w:ascii="Times New Roman" w:hAnsi="Times New Roman"/>
                <w:b/>
              </w:rPr>
              <w:t>клас</w:t>
            </w:r>
          </w:p>
        </w:tc>
        <w:tc>
          <w:tcPr>
            <w:tcW w:w="1063" w:type="dxa"/>
          </w:tcPr>
          <w:p w:rsidR="00543BFD" w:rsidRPr="00566DCA" w:rsidRDefault="00543BFD" w:rsidP="0022722F">
            <w:pPr>
              <w:tabs>
                <w:tab w:val="left" w:pos="2196"/>
              </w:tabs>
              <w:jc w:val="center"/>
              <w:rPr>
                <w:rFonts w:ascii="Times New Roman" w:hAnsi="Times New Roman"/>
                <w:b/>
              </w:rPr>
            </w:pPr>
            <w:r w:rsidRPr="00566DCA">
              <w:rPr>
                <w:rFonts w:ascii="Times New Roman" w:hAnsi="Times New Roman"/>
                <w:b/>
              </w:rPr>
              <w:t>8</w:t>
            </w:r>
          </w:p>
          <w:p w:rsidR="00543BFD" w:rsidRPr="00566DCA" w:rsidRDefault="00543BFD" w:rsidP="0022722F">
            <w:pPr>
              <w:tabs>
                <w:tab w:val="left" w:pos="2196"/>
              </w:tabs>
              <w:jc w:val="center"/>
              <w:rPr>
                <w:rFonts w:ascii="Times New Roman" w:hAnsi="Times New Roman"/>
                <w:b/>
              </w:rPr>
            </w:pPr>
            <w:r w:rsidRPr="00566DCA">
              <w:rPr>
                <w:rFonts w:ascii="Times New Roman" w:hAnsi="Times New Roman"/>
                <w:b/>
              </w:rPr>
              <w:t>клас</w:t>
            </w:r>
          </w:p>
        </w:tc>
        <w:tc>
          <w:tcPr>
            <w:tcW w:w="952" w:type="dxa"/>
          </w:tcPr>
          <w:p w:rsidR="00543BFD" w:rsidRPr="00566DCA" w:rsidRDefault="00543BFD" w:rsidP="0022722F">
            <w:pPr>
              <w:tabs>
                <w:tab w:val="left" w:pos="2196"/>
              </w:tabs>
              <w:jc w:val="center"/>
              <w:rPr>
                <w:rFonts w:ascii="Times New Roman" w:hAnsi="Times New Roman"/>
                <w:b/>
              </w:rPr>
            </w:pPr>
            <w:r w:rsidRPr="00566DCA">
              <w:rPr>
                <w:rFonts w:ascii="Times New Roman" w:hAnsi="Times New Roman"/>
                <w:b/>
              </w:rPr>
              <w:t>9</w:t>
            </w:r>
          </w:p>
          <w:p w:rsidR="00543BFD" w:rsidRPr="00566DCA" w:rsidRDefault="00543BFD" w:rsidP="0022722F">
            <w:pPr>
              <w:tabs>
                <w:tab w:val="left" w:pos="2196"/>
              </w:tabs>
              <w:jc w:val="center"/>
              <w:rPr>
                <w:rFonts w:ascii="Times New Roman" w:hAnsi="Times New Roman"/>
                <w:b/>
              </w:rPr>
            </w:pPr>
            <w:r w:rsidRPr="00566DCA">
              <w:rPr>
                <w:rFonts w:ascii="Times New Roman" w:hAnsi="Times New Roman"/>
                <w:b/>
              </w:rPr>
              <w:t>клас</w:t>
            </w:r>
          </w:p>
        </w:tc>
        <w:tc>
          <w:tcPr>
            <w:tcW w:w="952" w:type="dxa"/>
          </w:tcPr>
          <w:p w:rsidR="00543BFD" w:rsidRPr="00566DCA" w:rsidRDefault="00543BFD" w:rsidP="0022722F">
            <w:pPr>
              <w:tabs>
                <w:tab w:val="left" w:pos="2196"/>
              </w:tabs>
              <w:jc w:val="center"/>
              <w:rPr>
                <w:rFonts w:ascii="Times New Roman" w:hAnsi="Times New Roman"/>
                <w:b/>
              </w:rPr>
            </w:pPr>
            <w:r w:rsidRPr="00566DCA">
              <w:rPr>
                <w:rFonts w:ascii="Times New Roman" w:hAnsi="Times New Roman"/>
                <w:b/>
              </w:rPr>
              <w:t>10</w:t>
            </w:r>
          </w:p>
          <w:p w:rsidR="00543BFD" w:rsidRPr="00566DCA" w:rsidRDefault="00543BFD" w:rsidP="0022722F">
            <w:pPr>
              <w:tabs>
                <w:tab w:val="left" w:pos="2196"/>
              </w:tabs>
              <w:jc w:val="center"/>
              <w:rPr>
                <w:rFonts w:ascii="Times New Roman" w:hAnsi="Times New Roman"/>
                <w:b/>
              </w:rPr>
            </w:pPr>
            <w:r w:rsidRPr="00566DCA">
              <w:rPr>
                <w:rFonts w:ascii="Times New Roman" w:hAnsi="Times New Roman"/>
                <w:b/>
              </w:rPr>
              <w:t>клас</w:t>
            </w:r>
          </w:p>
        </w:tc>
        <w:tc>
          <w:tcPr>
            <w:tcW w:w="952" w:type="dxa"/>
          </w:tcPr>
          <w:p w:rsidR="00543BFD" w:rsidRPr="00566DCA" w:rsidRDefault="00543BFD" w:rsidP="0022722F">
            <w:pPr>
              <w:tabs>
                <w:tab w:val="left" w:pos="2196"/>
              </w:tabs>
              <w:jc w:val="center"/>
              <w:rPr>
                <w:rFonts w:ascii="Times New Roman" w:hAnsi="Times New Roman"/>
                <w:b/>
              </w:rPr>
            </w:pPr>
            <w:r w:rsidRPr="00566DCA">
              <w:rPr>
                <w:rFonts w:ascii="Times New Roman" w:hAnsi="Times New Roman"/>
                <w:b/>
              </w:rPr>
              <w:t>11</w:t>
            </w:r>
          </w:p>
          <w:p w:rsidR="00543BFD" w:rsidRPr="00566DCA" w:rsidRDefault="00543BFD" w:rsidP="0022722F">
            <w:pPr>
              <w:tabs>
                <w:tab w:val="left" w:pos="2196"/>
              </w:tabs>
              <w:jc w:val="center"/>
              <w:rPr>
                <w:rFonts w:ascii="Times New Roman" w:hAnsi="Times New Roman"/>
                <w:b/>
              </w:rPr>
            </w:pPr>
            <w:r w:rsidRPr="00566DCA">
              <w:rPr>
                <w:rFonts w:ascii="Times New Roman" w:hAnsi="Times New Roman"/>
                <w:b/>
              </w:rPr>
              <w:t>клас</w:t>
            </w:r>
          </w:p>
        </w:tc>
      </w:tr>
      <w:tr w:rsidR="00543BFD" w:rsidTr="0022722F">
        <w:tc>
          <w:tcPr>
            <w:tcW w:w="459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 w:rsidRPr="0051383A">
              <w:rPr>
                <w:rFonts w:ascii="Times New Roman" w:hAnsi="Times New Roman"/>
              </w:rPr>
              <w:t>1</w:t>
            </w:r>
          </w:p>
        </w:tc>
        <w:tc>
          <w:tcPr>
            <w:tcW w:w="2223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 w:rsidRPr="0051383A">
              <w:rPr>
                <w:rFonts w:ascii="Times New Roman" w:hAnsi="Times New Roman"/>
              </w:rPr>
              <w:t>Украї</w:t>
            </w:r>
            <w:r>
              <w:rPr>
                <w:rFonts w:ascii="Times New Roman" w:hAnsi="Times New Roman"/>
              </w:rPr>
              <w:t>нська мова</w:t>
            </w:r>
          </w:p>
        </w:tc>
        <w:tc>
          <w:tcPr>
            <w:tcW w:w="1126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1063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17/23.12</w:t>
            </w:r>
          </w:p>
        </w:tc>
        <w:tc>
          <w:tcPr>
            <w:tcW w:w="903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1063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15/12.12</w:t>
            </w:r>
          </w:p>
        </w:tc>
        <w:tc>
          <w:tcPr>
            <w:tcW w:w="952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952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952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</w:tr>
      <w:tr w:rsidR="00543BFD" w:rsidTr="0022722F">
        <w:tc>
          <w:tcPr>
            <w:tcW w:w="459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 w:rsidRPr="0051383A">
              <w:rPr>
                <w:rFonts w:ascii="Times New Roman" w:hAnsi="Times New Roman"/>
              </w:rPr>
              <w:t>2</w:t>
            </w:r>
          </w:p>
        </w:tc>
        <w:tc>
          <w:tcPr>
            <w:tcW w:w="2223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Українська література</w:t>
            </w:r>
          </w:p>
        </w:tc>
        <w:tc>
          <w:tcPr>
            <w:tcW w:w="1126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1063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903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1063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10/15.12</w:t>
            </w:r>
          </w:p>
        </w:tc>
        <w:tc>
          <w:tcPr>
            <w:tcW w:w="952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</w:p>
        </w:tc>
        <w:tc>
          <w:tcPr>
            <w:tcW w:w="952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</w:t>
            </w:r>
          </w:p>
        </w:tc>
        <w:tc>
          <w:tcPr>
            <w:tcW w:w="952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</w:tr>
      <w:tr w:rsidR="00543BFD" w:rsidTr="0022722F">
        <w:tc>
          <w:tcPr>
            <w:tcW w:w="459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23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 w:rsidRPr="0051383A">
              <w:rPr>
                <w:rFonts w:ascii="Times New Roman" w:hAnsi="Times New Roman"/>
              </w:rPr>
              <w:t>Хімія</w:t>
            </w:r>
          </w:p>
        </w:tc>
        <w:tc>
          <w:tcPr>
            <w:tcW w:w="1126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1063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</w:p>
        </w:tc>
        <w:tc>
          <w:tcPr>
            <w:tcW w:w="952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</w:p>
        </w:tc>
        <w:tc>
          <w:tcPr>
            <w:tcW w:w="952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952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</w:tr>
      <w:tr w:rsidR="00543BFD" w:rsidTr="0022722F">
        <w:tc>
          <w:tcPr>
            <w:tcW w:w="459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23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Географія</w:t>
            </w:r>
          </w:p>
        </w:tc>
        <w:tc>
          <w:tcPr>
            <w:tcW w:w="1126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903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1063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952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952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</w:tc>
        <w:tc>
          <w:tcPr>
            <w:tcW w:w="952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</w:t>
            </w:r>
          </w:p>
        </w:tc>
      </w:tr>
      <w:tr w:rsidR="00543BFD" w:rsidTr="0022722F">
        <w:tc>
          <w:tcPr>
            <w:tcW w:w="459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23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Біологія</w:t>
            </w:r>
          </w:p>
        </w:tc>
        <w:tc>
          <w:tcPr>
            <w:tcW w:w="1126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952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952" w:type="dxa"/>
          </w:tcPr>
          <w:p w:rsidR="00543BFD" w:rsidRPr="0051383A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</w:tc>
      </w:tr>
      <w:tr w:rsidR="00543BFD" w:rsidTr="0022722F">
        <w:tc>
          <w:tcPr>
            <w:tcW w:w="459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2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Пізнаємо природу</w:t>
            </w:r>
          </w:p>
        </w:tc>
        <w:tc>
          <w:tcPr>
            <w:tcW w:w="1126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106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</w:p>
        </w:tc>
        <w:tc>
          <w:tcPr>
            <w:tcW w:w="90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</w:tr>
      <w:tr w:rsidR="00543BFD" w:rsidTr="0022722F">
        <w:tc>
          <w:tcPr>
            <w:tcW w:w="459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2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26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106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90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</w:tr>
      <w:tr w:rsidR="00543BFD" w:rsidTr="0022722F">
        <w:tc>
          <w:tcPr>
            <w:tcW w:w="459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2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1126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106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</w:tr>
      <w:tr w:rsidR="00543BFD" w:rsidTr="0022722F">
        <w:tc>
          <w:tcPr>
            <w:tcW w:w="459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2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Геометрія</w:t>
            </w:r>
          </w:p>
        </w:tc>
        <w:tc>
          <w:tcPr>
            <w:tcW w:w="1126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</w:p>
        </w:tc>
        <w:tc>
          <w:tcPr>
            <w:tcW w:w="106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</w:tr>
      <w:tr w:rsidR="00543BFD" w:rsidTr="0022722F">
        <w:tc>
          <w:tcPr>
            <w:tcW w:w="459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2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Фізика</w:t>
            </w:r>
          </w:p>
        </w:tc>
        <w:tc>
          <w:tcPr>
            <w:tcW w:w="1126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</w:t>
            </w:r>
          </w:p>
        </w:tc>
        <w:tc>
          <w:tcPr>
            <w:tcW w:w="106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</w:tr>
      <w:tr w:rsidR="00543BFD" w:rsidTr="0022722F">
        <w:tc>
          <w:tcPr>
            <w:tcW w:w="459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22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Інформатика</w:t>
            </w:r>
          </w:p>
        </w:tc>
        <w:tc>
          <w:tcPr>
            <w:tcW w:w="1126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</w:p>
        </w:tc>
      </w:tr>
      <w:tr w:rsidR="00543BFD" w:rsidTr="0022722F">
        <w:tc>
          <w:tcPr>
            <w:tcW w:w="459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23" w:type="dxa"/>
          </w:tcPr>
          <w:p w:rsidR="00543BFD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Англійська мова</w:t>
            </w:r>
          </w:p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(письмо)</w:t>
            </w:r>
          </w:p>
        </w:tc>
        <w:tc>
          <w:tcPr>
            <w:tcW w:w="1126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106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90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106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</w:tr>
      <w:tr w:rsidR="00543BFD" w:rsidTr="0022722F">
        <w:tc>
          <w:tcPr>
            <w:tcW w:w="459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223" w:type="dxa"/>
          </w:tcPr>
          <w:p w:rsidR="00543BFD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Англійська мова</w:t>
            </w:r>
          </w:p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(читання)</w:t>
            </w:r>
          </w:p>
        </w:tc>
        <w:tc>
          <w:tcPr>
            <w:tcW w:w="1126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106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90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106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</w:t>
            </w: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</w:t>
            </w:r>
          </w:p>
        </w:tc>
      </w:tr>
      <w:tr w:rsidR="00543BFD" w:rsidTr="0022722F">
        <w:tc>
          <w:tcPr>
            <w:tcW w:w="459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23" w:type="dxa"/>
          </w:tcPr>
          <w:p w:rsidR="00543BFD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Англійська мова</w:t>
            </w:r>
          </w:p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(аудіювання)</w:t>
            </w:r>
          </w:p>
        </w:tc>
        <w:tc>
          <w:tcPr>
            <w:tcW w:w="1126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106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90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106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</w:t>
            </w: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</w:tr>
      <w:tr w:rsidR="00543BFD" w:rsidTr="0022722F">
        <w:tc>
          <w:tcPr>
            <w:tcW w:w="459" w:type="dxa"/>
          </w:tcPr>
          <w:p w:rsidR="00543BFD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223" w:type="dxa"/>
          </w:tcPr>
          <w:p w:rsidR="00543BFD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Англійська мова</w:t>
            </w:r>
          </w:p>
          <w:p w:rsidR="00543BFD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(говоріння)</w:t>
            </w:r>
          </w:p>
        </w:tc>
        <w:tc>
          <w:tcPr>
            <w:tcW w:w="1126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106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90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106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952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</w:tr>
      <w:tr w:rsidR="00543BFD" w:rsidTr="0022722F">
        <w:tc>
          <w:tcPr>
            <w:tcW w:w="459" w:type="dxa"/>
          </w:tcPr>
          <w:p w:rsidR="00543BFD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223" w:type="dxa"/>
          </w:tcPr>
          <w:p w:rsidR="00543BFD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Зарубіжна література</w:t>
            </w:r>
          </w:p>
        </w:tc>
        <w:tc>
          <w:tcPr>
            <w:tcW w:w="1126" w:type="dxa"/>
          </w:tcPr>
          <w:p w:rsidR="00543BFD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1063" w:type="dxa"/>
          </w:tcPr>
          <w:p w:rsidR="00543BFD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</w:tc>
        <w:tc>
          <w:tcPr>
            <w:tcW w:w="903" w:type="dxa"/>
          </w:tcPr>
          <w:p w:rsidR="00543BFD" w:rsidRPr="00355C0B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1063" w:type="dxa"/>
          </w:tcPr>
          <w:p w:rsidR="00543BFD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952" w:type="dxa"/>
          </w:tcPr>
          <w:p w:rsidR="00543BFD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</w:p>
        </w:tc>
        <w:tc>
          <w:tcPr>
            <w:tcW w:w="952" w:type="dxa"/>
          </w:tcPr>
          <w:p w:rsidR="00543BFD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</w:tc>
        <w:tc>
          <w:tcPr>
            <w:tcW w:w="952" w:type="dxa"/>
          </w:tcPr>
          <w:p w:rsidR="00543BFD" w:rsidRDefault="00543BFD" w:rsidP="0022722F">
            <w:pPr>
              <w:tabs>
                <w:tab w:val="left" w:pos="21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</w:tr>
    </w:tbl>
    <w:p w:rsidR="00543BFD" w:rsidRPr="008F7D2A" w:rsidRDefault="00543BFD" w:rsidP="00543BFD">
      <w:pPr>
        <w:tabs>
          <w:tab w:val="left" w:pos="2196"/>
        </w:tabs>
        <w:rPr>
          <w:rFonts w:ascii="Times New Roman" w:hAnsi="Times New Roman"/>
          <w:b/>
          <w:sz w:val="32"/>
          <w:szCs w:val="32"/>
        </w:rPr>
      </w:pPr>
    </w:p>
    <w:p w:rsidR="00543BFD" w:rsidRDefault="00543BFD" w:rsidP="00543BFD">
      <w:pPr>
        <w:tabs>
          <w:tab w:val="center" w:pos="4153"/>
          <w:tab w:val="right" w:pos="8306"/>
        </w:tabs>
        <w:rPr>
          <w:rFonts w:ascii="Times New Roman" w:eastAsia="Times New Roman" w:hAnsi="Times New Roman"/>
          <w:lang w:val="ru-RU"/>
        </w:rPr>
      </w:pPr>
    </w:p>
    <w:p w:rsidR="00543BFD" w:rsidRDefault="00543BFD" w:rsidP="00543BFD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eastAsia="uk-UA"/>
        </w:rPr>
      </w:pPr>
    </w:p>
    <w:p w:rsidR="00543BFD" w:rsidRDefault="00543BFD" w:rsidP="00543BFD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eastAsia="uk-UA"/>
        </w:rPr>
      </w:pPr>
    </w:p>
    <w:p w:rsidR="00514CA6" w:rsidRDefault="00514CA6">
      <w:bookmarkStart w:id="0" w:name="_GoBack"/>
      <w:bookmarkEnd w:id="0"/>
    </w:p>
    <w:sectPr w:rsidR="00514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4FF8"/>
    <w:multiLevelType w:val="multilevel"/>
    <w:tmpl w:val="575275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FD"/>
    <w:rsid w:val="00514CA6"/>
    <w:rsid w:val="0054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FD"/>
    <w:pPr>
      <w:spacing w:after="0" w:line="240" w:lineRule="auto"/>
    </w:pPr>
    <w:rPr>
      <w:rFonts w:ascii="Calibri" w:eastAsia="Calibri" w:hAnsi="Calibri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43BFD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table" w:styleId="a4">
    <w:name w:val="Table Grid"/>
    <w:basedOn w:val="a1"/>
    <w:uiPriority w:val="59"/>
    <w:rsid w:val="00543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3B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BFD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FD"/>
    <w:pPr>
      <w:spacing w:after="0" w:line="240" w:lineRule="auto"/>
    </w:pPr>
    <w:rPr>
      <w:rFonts w:ascii="Calibri" w:eastAsia="Calibri" w:hAnsi="Calibri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43BFD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table" w:styleId="a4">
    <w:name w:val="Table Grid"/>
    <w:basedOn w:val="a1"/>
    <w:uiPriority w:val="59"/>
    <w:rsid w:val="00543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3B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BFD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2025-12-15T13:07:00Z</dcterms:created>
  <dcterms:modified xsi:type="dcterms:W3CDTF">2025-12-15T13:08:00Z</dcterms:modified>
</cp:coreProperties>
</file>