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C2" w:rsidRPr="003F6FD6" w:rsidRDefault="00A856C2" w:rsidP="00A8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FD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9528E" w:rsidRDefault="00A856C2" w:rsidP="00795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FD6">
        <w:rPr>
          <w:rFonts w:ascii="Times New Roman" w:eastAsia="Calibri" w:hAnsi="Times New Roman" w:cs="Times New Roman"/>
          <w:b/>
          <w:sz w:val="28"/>
          <w:szCs w:val="28"/>
        </w:rPr>
        <w:t>реагування на доведенні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ипадки булінгу </w:t>
      </w:r>
      <w:r w:rsidRPr="003F6FD6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9528E">
        <w:rPr>
          <w:rFonts w:ascii="Times New Roman" w:eastAsia="Calibri" w:hAnsi="Times New Roman" w:cs="Times New Roman"/>
          <w:b/>
          <w:sz w:val="28"/>
          <w:szCs w:val="28"/>
        </w:rPr>
        <w:t>Закладі загальної середньої освіти І-ІІІ ступенів імені двічі Героя Радянського Союзу</w:t>
      </w:r>
    </w:p>
    <w:p w:rsidR="0079528E" w:rsidRDefault="0079528E" w:rsidP="00795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І.Н. Степаненка 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Нехайки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9528E" w:rsidRPr="003F6FD6" w:rsidRDefault="0079528E" w:rsidP="007952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Драбівської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селищної ради Черкаської області</w:t>
      </w:r>
    </w:p>
    <w:p w:rsidR="0079528E" w:rsidRPr="003F6FD6" w:rsidRDefault="0079528E" w:rsidP="0079528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6C2" w:rsidRPr="003F6FD6" w:rsidRDefault="00A856C2" w:rsidP="00A85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56C2" w:rsidRPr="00383DC9" w:rsidRDefault="00A856C2" w:rsidP="00A856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DC9">
        <w:rPr>
          <w:rFonts w:ascii="Times New Roman" w:eastAsia="Calibri" w:hAnsi="Times New Roman" w:cs="Times New Roman"/>
          <w:b/>
          <w:sz w:val="28"/>
          <w:szCs w:val="28"/>
        </w:rPr>
        <w:t>Реагування на доведені випадки булінгу</w:t>
      </w:r>
    </w:p>
    <w:p w:rsidR="00A856C2" w:rsidRPr="00383DC9" w:rsidRDefault="00A856C2" w:rsidP="00A856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1. На основі рішення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83DC9">
        <w:rPr>
          <w:rFonts w:ascii="Times New Roman" w:eastAsia="Calibri" w:hAnsi="Times New Roman" w:cs="Times New Roman"/>
          <w:sz w:val="28"/>
          <w:szCs w:val="28"/>
        </w:rPr>
        <w:t>омісії з розгляд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випадків булінгу (цькування) 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79528E">
        <w:rPr>
          <w:rFonts w:ascii="Times New Roman" w:eastAsia="Calibri" w:hAnsi="Times New Roman" w:cs="Times New Roman"/>
          <w:sz w:val="28"/>
          <w:szCs w:val="28"/>
        </w:rPr>
        <w:t>закладу освіти</w:t>
      </w:r>
      <w:r w:rsidRPr="00383D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56C2" w:rsidRPr="00383DC9" w:rsidRDefault="00A856C2" w:rsidP="00A856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повідомляє уповноважені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 підрозділ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 Національної поліції України та служб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 у справах дітей про випадки булінгу (цькування) в закладі освіти;</w:t>
      </w:r>
    </w:p>
    <w:p w:rsidR="00A856C2" w:rsidRPr="00383DC9" w:rsidRDefault="00A856C2" w:rsidP="00A856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організову</w:t>
      </w:r>
      <w:r w:rsidRPr="00383DC9">
        <w:rPr>
          <w:rFonts w:ascii="Times New Roman" w:eastAsia="Calibri" w:hAnsi="Times New Roman" w:cs="Times New Roman"/>
          <w:sz w:val="28"/>
          <w:szCs w:val="28"/>
        </w:rPr>
        <w:t>є виконання заходів для надання соціальних та психолого-педагогічних послуг здобувачам освіти, які вчинили булінг, стали його свідками або постраждали від бул</w:t>
      </w:r>
      <w:r>
        <w:rPr>
          <w:rFonts w:ascii="Times New Roman" w:eastAsia="Calibri" w:hAnsi="Times New Roman" w:cs="Times New Roman"/>
          <w:sz w:val="28"/>
          <w:szCs w:val="28"/>
        </w:rPr>
        <w:t>інгу (цькування)</w:t>
      </w:r>
      <w:r w:rsidRPr="00383D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56C2" w:rsidRPr="00383DC9" w:rsidRDefault="00A856C2" w:rsidP="00A856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2.  Заходи здійснюють </w:t>
      </w:r>
      <w:r>
        <w:rPr>
          <w:rFonts w:ascii="Times New Roman" w:eastAsia="Calibri" w:hAnsi="Times New Roman" w:cs="Times New Roman"/>
          <w:sz w:val="28"/>
          <w:szCs w:val="28"/>
        </w:rPr>
        <w:t>соціальни</w:t>
      </w:r>
      <w:r w:rsidR="0079528E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педагог, класн</w:t>
      </w:r>
      <w:r w:rsidR="0079528E">
        <w:rPr>
          <w:rFonts w:ascii="Times New Roman" w:eastAsia="Calibri" w:hAnsi="Times New Roman" w:cs="Times New Roman"/>
          <w:sz w:val="28"/>
          <w:szCs w:val="28"/>
        </w:rPr>
        <w:t>і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керівник</w:t>
      </w:r>
      <w:r w:rsidR="0079528E">
        <w:rPr>
          <w:rFonts w:ascii="Times New Roman" w:eastAsia="Calibri" w:hAnsi="Times New Roman" w:cs="Times New Roman"/>
          <w:sz w:val="28"/>
          <w:szCs w:val="28"/>
        </w:rPr>
        <w:t>и.</w:t>
      </w:r>
      <w:bookmarkStart w:id="0" w:name="_GoBack"/>
      <w:bookmarkEnd w:id="0"/>
    </w:p>
    <w:p w:rsidR="00A856C2" w:rsidRPr="003F6FD6" w:rsidRDefault="00A856C2" w:rsidP="00A856C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DC9">
        <w:rPr>
          <w:rFonts w:ascii="Times New Roman" w:eastAsia="Calibri" w:hAnsi="Times New Roman" w:cs="Times New Roman"/>
          <w:sz w:val="28"/>
          <w:szCs w:val="28"/>
        </w:rPr>
        <w:t>3. Уповноважена особа або особа, яка її замінює у разі відсутності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відповідно до наказу про склад к</w:t>
      </w:r>
      <w:r w:rsidRPr="00383DC9">
        <w:rPr>
          <w:rFonts w:ascii="Times New Roman" w:eastAsia="Calibri" w:hAnsi="Times New Roman" w:cs="Times New Roman"/>
          <w:sz w:val="28"/>
          <w:szCs w:val="28"/>
        </w:rPr>
        <w:t xml:space="preserve">омісії, згідно з протоколом засідання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83DC9">
        <w:rPr>
          <w:rFonts w:ascii="Times New Roman" w:eastAsia="Calibri" w:hAnsi="Times New Roman" w:cs="Times New Roman"/>
          <w:sz w:val="28"/>
          <w:szCs w:val="28"/>
        </w:rPr>
        <w:t>омісії відповідає за виконання та моніторинг запланованих заходів відновлення та нормалізації психологічного клімату в закладі та визначених рекомендацій для учасників булінгу (цькування).</w:t>
      </w:r>
    </w:p>
    <w:p w:rsidR="00A856C2" w:rsidRPr="003F6FD6" w:rsidRDefault="00A856C2" w:rsidP="00A856C2">
      <w:pPr>
        <w:tabs>
          <w:tab w:val="left" w:pos="23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1FF" w:rsidRDefault="003E01FF"/>
    <w:sectPr w:rsidR="003E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2"/>
    <w:rsid w:val="003E01FF"/>
    <w:rsid w:val="0079528E"/>
    <w:rsid w:val="00A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487A"/>
  <w15:chartTrackingRefBased/>
  <w15:docId w15:val="{7145C9F6-2A06-4F25-B90B-B1E43001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C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2023-09-08T20:37:00Z</dcterms:created>
  <dcterms:modified xsi:type="dcterms:W3CDTF">2023-09-08T21:22:00Z</dcterms:modified>
</cp:coreProperties>
</file>