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801" w:rsidRPr="00D92CC0" w:rsidRDefault="002E5801" w:rsidP="002E5801">
      <w:pPr>
        <w:keepNext/>
        <w:tabs>
          <w:tab w:val="left" w:pos="4111"/>
          <w:tab w:val="center" w:pos="4962"/>
        </w:tabs>
        <w:overflowPunct w:val="0"/>
        <w:autoSpaceDE w:val="0"/>
        <w:autoSpaceDN w:val="0"/>
        <w:adjustRightInd w:val="0"/>
        <w:spacing w:after="0" w:line="240" w:lineRule="auto"/>
        <w:ind w:left="-284" w:right="-284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bookmarkStart w:id="0" w:name="_GoBack"/>
      <w:bookmarkEnd w:id="0"/>
      <w:r w:rsidRPr="00D92CC0">
        <w:rPr>
          <w:rFonts w:ascii="Times New Roman" w:eastAsia="Times New Roman" w:hAnsi="Times New Roman" w:cs="Times New Roman"/>
          <w:b/>
          <w:caps/>
          <w:noProof/>
          <w:color w:val="000000"/>
          <w:sz w:val="28"/>
          <w:szCs w:val="20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01" w:rsidRPr="004A0CA0" w:rsidRDefault="004A0CA0" w:rsidP="002E5801">
      <w:pPr>
        <w:keepNext/>
        <w:spacing w:after="0" w:line="240" w:lineRule="auto"/>
        <w:ind w:left="-284" w:right="-284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>ХИРІВСЬКА МІСЬКА РАДА</w:t>
      </w:r>
    </w:p>
    <w:p w:rsidR="002E5801" w:rsidRPr="004A0CA0" w:rsidRDefault="002E5801" w:rsidP="002E5801">
      <w:pPr>
        <w:keepNext/>
        <w:spacing w:after="0" w:line="240" w:lineRule="auto"/>
        <w:ind w:left="-284" w:right="-284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</w:pPr>
    </w:p>
    <w:p w:rsidR="002E5801" w:rsidRPr="004A0CA0" w:rsidRDefault="002E5801" w:rsidP="002E5801">
      <w:pPr>
        <w:keepNext/>
        <w:overflowPunct w:val="0"/>
        <w:autoSpaceDE w:val="0"/>
        <w:autoSpaceDN w:val="0"/>
        <w:adjustRightInd w:val="0"/>
        <w:spacing w:after="0" w:line="240" w:lineRule="auto"/>
        <w:ind w:left="-284" w:right="-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92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ВІДДІЛ ОСВІТИ</w:t>
      </w:r>
      <w:r w:rsidR="004A0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, КУЛЬТУРИ, МОЛОДІ</w:t>
      </w:r>
      <w:r w:rsidRPr="00D92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</w:t>
      </w:r>
      <w:r w:rsidR="004A0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СПОРТУ </w:t>
      </w:r>
    </w:p>
    <w:p w:rsidR="002E5801" w:rsidRPr="004A0CA0" w:rsidRDefault="002E5801" w:rsidP="002E5801">
      <w:pPr>
        <w:keepNext/>
        <w:overflowPunct w:val="0"/>
        <w:autoSpaceDE w:val="0"/>
        <w:autoSpaceDN w:val="0"/>
        <w:adjustRightInd w:val="0"/>
        <w:spacing w:after="0" w:line="240" w:lineRule="auto"/>
        <w:ind w:left="-284" w:right="-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</w:pPr>
    </w:p>
    <w:p w:rsidR="002E5801" w:rsidRDefault="004A0CA0" w:rsidP="004A0CA0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 xml:space="preserve">   </w:t>
      </w:r>
      <w:r w:rsidR="00951F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 xml:space="preserve">                                             МУРОВАНСЬКА ГІМНАЗІЯ</w:t>
      </w:r>
    </w:p>
    <w:p w:rsidR="004A0CA0" w:rsidRDefault="004A0CA0" w:rsidP="004A0CA0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uk-UA" w:eastAsia="ru-RU"/>
        </w:rPr>
        <w:t>вул.Шкільна ,9, с. Муроване, Самбірський район, Львівська область, 82055,</w:t>
      </w:r>
    </w:p>
    <w:p w:rsidR="004A0CA0" w:rsidRPr="00183CEC" w:rsidRDefault="004A0CA0" w:rsidP="004A0CA0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uk-UA" w:eastAsia="ru-RU"/>
        </w:rPr>
        <w:t xml:space="preserve">      тел. 0679351219, Е-m</w:t>
      </w:r>
      <w:r w:rsidR="00183CE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en-US" w:eastAsia="ru-RU"/>
        </w:rPr>
        <w:t>ail</w:t>
      </w:r>
      <w:r w:rsidR="00183CEC" w:rsidRPr="00183CE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uk-UA" w:eastAsia="ru-RU"/>
        </w:rPr>
        <w:t xml:space="preserve"> </w:t>
      </w:r>
      <w:r w:rsidR="00183CE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uk-UA" w:eastAsia="ru-RU"/>
        </w:rPr>
        <w:t>:</w:t>
      </w:r>
      <w:r w:rsidR="00183CEC" w:rsidRPr="00183CE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uk-UA" w:eastAsia="ru-RU"/>
        </w:rPr>
        <w:t xml:space="preserve"> </w:t>
      </w:r>
      <w:r w:rsidR="00183CE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en-US" w:eastAsia="ru-RU"/>
        </w:rPr>
        <w:t>vira</w:t>
      </w:r>
      <w:r w:rsidR="00183CE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uk-UA" w:eastAsia="ru-RU"/>
        </w:rPr>
        <w:t>.</w:t>
      </w:r>
      <w:r w:rsidR="00183CEC" w:rsidRPr="00183CE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uk-UA" w:eastAsia="ru-RU"/>
        </w:rPr>
        <w:t xml:space="preserve"> </w:t>
      </w:r>
      <w:r w:rsidR="00183CE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en-US" w:eastAsia="ru-RU"/>
        </w:rPr>
        <w:t>turiy</w:t>
      </w:r>
      <w:r w:rsidR="00183CEC" w:rsidRPr="00183CE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uk-UA" w:eastAsia="ru-RU"/>
        </w:rPr>
        <w:t xml:space="preserve"> @ </w:t>
      </w:r>
      <w:r w:rsidR="00183CE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en-US" w:eastAsia="ru-RU"/>
        </w:rPr>
        <w:t>gmail</w:t>
      </w:r>
      <w:r w:rsidR="00183CE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uk-UA" w:eastAsia="ru-RU"/>
        </w:rPr>
        <w:t>.</w:t>
      </w:r>
      <w:r w:rsidR="00183CEC" w:rsidRPr="00183CE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uk-UA" w:eastAsia="ru-RU"/>
        </w:rPr>
        <w:t xml:space="preserve"> </w:t>
      </w:r>
      <w:r w:rsidR="00183CE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en-US" w:eastAsia="ru-RU"/>
        </w:rPr>
        <w:t>com</w:t>
      </w:r>
      <w:r w:rsidR="00183CE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val="uk-UA" w:eastAsia="ru-RU"/>
        </w:rPr>
        <w:t xml:space="preserve"> Код Єдрпоу 22385590</w:t>
      </w:r>
    </w:p>
    <w:p w:rsidR="002E5801" w:rsidRPr="004A0CA0" w:rsidRDefault="005414EB" w:rsidP="002E5801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</w:pPr>
      <w:r>
        <w:rPr>
          <w:rFonts w:ascii="Calibri" w:eastAsia="Calibri" w:hAnsi="Calibri" w:cs="Times New Roman"/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77469</wp:posOffset>
                </wp:positionV>
                <wp:extent cx="6311900" cy="0"/>
                <wp:effectExtent l="0" t="19050" r="317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1B2D7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4.4pt,6.1pt" to="482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2E5801" w:rsidRPr="004A0CA0" w:rsidRDefault="002E5801" w:rsidP="002E5801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E6061B" w:rsidRPr="004A0CA0" w:rsidRDefault="00E6061B" w:rsidP="002E5801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951F1B" w:rsidRDefault="00951F1B" w:rsidP="00951F1B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ЗВІТ ДИРЕКТОРА</w:t>
      </w:r>
    </w:p>
    <w:p w:rsidR="00951F1B" w:rsidRDefault="00951F1B" w:rsidP="00951F1B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     МУРОВАНСЬКОЇ ГІМНАЗІЇ</w:t>
      </w:r>
    </w:p>
    <w:p w:rsidR="00951F1B" w:rsidRDefault="00951F1B" w:rsidP="00951F1B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2E5801" w:rsidRDefault="00F14A47" w:rsidP="002E5801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ТУРІЙ ВІРИ ГЕННАДІЇВНИ</w:t>
      </w:r>
    </w:p>
    <w:p w:rsidR="002E5801" w:rsidRDefault="002E5801" w:rsidP="002E5801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2E5801">
        <w:rPr>
          <w:rFonts w:ascii="Times New Roman" w:hAnsi="Times New Roman" w:cs="Times New Roman"/>
          <w:b/>
          <w:sz w:val="48"/>
          <w:szCs w:val="48"/>
          <w:lang w:val="uk-UA"/>
        </w:rPr>
        <w:t xml:space="preserve"> ПЕРЕД ПЕДАГОГІЧНИМ КОЛЕКТИВОМ</w:t>
      </w:r>
    </w:p>
    <w:p w:rsidR="002E5801" w:rsidRDefault="002E5801" w:rsidP="002E5801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2E5801">
        <w:rPr>
          <w:rFonts w:ascii="Times New Roman" w:hAnsi="Times New Roman" w:cs="Times New Roman"/>
          <w:b/>
          <w:sz w:val="48"/>
          <w:szCs w:val="48"/>
          <w:lang w:val="uk-UA"/>
        </w:rPr>
        <w:t xml:space="preserve"> ТА ГРОМАДСЬКІСТЮ</w:t>
      </w:r>
    </w:p>
    <w:p w:rsidR="002E5801" w:rsidRDefault="00951F1B" w:rsidP="002E580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ЗА 2024/2025</w:t>
      </w:r>
      <w:r w:rsidR="002E5801">
        <w:rPr>
          <w:rFonts w:ascii="Times New Roman" w:hAnsi="Times New Roman" w:cs="Times New Roman"/>
          <w:b/>
          <w:sz w:val="48"/>
          <w:szCs w:val="48"/>
          <w:lang w:val="uk-UA"/>
        </w:rPr>
        <w:t xml:space="preserve"> НАВЧАЛЬНИЙ РІК</w:t>
      </w:r>
      <w:r w:rsidR="002E5801">
        <w:rPr>
          <w:rFonts w:ascii="Times New Roman" w:hAnsi="Times New Roman" w:cs="Times New Roman"/>
          <w:b/>
          <w:sz w:val="32"/>
          <w:szCs w:val="32"/>
          <w:lang w:val="uk-UA"/>
        </w:rPr>
        <w:br w:type="page"/>
      </w:r>
    </w:p>
    <w:p w:rsidR="00E934FF" w:rsidRPr="00D9034E" w:rsidRDefault="00A11AF9" w:rsidP="00A11AF9">
      <w:pPr>
        <w:spacing w:after="0" w:line="288" w:lineRule="auto"/>
        <w:ind w:firstLine="708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                                                </w:t>
      </w:r>
      <w:r w:rsidR="00E934FF" w:rsidRPr="00D9034E">
        <w:rPr>
          <w:rFonts w:ascii="Times New Roman" w:hAnsi="Times New Roman" w:cs="Times New Roman"/>
          <w:b/>
          <w:sz w:val="32"/>
          <w:szCs w:val="32"/>
          <w:lang w:val="uk-UA"/>
        </w:rPr>
        <w:t>Вступ</w:t>
      </w:r>
    </w:p>
    <w:p w:rsidR="00E934FF" w:rsidRPr="00D9034E" w:rsidRDefault="009D08FE" w:rsidP="00A11AF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На виконання п. 3 наказу Міністерства освіти і науки України від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28.01.2005 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>№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55 «Про запровадження звітування керівників 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>д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ошкільних,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загальноосвітніх та професійно-технічних навчальних закладів», керуючись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Примірним положенням про порядок звітування керівників дошкільних,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загальноосвітніх та професійно-технічних навчальних закладів про свою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діяльність перед педагогічним колективом та громадськістю, затвердженим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наказом Міністерства освіти і 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>науки України від 23.03.2005 №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178, у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відповідності до функціональних обов’язків та з метою подальшого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утвердження відкритої, демократичної, державно-громадської системи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управління освітою, запровадження колегіальної етики управлінської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14A47">
        <w:rPr>
          <w:rFonts w:ascii="Times New Roman" w:hAnsi="Times New Roman" w:cs="Times New Roman"/>
          <w:sz w:val="32"/>
          <w:szCs w:val="32"/>
          <w:lang w:val="uk-UA"/>
        </w:rPr>
        <w:t>діяльності у заклад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і, що базується на принципах взаємоповаги та позитивної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мотивації, представляю Вашій увазі звіт про свою діяльність 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та підсумки</w:t>
      </w:r>
      <w:r w:rsidR="00951F1B">
        <w:rPr>
          <w:rFonts w:ascii="Times New Roman" w:hAnsi="Times New Roman" w:cs="Times New Roman"/>
          <w:sz w:val="32"/>
          <w:szCs w:val="32"/>
          <w:lang w:val="uk-UA"/>
        </w:rPr>
        <w:t xml:space="preserve">  роботи колективу протягом 2024 –2025 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>навчального року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097E80" w:rsidRPr="00D9034E" w:rsidRDefault="009D08FE" w:rsidP="00A11AF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У своїй діяльності протягом звіт</w:t>
      </w:r>
      <w:r w:rsidR="00F14A47">
        <w:rPr>
          <w:rFonts w:ascii="Times New Roman" w:hAnsi="Times New Roman" w:cs="Times New Roman"/>
          <w:sz w:val="32"/>
          <w:szCs w:val="32"/>
          <w:lang w:val="uk-UA"/>
        </w:rPr>
        <w:t>но</w:t>
      </w:r>
      <w:r w:rsidR="00951F1B">
        <w:rPr>
          <w:rFonts w:ascii="Times New Roman" w:hAnsi="Times New Roman" w:cs="Times New Roman"/>
          <w:sz w:val="32"/>
          <w:szCs w:val="32"/>
          <w:lang w:val="uk-UA"/>
        </w:rPr>
        <w:t>го періоду я як директор  гімназії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керув</w:t>
      </w:r>
      <w:r w:rsidR="00F14A47">
        <w:rPr>
          <w:rFonts w:ascii="Times New Roman" w:hAnsi="Times New Roman" w:cs="Times New Roman"/>
          <w:sz w:val="32"/>
          <w:szCs w:val="32"/>
          <w:lang w:val="uk-UA"/>
        </w:rPr>
        <w:t>ала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ся посадовими обов’язками, основними нормативно-правовими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документами, які регламентують роботу навчального закладу: Конституцією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України, Законами України «Про освіту», «Про загальну середню освіту»,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«Про основні засади </w:t>
      </w:r>
      <w:proofErr w:type="spellStart"/>
      <w:r w:rsidRPr="00D9034E">
        <w:rPr>
          <w:rFonts w:ascii="Times New Roman" w:hAnsi="Times New Roman" w:cs="Times New Roman"/>
          <w:sz w:val="32"/>
          <w:szCs w:val="32"/>
          <w:lang w:val="uk-UA"/>
        </w:rPr>
        <w:t>мовної</w:t>
      </w:r>
      <w:proofErr w:type="spellEnd"/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політики в Україні», Статутом школи та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чинними нормативно-правовими документами у галузі освіти.</w:t>
      </w:r>
    </w:p>
    <w:p w:rsidR="00A11AF9" w:rsidRDefault="00A11AF9" w:rsidP="00A11AF9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97E80" w:rsidRPr="00D9034E" w:rsidRDefault="00097E80" w:rsidP="00A11AF9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b/>
          <w:sz w:val="32"/>
          <w:szCs w:val="32"/>
          <w:lang w:val="uk-UA"/>
        </w:rPr>
        <w:t>Навчальний процес</w:t>
      </w:r>
    </w:p>
    <w:p w:rsidR="00097E80" w:rsidRPr="00D9034E" w:rsidRDefault="00097E80" w:rsidP="00A11AF9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2A2A2A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color w:val="2A2A2A"/>
          <w:sz w:val="32"/>
          <w:szCs w:val="32"/>
          <w:lang w:val="uk-UA"/>
        </w:rPr>
        <w:t>На сучасному етапі г</w:t>
      </w:r>
      <w:r w:rsidR="00951F1B">
        <w:rPr>
          <w:rFonts w:ascii="Times New Roman" w:hAnsi="Times New Roman" w:cs="Times New Roman"/>
          <w:color w:val="2A2A2A"/>
          <w:sz w:val="32"/>
          <w:szCs w:val="32"/>
          <w:lang w:val="uk-UA"/>
        </w:rPr>
        <w:t>оловним завданням нашої гімназії</w:t>
      </w:r>
      <w:r w:rsidRPr="00D9034E">
        <w:rPr>
          <w:rFonts w:ascii="Times New Roman" w:hAnsi="Times New Roman" w:cs="Times New Roman"/>
          <w:color w:val="2A2A2A"/>
          <w:sz w:val="32"/>
          <w:szCs w:val="32"/>
          <w:lang w:val="uk-UA"/>
        </w:rPr>
        <w:t xml:space="preserve"> є підвищення якості освіти через упровадження інновацій, сучасних підходів до оцінювання, зокрема формувальне оцінювання, само-  та </w:t>
      </w:r>
      <w:proofErr w:type="spellStart"/>
      <w:r w:rsidRPr="00D9034E">
        <w:rPr>
          <w:rFonts w:ascii="Times New Roman" w:hAnsi="Times New Roman" w:cs="Times New Roman"/>
          <w:color w:val="2A2A2A"/>
          <w:sz w:val="32"/>
          <w:szCs w:val="32"/>
          <w:lang w:val="uk-UA"/>
        </w:rPr>
        <w:t>взаємооцінювання</w:t>
      </w:r>
      <w:proofErr w:type="spellEnd"/>
      <w:r w:rsidRPr="00D9034E">
        <w:rPr>
          <w:rFonts w:ascii="Times New Roman" w:hAnsi="Times New Roman" w:cs="Times New Roman"/>
          <w:color w:val="2A2A2A"/>
          <w:sz w:val="32"/>
          <w:szCs w:val="32"/>
          <w:lang w:val="uk-UA"/>
        </w:rPr>
        <w:t>, дотримання основних принципів НУШ –</w:t>
      </w:r>
      <w:proofErr w:type="spellStart"/>
      <w:r w:rsidRPr="00D9034E">
        <w:rPr>
          <w:rFonts w:ascii="Times New Roman" w:hAnsi="Times New Roman" w:cs="Times New Roman"/>
          <w:color w:val="2A2A2A"/>
          <w:sz w:val="32"/>
          <w:szCs w:val="32"/>
          <w:lang w:val="uk-UA"/>
        </w:rPr>
        <w:t>дитиноцентризму</w:t>
      </w:r>
      <w:proofErr w:type="spellEnd"/>
      <w:r w:rsidRPr="00D9034E">
        <w:rPr>
          <w:rFonts w:ascii="Times New Roman" w:hAnsi="Times New Roman" w:cs="Times New Roman"/>
          <w:color w:val="2A2A2A"/>
          <w:sz w:val="32"/>
          <w:szCs w:val="32"/>
          <w:lang w:val="uk-UA"/>
        </w:rPr>
        <w:t>, педагогіки партнерства, інтеграції предметів.</w:t>
      </w:r>
    </w:p>
    <w:p w:rsidR="00097E80" w:rsidRPr="00D9034E" w:rsidRDefault="00097E80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097E80" w:rsidRPr="00D9034E" w:rsidRDefault="00D9034E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За останні 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>три роки  континген</w:t>
      </w:r>
      <w:r w:rsidR="001B0EF1">
        <w:rPr>
          <w:rFonts w:ascii="Times New Roman" w:hAnsi="Times New Roman" w:cs="Times New Roman"/>
          <w:sz w:val="32"/>
          <w:szCs w:val="32"/>
          <w:lang w:val="uk-UA"/>
        </w:rPr>
        <w:t>т учнів у нашому заклад</w:t>
      </w:r>
      <w:r w:rsidR="00951F1B">
        <w:rPr>
          <w:rFonts w:ascii="Times New Roman" w:hAnsi="Times New Roman" w:cs="Times New Roman"/>
          <w:sz w:val="32"/>
          <w:szCs w:val="32"/>
          <w:lang w:val="uk-UA"/>
        </w:rPr>
        <w:t>і нараховує</w:t>
      </w:r>
      <w:r w:rsidR="001B0EF1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951F1B">
        <w:rPr>
          <w:rFonts w:ascii="Times New Roman" w:hAnsi="Times New Roman" w:cs="Times New Roman"/>
          <w:sz w:val="32"/>
          <w:szCs w:val="32"/>
          <w:lang w:val="uk-UA"/>
        </w:rPr>
        <w:t>64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B0EF1">
        <w:rPr>
          <w:rFonts w:ascii="Times New Roman" w:hAnsi="Times New Roman" w:cs="Times New Roman"/>
          <w:sz w:val="32"/>
          <w:szCs w:val="32"/>
          <w:lang w:val="uk-UA"/>
        </w:rPr>
        <w:t>учні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. На даний час до 1 класу зараховано </w:t>
      </w:r>
      <w:r w:rsidR="00951F1B">
        <w:rPr>
          <w:rFonts w:ascii="Times New Roman" w:hAnsi="Times New Roman" w:cs="Times New Roman"/>
          <w:sz w:val="32"/>
          <w:szCs w:val="32"/>
          <w:lang w:val="uk-UA"/>
        </w:rPr>
        <w:t>5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дітей.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51F1B">
        <w:rPr>
          <w:rFonts w:ascii="Times New Roman" w:hAnsi="Times New Roman" w:cs="Times New Roman"/>
          <w:sz w:val="32"/>
          <w:szCs w:val="32"/>
          <w:lang w:val="uk-UA"/>
        </w:rPr>
        <w:t>На 2025-2026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навчальн</w:t>
      </w:r>
      <w:r w:rsidR="00951F1B">
        <w:rPr>
          <w:rFonts w:ascii="Times New Roman" w:hAnsi="Times New Roman" w:cs="Times New Roman"/>
          <w:sz w:val="32"/>
          <w:szCs w:val="32"/>
          <w:lang w:val="uk-UA"/>
        </w:rPr>
        <w:t>ий рік передбачається  6</w:t>
      </w:r>
      <w:r w:rsidR="00F14A4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першокласників.</w:t>
      </w:r>
    </w:p>
    <w:p w:rsidR="00097E80" w:rsidRPr="00D9034E" w:rsidRDefault="001975DF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У зв’язку із запр</w:t>
      </w:r>
      <w:r w:rsidR="00951F1B">
        <w:rPr>
          <w:rFonts w:ascii="Times New Roman" w:hAnsi="Times New Roman" w:cs="Times New Roman"/>
          <w:sz w:val="32"/>
          <w:szCs w:val="32"/>
          <w:lang w:val="uk-UA"/>
        </w:rPr>
        <w:t>овадженням  воєнного стану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цей навчальний рік був особливим і в організації і проведенні освітнього процесу. Навчання проходило як очно</w:t>
      </w:r>
      <w:r w:rsidR="00F14A47">
        <w:rPr>
          <w:rFonts w:ascii="Times New Roman" w:hAnsi="Times New Roman" w:cs="Times New Roman"/>
          <w:sz w:val="32"/>
          <w:szCs w:val="32"/>
          <w:lang w:val="uk-UA"/>
        </w:rPr>
        <w:t>,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так і з використанням дистанційних фор</w:t>
      </w:r>
      <w:r w:rsidR="00F14A47">
        <w:rPr>
          <w:rFonts w:ascii="Times New Roman" w:hAnsi="Times New Roman" w:cs="Times New Roman"/>
          <w:sz w:val="32"/>
          <w:szCs w:val="32"/>
          <w:lang w:val="uk-UA"/>
        </w:rPr>
        <w:t xml:space="preserve">м. </w:t>
      </w:r>
      <w:r w:rsidR="00951F1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color w:val="FF0000"/>
          <w:sz w:val="32"/>
          <w:szCs w:val="32"/>
          <w:lang w:val="uk-UA"/>
        </w:rPr>
        <w:lastRenderedPageBreak/>
        <w:t xml:space="preserve">  </w:t>
      </w:r>
      <w:r w:rsidR="00951F1B">
        <w:rPr>
          <w:rFonts w:ascii="Times New Roman" w:hAnsi="Times New Roman" w:cs="Times New Roman"/>
          <w:sz w:val="32"/>
          <w:szCs w:val="32"/>
          <w:lang w:val="uk-UA"/>
        </w:rPr>
        <w:t>У 2024-2025</w:t>
      </w:r>
      <w:r w:rsidR="001B0EF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951F1B">
        <w:rPr>
          <w:rFonts w:ascii="Times New Roman" w:hAnsi="Times New Roman" w:cs="Times New Roman"/>
          <w:sz w:val="32"/>
          <w:szCs w:val="32"/>
          <w:lang w:val="uk-UA"/>
        </w:rPr>
        <w:t>н.р</w:t>
      </w:r>
      <w:proofErr w:type="spellEnd"/>
      <w:r w:rsidR="00951F1B">
        <w:rPr>
          <w:rFonts w:ascii="Times New Roman" w:hAnsi="Times New Roman" w:cs="Times New Roman"/>
          <w:sz w:val="32"/>
          <w:szCs w:val="32"/>
          <w:lang w:val="uk-UA"/>
        </w:rPr>
        <w:t>. навчалося  64</w:t>
      </w:r>
      <w:r w:rsidR="00F14A47">
        <w:rPr>
          <w:rFonts w:ascii="Times New Roman" w:hAnsi="Times New Roman" w:cs="Times New Roman"/>
          <w:sz w:val="32"/>
          <w:szCs w:val="32"/>
          <w:lang w:val="uk-UA"/>
        </w:rPr>
        <w:t xml:space="preserve"> учні,  атестовано усіх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учнів.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Середній кількісний показник рівня навчальних досягнень такий: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097E80" w:rsidRPr="00D9034E" w:rsidRDefault="00326025" w:rsidP="00A11AF9">
      <w:pPr>
        <w:pStyle w:val="a6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Високий рівень -   12</w:t>
      </w:r>
      <w:r w:rsidR="00BA791C">
        <w:rPr>
          <w:rFonts w:ascii="Times New Roman" w:hAnsi="Times New Roman" w:cs="Times New Roman"/>
          <w:sz w:val="32"/>
          <w:szCs w:val="32"/>
          <w:lang w:val="uk-UA"/>
        </w:rPr>
        <w:t xml:space="preserve">  учні</w:t>
      </w:r>
      <w:r>
        <w:rPr>
          <w:rFonts w:ascii="Times New Roman" w:hAnsi="Times New Roman" w:cs="Times New Roman"/>
          <w:sz w:val="32"/>
          <w:szCs w:val="32"/>
          <w:lang w:val="uk-UA"/>
        </w:rPr>
        <w:t>в   (  19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%);</w:t>
      </w:r>
    </w:p>
    <w:p w:rsidR="00097E80" w:rsidRPr="00D9034E" w:rsidRDefault="00326025" w:rsidP="00A11AF9">
      <w:pPr>
        <w:pStyle w:val="a6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Достатній рівень -    2</w:t>
      </w:r>
      <w:r w:rsidR="00BA791C">
        <w:rPr>
          <w:rFonts w:ascii="Times New Roman" w:hAnsi="Times New Roman" w:cs="Times New Roman"/>
          <w:sz w:val="32"/>
          <w:szCs w:val="32"/>
          <w:lang w:val="uk-UA"/>
        </w:rPr>
        <w:t>5</w:t>
      </w:r>
      <w:r w:rsidR="009717C6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учнів  (  39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%);</w:t>
      </w:r>
    </w:p>
    <w:p w:rsidR="00097E80" w:rsidRPr="00D9034E" w:rsidRDefault="00326025" w:rsidP="00A11AF9">
      <w:pPr>
        <w:pStyle w:val="a6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Середній рівень   -    22</w:t>
      </w:r>
      <w:r w:rsidR="009717C6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учні  ( 34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%);</w:t>
      </w:r>
    </w:p>
    <w:p w:rsidR="00097E80" w:rsidRPr="00D9034E" w:rsidRDefault="00326025" w:rsidP="00A11AF9">
      <w:pPr>
        <w:pStyle w:val="a6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Початковий рівень   -  5</w:t>
      </w:r>
      <w:r w:rsidR="009717C6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A791C">
        <w:rPr>
          <w:rFonts w:ascii="Times New Roman" w:hAnsi="Times New Roman" w:cs="Times New Roman"/>
          <w:sz w:val="32"/>
          <w:szCs w:val="32"/>
          <w:lang w:val="uk-UA"/>
        </w:rPr>
        <w:t>учні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в  (  8 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>%).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Середній якісний показник</w:t>
      </w:r>
      <w:r w:rsidR="001B0EF1">
        <w:rPr>
          <w:rFonts w:ascii="Times New Roman" w:hAnsi="Times New Roman" w:cs="Times New Roman"/>
          <w:sz w:val="32"/>
          <w:szCs w:val="32"/>
          <w:lang w:val="uk-UA"/>
        </w:rPr>
        <w:t xml:space="preserve"> навчальних досягнень по закладі</w:t>
      </w:r>
      <w:r w:rsidR="00BA791C">
        <w:rPr>
          <w:rFonts w:ascii="Times New Roman" w:hAnsi="Times New Roman" w:cs="Times New Roman"/>
          <w:sz w:val="32"/>
          <w:szCs w:val="32"/>
          <w:lang w:val="uk-UA"/>
        </w:rPr>
        <w:t xml:space="preserve"> серед учнів 5-9 класів  становить 45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%.</w:t>
      </w:r>
    </w:p>
    <w:p w:rsidR="00097E80" w:rsidRPr="00D9034E" w:rsidRDefault="00D9034E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У школі </w:t>
      </w:r>
      <w:r w:rsidR="00951F1B">
        <w:rPr>
          <w:rFonts w:ascii="Times New Roman" w:hAnsi="Times New Roman" w:cs="Times New Roman"/>
          <w:sz w:val="32"/>
          <w:szCs w:val="32"/>
          <w:lang w:val="uk-UA"/>
        </w:rPr>
        <w:t>І ступеня навчається 27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уч</w:t>
      </w:r>
      <w:r w:rsidR="0074121B">
        <w:rPr>
          <w:rFonts w:ascii="Times New Roman" w:hAnsi="Times New Roman" w:cs="Times New Roman"/>
          <w:sz w:val="32"/>
          <w:szCs w:val="32"/>
          <w:lang w:val="uk-UA"/>
        </w:rPr>
        <w:t xml:space="preserve">нів. Якість знань 45%, що на 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>8% менше порівняно з минулим роком.</w:t>
      </w:r>
    </w:p>
    <w:p w:rsidR="00097E80" w:rsidRPr="00D9034E" w:rsidRDefault="00D9034E" w:rsidP="0036752C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високий рівень </w:t>
      </w:r>
      <w:r w:rsidR="00AE3591">
        <w:rPr>
          <w:rFonts w:ascii="Times New Roman" w:hAnsi="Times New Roman" w:cs="Times New Roman"/>
          <w:sz w:val="32"/>
          <w:szCs w:val="32"/>
          <w:lang w:val="uk-UA"/>
        </w:rPr>
        <w:t>навчається 5</w:t>
      </w:r>
      <w:r w:rsidR="00BA791C">
        <w:rPr>
          <w:rFonts w:ascii="Times New Roman" w:hAnsi="Times New Roman" w:cs="Times New Roman"/>
          <w:sz w:val="32"/>
          <w:szCs w:val="32"/>
          <w:lang w:val="uk-UA"/>
        </w:rPr>
        <w:t xml:space="preserve"> учні</w:t>
      </w:r>
      <w:r w:rsidR="00326025">
        <w:rPr>
          <w:rFonts w:ascii="Times New Roman" w:hAnsi="Times New Roman" w:cs="Times New Roman"/>
          <w:sz w:val="32"/>
          <w:szCs w:val="32"/>
          <w:lang w:val="uk-UA"/>
        </w:rPr>
        <w:t>в – 18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>% ,</w:t>
      </w:r>
      <w:r w:rsidR="00AE3591">
        <w:rPr>
          <w:rFonts w:ascii="Times New Roman" w:hAnsi="Times New Roman" w:cs="Times New Roman"/>
          <w:sz w:val="32"/>
          <w:szCs w:val="32"/>
          <w:lang w:val="uk-UA"/>
        </w:rPr>
        <w:t xml:space="preserve"> на достатньому рівні -  10 учнів – 36</w:t>
      </w:r>
      <w:r w:rsidR="0036752C">
        <w:rPr>
          <w:rFonts w:ascii="Times New Roman" w:hAnsi="Times New Roman" w:cs="Times New Roman"/>
          <w:sz w:val="32"/>
          <w:szCs w:val="32"/>
          <w:lang w:val="uk-UA"/>
        </w:rPr>
        <w:t xml:space="preserve"> %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>. На середній рі</w:t>
      </w:r>
      <w:r w:rsidR="001521E5">
        <w:rPr>
          <w:rFonts w:ascii="Times New Roman" w:hAnsi="Times New Roman" w:cs="Times New Roman"/>
          <w:sz w:val="32"/>
          <w:szCs w:val="32"/>
          <w:lang w:val="uk-UA"/>
        </w:rPr>
        <w:t>вень навчаютьс</w:t>
      </w:r>
      <w:r w:rsidR="00326025">
        <w:rPr>
          <w:rFonts w:ascii="Times New Roman" w:hAnsi="Times New Roman" w:cs="Times New Roman"/>
          <w:sz w:val="32"/>
          <w:szCs w:val="32"/>
          <w:lang w:val="uk-UA"/>
        </w:rPr>
        <w:t xml:space="preserve">я 10 учнів – 39 </w:t>
      </w:r>
      <w:r w:rsidR="0036752C">
        <w:rPr>
          <w:rFonts w:ascii="Times New Roman" w:hAnsi="Times New Roman" w:cs="Times New Roman"/>
          <w:sz w:val="32"/>
          <w:szCs w:val="32"/>
          <w:lang w:val="uk-UA"/>
        </w:rPr>
        <w:t xml:space="preserve">% </w:t>
      </w:r>
      <w:r w:rsidR="0074121B">
        <w:rPr>
          <w:rFonts w:ascii="Times New Roman" w:hAnsi="Times New Roman" w:cs="Times New Roman"/>
          <w:sz w:val="32"/>
          <w:szCs w:val="32"/>
          <w:lang w:val="uk-UA"/>
        </w:rPr>
        <w:t>. Н</w:t>
      </w:r>
      <w:r w:rsidR="00326025">
        <w:rPr>
          <w:rFonts w:ascii="Times New Roman" w:hAnsi="Times New Roman" w:cs="Times New Roman"/>
          <w:sz w:val="32"/>
          <w:szCs w:val="32"/>
          <w:lang w:val="uk-UA"/>
        </w:rPr>
        <w:t>а початковому рівні навчаються 2</w:t>
      </w:r>
      <w:r w:rsidR="0074121B">
        <w:rPr>
          <w:rFonts w:ascii="Times New Roman" w:hAnsi="Times New Roman" w:cs="Times New Roman"/>
          <w:sz w:val="32"/>
          <w:szCs w:val="32"/>
          <w:lang w:val="uk-UA"/>
        </w:rPr>
        <w:t xml:space="preserve"> учні</w:t>
      </w:r>
      <w:r w:rsidR="00326025">
        <w:rPr>
          <w:rFonts w:ascii="Times New Roman" w:hAnsi="Times New Roman" w:cs="Times New Roman"/>
          <w:sz w:val="32"/>
          <w:szCs w:val="32"/>
          <w:lang w:val="uk-UA"/>
        </w:rPr>
        <w:t xml:space="preserve">   - 7</w:t>
      </w:r>
      <w:r w:rsidR="0036752C">
        <w:rPr>
          <w:rFonts w:ascii="Times New Roman" w:hAnsi="Times New Roman" w:cs="Times New Roman"/>
          <w:sz w:val="32"/>
          <w:szCs w:val="32"/>
          <w:lang w:val="uk-UA"/>
        </w:rPr>
        <w:t>%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097E80" w:rsidRPr="00D9034E" w:rsidRDefault="00097E80" w:rsidP="0058455C">
      <w:pPr>
        <w:tabs>
          <w:tab w:val="left" w:pos="5865"/>
        </w:tabs>
        <w:spacing w:after="0" w:line="288" w:lineRule="auto"/>
        <w:jc w:val="both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</w:p>
    <w:p w:rsidR="00097E80" w:rsidRPr="00D9034E" w:rsidRDefault="00097E80" w:rsidP="00A11AF9">
      <w:pPr>
        <w:tabs>
          <w:tab w:val="left" w:pos="5865"/>
        </w:tabs>
        <w:spacing w:after="0" w:line="288" w:lineRule="auto"/>
        <w:ind w:left="142" w:firstLine="368"/>
        <w:jc w:val="both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Цього року школу закінчили з високими балами і нагороджені Похвальним листом «За високі д</w:t>
      </w:r>
      <w:r w:rsidR="00AE3591">
        <w:rPr>
          <w:rFonts w:ascii="Times New Roman" w:hAnsi="Times New Roman" w:cs="Times New Roman"/>
          <w:sz w:val="32"/>
          <w:szCs w:val="32"/>
          <w:lang w:val="uk-UA"/>
        </w:rPr>
        <w:t>осягнення у навчанні»  учні 5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класу </w:t>
      </w:r>
      <w:r w:rsidR="00AE3591">
        <w:rPr>
          <w:rFonts w:ascii="Times New Roman" w:hAnsi="Times New Roman" w:cs="Times New Roman"/>
          <w:sz w:val="32"/>
          <w:szCs w:val="32"/>
          <w:lang w:val="uk-UA"/>
        </w:rPr>
        <w:t xml:space="preserve">Березовська Ілона і Єрмакова  Юлія, учні 7 класу Буй Христина і </w:t>
      </w:r>
      <w:proofErr w:type="spellStart"/>
      <w:r w:rsidR="00AE3591">
        <w:rPr>
          <w:rFonts w:ascii="Times New Roman" w:hAnsi="Times New Roman" w:cs="Times New Roman"/>
          <w:sz w:val="32"/>
          <w:szCs w:val="32"/>
          <w:lang w:val="uk-UA"/>
        </w:rPr>
        <w:t>Кльоб</w:t>
      </w:r>
      <w:proofErr w:type="spellEnd"/>
      <w:r w:rsidR="00AE3591">
        <w:rPr>
          <w:rFonts w:ascii="Times New Roman" w:hAnsi="Times New Roman" w:cs="Times New Roman"/>
          <w:sz w:val="32"/>
          <w:szCs w:val="32"/>
          <w:lang w:val="uk-UA"/>
        </w:rPr>
        <w:t xml:space="preserve"> Андрій</w:t>
      </w:r>
      <w:r w:rsidR="0058455C">
        <w:rPr>
          <w:rFonts w:ascii="Times New Roman" w:hAnsi="Times New Roman" w:cs="Times New Roman"/>
          <w:sz w:val="32"/>
          <w:szCs w:val="32"/>
          <w:lang w:val="uk-UA"/>
        </w:rPr>
        <w:t xml:space="preserve"> та </w:t>
      </w:r>
      <w:r w:rsidR="00AE3591">
        <w:rPr>
          <w:rFonts w:ascii="Times New Roman" w:hAnsi="Times New Roman" w:cs="Times New Roman"/>
          <w:sz w:val="32"/>
          <w:szCs w:val="32"/>
          <w:lang w:val="uk-UA"/>
        </w:rPr>
        <w:t xml:space="preserve">учень 8 класу </w:t>
      </w:r>
      <w:proofErr w:type="spellStart"/>
      <w:r w:rsidR="00AE3591">
        <w:rPr>
          <w:rFonts w:ascii="Times New Roman" w:hAnsi="Times New Roman" w:cs="Times New Roman"/>
          <w:sz w:val="32"/>
          <w:szCs w:val="32"/>
          <w:lang w:val="uk-UA"/>
        </w:rPr>
        <w:t>Тулюк</w:t>
      </w:r>
      <w:proofErr w:type="spellEnd"/>
      <w:r w:rsidR="00AE3591">
        <w:rPr>
          <w:rFonts w:ascii="Times New Roman" w:hAnsi="Times New Roman" w:cs="Times New Roman"/>
          <w:sz w:val="32"/>
          <w:szCs w:val="32"/>
          <w:lang w:val="uk-UA"/>
        </w:rPr>
        <w:t xml:space="preserve"> Микола</w:t>
      </w:r>
      <w:r w:rsidR="0058455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097E80" w:rsidRPr="00D9034E" w:rsidRDefault="00097E80" w:rsidP="00A11AF9">
      <w:pPr>
        <w:shd w:val="clear" w:color="auto" w:fill="FFFFFF"/>
        <w:spacing w:after="0" w:line="288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 w:rsidR="0036752C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У 1-4 к</w:t>
      </w:r>
      <w:r w:rsidR="001B0EF1">
        <w:rPr>
          <w:rFonts w:ascii="Times New Roman" w:hAnsi="Times New Roman" w:cs="Times New Roman"/>
          <w:color w:val="000000"/>
          <w:sz w:val="32"/>
          <w:szCs w:val="32"/>
          <w:lang w:val="uk-UA"/>
        </w:rPr>
        <w:t>ласах виділено    1 годину на х</w:t>
      </w:r>
      <w:r w:rsidR="0036752C">
        <w:rPr>
          <w:rFonts w:ascii="Times New Roman" w:hAnsi="Times New Roman" w:cs="Times New Roman"/>
          <w:color w:val="000000"/>
          <w:sz w:val="32"/>
          <w:szCs w:val="32"/>
          <w:lang w:val="uk-UA"/>
        </w:rPr>
        <w:t>ристиянську етику</w:t>
      </w:r>
      <w:r w:rsidRPr="00D9034E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у </w:t>
      </w:r>
      <w:r w:rsidR="0036752C">
        <w:rPr>
          <w:rFonts w:ascii="Times New Roman" w:hAnsi="Times New Roman" w:cs="Times New Roman"/>
          <w:color w:val="000000"/>
          <w:sz w:val="32"/>
          <w:szCs w:val="32"/>
          <w:lang w:val="uk-UA"/>
        </w:rPr>
        <w:t>1-</w:t>
      </w:r>
      <w:r w:rsidRPr="00D9034E">
        <w:rPr>
          <w:rFonts w:ascii="Times New Roman" w:hAnsi="Times New Roman" w:cs="Times New Roman"/>
          <w:color w:val="000000"/>
          <w:sz w:val="32"/>
          <w:szCs w:val="32"/>
          <w:lang w:val="uk-UA"/>
        </w:rPr>
        <w:t>4 кл</w:t>
      </w:r>
      <w:r w:rsidR="0036752C">
        <w:rPr>
          <w:rFonts w:ascii="Times New Roman" w:hAnsi="Times New Roman" w:cs="Times New Roman"/>
          <w:color w:val="000000"/>
          <w:sz w:val="32"/>
          <w:szCs w:val="32"/>
          <w:lang w:val="uk-UA"/>
        </w:rPr>
        <w:t>асах</w:t>
      </w:r>
      <w:r w:rsidR="0058455C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. </w:t>
      </w:r>
      <w:r w:rsidR="00D106CD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 </w:t>
      </w:r>
    </w:p>
    <w:p w:rsidR="00097E80" w:rsidRPr="00D9034E" w:rsidRDefault="00097E80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Особлива увага приділяється вивченню учнями української мови як державної. Головним завданням є підготовка мовно</w:t>
      </w:r>
      <w:r w:rsidR="001521E5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грамотної людини з високим рівнем комунікативної компетентності. Тому за рахунок варіативної складової збільшено кількість годин на в</w:t>
      </w:r>
      <w:r w:rsidR="00D106CD">
        <w:rPr>
          <w:rFonts w:ascii="Times New Roman" w:hAnsi="Times New Roman" w:cs="Times New Roman"/>
          <w:sz w:val="32"/>
          <w:szCs w:val="32"/>
          <w:lang w:val="uk-UA"/>
        </w:rPr>
        <w:t>ивчення української мови у 5-9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класах. Учителі української мови використовують додатковий час для підготовки учнів до участі у</w:t>
      </w:r>
      <w:r w:rsidR="00326025">
        <w:rPr>
          <w:rFonts w:ascii="Times New Roman" w:hAnsi="Times New Roman" w:cs="Times New Roman"/>
          <w:sz w:val="32"/>
          <w:szCs w:val="32"/>
          <w:lang w:val="uk-UA"/>
        </w:rPr>
        <w:t xml:space="preserve"> конкурсах,  вікторинах</w:t>
      </w:r>
      <w:r w:rsidR="0058455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097E80" w:rsidRPr="00D9034E" w:rsidRDefault="0058455C" w:rsidP="00A11AF9">
      <w:pPr>
        <w:shd w:val="clear" w:color="auto" w:fill="FFFFFF"/>
        <w:spacing w:after="0" w:line="288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</w:p>
    <w:p w:rsidR="00097E80" w:rsidRPr="00D9034E" w:rsidRDefault="0058455C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Організовано  роботу 3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гуртк</w:t>
      </w:r>
      <w:r>
        <w:rPr>
          <w:rFonts w:ascii="Times New Roman" w:hAnsi="Times New Roman" w:cs="Times New Roman"/>
          <w:sz w:val="32"/>
          <w:szCs w:val="32"/>
          <w:lang w:val="uk-UA"/>
        </w:rPr>
        <w:t>ів, до участі в яких залучено 43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школярі</w:t>
      </w:r>
      <w:r w:rsidR="009717C6" w:rsidRPr="00D9034E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097E80" w:rsidRPr="00D9034E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 </w:t>
      </w:r>
      <w:r w:rsidR="00326025">
        <w:rPr>
          <w:rFonts w:ascii="Times New Roman" w:hAnsi="Times New Roman" w:cs="Times New Roman"/>
          <w:sz w:val="32"/>
          <w:szCs w:val="32"/>
          <w:lang w:val="uk-UA"/>
        </w:rPr>
        <w:t>«Умілі руки», «Джура», «Стожари»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903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</w:t>
      </w:r>
      <w:r w:rsidRPr="00D9034E">
        <w:rPr>
          <w:rFonts w:ascii="Times New Roman" w:hAnsi="Times New Roman" w:cs="Times New Roman"/>
          <w:b/>
          <w:sz w:val="32"/>
          <w:szCs w:val="32"/>
          <w:lang w:val="uk-UA"/>
        </w:rPr>
        <w:t xml:space="preserve">Аналіз якісного складу та 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9034E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                             освітнього рівня педагогічних працівників</w:t>
      </w:r>
      <w:r w:rsidRPr="00D9034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     Відповідно до Законів України «Про освіту», «Про загальну середню освіту», «Типового положення про атестацію педагогічних працівників», затвердженого наказом Міністерства освіти і науки України від 06.10.2010 № 930, зареєстрованого в Міністерстві юстиції України 14</w:t>
      </w:r>
      <w:r w:rsidR="005414EB">
        <w:rPr>
          <w:rFonts w:ascii="Times New Roman" w:hAnsi="Times New Roman" w:cs="Times New Roman"/>
          <w:sz w:val="32"/>
          <w:szCs w:val="32"/>
          <w:lang w:val="uk-UA"/>
        </w:rPr>
        <w:t>.12.2010 за № 1255/18550  у 2024-2025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навчальному році здійснювалась курсова перепідготовка при </w:t>
      </w:r>
      <w:r w:rsidR="001B0EF1">
        <w:rPr>
          <w:rFonts w:ascii="Times New Roman" w:hAnsi="Times New Roman" w:cs="Times New Roman"/>
          <w:sz w:val="32"/>
          <w:szCs w:val="32"/>
          <w:lang w:val="uk-UA"/>
        </w:rPr>
        <w:t xml:space="preserve">Львівському </w:t>
      </w:r>
      <w:r w:rsidR="0058455C">
        <w:rPr>
          <w:rFonts w:ascii="Times New Roman" w:hAnsi="Times New Roman" w:cs="Times New Roman"/>
          <w:sz w:val="32"/>
          <w:szCs w:val="32"/>
          <w:lang w:val="uk-UA"/>
        </w:rPr>
        <w:t>ОІППО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.  Курсова перепідготовка здійснювалася відповідно  до графіка, який складається  на кожний рік та затверджується педагогічною радою. Згідно з Порядком підвищення кваліфікації педагогічних працівників курсову перепідготовку потрібно проходити щороку. Атестація  педпрацівників здійснювалася відповідно до перспективного плану атестації педагогічних кадрів 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підвищення престижу й авторитету, забезпечення ефективності освітнього процесу.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="005414EB">
        <w:rPr>
          <w:rFonts w:ascii="Times New Roman" w:hAnsi="Times New Roman" w:cs="Times New Roman"/>
          <w:sz w:val="32"/>
          <w:szCs w:val="32"/>
          <w:lang w:val="uk-UA"/>
        </w:rPr>
        <w:t xml:space="preserve"> У 2024-2025 </w:t>
      </w:r>
      <w:proofErr w:type="spellStart"/>
      <w:r w:rsidR="00185F4E">
        <w:rPr>
          <w:rFonts w:ascii="Times New Roman" w:hAnsi="Times New Roman" w:cs="Times New Roman"/>
          <w:sz w:val="32"/>
          <w:szCs w:val="32"/>
          <w:lang w:val="uk-UA"/>
        </w:rPr>
        <w:t>н.р</w:t>
      </w:r>
      <w:proofErr w:type="spellEnd"/>
      <w:r w:rsidR="00185F4E">
        <w:rPr>
          <w:rFonts w:ascii="Times New Roman" w:hAnsi="Times New Roman" w:cs="Times New Roman"/>
          <w:sz w:val="32"/>
          <w:szCs w:val="32"/>
          <w:lang w:val="uk-UA"/>
        </w:rPr>
        <w:t>. атестувалося  4 учителі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097E80" w:rsidRPr="00D9034E" w:rsidRDefault="00185F4E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- 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Витівський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М.М., учитель  музичного мистецтва, атестував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>ся на відповідність раніше присвоєній кваліфікаційній категорії «спе</w:t>
      </w:r>
      <w:r w:rsidR="0058455C">
        <w:rPr>
          <w:rFonts w:ascii="Times New Roman" w:hAnsi="Times New Roman" w:cs="Times New Roman"/>
          <w:sz w:val="32"/>
          <w:szCs w:val="32"/>
          <w:lang w:val="uk-UA"/>
        </w:rPr>
        <w:t>ціаліст першої категорії»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і встановлення 12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т.р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 як керівнику гуртка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097E80" w:rsidRPr="00D9034E" w:rsidRDefault="00185F4E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  Єрмакова Н.Р.</w:t>
      </w:r>
      <w:r w:rsidR="00121DBC">
        <w:rPr>
          <w:rFonts w:ascii="Times New Roman" w:hAnsi="Times New Roman" w:cs="Times New Roman"/>
          <w:sz w:val="32"/>
          <w:szCs w:val="32"/>
          <w:lang w:val="uk-UA"/>
        </w:rPr>
        <w:t>,  учителька початкових класів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>, атестувалася на</w:t>
      </w:r>
    </w:p>
    <w:p w:rsidR="00097E80" w:rsidRDefault="00185F4E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встановлення їй кваліфікаційної категорії «спеціаліст другої категорії»</w:t>
      </w:r>
      <w:r w:rsidR="00121DBC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121DBC" w:rsidRDefault="005414EB" w:rsidP="00121DBC">
      <w:pPr>
        <w:pStyle w:val="a6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Бешота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Л.М.</w:t>
      </w:r>
      <w:r w:rsidR="00121DBC">
        <w:rPr>
          <w:rFonts w:ascii="Times New Roman" w:hAnsi="Times New Roman" w:cs="Times New Roman"/>
          <w:sz w:val="32"/>
          <w:szCs w:val="32"/>
          <w:lang w:val="uk-UA"/>
        </w:rPr>
        <w:t>, вчителька інозем</w:t>
      </w:r>
      <w:r>
        <w:rPr>
          <w:rFonts w:ascii="Times New Roman" w:hAnsi="Times New Roman" w:cs="Times New Roman"/>
          <w:sz w:val="32"/>
          <w:szCs w:val="32"/>
          <w:lang w:val="uk-UA"/>
        </w:rPr>
        <w:t>них мов, атестувалася на підтвердже</w:t>
      </w:r>
      <w:r w:rsidR="00121DBC">
        <w:rPr>
          <w:rFonts w:ascii="Times New Roman" w:hAnsi="Times New Roman" w:cs="Times New Roman"/>
          <w:sz w:val="32"/>
          <w:szCs w:val="32"/>
          <w:lang w:val="uk-UA"/>
        </w:rPr>
        <w:t>ння їй кваліфікаційної категорії «спеціаліст першої категорії;</w:t>
      </w:r>
    </w:p>
    <w:p w:rsidR="00121DBC" w:rsidRPr="00D9034E" w:rsidRDefault="00185F4E" w:rsidP="00121DBC">
      <w:pPr>
        <w:pStyle w:val="a6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Роп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Л.М., педагог-організатор, атестувалася на підтвердже</w:t>
      </w:r>
      <w:r w:rsidR="00121DBC">
        <w:rPr>
          <w:rFonts w:ascii="Times New Roman" w:hAnsi="Times New Roman" w:cs="Times New Roman"/>
          <w:sz w:val="32"/>
          <w:szCs w:val="32"/>
          <w:lang w:val="uk-UA"/>
        </w:rPr>
        <w:t>ння кваліфіка</w:t>
      </w:r>
      <w:r>
        <w:rPr>
          <w:rFonts w:ascii="Times New Roman" w:hAnsi="Times New Roman" w:cs="Times New Roman"/>
          <w:sz w:val="32"/>
          <w:szCs w:val="32"/>
          <w:lang w:val="uk-UA"/>
        </w:rPr>
        <w:t>ційної категорії «спеціаліст друг</w:t>
      </w:r>
      <w:r w:rsidR="00121DBC">
        <w:rPr>
          <w:rFonts w:ascii="Times New Roman" w:hAnsi="Times New Roman" w:cs="Times New Roman"/>
          <w:sz w:val="32"/>
          <w:szCs w:val="32"/>
          <w:lang w:val="uk-UA"/>
        </w:rPr>
        <w:t>ої категорії».</w:t>
      </w:r>
    </w:p>
    <w:p w:rsidR="00097E80" w:rsidRPr="00D9034E" w:rsidRDefault="00097E80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   Аналіз якісного складу та освітнього рівня педагогічних працівників школи дозволяють зробити висновок про можливість проведення освітнього процесу на високому рівні.</w:t>
      </w:r>
    </w:p>
    <w:p w:rsidR="00097E80" w:rsidRPr="00D9034E" w:rsidRDefault="00185F4E" w:rsidP="00A11AF9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 кінець 2024-2025</w:t>
      </w:r>
      <w:r w:rsidR="00097E80" w:rsidRPr="00D903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proofErr w:type="spellStart"/>
      <w:r w:rsidR="00097E80" w:rsidRPr="00D903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н.р</w:t>
      </w:r>
      <w:proofErr w:type="spellEnd"/>
      <w:r w:rsidR="00097E80" w:rsidRPr="00D903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. якісний </w:t>
      </w:r>
      <w:r w:rsidR="00097E80" w:rsidRPr="00D9034E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склад педагогічного колективу становить:</w:t>
      </w:r>
      <w:r w:rsidR="00097E80" w:rsidRPr="00D9034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  <w:r w:rsidR="00121DB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br/>
        <w:t xml:space="preserve">спеціаліст вищої </w:t>
      </w:r>
      <w:r w:rsidR="00FB4E6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категорії – 5 учителів, що становить   -28</w:t>
      </w:r>
      <w:r w:rsidR="00097E80" w:rsidRPr="00D903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%;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903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спеціаліст першої </w:t>
      </w:r>
      <w:r w:rsidR="00F85F8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категорії  </w:t>
      </w:r>
      <w:r w:rsidR="00FB4E6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- 7 учителів, що становить  - 51</w:t>
      </w:r>
      <w:r w:rsidRPr="00D903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%;</w:t>
      </w:r>
    </w:p>
    <w:p w:rsidR="00D106CD" w:rsidRDefault="00FB4E6C" w:rsidP="00A11AF9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спеціаліст другої категорії  - 4 учителі, що становить 21</w:t>
      </w:r>
      <w:r w:rsidR="00F85F8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%</w:t>
      </w:r>
      <w:r w:rsidR="00097E80" w:rsidRPr="00D903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;</w:t>
      </w:r>
    </w:p>
    <w:p w:rsidR="00097E80" w:rsidRPr="00D9034E" w:rsidRDefault="00FB4E6C" w:rsidP="00A11AF9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>спеціаліст 12 т.р.-1 вчитель, що  становить 6</w:t>
      </w:r>
      <w:r w:rsidR="00D106C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%.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br/>
        <w:t xml:space="preserve">     1</w:t>
      </w:r>
      <w:r w:rsidR="00097E80" w:rsidRPr="00D903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педагог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гімназії має</w:t>
      </w:r>
      <w:r w:rsidR="00097E80" w:rsidRPr="00D903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зв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ання «старший вчитель» -  директор гімназії</w:t>
      </w:r>
      <w:r w:rsidR="00F85F8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proofErr w:type="spellStart"/>
      <w:r w:rsidR="00F85F8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Турій</w:t>
      </w:r>
      <w:proofErr w:type="spellEnd"/>
      <w:r w:rsidR="00F85F8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В.Г</w:t>
      </w:r>
      <w:r w:rsidR="00EE762C" w:rsidRPr="00D903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  <w:r w:rsidR="00F85F8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, 1 педагог – звання «учитель-методист» - заступник директора з НВР </w:t>
      </w:r>
      <w:proofErr w:type="spellStart"/>
      <w:r w:rsidR="00F85F8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Дзюбінська</w:t>
      </w:r>
      <w:proofErr w:type="spellEnd"/>
      <w:r w:rsidR="00F85F8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І.С.</w:t>
      </w:r>
    </w:p>
    <w:p w:rsidR="00A11AF9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903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</w:t>
      </w:r>
      <w:r w:rsidRPr="00D9034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097E80" w:rsidRPr="00D9034E" w:rsidRDefault="00097E80" w:rsidP="00A11AF9">
      <w:pPr>
        <w:pStyle w:val="a6"/>
        <w:spacing w:line="288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b/>
          <w:sz w:val="32"/>
          <w:szCs w:val="32"/>
          <w:lang w:val="uk-UA"/>
        </w:rPr>
        <w:t>Обдарована дитина</w:t>
      </w:r>
    </w:p>
    <w:p w:rsidR="00097E80" w:rsidRPr="00D9034E" w:rsidRDefault="00097E80" w:rsidP="00A11AF9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="00F85F87">
        <w:rPr>
          <w:rFonts w:ascii="Times New Roman" w:hAnsi="Times New Roman" w:cs="Times New Roman"/>
          <w:sz w:val="32"/>
          <w:szCs w:val="32"/>
          <w:lang w:val="uk-UA"/>
        </w:rPr>
        <w:t xml:space="preserve">     Педа</w:t>
      </w:r>
      <w:r w:rsidR="00FB4E6C">
        <w:rPr>
          <w:rFonts w:ascii="Times New Roman" w:hAnsi="Times New Roman" w:cs="Times New Roman"/>
          <w:sz w:val="32"/>
          <w:szCs w:val="32"/>
          <w:lang w:val="uk-UA"/>
        </w:rPr>
        <w:t>гогічний колектив гімназії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упродовж  року  проводив роботу,  спрямовану на   розвиток в учнів інтересу до знань та  формування творчої особистості через: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  використання інфор</w:t>
      </w:r>
      <w:r w:rsidR="00F85F87">
        <w:rPr>
          <w:rFonts w:ascii="Times New Roman" w:hAnsi="Times New Roman" w:cs="Times New Roman"/>
          <w:sz w:val="32"/>
          <w:szCs w:val="32"/>
          <w:lang w:val="uk-UA"/>
        </w:rPr>
        <w:t xml:space="preserve">маційних технологій, методу </w:t>
      </w:r>
      <w:proofErr w:type="spellStart"/>
      <w:r w:rsidR="00F85F87">
        <w:rPr>
          <w:rFonts w:ascii="Times New Roman" w:hAnsi="Times New Roman" w:cs="Times New Roman"/>
          <w:sz w:val="32"/>
          <w:szCs w:val="32"/>
          <w:lang w:val="uk-UA"/>
        </w:rPr>
        <w:t>проє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ктів</w:t>
      </w:r>
      <w:proofErr w:type="spellEnd"/>
      <w:r w:rsidRPr="00D9034E">
        <w:rPr>
          <w:rFonts w:ascii="Times New Roman" w:hAnsi="Times New Roman" w:cs="Times New Roman"/>
          <w:sz w:val="32"/>
          <w:szCs w:val="32"/>
          <w:lang w:val="uk-UA"/>
        </w:rPr>
        <w:t>, моделювання педагогічних ситуацій;      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-виховання компетентної особистості учня для життя в інформаційному суспільстві;    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 поєднання всіх видів діяльності учнів та вчителів для розвитку спільної творчості;    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  формування в учнів стійких мотиваційних установок і  застосування набутих знань;   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  організації самоосвітньої діяльності, науково-дослідницької роботи вчителів;    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 впровадження  принципу органічного взаємозв’язку навчання та розвитку обдарованих дітей.</w:t>
      </w:r>
    </w:p>
    <w:p w:rsidR="00097E80" w:rsidRPr="00D9034E" w:rsidRDefault="00097E80" w:rsidP="00A11AF9">
      <w:pPr>
        <w:pStyle w:val="a7"/>
        <w:spacing w:after="0" w:line="288" w:lineRule="auto"/>
        <w:ind w:left="0"/>
        <w:jc w:val="both"/>
        <w:rPr>
          <w:sz w:val="32"/>
          <w:szCs w:val="32"/>
          <w:lang w:val="uk-UA"/>
        </w:rPr>
      </w:pPr>
      <w:r w:rsidRPr="00D9034E">
        <w:rPr>
          <w:rFonts w:eastAsiaTheme="minorHAnsi"/>
          <w:b/>
          <w:sz w:val="32"/>
          <w:szCs w:val="32"/>
          <w:lang w:val="uk-UA" w:eastAsia="en-US"/>
        </w:rPr>
        <w:t xml:space="preserve">    </w:t>
      </w:r>
      <w:r w:rsidRPr="00D9034E">
        <w:rPr>
          <w:sz w:val="32"/>
          <w:szCs w:val="32"/>
          <w:lang w:val="uk-UA"/>
        </w:rPr>
        <w:t xml:space="preserve"> Відповідно до Законів України «Про освіту», «Про загальну середню </w:t>
      </w:r>
      <w:r w:rsidR="004356E6">
        <w:rPr>
          <w:sz w:val="32"/>
          <w:szCs w:val="32"/>
          <w:lang w:val="uk-UA"/>
        </w:rPr>
        <w:t>освіту»</w:t>
      </w:r>
      <w:r w:rsidRPr="00D9034E">
        <w:rPr>
          <w:sz w:val="32"/>
          <w:szCs w:val="32"/>
          <w:lang w:val="uk-UA"/>
        </w:rPr>
        <w:t xml:space="preserve"> </w:t>
      </w:r>
      <w:r w:rsidRPr="00D9034E">
        <w:rPr>
          <w:i/>
          <w:sz w:val="32"/>
          <w:szCs w:val="32"/>
          <w:lang w:val="uk-UA"/>
        </w:rPr>
        <w:t xml:space="preserve"> </w:t>
      </w:r>
      <w:r w:rsidRPr="00D9034E">
        <w:rPr>
          <w:sz w:val="32"/>
          <w:szCs w:val="32"/>
          <w:lang w:val="uk-UA"/>
        </w:rPr>
        <w:t>було затверджено план роботи з обдарованими дітьми,  за яким  створювалися умови для пошуку, розвитку й педагогічної підтримки талановитих дітей та підлітків,  стимулювалося творче самовдосконалення учнів, самореалізація у сучасному суспільстві. Для реалізації шкільної програми з питань роботи зі здібн</w:t>
      </w:r>
      <w:r w:rsidR="003E6E11">
        <w:rPr>
          <w:sz w:val="32"/>
          <w:szCs w:val="32"/>
          <w:lang w:val="uk-UA"/>
        </w:rPr>
        <w:t>ою</w:t>
      </w:r>
      <w:r w:rsidR="004356E6">
        <w:rPr>
          <w:sz w:val="32"/>
          <w:szCs w:val="32"/>
          <w:lang w:val="uk-UA"/>
        </w:rPr>
        <w:t xml:space="preserve"> та обдарованою молоддю в гімназії</w:t>
      </w:r>
      <w:r w:rsidRPr="00D9034E">
        <w:rPr>
          <w:sz w:val="32"/>
          <w:szCs w:val="32"/>
          <w:lang w:val="uk-UA"/>
        </w:rPr>
        <w:t xml:space="preserve"> створена певна система роботи:  щорічно оновлюється банк даних про обдарованих дітей, з варіативної частини виділені додаткові години  для підси</w:t>
      </w:r>
      <w:r w:rsidR="003E6E11">
        <w:rPr>
          <w:sz w:val="32"/>
          <w:szCs w:val="32"/>
          <w:lang w:val="uk-UA"/>
        </w:rPr>
        <w:t>лення</w:t>
      </w:r>
      <w:r w:rsidR="00D106CD">
        <w:rPr>
          <w:sz w:val="32"/>
          <w:szCs w:val="32"/>
          <w:lang w:val="uk-UA"/>
        </w:rPr>
        <w:t xml:space="preserve"> вивчення</w:t>
      </w:r>
      <w:r w:rsidR="003E6E11">
        <w:rPr>
          <w:sz w:val="32"/>
          <w:szCs w:val="32"/>
          <w:lang w:val="uk-UA"/>
        </w:rPr>
        <w:t xml:space="preserve"> української мови, </w:t>
      </w:r>
      <w:r w:rsidRPr="00D9034E">
        <w:rPr>
          <w:sz w:val="32"/>
          <w:szCs w:val="32"/>
          <w:lang w:val="uk-UA"/>
        </w:rPr>
        <w:t xml:space="preserve"> англійської </w:t>
      </w:r>
      <w:r w:rsidR="00EE762C" w:rsidRPr="00D9034E">
        <w:rPr>
          <w:sz w:val="32"/>
          <w:szCs w:val="32"/>
          <w:lang w:val="uk-UA"/>
        </w:rPr>
        <w:t>мови, на факультативи, гуртки</w:t>
      </w:r>
      <w:r w:rsidRPr="00D9034E">
        <w:rPr>
          <w:sz w:val="32"/>
          <w:szCs w:val="32"/>
          <w:lang w:val="uk-UA"/>
        </w:rPr>
        <w:t>.</w:t>
      </w:r>
    </w:p>
    <w:p w:rsidR="00097E80" w:rsidRPr="00D9034E" w:rsidRDefault="00097E80" w:rsidP="00A11AF9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097E80" w:rsidRPr="00D9034E" w:rsidRDefault="00097E80" w:rsidP="00A11AF9">
      <w:pPr>
        <w:pStyle w:val="a9"/>
        <w:spacing w:line="288" w:lineRule="auto"/>
        <w:ind w:left="0"/>
        <w:jc w:val="both"/>
        <w:rPr>
          <w:color w:val="000000"/>
          <w:sz w:val="32"/>
          <w:szCs w:val="32"/>
        </w:rPr>
      </w:pPr>
      <w:r w:rsidRPr="00D9034E">
        <w:rPr>
          <w:color w:val="000000" w:themeColor="text1"/>
          <w:sz w:val="32"/>
          <w:szCs w:val="32"/>
          <w:lang w:eastAsia="en-US"/>
        </w:rPr>
        <w:lastRenderedPageBreak/>
        <w:t xml:space="preserve">       </w:t>
      </w:r>
      <w:r w:rsidR="004356E6">
        <w:rPr>
          <w:color w:val="000000" w:themeColor="text1"/>
          <w:sz w:val="32"/>
          <w:szCs w:val="32"/>
        </w:rPr>
        <w:t>Учні гімназії</w:t>
      </w:r>
      <w:r w:rsidRPr="00D9034E">
        <w:rPr>
          <w:color w:val="000000" w:themeColor="text1"/>
          <w:sz w:val="32"/>
          <w:szCs w:val="32"/>
        </w:rPr>
        <w:t xml:space="preserve"> брали   участь у ІІ етапі  Міжнародного конкурсу з ук</w:t>
      </w:r>
      <w:r w:rsidR="003E6E11">
        <w:rPr>
          <w:color w:val="000000" w:themeColor="text1"/>
          <w:sz w:val="32"/>
          <w:szCs w:val="32"/>
        </w:rPr>
        <w:t>раїнської мови ім. П. Яцика (4-9</w:t>
      </w:r>
      <w:r w:rsidRPr="00D9034E">
        <w:rPr>
          <w:color w:val="000000" w:themeColor="text1"/>
          <w:sz w:val="32"/>
          <w:szCs w:val="32"/>
        </w:rPr>
        <w:t xml:space="preserve"> класи); у конкурсі читців та вокальному конкурсі</w:t>
      </w:r>
      <w:r w:rsidR="00D106CD">
        <w:rPr>
          <w:color w:val="000000" w:themeColor="text1"/>
          <w:sz w:val="32"/>
          <w:szCs w:val="32"/>
        </w:rPr>
        <w:t>.</w:t>
      </w:r>
      <w:r w:rsidRPr="00D9034E">
        <w:rPr>
          <w:color w:val="000000" w:themeColor="text1"/>
          <w:sz w:val="32"/>
          <w:szCs w:val="32"/>
        </w:rPr>
        <w:t xml:space="preserve"> </w:t>
      </w:r>
      <w:r w:rsidRPr="00D9034E">
        <w:rPr>
          <w:color w:val="000000"/>
          <w:sz w:val="32"/>
          <w:szCs w:val="32"/>
        </w:rPr>
        <w:t xml:space="preserve">  </w:t>
      </w:r>
    </w:p>
    <w:p w:rsidR="00097E80" w:rsidRPr="00D9034E" w:rsidRDefault="00097E80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097E80" w:rsidRPr="00D9034E" w:rsidRDefault="00352874" w:rsidP="00A11AF9">
      <w:pPr>
        <w:spacing w:after="0" w:line="288" w:lineRule="auto"/>
        <w:jc w:val="center"/>
        <w:rPr>
          <w:rFonts w:ascii="Times New Roman" w:eastAsia="Calibri" w:hAnsi="Times New Roman" w:cs="Times New Roman"/>
          <w:bCs/>
          <w:sz w:val="32"/>
          <w:szCs w:val="32"/>
          <w:bdr w:val="none" w:sz="0" w:space="0" w:color="auto" w:frame="1"/>
          <w:lang w:val="uk-UA" w:eastAsia="uk-UA"/>
        </w:rPr>
      </w:pPr>
      <w:r w:rsidRPr="00D9034E">
        <w:rPr>
          <w:rFonts w:ascii="Times New Roman" w:hAnsi="Times New Roman" w:cs="Times New Roman"/>
          <w:b/>
          <w:sz w:val="32"/>
          <w:szCs w:val="32"/>
          <w:lang w:val="uk-UA"/>
        </w:rPr>
        <w:t>Виховна робота</w:t>
      </w:r>
    </w:p>
    <w:p w:rsidR="003E7C3D" w:rsidRPr="004356E6" w:rsidRDefault="003E7C3D" w:rsidP="004356E6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bdr w:val="none" w:sz="0" w:space="0" w:color="auto" w:frame="1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bdr w:val="none" w:sz="0" w:space="0" w:color="auto" w:frame="1"/>
          <w:lang w:val="uk-UA" w:eastAsia="uk-UA"/>
        </w:rPr>
        <w:t>Виконуючи завдання і реалізуючи основні принципи виховної роб</w:t>
      </w:r>
      <w:r w:rsidR="00F15549" w:rsidRPr="00D9034E">
        <w:rPr>
          <w:rFonts w:ascii="Times New Roman" w:eastAsia="Calibri" w:hAnsi="Times New Roman" w:cs="Times New Roman"/>
          <w:bCs/>
          <w:sz w:val="32"/>
          <w:szCs w:val="32"/>
          <w:bdr w:val="none" w:sz="0" w:space="0" w:color="auto" w:frame="1"/>
          <w:lang w:val="uk-UA" w:eastAsia="uk-UA"/>
        </w:rPr>
        <w:t>оти, педа</w:t>
      </w:r>
      <w:r w:rsidR="004356E6">
        <w:rPr>
          <w:rFonts w:ascii="Times New Roman" w:eastAsia="Calibri" w:hAnsi="Times New Roman" w:cs="Times New Roman"/>
          <w:bCs/>
          <w:sz w:val="32"/>
          <w:szCs w:val="32"/>
          <w:bdr w:val="none" w:sz="0" w:space="0" w:color="auto" w:frame="1"/>
          <w:lang w:val="uk-UA" w:eastAsia="uk-UA"/>
        </w:rPr>
        <w:t>гогічний колектив гімназії</w:t>
      </w:r>
      <w:r w:rsidRPr="00D9034E">
        <w:rPr>
          <w:rFonts w:ascii="Times New Roman" w:eastAsia="Calibri" w:hAnsi="Times New Roman" w:cs="Times New Roman"/>
          <w:bCs/>
          <w:sz w:val="32"/>
          <w:szCs w:val="32"/>
          <w:bdr w:val="none" w:sz="0" w:space="0" w:color="auto" w:frame="1"/>
          <w:lang w:val="uk-UA" w:eastAsia="uk-UA"/>
        </w:rPr>
        <w:t xml:space="preserve"> </w:t>
      </w:r>
      <w:r w:rsidR="004356E6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протягом 2024 – 2025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н. р. </w:t>
      </w:r>
      <w:r w:rsidRPr="00D9034E">
        <w:rPr>
          <w:rFonts w:ascii="Times New Roman" w:eastAsia="Calibri" w:hAnsi="Times New Roman" w:cs="Times New Roman"/>
          <w:bCs/>
          <w:sz w:val="32"/>
          <w:szCs w:val="32"/>
          <w:bdr w:val="none" w:sz="0" w:space="0" w:color="auto" w:frame="1"/>
          <w:lang w:val="uk-UA" w:eastAsia="uk-UA"/>
        </w:rPr>
        <w:t>орієнтувався на нормативно-правову базу з питань виховної роботи</w:t>
      </w:r>
      <w:r w:rsidR="00712A28" w:rsidRPr="00D9034E">
        <w:rPr>
          <w:rFonts w:ascii="Times New Roman" w:eastAsia="Calibri" w:hAnsi="Times New Roman" w:cs="Times New Roman"/>
          <w:bCs/>
          <w:sz w:val="32"/>
          <w:szCs w:val="32"/>
          <w:bdr w:val="none" w:sz="0" w:space="0" w:color="auto" w:frame="1"/>
          <w:lang w:val="uk-UA" w:eastAsia="uk-UA"/>
        </w:rPr>
        <w:t>.</w:t>
      </w:r>
    </w:p>
    <w:p w:rsidR="003E7C3D" w:rsidRPr="00D9034E" w:rsidRDefault="003E7C3D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На виконання Державної Програми «Основні орієнтири виховання учнів 1 – 11-х класів загальн</w:t>
      </w:r>
      <w:r w:rsidR="000645E0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оосвітні</w:t>
      </w:r>
      <w:r w:rsidR="004356E6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х навчальних закладів» у гімназії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сплановано систему заходів різного спрямування із забезпеченням  виконання завдань, які є метою сучасного освітнього процесу:  формування громад</w:t>
      </w:r>
      <w:r w:rsidR="001521E5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янина, патріота, </w:t>
      </w:r>
      <w:proofErr w:type="spellStart"/>
      <w:r w:rsidR="001521E5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інтелектуально</w:t>
      </w:r>
      <w:proofErr w:type="spellEnd"/>
      <w:r w:rsidR="001521E5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розвиненої, духовно і морально зрілої особисті, готової протистояти асоціальним впливам, справлятися з особистими проблемами, творити себе та оточуючий світ. </w:t>
      </w:r>
    </w:p>
    <w:p w:rsidR="003E7C3D" w:rsidRPr="00D9034E" w:rsidRDefault="003E7C3D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Для реалізації згаданої вище Державної Програми був розробле</w:t>
      </w:r>
      <w:r w:rsidR="004356E6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ний план виховної роботи гімназії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та плани виховної роботи класних керівників відповідно до таких ціннісних орієнтирів:</w:t>
      </w:r>
    </w:p>
    <w:p w:rsidR="003E7C3D" w:rsidRPr="00D9034E" w:rsidRDefault="003E7C3D" w:rsidP="00A11AF9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Ціннісне ставлення до себе.</w:t>
      </w:r>
    </w:p>
    <w:p w:rsidR="003E7C3D" w:rsidRPr="00D9034E" w:rsidRDefault="003E7C3D" w:rsidP="00A11AF9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Ціннісне ставлення до сім′ї, родини, людей.</w:t>
      </w:r>
    </w:p>
    <w:p w:rsidR="003E7C3D" w:rsidRPr="00D9034E" w:rsidRDefault="003E7C3D" w:rsidP="00A11AF9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Ціннісне ставлення до праці.</w:t>
      </w:r>
    </w:p>
    <w:p w:rsidR="003E7C3D" w:rsidRPr="00D9034E" w:rsidRDefault="003E7C3D" w:rsidP="00A11AF9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Ціннісне ставлення до природи.</w:t>
      </w:r>
    </w:p>
    <w:p w:rsidR="003E7C3D" w:rsidRPr="00D9034E" w:rsidRDefault="003E7C3D" w:rsidP="00A11AF9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Ціннісне ставлення до мистецтва.</w:t>
      </w:r>
    </w:p>
    <w:p w:rsidR="003E7C3D" w:rsidRPr="00D9034E" w:rsidRDefault="003E7C3D" w:rsidP="00A11AF9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Ціннісне ставлення особистості до суспільства і держави.</w:t>
      </w:r>
    </w:p>
    <w:p w:rsidR="003E7C3D" w:rsidRPr="00D9034E" w:rsidRDefault="003E7C3D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С</w:t>
      </w:r>
      <w:r w:rsidR="003E6E11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трижнем виховного проце</w:t>
      </w:r>
      <w:r w:rsidR="004356E6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су в 2024 – 2025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н. р. є національно – патріотичне та громадянське спрямування. </w:t>
      </w:r>
    </w:p>
    <w:p w:rsidR="003E7C3D" w:rsidRPr="00D9034E" w:rsidRDefault="003E7C3D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Над реалізацією мети  і завдань ви</w:t>
      </w:r>
      <w:r w:rsidR="004356E6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ховної роботи в гімназії</w:t>
      </w:r>
      <w:r w:rsidR="007105FA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 працює </w:t>
      </w:r>
      <w:r w:rsidR="003E6E11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9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класних керівників,</w:t>
      </w:r>
      <w:r w:rsidR="00352874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практичний психолог,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шкільний </w:t>
      </w:r>
      <w:r w:rsidR="003E2762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бібліотекар та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заступник директора з </w:t>
      </w:r>
      <w:r w:rsidR="003E6E11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навчально-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виховної роботи.</w:t>
      </w:r>
    </w:p>
    <w:p w:rsidR="003E7C3D" w:rsidRPr="00D9034E" w:rsidRDefault="004356E6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Колектив гімназії</w:t>
      </w:r>
      <w:r w:rsidR="003E7C3D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керувався головним завданням – виховати морально здорову, духовно багату, різнобічно розвинуту людину, яка поважає й любить рідну землю, культуру свого народу; громадянина правової держави, який знатиме й поважатиме закони, любитиме Україну, </w:t>
      </w:r>
      <w:r w:rsidR="003E7C3D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lastRenderedPageBreak/>
        <w:t>орієнтуватиметься в сучасному політичному житті й буде готовий працювати заради процвітання своєї країни.</w:t>
      </w:r>
    </w:p>
    <w:p w:rsidR="003E7C3D" w:rsidRPr="00D9034E" w:rsidRDefault="003E7C3D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Протягом року</w:t>
      </w:r>
      <w:r w:rsidR="004356E6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у виховній роботі гімназії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суттєво підвищено рівень  </w:t>
      </w:r>
      <w:r w:rsidR="00A07C08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превентивної роботи, національного та патріотичного виховання, важливим елементом якої є організація виховної роботи відповідно до оновленої системи учнівського самоврядування, яка опирається на положення Всеукраїнської дитячо-юнацької військово-патріотичної гри «Сокіл» («Джура»).</w:t>
      </w:r>
    </w:p>
    <w:p w:rsidR="00C628C6" w:rsidRPr="00D9034E" w:rsidRDefault="00FB74F9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Важливим є те, що більшість подій та</w:t>
      </w:r>
      <w:r w:rsidR="004356E6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заходів, що проходять в гімназії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, висвіт</w:t>
      </w:r>
      <w:r w:rsidR="004356E6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люються на сторінках сайту гімназії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та </w:t>
      </w:r>
      <w:r w:rsidR="003E2762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в </w:t>
      </w:r>
      <w:r w:rsidR="004356E6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групі гімназії</w:t>
      </w:r>
      <w:r w:rsidR="003E6E11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у</w:t>
      </w:r>
      <w:r w:rsidR="007105FA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мережі</w:t>
      </w:r>
      <w:r w:rsidR="004356E6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</w:t>
      </w:r>
      <w:proofErr w:type="spellStart"/>
      <w:r w:rsidR="004356E6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Ф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ейсбук</w:t>
      </w:r>
      <w:proofErr w:type="spellEnd"/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. Це дає можливість систематично інформувати батьків та громадські</w:t>
      </w:r>
      <w:r w:rsidR="004356E6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сть про проведену роботу в гімназії. </w:t>
      </w:r>
    </w:p>
    <w:p w:rsidR="00FB74F9" w:rsidRPr="00D9034E" w:rsidRDefault="00FB74F9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Протягом навчального року було створено та розміщено на вказаних сайтах </w:t>
      </w:r>
      <w:r w:rsidR="007105FA">
        <w:rPr>
          <w:rFonts w:ascii="Times New Roman" w:eastAsia="Calibri" w:hAnsi="Times New Roman" w:cs="Times New Roman"/>
          <w:bCs/>
          <w:sz w:val="32"/>
          <w:szCs w:val="32"/>
          <w:u w:val="single"/>
          <w:lang w:val="uk-UA" w:eastAsia="uk-UA"/>
        </w:rPr>
        <w:t>12</w:t>
      </w:r>
      <w:r w:rsidR="004E7AD2">
        <w:rPr>
          <w:rFonts w:ascii="Times New Roman" w:eastAsia="Calibri" w:hAnsi="Times New Roman" w:cs="Times New Roman"/>
          <w:bCs/>
          <w:sz w:val="32"/>
          <w:szCs w:val="32"/>
          <w:u w:val="single"/>
          <w:lang w:val="uk-UA" w:eastAsia="uk-UA"/>
        </w:rPr>
        <w:t xml:space="preserve"> </w:t>
      </w:r>
      <w:proofErr w:type="spellStart"/>
      <w:r w:rsidR="004E7AD2">
        <w:rPr>
          <w:rFonts w:ascii="Times New Roman" w:eastAsia="Calibri" w:hAnsi="Times New Roman" w:cs="Times New Roman"/>
          <w:bCs/>
          <w:sz w:val="32"/>
          <w:szCs w:val="32"/>
          <w:u w:val="single"/>
          <w:lang w:val="uk-UA" w:eastAsia="uk-UA"/>
        </w:rPr>
        <w:t>фото</w:t>
      </w:r>
      <w:r w:rsidR="00C628C6" w:rsidRPr="00D9034E">
        <w:rPr>
          <w:rFonts w:ascii="Times New Roman" w:eastAsia="Calibri" w:hAnsi="Times New Roman" w:cs="Times New Roman"/>
          <w:bCs/>
          <w:sz w:val="32"/>
          <w:szCs w:val="32"/>
          <w:u w:val="single"/>
          <w:lang w:val="uk-UA" w:eastAsia="uk-UA"/>
        </w:rPr>
        <w:t>звіт</w:t>
      </w:r>
      <w:r w:rsidR="007105FA">
        <w:rPr>
          <w:rFonts w:ascii="Times New Roman" w:eastAsia="Calibri" w:hAnsi="Times New Roman" w:cs="Times New Roman"/>
          <w:bCs/>
          <w:sz w:val="32"/>
          <w:szCs w:val="32"/>
          <w:u w:val="single"/>
          <w:lang w:val="uk-UA" w:eastAsia="uk-UA"/>
        </w:rPr>
        <w:t>ів</w:t>
      </w:r>
      <w:proofErr w:type="spellEnd"/>
      <w:r w:rsidR="007105FA">
        <w:rPr>
          <w:rFonts w:ascii="Times New Roman" w:eastAsia="Calibri" w:hAnsi="Times New Roman" w:cs="Times New Roman"/>
          <w:bCs/>
          <w:sz w:val="32"/>
          <w:szCs w:val="32"/>
          <w:u w:val="single"/>
          <w:lang w:val="uk-UA" w:eastAsia="uk-UA"/>
        </w:rPr>
        <w:t xml:space="preserve"> </w:t>
      </w:r>
      <w:r w:rsidR="00C628C6" w:rsidRPr="00D9034E">
        <w:rPr>
          <w:rFonts w:ascii="Times New Roman" w:eastAsia="Calibri" w:hAnsi="Times New Roman" w:cs="Times New Roman"/>
          <w:bCs/>
          <w:sz w:val="32"/>
          <w:szCs w:val="32"/>
          <w:u w:val="single"/>
          <w:lang w:val="uk-UA" w:eastAsia="uk-UA"/>
        </w:rPr>
        <w:t xml:space="preserve"> виховних заходів та </w:t>
      </w:r>
      <w:r w:rsidR="003E6E11">
        <w:rPr>
          <w:rFonts w:ascii="Times New Roman" w:eastAsia="Calibri" w:hAnsi="Times New Roman" w:cs="Times New Roman"/>
          <w:bCs/>
          <w:sz w:val="32"/>
          <w:szCs w:val="32"/>
          <w:u w:val="single"/>
          <w:lang w:val="uk-UA" w:eastAsia="uk-UA"/>
        </w:rPr>
        <w:t>1</w:t>
      </w:r>
      <w:r w:rsidR="0089106B" w:rsidRPr="00D9034E">
        <w:rPr>
          <w:rFonts w:ascii="Times New Roman" w:eastAsia="Calibri" w:hAnsi="Times New Roman" w:cs="Times New Roman"/>
          <w:bCs/>
          <w:sz w:val="32"/>
          <w:szCs w:val="32"/>
          <w:u w:val="single"/>
          <w:lang w:val="uk-UA" w:eastAsia="uk-UA"/>
        </w:rPr>
        <w:t xml:space="preserve">7 </w:t>
      </w:r>
      <w:r w:rsidRPr="00D9034E">
        <w:rPr>
          <w:rFonts w:ascii="Times New Roman" w:eastAsia="Calibri" w:hAnsi="Times New Roman" w:cs="Times New Roman"/>
          <w:bCs/>
          <w:sz w:val="32"/>
          <w:szCs w:val="32"/>
          <w:u w:val="single"/>
          <w:lang w:val="uk-UA" w:eastAsia="uk-UA"/>
        </w:rPr>
        <w:t>відеороликів</w:t>
      </w:r>
      <w:r w:rsidR="00C628C6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, зокрема до Дня працівника освіти, святкування Нового року, онл</w:t>
      </w:r>
      <w:r w:rsidR="004356E6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айн-концерт до Дня  </w:t>
      </w:r>
      <w:proofErr w:type="spellStart"/>
      <w:r w:rsidR="004356E6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Дня</w:t>
      </w:r>
      <w:proofErr w:type="spellEnd"/>
      <w:r w:rsidR="004356E6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Матері, онлайн-</w:t>
      </w:r>
      <w:proofErr w:type="spellStart"/>
      <w:r w:rsidR="004356E6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флешмоби</w:t>
      </w:r>
      <w:proofErr w:type="spellEnd"/>
      <w:r w:rsidR="00C628C6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до Дня Соборності, Дня рідної</w:t>
      </w:r>
      <w:r w:rsidR="004E7AD2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мови, до річниці народження Тараса </w:t>
      </w:r>
      <w:r w:rsidR="00C628C6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Шевченка, </w:t>
      </w:r>
      <w:r w:rsidR="004E7AD2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Івана Франка </w:t>
      </w:r>
      <w:r w:rsidR="004B0A6C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Великодня, </w:t>
      </w:r>
      <w:r w:rsidR="00C628C6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до  Дня пам’яті та примирення і Дня перемоги над нацизмом у Другій світов</w:t>
      </w:r>
      <w:r w:rsidR="00352874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ій</w:t>
      </w:r>
      <w:r w:rsidR="003E6E11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війні, Дня вишиванки та інші.</w:t>
      </w:r>
    </w:p>
    <w:p w:rsidR="00C628C6" w:rsidRPr="003E6E11" w:rsidRDefault="004356E6" w:rsidP="003E6E11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Досить серйозно в гімназії</w:t>
      </w:r>
      <w:r w:rsidR="00C628C6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розвивається волонтерський рух. Надзвичайно активно д</w:t>
      </w: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олучилися діти, працівники </w:t>
      </w:r>
      <w:r w:rsidR="00C628C6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та усі небайдужі до участі в акції "Дитяче серденько, живи!", яку щороку організовує благодійний фонд "Серце до серця" з метою збору коштів для закупівлі медичного обладнання дитячим лікарням. Всі кошти, а саме 1670 грн.,  надіслані на рахунок благодійного фонду організаторів даної акції.</w:t>
      </w:r>
    </w:p>
    <w:p w:rsidR="00C628C6" w:rsidRPr="00D9034E" w:rsidRDefault="00C628C6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На початку грудня в закладі проведена акція «Твори добро, бо т</w:t>
      </w:r>
      <w:r w:rsidR="007105FA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и - Людина» .</w:t>
      </w:r>
      <w:r w:rsidR="003E6E11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</w:t>
      </w:r>
    </w:p>
    <w:p w:rsidR="00C628C6" w:rsidRPr="00D9034E" w:rsidRDefault="007105FA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В переддень Дня с</w:t>
      </w:r>
      <w:r w:rsidR="00C628C6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вятог</w:t>
      </w:r>
      <w:r w:rsidR="001B0EF1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о Миколая  учні та вчителі закладу</w:t>
      </w:r>
      <w:r w:rsidR="00C628C6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долучились до районної благодійної акції "Святий Миколай, наших захисників привітай!" Багато пр</w:t>
      </w:r>
      <w:r w:rsidR="004356E6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одуктів харчування передано на с</w:t>
      </w:r>
      <w:r w:rsidR="00C628C6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хід нашим воїнам.</w:t>
      </w:r>
    </w:p>
    <w:p w:rsidR="003E2762" w:rsidRPr="00D9034E" w:rsidRDefault="007105FA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Напередодні Дня з</w:t>
      </w:r>
      <w:r w:rsidR="004356E6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ахисника України учні нашої гімназії</w:t>
      </w:r>
      <w:r w:rsidR="003E2762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взяли участь</w:t>
      </w:r>
      <w:r w:rsidR="004E7AD2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у районній акції "Дякую воїну</w:t>
      </w:r>
      <w:r w:rsidR="003E2762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за мирне небо", привітали односельчан, що брали</w:t>
      </w:r>
      <w:r w:rsidR="004356E6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та нині беруть участь у</w:t>
      </w: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війні з російським агресором.</w:t>
      </w:r>
      <w:r w:rsidR="003E2762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.</w:t>
      </w:r>
    </w:p>
    <w:p w:rsidR="0036034D" w:rsidRPr="00D9034E" w:rsidRDefault="004B0A6C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lastRenderedPageBreak/>
        <w:t xml:space="preserve">Поза увагою не залишаються і наші </w:t>
      </w:r>
      <w:r w:rsidR="003E6E11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колеги, вчителі-пенсіонери, яких </w:t>
      </w:r>
      <w:r w:rsidR="00461BBC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систематично учні </w:t>
      </w:r>
      <w:r w:rsidR="00DA094B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гімназії</w:t>
      </w:r>
      <w:r w:rsidR="00461BBC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віт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ають з професійними святами, Днем 8 Березня та днем народження. </w:t>
      </w:r>
    </w:p>
    <w:p w:rsidR="00CA2DA3" w:rsidRPr="00D9034E" w:rsidRDefault="00CA2DA3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Щотижня класними керівниками проводяться години спілкування та інфор</w:t>
      </w:r>
      <w:r w:rsidR="00DA094B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мування. Також наша гімназія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постійно долучається до відзначення усіх пам’ятних та знаменних дат та</w:t>
      </w:r>
      <w:r w:rsidR="003E6E11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до всіх заходів, що проходять у</w:t>
      </w:r>
      <w:r w:rsidR="00233AAF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нашій територіальній громаді за активної участі батьків учнів.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</w:t>
      </w:r>
    </w:p>
    <w:p w:rsidR="004B0A6C" w:rsidRPr="00B97E2C" w:rsidRDefault="003E6E11" w:rsidP="00B97E2C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Зокрема, маємо  досягнення </w:t>
      </w:r>
      <w:r w:rsidR="00233AAF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в</w:t>
      </w:r>
      <w:r w:rsidR="0036034D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конкурсах.</w:t>
      </w:r>
    </w:p>
    <w:p w:rsidR="004B0A6C" w:rsidRDefault="00DA094B" w:rsidP="00B97E2C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Учень 7 класу </w:t>
      </w:r>
      <w:r w:rsidR="004012EB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</w:t>
      </w:r>
      <w:proofErr w:type="spellStart"/>
      <w:r w:rsidR="004012EB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Кльоб</w:t>
      </w:r>
      <w:proofErr w:type="spellEnd"/>
      <w:r w:rsidR="004012EB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</w:t>
      </w: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Андрій зайняв третє</w:t>
      </w:r>
      <w:r w:rsidR="00B97E2C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місц</w:t>
      </w: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е у  конкурсі імені Петра Яцика.</w:t>
      </w:r>
    </w:p>
    <w:p w:rsidR="00DA094B" w:rsidRDefault="00DA094B" w:rsidP="00B97E2C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Учень 8 класу </w:t>
      </w:r>
      <w:proofErr w:type="spellStart"/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Тулюк</w:t>
      </w:r>
      <w:proofErr w:type="spellEnd"/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Микола зайняв третє місце у другому етапі Всеукраїнського конкурсу з англійської мови.</w:t>
      </w:r>
    </w:p>
    <w:p w:rsidR="00DA094B" w:rsidRPr="00D9034E" w:rsidRDefault="00DA094B" w:rsidP="00B97E2C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Учениця 9 класу Березовська Анастасія</w:t>
      </w:r>
      <w:r w:rsidR="004012EB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зайняла третє місце з християнської етики.</w:t>
      </w:r>
    </w:p>
    <w:p w:rsidR="004B0A6C" w:rsidRPr="00D9034E" w:rsidRDefault="004B0A6C" w:rsidP="00B97E2C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</w:p>
    <w:p w:rsidR="003E2762" w:rsidRPr="00D9034E" w:rsidRDefault="007105FA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В рамках проведення Дня цивільного з</w:t>
      </w:r>
      <w:r w:rsidR="003E2762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ах</w:t>
      </w:r>
      <w:r w:rsidR="004012EB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исту восени та навесні в гімназії</w:t>
      </w:r>
      <w:r w:rsidR="003E2762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проведено </w:t>
      </w:r>
      <w:hyperlink r:id="rId7" w:history="1">
        <w:r w:rsidR="003E2762" w:rsidRPr="00D9034E">
          <w:rPr>
            <w:rStyle w:val="a3"/>
            <w:rFonts w:ascii="Times New Roman" w:eastAsia="Calibri" w:hAnsi="Times New Roman" w:cs="Times New Roman"/>
            <w:bCs/>
            <w:color w:val="auto"/>
            <w:sz w:val="32"/>
            <w:szCs w:val="32"/>
            <w:u w:val="none"/>
            <w:lang w:val="uk-UA" w:eastAsia="uk-UA"/>
          </w:rPr>
          <w:t>ряд інформаційних та практичних заходів</w:t>
        </w:r>
      </w:hyperlink>
      <w:r w:rsidR="003E2762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: об'єктове тренування для окремих класів з дотриманням соціальної дистанції, практичні заняття по відпрацюванню</w:t>
      </w:r>
      <w:r w:rsidR="004012EB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сигналу «Повітряна тривога»,</w:t>
      </w:r>
      <w:r w:rsidR="003E2762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навичок надання першої </w:t>
      </w:r>
      <w:proofErr w:type="spellStart"/>
      <w:r w:rsidR="003E2762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домедичної</w:t>
      </w:r>
      <w:proofErr w:type="spellEnd"/>
      <w:r w:rsidR="003E2762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допомоги, єдиний урок цивільної безпеки "Думай чітко, дій швидко!", виготовлення </w:t>
      </w:r>
      <w:proofErr w:type="spellStart"/>
      <w:r w:rsidR="003E2762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лепбуків</w:t>
      </w:r>
      <w:proofErr w:type="spellEnd"/>
      <w:r w:rsidR="003E2762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"Служба порятунку завжди допоможе!"</w:t>
      </w:r>
    </w:p>
    <w:p w:rsidR="003E2762" w:rsidRPr="00D9034E" w:rsidRDefault="003E2762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Класними керівниками систематично проводяться бесіди з БЖД «Використання піротехнічних засобів», «Правила безпечної поведінки на канікулах», «Маму й тата я люблю і здоров’я бережу» та інші. </w:t>
      </w:r>
    </w:p>
    <w:p w:rsidR="003E2762" w:rsidRPr="00D9034E" w:rsidRDefault="003E2762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У рамках Тижня безпеки дорожнього руху восени в закладі проведено єдиний національний урок "Безпечна країна". Метою даного заходу є попередження дитячого дорожньо-транспортного травматизму. 21 травня заклад знову долучився до проведення Всеукраїнського уроку з безпеки дорожнього руху, акцентуючи увагу на практичному відпрацюванні правил дорожнього руху.</w:t>
      </w:r>
    </w:p>
    <w:p w:rsidR="00A07C08" w:rsidRPr="00D9034E" w:rsidRDefault="00A07C08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З метою організації превент</w:t>
      </w:r>
      <w:r w:rsidR="00B97E2C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ивного виховання з учнями 5-9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класів проведено бесіду на тему "Права та обов'язки учня. </w:t>
      </w:r>
      <w:proofErr w:type="spellStart"/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Булінг</w:t>
      </w:r>
      <w:proofErr w:type="spellEnd"/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. Недопущення вчинення насильства  в сім'ї, його форми, відповідальність за вчинення". </w:t>
      </w:r>
      <w:r w:rsidR="004012EB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lastRenderedPageBreak/>
        <w:t>Для учнів гімназії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постійно проводяться інформативні бесіди щодо стану злочинності серед неповнолітніх осіб в територіальній громаді.</w:t>
      </w:r>
      <w:r w:rsidR="00BB04F4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До превентивної роботи б</w:t>
      </w:r>
      <w:r w:rsidR="004012EB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ули залучені і працівники С</w:t>
      </w:r>
      <w:r w:rsidR="00B97E2C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амбір</w:t>
      </w:r>
      <w:r w:rsidR="00BB04F4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ського відділу ювенальної превенції з профілактичною бесідою «Відповідальність неповнолітніх». </w:t>
      </w:r>
    </w:p>
    <w:p w:rsidR="00A07C08" w:rsidRPr="00D9034E" w:rsidRDefault="004012EB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П</w:t>
      </w:r>
      <w:r w:rsidR="00A07C08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очастішали звернення щодо випадків </w:t>
      </w:r>
      <w:proofErr w:type="spellStart"/>
      <w:r w:rsidR="00A07C08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булінгу</w:t>
      </w:r>
      <w:proofErr w:type="spellEnd"/>
      <w:r w:rsidR="00A07C08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з використанням інформаційно-комунікаційних технологій. З метою реагування</w:t>
      </w:r>
      <w:r w:rsidR="00BB04F4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на подібні випадки</w:t>
      </w:r>
      <w:r w:rsidR="00B97E2C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для учнів 5-9</w:t>
      </w:r>
      <w:r w:rsidR="00A07C08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класів були проведені тематичні </w:t>
      </w:r>
      <w:proofErr w:type="spellStart"/>
      <w:r w:rsidR="00A07C08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уроки</w:t>
      </w:r>
      <w:proofErr w:type="spellEnd"/>
      <w:r w:rsidR="00A07C08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, бесіди, </w:t>
      </w:r>
      <w:proofErr w:type="spellStart"/>
      <w:r w:rsidR="00A07C08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квести</w:t>
      </w:r>
      <w:proofErr w:type="spellEnd"/>
      <w:r w:rsidR="00A07C08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щодо </w:t>
      </w:r>
      <w:hyperlink r:id="rId8" w:history="1">
        <w:r w:rsidR="00A07C08" w:rsidRPr="00D9034E">
          <w:rPr>
            <w:rStyle w:val="a3"/>
            <w:rFonts w:ascii="Times New Roman" w:eastAsia="Calibri" w:hAnsi="Times New Roman" w:cs="Times New Roman"/>
            <w:bCs/>
            <w:color w:val="auto"/>
            <w:sz w:val="32"/>
            <w:szCs w:val="32"/>
            <w:u w:val="none"/>
            <w:lang w:val="uk-UA" w:eastAsia="uk-UA"/>
          </w:rPr>
          <w:t>створення власного безпечного онлайн-простору</w:t>
        </w:r>
      </w:hyperlink>
      <w:r w:rsidR="00A07C08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. В рамках Всеукраїнської акції "1</w:t>
      </w: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6 днів проти насильства" в гімназії</w:t>
      </w:r>
      <w:r w:rsidR="00A07C08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</w:t>
      </w:r>
      <w:hyperlink r:id="rId9" w:history="1">
        <w:r w:rsidR="00A07C08" w:rsidRPr="00D9034E">
          <w:rPr>
            <w:rStyle w:val="a3"/>
            <w:rFonts w:ascii="Times New Roman" w:eastAsia="Calibri" w:hAnsi="Times New Roman" w:cs="Times New Roman"/>
            <w:bCs/>
            <w:color w:val="auto"/>
            <w:sz w:val="32"/>
            <w:szCs w:val="32"/>
            <w:u w:val="none"/>
            <w:lang w:val="uk-UA" w:eastAsia="uk-UA"/>
          </w:rPr>
          <w:t>проведено захід</w:t>
        </w:r>
      </w:hyperlink>
      <w:r w:rsidR="00A07C08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"Будьмо взаємно красивими".</w:t>
      </w:r>
    </w:p>
    <w:p w:rsidR="003E2762" w:rsidRPr="00CE1F2A" w:rsidRDefault="00A07C08" w:rsidP="00CE1F2A">
      <w:pPr>
        <w:spacing w:after="0" w:line="288" w:lineRule="auto"/>
        <w:ind w:right="-1" w:firstLine="567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D9034E">
        <w:rPr>
          <w:rFonts w:ascii="Times New Roman" w:eastAsia="Calibri" w:hAnsi="Times New Roman" w:cs="Times New Roman"/>
          <w:sz w:val="32"/>
          <w:szCs w:val="32"/>
          <w:lang w:val="uk-UA"/>
        </w:rPr>
        <w:t>Педагогічний, технічн</w:t>
      </w:r>
      <w:r w:rsidR="004012EB">
        <w:rPr>
          <w:rFonts w:ascii="Times New Roman" w:eastAsia="Calibri" w:hAnsi="Times New Roman" w:cs="Times New Roman"/>
          <w:sz w:val="32"/>
          <w:szCs w:val="32"/>
          <w:lang w:val="uk-UA"/>
        </w:rPr>
        <w:t>ий та учнівський колективи гімназії</w:t>
      </w:r>
      <w:r w:rsidRPr="00D9034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постійно дбають про чистоту</w:t>
      </w:r>
      <w:r w:rsidR="004012EB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та комфорт в приміщенні гімназії та біля неї</w:t>
      </w:r>
      <w:r w:rsidRPr="00D9034E">
        <w:rPr>
          <w:rFonts w:ascii="Times New Roman" w:eastAsia="Calibri" w:hAnsi="Times New Roman" w:cs="Times New Roman"/>
          <w:sz w:val="32"/>
          <w:szCs w:val="32"/>
          <w:lang w:val="uk-UA"/>
        </w:rPr>
        <w:t>. У жовтні пр</w:t>
      </w:r>
      <w:r w:rsidR="004012EB">
        <w:rPr>
          <w:rFonts w:ascii="Times New Roman" w:eastAsia="Calibri" w:hAnsi="Times New Roman" w:cs="Times New Roman"/>
          <w:sz w:val="32"/>
          <w:szCs w:val="32"/>
          <w:lang w:val="uk-UA"/>
        </w:rPr>
        <w:t>оведено загальношкільну акцію з</w:t>
      </w:r>
      <w:r w:rsidRPr="00D9034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благоустрою території</w:t>
      </w:r>
      <w:r w:rsidR="004012EB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біля гімназії</w:t>
      </w:r>
      <w:r w:rsidR="00B97E2C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та парку села</w:t>
      </w:r>
      <w:r w:rsidRPr="00D9034E">
        <w:rPr>
          <w:rFonts w:ascii="Times New Roman" w:eastAsia="Calibri" w:hAnsi="Times New Roman" w:cs="Times New Roman"/>
          <w:sz w:val="32"/>
          <w:szCs w:val="32"/>
          <w:lang w:val="uk-UA"/>
        </w:rPr>
        <w:t>. У травні силами педагогічного колективу впорядкована уся тери</w:t>
      </w:r>
      <w:r w:rsidR="00CE1F2A">
        <w:rPr>
          <w:rFonts w:ascii="Times New Roman" w:eastAsia="Calibri" w:hAnsi="Times New Roman" w:cs="Times New Roman"/>
          <w:sz w:val="32"/>
          <w:szCs w:val="32"/>
          <w:lang w:val="uk-UA"/>
        </w:rPr>
        <w:t>торія біля нашої гімназії.</w:t>
      </w:r>
    </w:p>
    <w:p w:rsidR="003E2762" w:rsidRPr="00D9034E" w:rsidRDefault="003E2762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В рамках Всеукраїнс</w:t>
      </w:r>
      <w:r w:rsidR="00233AAF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ької акції "</w:t>
      </w:r>
      <w:r w:rsidR="00CE1F2A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Рух - це здорово!" 2 червня проведено низку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фізкультурно-оздоровчих заходів: ігри на свіжому повітрі, спортивне орієнтування на місцевості, ранкова </w:t>
      </w:r>
      <w:proofErr w:type="spellStart"/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руханка</w:t>
      </w:r>
      <w:proofErr w:type="spellEnd"/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, конкурс малюнків на асфальті, силові змагання, футбол та волейбол.</w:t>
      </w:r>
    </w:p>
    <w:p w:rsidR="003E2762" w:rsidRPr="00D9034E" w:rsidRDefault="00B97E2C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 У</w:t>
      </w:r>
      <w:r w:rsidR="003E2762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новому форматі пройшло </w:t>
      </w:r>
      <w:proofErr w:type="spellStart"/>
      <w:r w:rsidR="003E2762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цьо</w:t>
      </w: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горіч</w:t>
      </w:r>
      <w:proofErr w:type="spellEnd"/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і святкування Останнього д</w:t>
      </w:r>
      <w:r w:rsidR="003E2762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звоника. Захоплюючим для дітей став </w:t>
      </w:r>
      <w:proofErr w:type="spellStart"/>
      <w:r w:rsidR="003E2762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квест</w:t>
      </w:r>
      <w:proofErr w:type="spellEnd"/>
      <w:r w:rsidR="003E2762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«Відшукай дзвіночок».</w:t>
      </w:r>
      <w:r w:rsidR="002B525B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</w:t>
      </w:r>
    </w:p>
    <w:p w:rsidR="00A11AF9" w:rsidRDefault="00A11AF9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val="uk-UA" w:eastAsia="uk-UA"/>
        </w:rPr>
      </w:pPr>
    </w:p>
    <w:p w:rsidR="001201A3" w:rsidRPr="00D9034E" w:rsidRDefault="001201A3" w:rsidP="00A11AF9">
      <w:pPr>
        <w:spacing w:after="0" w:line="288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/>
          <w:bCs/>
          <w:sz w:val="32"/>
          <w:szCs w:val="32"/>
          <w:lang w:val="uk-UA" w:eastAsia="uk-UA"/>
        </w:rPr>
        <w:t>Забезпечення організації харчування</w:t>
      </w:r>
    </w:p>
    <w:p w:rsidR="00F63E94" w:rsidRPr="00ED4566" w:rsidRDefault="001201A3" w:rsidP="00ED4566">
      <w:pPr>
        <w:shd w:val="clear" w:color="auto" w:fill="FFFFFF"/>
        <w:suppressAutoHyphens/>
        <w:autoSpaceDE w:val="0"/>
        <w:autoSpaceDN w:val="0"/>
        <w:adjustRightInd w:val="0"/>
        <w:spacing w:line="288" w:lineRule="auto"/>
        <w:ind w:right="-2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Важливою складовою збереження здоров’я дітей є збалансоване харчування</w:t>
      </w:r>
      <w:r w:rsidR="00F63E94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,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</w:t>
      </w:r>
      <w:r w:rsidR="00F63E94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організації  якого у</w:t>
      </w:r>
      <w:r w:rsidR="00CE1F2A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роботі </w:t>
      </w:r>
      <w:proofErr w:type="spellStart"/>
      <w:r w:rsidR="00CE1F2A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гімнзії</w:t>
      </w:r>
      <w:proofErr w:type="spellEnd"/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 </w:t>
      </w:r>
      <w:r w:rsidR="00F63E94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надається  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великого з</w:t>
      </w:r>
      <w:r w:rsidR="00F63E94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начення.</w:t>
      </w:r>
    </w:p>
    <w:p w:rsidR="00F63E94" w:rsidRPr="00D9034E" w:rsidRDefault="00B97E2C" w:rsidP="00A11AF9">
      <w:pPr>
        <w:spacing w:after="0" w:line="288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У</w:t>
      </w:r>
      <w:r w:rsidR="00CE1F2A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чнів 1-4</w:t>
      </w:r>
      <w:r w:rsidR="00ED4566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класів харчуються </w:t>
      </w:r>
      <w:r w:rsidR="00CE1F2A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безкоштовно, решта - </w:t>
      </w:r>
      <w:r w:rsidR="00ED4566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за  </w:t>
      </w:r>
      <w:r w:rsidR="00961AE1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кошти батьків. </w:t>
      </w:r>
      <w:r w:rsidR="001201A3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</w:t>
      </w:r>
    </w:p>
    <w:p w:rsidR="001201A3" w:rsidRDefault="001201A3" w:rsidP="00A11AF9">
      <w:pPr>
        <w:spacing w:after="0" w:line="288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Налагоджено  контроль  за  дотриманням  на  харчоблоці</w:t>
      </w:r>
      <w:r w:rsidR="00961AE1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санітарних</w:t>
      </w:r>
      <w:r w:rsidR="00961AE1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вимог</w:t>
      </w:r>
      <w:r w:rsidR="00961AE1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щодо </w:t>
      </w:r>
      <w:r w:rsidR="002C67A3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обладнання,  прибирання.   П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роводиться  щоденне  прибирання  з  дезінфекцією  та  генеральне  прибирання відповідно  до </w:t>
      </w:r>
      <w:r w:rsidR="002C67A3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санітарних  правил  та  вимог. </w:t>
      </w:r>
    </w:p>
    <w:p w:rsidR="00D9034E" w:rsidRPr="00D9034E" w:rsidRDefault="00D9034E" w:rsidP="00A11AF9">
      <w:pPr>
        <w:spacing w:after="0" w:line="288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Шкільним автобусом зд</w:t>
      </w:r>
      <w:r w:rsidR="00B97E2C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ійснюється підвіз 48 учнів </w:t>
      </w: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.</w:t>
      </w:r>
    </w:p>
    <w:p w:rsidR="00052621" w:rsidRPr="00D9034E" w:rsidRDefault="0017722F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CA2DA3" w:rsidRPr="00D9034E" w:rsidRDefault="00CA2DA3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br w:type="page"/>
      </w:r>
    </w:p>
    <w:p w:rsidR="00CA2DA3" w:rsidRPr="00D9034E" w:rsidRDefault="00CA2DA3" w:rsidP="00A11AF9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Господарська діяльність</w:t>
      </w:r>
    </w:p>
    <w:p w:rsidR="00313450" w:rsidRPr="007105FA" w:rsidRDefault="00313450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1403A" w:rsidRPr="00D9034E" w:rsidRDefault="007105FA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Учителі продовжили роботу з оновлення</w:t>
      </w:r>
      <w:r w:rsidR="0091403A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стендів у кабінетах та коридорах.</w:t>
      </w:r>
    </w:p>
    <w:p w:rsidR="00E934FF" w:rsidRDefault="00E934FF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Кожен  рік  виконуються  капітальні  та  косметичні  ремонти,  є  висновки державної  санітарно –епідеміологічної  служби  про  відповідність  приміщень вимогам санітарних норм і правил, дозвіл пожежної частини, протоколи замір</w:t>
      </w:r>
      <w:r w:rsidR="006B7615" w:rsidRPr="00D9034E">
        <w:rPr>
          <w:rFonts w:ascii="Times New Roman" w:hAnsi="Times New Roman" w:cs="Times New Roman"/>
          <w:sz w:val="32"/>
          <w:szCs w:val="32"/>
          <w:lang w:val="uk-UA"/>
        </w:rPr>
        <w:t>ів опори ізоляції електромережі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6B7615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E1F2A">
        <w:rPr>
          <w:rFonts w:ascii="Times New Roman" w:hAnsi="Times New Roman" w:cs="Times New Roman"/>
          <w:sz w:val="32"/>
          <w:szCs w:val="32"/>
          <w:lang w:val="uk-UA"/>
        </w:rPr>
        <w:t>Адміністрацією  гімназії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 приділяється  достатньо  уваги  </w:t>
      </w:r>
      <w:r w:rsidR="00CE1F2A">
        <w:rPr>
          <w:rFonts w:ascii="Times New Roman" w:hAnsi="Times New Roman" w:cs="Times New Roman"/>
          <w:sz w:val="32"/>
          <w:szCs w:val="32"/>
          <w:lang w:val="uk-UA"/>
        </w:rPr>
        <w:t xml:space="preserve">її </w:t>
      </w:r>
      <w:r w:rsidR="001521E5">
        <w:rPr>
          <w:rFonts w:ascii="Times New Roman" w:hAnsi="Times New Roman" w:cs="Times New Roman"/>
          <w:sz w:val="32"/>
          <w:szCs w:val="32"/>
          <w:lang w:val="uk-UA"/>
        </w:rPr>
        <w:t>естетичному  вигляду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.  Коридори,  </w:t>
      </w:r>
      <w:proofErr w:type="spellStart"/>
      <w:r w:rsidR="007105FA">
        <w:rPr>
          <w:rFonts w:ascii="Times New Roman" w:hAnsi="Times New Roman" w:cs="Times New Roman"/>
          <w:sz w:val="32"/>
          <w:szCs w:val="32"/>
          <w:lang w:val="uk-UA"/>
        </w:rPr>
        <w:t>фо</w:t>
      </w:r>
      <w:r w:rsidR="006B7615" w:rsidRPr="00D9034E">
        <w:rPr>
          <w:rFonts w:ascii="Times New Roman" w:hAnsi="Times New Roman" w:cs="Times New Roman"/>
          <w:sz w:val="32"/>
          <w:szCs w:val="32"/>
          <w:lang w:val="uk-UA"/>
        </w:rPr>
        <w:t>є</w:t>
      </w:r>
      <w:proofErr w:type="spellEnd"/>
      <w:r w:rsidR="00CE1F2A">
        <w:rPr>
          <w:rFonts w:ascii="Times New Roman" w:hAnsi="Times New Roman" w:cs="Times New Roman"/>
          <w:sz w:val="32"/>
          <w:szCs w:val="32"/>
          <w:lang w:val="uk-UA"/>
        </w:rPr>
        <w:t xml:space="preserve">  гімназії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 поступово  поповню</w:t>
      </w:r>
      <w:r w:rsidR="006B7615" w:rsidRPr="00D9034E">
        <w:rPr>
          <w:rFonts w:ascii="Times New Roman" w:hAnsi="Times New Roman" w:cs="Times New Roman"/>
          <w:sz w:val="32"/>
          <w:szCs w:val="32"/>
          <w:lang w:val="uk-UA"/>
        </w:rPr>
        <w:t>ються новими сучасними стендами</w:t>
      </w:r>
      <w:r w:rsidR="00233AAF">
        <w:rPr>
          <w:rFonts w:ascii="Times New Roman" w:hAnsi="Times New Roman" w:cs="Times New Roman"/>
          <w:sz w:val="32"/>
          <w:szCs w:val="32"/>
          <w:lang w:val="uk-UA"/>
        </w:rPr>
        <w:t xml:space="preserve">. Подвір'я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завжди прибране, доглянуте. </w:t>
      </w:r>
      <w:r w:rsidR="006B7615" w:rsidRPr="00D9034E">
        <w:rPr>
          <w:rFonts w:ascii="Times New Roman" w:hAnsi="Times New Roman" w:cs="Times New Roman"/>
          <w:sz w:val="32"/>
          <w:szCs w:val="32"/>
          <w:lang w:val="uk-UA"/>
        </w:rPr>
        <w:t>Силами  адміністрації,  педагогів, робі</w:t>
      </w:r>
      <w:r w:rsidR="007105FA">
        <w:rPr>
          <w:rFonts w:ascii="Times New Roman" w:hAnsi="Times New Roman" w:cs="Times New Roman"/>
          <w:sz w:val="32"/>
          <w:szCs w:val="32"/>
          <w:lang w:val="uk-UA"/>
        </w:rPr>
        <w:t>тників адміністративно-господарськ</w:t>
      </w:r>
      <w:r w:rsidR="006B7615" w:rsidRPr="00D9034E">
        <w:rPr>
          <w:rFonts w:ascii="Times New Roman" w:hAnsi="Times New Roman" w:cs="Times New Roman"/>
          <w:sz w:val="32"/>
          <w:szCs w:val="32"/>
          <w:lang w:val="uk-UA"/>
        </w:rPr>
        <w:t>ої частини та учні</w:t>
      </w:r>
      <w:r w:rsidR="00233AAF">
        <w:rPr>
          <w:rFonts w:ascii="Times New Roman" w:hAnsi="Times New Roman" w:cs="Times New Roman"/>
          <w:sz w:val="32"/>
          <w:szCs w:val="32"/>
          <w:lang w:val="uk-UA"/>
        </w:rPr>
        <w:t>в приміще</w:t>
      </w:r>
      <w:r w:rsidR="00CE1F2A">
        <w:rPr>
          <w:rFonts w:ascii="Times New Roman" w:hAnsi="Times New Roman" w:cs="Times New Roman"/>
          <w:sz w:val="32"/>
          <w:szCs w:val="32"/>
          <w:lang w:val="uk-UA"/>
        </w:rPr>
        <w:t>ння та територія  гімназії</w:t>
      </w:r>
      <w:r w:rsidR="006B7615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 підтримується  на  належному  санітарно-гігієнічному  рівні, відрізняється  чистотою  та  охайністю.  Проводиться 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скошування  трави  на  газонах, винесення і періодичне ви</w:t>
      </w:r>
      <w:r w:rsidR="00233AAF">
        <w:rPr>
          <w:rFonts w:ascii="Times New Roman" w:hAnsi="Times New Roman" w:cs="Times New Roman"/>
          <w:sz w:val="32"/>
          <w:szCs w:val="32"/>
          <w:lang w:val="uk-UA"/>
        </w:rPr>
        <w:t>ве</w:t>
      </w:r>
      <w:r w:rsidR="00CE1F2A">
        <w:rPr>
          <w:rFonts w:ascii="Times New Roman" w:hAnsi="Times New Roman" w:cs="Times New Roman"/>
          <w:sz w:val="32"/>
          <w:szCs w:val="32"/>
          <w:lang w:val="uk-UA"/>
        </w:rPr>
        <w:t>зення сміття з території гімназії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2C67A3">
        <w:rPr>
          <w:rFonts w:ascii="Times New Roman" w:hAnsi="Times New Roman" w:cs="Times New Roman"/>
          <w:sz w:val="32"/>
          <w:szCs w:val="32"/>
          <w:lang w:val="uk-UA"/>
        </w:rPr>
        <w:t xml:space="preserve"> За сприяння відділу освіти</w:t>
      </w:r>
      <w:r w:rsidR="00CE1F2A">
        <w:rPr>
          <w:rFonts w:ascii="Times New Roman" w:hAnsi="Times New Roman" w:cs="Times New Roman"/>
          <w:sz w:val="32"/>
          <w:szCs w:val="32"/>
          <w:lang w:val="uk-UA"/>
        </w:rPr>
        <w:t xml:space="preserve"> проведено поточний ремонт приміщень гімназії.</w:t>
      </w:r>
    </w:p>
    <w:p w:rsidR="002C67A3" w:rsidRPr="00D9034E" w:rsidRDefault="002C67A3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1201A3" w:rsidRPr="00D9034E" w:rsidRDefault="00CE1F2A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 діяльності гімназії</w:t>
      </w:r>
      <w:r w:rsidR="001201A3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забезпечується прозорість, відкритість, демократичність управління.  Важливою  умо</w:t>
      </w:r>
      <w:r w:rsidR="00ED4566">
        <w:rPr>
          <w:rFonts w:ascii="Times New Roman" w:hAnsi="Times New Roman" w:cs="Times New Roman"/>
          <w:sz w:val="32"/>
          <w:szCs w:val="32"/>
          <w:lang w:val="uk-UA"/>
        </w:rPr>
        <w:t>вою  успішної  діяльності  закладу</w:t>
      </w:r>
      <w:r w:rsidR="001201A3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 є  чітке,  конкретне планування   </w:t>
      </w:r>
      <w:r w:rsidR="006B7615" w:rsidRPr="00D9034E">
        <w:rPr>
          <w:rFonts w:ascii="Times New Roman" w:hAnsi="Times New Roman" w:cs="Times New Roman"/>
          <w:sz w:val="32"/>
          <w:szCs w:val="32"/>
          <w:lang w:val="uk-UA"/>
        </w:rPr>
        <w:t>освітнього процесу</w:t>
      </w:r>
      <w:r w:rsidR="001521E5">
        <w:rPr>
          <w:rFonts w:ascii="Times New Roman" w:hAnsi="Times New Roman" w:cs="Times New Roman"/>
          <w:sz w:val="32"/>
          <w:szCs w:val="32"/>
          <w:lang w:val="uk-UA"/>
        </w:rPr>
        <w:t xml:space="preserve">.      Воно </w:t>
      </w:r>
      <w:r w:rsidR="001201A3" w:rsidRPr="00D9034E">
        <w:rPr>
          <w:rFonts w:ascii="Times New Roman" w:hAnsi="Times New Roman" w:cs="Times New Roman"/>
          <w:sz w:val="32"/>
          <w:szCs w:val="32"/>
          <w:lang w:val="uk-UA"/>
        </w:rPr>
        <w:t>забезпечує цілеспрямованість у роботі всіх підрозділів, створює умови для організації роботи педагогічного  та  учнівського  колективів,  раціонального  використання  часу. Плануємо проведення реальних і оптимальних заходів, які можна провести і</w:t>
      </w:r>
      <w:r w:rsidR="006B7615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201A3" w:rsidRPr="00D9034E">
        <w:rPr>
          <w:rFonts w:ascii="Times New Roman" w:hAnsi="Times New Roman" w:cs="Times New Roman"/>
          <w:sz w:val="32"/>
          <w:szCs w:val="32"/>
          <w:lang w:val="uk-UA"/>
        </w:rPr>
        <w:t>які забезпечую</w:t>
      </w:r>
      <w:r w:rsidR="001521E5">
        <w:rPr>
          <w:rFonts w:ascii="Times New Roman" w:hAnsi="Times New Roman" w:cs="Times New Roman"/>
          <w:sz w:val="32"/>
          <w:szCs w:val="32"/>
          <w:lang w:val="uk-UA"/>
        </w:rPr>
        <w:t>ть</w:t>
      </w:r>
      <w:r w:rsidR="00474768">
        <w:rPr>
          <w:rFonts w:ascii="Times New Roman" w:hAnsi="Times New Roman" w:cs="Times New Roman"/>
          <w:sz w:val="32"/>
          <w:szCs w:val="32"/>
          <w:lang w:val="uk-UA"/>
        </w:rPr>
        <w:t xml:space="preserve"> рівномірний ритм роботи гімназії</w:t>
      </w:r>
      <w:r w:rsidR="001201A3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протягом року.</w:t>
      </w:r>
    </w:p>
    <w:p w:rsidR="00A11AF9" w:rsidRDefault="00A11AF9" w:rsidP="00A11AF9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8630D" w:rsidRPr="00D9034E" w:rsidRDefault="00F8630D" w:rsidP="00A11AF9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b/>
          <w:sz w:val="32"/>
          <w:szCs w:val="32"/>
          <w:lang w:val="uk-UA"/>
        </w:rPr>
        <w:t>Гол</w:t>
      </w:r>
      <w:r w:rsidR="00474768">
        <w:rPr>
          <w:rFonts w:ascii="Times New Roman" w:hAnsi="Times New Roman" w:cs="Times New Roman"/>
          <w:b/>
          <w:sz w:val="32"/>
          <w:szCs w:val="32"/>
          <w:lang w:val="uk-UA"/>
        </w:rPr>
        <w:t>овні завдання гімназії</w:t>
      </w:r>
      <w:r w:rsidR="00D9034E" w:rsidRPr="00D9034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b/>
          <w:sz w:val="32"/>
          <w:szCs w:val="32"/>
          <w:lang w:val="uk-UA"/>
        </w:rPr>
        <w:t>на наступний навчальний рік</w:t>
      </w:r>
      <w:r w:rsidR="00D9034E" w:rsidRPr="00D9034E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</w:p>
    <w:p w:rsidR="00F8630D" w:rsidRPr="00D9034E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-подальша реалізація Державних стандартів загальної освіти;</w:t>
      </w:r>
    </w:p>
    <w:p w:rsidR="00F8630D" w:rsidRPr="00D9034E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-створення  умов  для  поліпшення  якості  освітніх  послуг,  особистісної реалізації  змісту  освіти,  індивідуалізації  навчання,  забезпечення  практичної спрямованості  освіти  шляхом  залучення  найкращого  педагогічного  досвіду, розвитку й оптимального використання </w:t>
      </w:r>
      <w:r w:rsidR="00233AAF">
        <w:rPr>
          <w:rFonts w:ascii="Times New Roman" w:hAnsi="Times New Roman" w:cs="Times New Roman"/>
          <w:sz w:val="32"/>
          <w:szCs w:val="32"/>
          <w:lang w:val="uk-UA"/>
        </w:rPr>
        <w:t>ма</w:t>
      </w:r>
      <w:r w:rsidR="00474768">
        <w:rPr>
          <w:rFonts w:ascii="Times New Roman" w:hAnsi="Times New Roman" w:cs="Times New Roman"/>
          <w:sz w:val="32"/>
          <w:szCs w:val="32"/>
          <w:lang w:val="uk-UA"/>
        </w:rPr>
        <w:t>теріально-технічної бази гімназії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F8630D" w:rsidRPr="00D9034E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-забезпечення  стовідсоткового  оволодіння  інформаційно-комунікаційними технологіями  всіма  педагогами  відповідно  до  нового  Державного  стандарту базової та повної загальної середньої освіти; </w:t>
      </w:r>
    </w:p>
    <w:p w:rsidR="00F8630D" w:rsidRPr="00D9034E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-формування освітнього простору та позитивного іміджу</w:t>
      </w:r>
      <w:r w:rsidR="00474768">
        <w:rPr>
          <w:rFonts w:ascii="Times New Roman" w:hAnsi="Times New Roman" w:cs="Times New Roman"/>
          <w:sz w:val="32"/>
          <w:szCs w:val="32"/>
          <w:lang w:val="uk-UA"/>
        </w:rPr>
        <w:t xml:space="preserve"> гімназії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F8630D" w:rsidRPr="00D9034E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-створення „ситуації успіху” для кожного учня;</w:t>
      </w:r>
    </w:p>
    <w:p w:rsidR="00F8630D" w:rsidRPr="00D9034E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-створення  </w:t>
      </w:r>
      <w:proofErr w:type="spellStart"/>
      <w:r w:rsidRPr="00D9034E">
        <w:rPr>
          <w:rFonts w:ascii="Times New Roman" w:hAnsi="Times New Roman" w:cs="Times New Roman"/>
          <w:sz w:val="32"/>
          <w:szCs w:val="32"/>
          <w:lang w:val="uk-UA"/>
        </w:rPr>
        <w:t>здоров’язбережувального</w:t>
      </w:r>
      <w:proofErr w:type="spellEnd"/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 середовища  шляхом  упровадження </w:t>
      </w:r>
      <w:proofErr w:type="spellStart"/>
      <w:r w:rsidRPr="00D9034E">
        <w:rPr>
          <w:rFonts w:ascii="Times New Roman" w:hAnsi="Times New Roman" w:cs="Times New Roman"/>
          <w:sz w:val="32"/>
          <w:szCs w:val="32"/>
          <w:lang w:val="uk-UA"/>
        </w:rPr>
        <w:t>здоров’язбережувальних</w:t>
      </w:r>
      <w:proofErr w:type="spellEnd"/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технологій навчання й виховання, дотримання санітарно-гігієнічного  режиму,  упровадження  ефективних  методів    впливу  з  метою формування  в  учнів  та  їхніх  батьків  цінності  здоров’я,  створення  умов  для запобігання шкідливим звичкам, дитячій бездоглядності, підлітковій злочинності;</w:t>
      </w:r>
    </w:p>
    <w:p w:rsidR="00F8630D" w:rsidRPr="00D9034E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-виявлення обдарованих учнів,  створення  умов  для  розвитку здібностей школярів, залучення їх до світових освітніх стандартів;</w:t>
      </w:r>
    </w:p>
    <w:p w:rsidR="00F8630D" w:rsidRPr="00D9034E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-формування  конкурен</w:t>
      </w:r>
      <w:r w:rsidR="001521E5">
        <w:rPr>
          <w:rFonts w:ascii="Times New Roman" w:hAnsi="Times New Roman" w:cs="Times New Roman"/>
          <w:sz w:val="32"/>
          <w:szCs w:val="32"/>
          <w:lang w:val="uk-UA"/>
        </w:rPr>
        <w:t>тоспромож</w:t>
      </w:r>
      <w:r w:rsidR="00474768">
        <w:rPr>
          <w:rFonts w:ascii="Times New Roman" w:hAnsi="Times New Roman" w:cs="Times New Roman"/>
          <w:sz w:val="32"/>
          <w:szCs w:val="32"/>
          <w:lang w:val="uk-UA"/>
        </w:rPr>
        <w:t>ного  випускника  гімназії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 в  умовах глобалізації освітнього простору;</w:t>
      </w:r>
    </w:p>
    <w:p w:rsidR="00F8630D" w:rsidRPr="00D9034E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-формування у кожного  учня  потреби  до  саморозвитку  та самовдосконалення;</w:t>
      </w:r>
    </w:p>
    <w:p w:rsidR="00F8630D" w:rsidRPr="00D9034E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-виховання почуття глибокого патріотизму, взаємоповаги,  добра  та справедливості;</w:t>
      </w:r>
    </w:p>
    <w:p w:rsidR="00F8630D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-зміцнення </w:t>
      </w:r>
      <w:r w:rsidR="00ED4566">
        <w:rPr>
          <w:rFonts w:ascii="Times New Roman" w:hAnsi="Times New Roman" w:cs="Times New Roman"/>
          <w:sz w:val="32"/>
          <w:szCs w:val="32"/>
          <w:lang w:val="uk-UA"/>
        </w:rPr>
        <w:t>ма</w:t>
      </w:r>
      <w:r w:rsidR="00474768">
        <w:rPr>
          <w:rFonts w:ascii="Times New Roman" w:hAnsi="Times New Roman" w:cs="Times New Roman"/>
          <w:sz w:val="32"/>
          <w:szCs w:val="32"/>
          <w:lang w:val="uk-UA"/>
        </w:rPr>
        <w:t>теріально-технічної бази гімназії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D9034E" w:rsidRDefault="00D9034E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13450" w:rsidRPr="00D9034E" w:rsidRDefault="00D9034E" w:rsidP="00A11AF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Наше завдання – продовжити незворотні позитивні тенденції розвитку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74768">
        <w:rPr>
          <w:rFonts w:ascii="Times New Roman" w:hAnsi="Times New Roman" w:cs="Times New Roman"/>
          <w:sz w:val="32"/>
          <w:szCs w:val="32"/>
          <w:lang w:val="uk-UA"/>
        </w:rPr>
        <w:t>гімназії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ED4566">
        <w:rPr>
          <w:rFonts w:ascii="Times New Roman" w:hAnsi="Times New Roman" w:cs="Times New Roman"/>
          <w:sz w:val="32"/>
          <w:szCs w:val="32"/>
          <w:lang w:val="uk-UA"/>
        </w:rPr>
        <w:t xml:space="preserve"> Переконана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 xml:space="preserve">, що спільними </w:t>
      </w:r>
      <w:r w:rsidR="00474768">
        <w:rPr>
          <w:rFonts w:ascii="Times New Roman" w:hAnsi="Times New Roman" w:cs="Times New Roman"/>
          <w:sz w:val="32"/>
          <w:szCs w:val="32"/>
          <w:lang w:val="uk-UA"/>
        </w:rPr>
        <w:t>зусиллями наша гімназія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буде набувати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нових барв. Інакше не можна – наше надійне майбутнє народжується в якості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сьогоднішньої роботи.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Висловлюю всім вдячність за творчу і сумлінну 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>співпрацю. Сподіваюся, що набутий вами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 xml:space="preserve">досвід вирішення освітніх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проблем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забезпечить успішну практичну реалізацію завдань і викликів, які стоять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74768">
        <w:rPr>
          <w:rFonts w:ascii="Times New Roman" w:hAnsi="Times New Roman" w:cs="Times New Roman"/>
          <w:sz w:val="32"/>
          <w:szCs w:val="32"/>
          <w:lang w:val="uk-UA"/>
        </w:rPr>
        <w:t>перед нашою гімназією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 xml:space="preserve"> Бажаю усім вам </w:t>
      </w:r>
      <w:r w:rsidR="00953DBC">
        <w:rPr>
          <w:rFonts w:ascii="Times New Roman" w:hAnsi="Times New Roman" w:cs="Times New Roman"/>
          <w:sz w:val="32"/>
          <w:szCs w:val="32"/>
          <w:lang w:val="uk-UA"/>
        </w:rPr>
        <w:t xml:space="preserve"> мирного неба, 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 xml:space="preserve">міцного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здор</w:t>
      </w:r>
      <w:r w:rsidR="00474768">
        <w:rPr>
          <w:rFonts w:ascii="Times New Roman" w:hAnsi="Times New Roman" w:cs="Times New Roman"/>
          <w:sz w:val="32"/>
          <w:szCs w:val="32"/>
          <w:lang w:val="uk-UA"/>
        </w:rPr>
        <w:t>ов’я, щастя, добробуту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 xml:space="preserve"> та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творчих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 xml:space="preserve"> здобутків.</w:t>
      </w:r>
    </w:p>
    <w:sectPr w:rsidR="00313450" w:rsidRPr="00D9034E" w:rsidSect="00E934FF">
      <w:pgSz w:w="11906" w:h="16838"/>
      <w:pgMar w:top="113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E2148"/>
    <w:multiLevelType w:val="hybridMultilevel"/>
    <w:tmpl w:val="B622C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33A6E"/>
    <w:multiLevelType w:val="hybridMultilevel"/>
    <w:tmpl w:val="581CB318"/>
    <w:lvl w:ilvl="0" w:tplc="9E06BD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81126"/>
    <w:multiLevelType w:val="hybridMultilevel"/>
    <w:tmpl w:val="07C2FBD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EF"/>
    <w:rsid w:val="00033596"/>
    <w:rsid w:val="0004536E"/>
    <w:rsid w:val="000645E0"/>
    <w:rsid w:val="000657F2"/>
    <w:rsid w:val="0008465F"/>
    <w:rsid w:val="000869E1"/>
    <w:rsid w:val="00097E80"/>
    <w:rsid w:val="000F5CB7"/>
    <w:rsid w:val="00104C7E"/>
    <w:rsid w:val="001201A3"/>
    <w:rsid w:val="00121DBC"/>
    <w:rsid w:val="001521E5"/>
    <w:rsid w:val="0017722F"/>
    <w:rsid w:val="00183CEC"/>
    <w:rsid w:val="00185F4E"/>
    <w:rsid w:val="001975DF"/>
    <w:rsid w:val="001B0EF1"/>
    <w:rsid w:val="001E0A72"/>
    <w:rsid w:val="00233AAF"/>
    <w:rsid w:val="00257212"/>
    <w:rsid w:val="002779D5"/>
    <w:rsid w:val="002B525B"/>
    <w:rsid w:val="002C67A3"/>
    <w:rsid w:val="002E5801"/>
    <w:rsid w:val="00313450"/>
    <w:rsid w:val="00326025"/>
    <w:rsid w:val="00352874"/>
    <w:rsid w:val="0036034D"/>
    <w:rsid w:val="0036752C"/>
    <w:rsid w:val="003E2762"/>
    <w:rsid w:val="003E6E11"/>
    <w:rsid w:val="003E7C3D"/>
    <w:rsid w:val="003F326D"/>
    <w:rsid w:val="004012EB"/>
    <w:rsid w:val="004356E6"/>
    <w:rsid w:val="00461BBC"/>
    <w:rsid w:val="00474768"/>
    <w:rsid w:val="004A0CA0"/>
    <w:rsid w:val="004B0A6C"/>
    <w:rsid w:val="004C7152"/>
    <w:rsid w:val="004E7AD2"/>
    <w:rsid w:val="004F76BF"/>
    <w:rsid w:val="005169D4"/>
    <w:rsid w:val="005414EB"/>
    <w:rsid w:val="00550989"/>
    <w:rsid w:val="0058455C"/>
    <w:rsid w:val="005F28B1"/>
    <w:rsid w:val="006B7615"/>
    <w:rsid w:val="007105FA"/>
    <w:rsid w:val="00712A28"/>
    <w:rsid w:val="0074121B"/>
    <w:rsid w:val="007A580C"/>
    <w:rsid w:val="007B6B12"/>
    <w:rsid w:val="00884233"/>
    <w:rsid w:val="0089106B"/>
    <w:rsid w:val="00906705"/>
    <w:rsid w:val="0091403A"/>
    <w:rsid w:val="009508EF"/>
    <w:rsid w:val="00951F1B"/>
    <w:rsid w:val="00953DBC"/>
    <w:rsid w:val="0096192A"/>
    <w:rsid w:val="00961AE1"/>
    <w:rsid w:val="00970A6C"/>
    <w:rsid w:val="009717C6"/>
    <w:rsid w:val="009D08FE"/>
    <w:rsid w:val="00A07C08"/>
    <w:rsid w:val="00A11AF9"/>
    <w:rsid w:val="00AA798D"/>
    <w:rsid w:val="00AE3591"/>
    <w:rsid w:val="00B42247"/>
    <w:rsid w:val="00B9437D"/>
    <w:rsid w:val="00B97E2C"/>
    <w:rsid w:val="00BA791C"/>
    <w:rsid w:val="00BB04F4"/>
    <w:rsid w:val="00C2269E"/>
    <w:rsid w:val="00C315EE"/>
    <w:rsid w:val="00C536FF"/>
    <w:rsid w:val="00C628C6"/>
    <w:rsid w:val="00C7356C"/>
    <w:rsid w:val="00CA2DA3"/>
    <w:rsid w:val="00CD24A7"/>
    <w:rsid w:val="00CE1F2A"/>
    <w:rsid w:val="00CE5A08"/>
    <w:rsid w:val="00D106CD"/>
    <w:rsid w:val="00D16D60"/>
    <w:rsid w:val="00D83AEE"/>
    <w:rsid w:val="00D9034E"/>
    <w:rsid w:val="00DA094B"/>
    <w:rsid w:val="00E15727"/>
    <w:rsid w:val="00E30D14"/>
    <w:rsid w:val="00E6061B"/>
    <w:rsid w:val="00E934FF"/>
    <w:rsid w:val="00EA0004"/>
    <w:rsid w:val="00EB2087"/>
    <w:rsid w:val="00EB35D7"/>
    <w:rsid w:val="00EB4048"/>
    <w:rsid w:val="00ED4566"/>
    <w:rsid w:val="00EE762C"/>
    <w:rsid w:val="00F14A47"/>
    <w:rsid w:val="00F15549"/>
    <w:rsid w:val="00F24FD6"/>
    <w:rsid w:val="00F31927"/>
    <w:rsid w:val="00F63E94"/>
    <w:rsid w:val="00F85F87"/>
    <w:rsid w:val="00F8630D"/>
    <w:rsid w:val="00FB4E6C"/>
    <w:rsid w:val="00F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49A7B-3B11-46E7-B485-4EE12868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C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C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97E80"/>
    <w:pPr>
      <w:spacing w:after="0" w:line="240" w:lineRule="auto"/>
    </w:pPr>
  </w:style>
  <w:style w:type="paragraph" w:styleId="a7">
    <w:name w:val="Body Text Indent"/>
    <w:basedOn w:val="a"/>
    <w:link w:val="a8"/>
    <w:uiPriority w:val="99"/>
    <w:unhideWhenUsed/>
    <w:rsid w:val="00097E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097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097E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lVCsDvE2qHb-BPz1G7-V7Tcyx-2GUrzl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DUED41SXV4nyRCseVLbe-_vlLk0FwrAZ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924195947997735/permalink/11238768913629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C184C-1B12-40CD-AD9B-17E092CF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12284</Words>
  <Characters>7003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SummerTime</dc:creator>
  <cp:lastModifiedBy>Zastupnik</cp:lastModifiedBy>
  <cp:revision>2</cp:revision>
  <cp:lastPrinted>2022-06-21T06:20:00Z</cp:lastPrinted>
  <dcterms:created xsi:type="dcterms:W3CDTF">2025-06-30T09:36:00Z</dcterms:created>
  <dcterms:modified xsi:type="dcterms:W3CDTF">2025-06-30T09:36:00Z</dcterms:modified>
</cp:coreProperties>
</file>