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89" w:rsidRPr="009C506C" w:rsidRDefault="00214A89" w:rsidP="00214A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32"/>
          <w:szCs w:val="32"/>
        </w:rPr>
      </w:pPr>
      <w:r w:rsidRPr="009C506C">
        <w:rPr>
          <w:rFonts w:ascii="Times New Roman" w:eastAsia="Times New Roman" w:hAnsi="Times New Roman" w:cs="Times New Roman"/>
          <w:b/>
          <w:bCs/>
          <w:color w:val="222A35" w:themeColor="text2" w:themeShade="80"/>
          <w:sz w:val="32"/>
          <w:szCs w:val="32"/>
        </w:rPr>
        <w:t>ТЕМАТИКА ЗАСІДАНЬ МО ВЧИТЕЛІВ СУСПІЛЬНО-ГУМАНІТАРНОГО ЦИКЛУ</w:t>
      </w:r>
    </w:p>
    <w:p w:rsidR="00214A89" w:rsidRPr="009C506C" w:rsidRDefault="00214A89" w:rsidP="00214A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 w:rsidRPr="009C506C">
        <w:rPr>
          <w:rFonts w:ascii="Times New Roman" w:eastAsia="Times New Roman" w:hAnsi="Times New Roman" w:cs="Times New Roman"/>
          <w:b/>
          <w:bCs/>
          <w:color w:val="222A35" w:themeColor="text2" w:themeShade="80"/>
          <w:sz w:val="32"/>
          <w:szCs w:val="32"/>
        </w:rPr>
        <w:t>На 2023-2024н.р.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2"/>
        <w:gridCol w:w="5948"/>
        <w:gridCol w:w="1686"/>
        <w:gridCol w:w="1537"/>
      </w:tblGrid>
      <w:tr w:rsidR="009C506C" w:rsidRPr="009C506C" w:rsidTr="009D79D9">
        <w:trPr>
          <w:trHeight w:val="7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№ з/п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Порядок денний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Дата проведення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Виконавці</w:t>
            </w:r>
          </w:p>
        </w:tc>
      </w:tr>
      <w:tr w:rsidR="009C506C" w:rsidRPr="009C506C" w:rsidTr="00214A89">
        <w:trPr>
          <w:trHeight w:val="360"/>
        </w:trPr>
        <w:tc>
          <w:tcPr>
            <w:tcW w:w="9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 w:rsidP="009D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</w:rPr>
              <w:t>І засідання. Серпень-Вересень 2023р. Організація навчально-виховного процесу у вивченні предметів суспільно- гуманітарного циклу у 202</w:t>
            </w:r>
            <w:r w:rsidR="009D79D9"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</w:rPr>
              <w:t>3</w:t>
            </w:r>
            <w:r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</w:rPr>
              <w:t>-2</w:t>
            </w:r>
            <w:r w:rsidR="009D79D9"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</w:rPr>
              <w:t>4</w:t>
            </w:r>
            <w:r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</w:rPr>
              <w:t>нр</w:t>
            </w:r>
          </w:p>
        </w:tc>
      </w:tr>
      <w:tr w:rsidR="009C506C" w:rsidRPr="009C506C" w:rsidTr="009D79D9">
        <w:trPr>
          <w:trHeight w:val="177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 w:rsidP="009D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Аналіз методичної роботи школи за 202</w:t>
            </w:r>
            <w:r w:rsidR="009D79D9"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2</w:t>
            </w: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/202</w:t>
            </w:r>
            <w:r w:rsidR="009D79D9"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3</w:t>
            </w: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навчальний рік. 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Тимофє</w:t>
            </w:r>
            <w:r w:rsidR="00FC79FD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є</w:t>
            </w: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ва С.І.</w:t>
            </w:r>
          </w:p>
        </w:tc>
      </w:tr>
      <w:tr w:rsidR="009C506C" w:rsidRPr="009C506C" w:rsidTr="009D79D9">
        <w:trPr>
          <w:trHeight w:val="111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2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 w:rsidP="009D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Про обговорення календарно-тематичного планування предметів суспільно-гуманітарних дисциплін  на І семестр  202</w:t>
            </w:r>
            <w:r w:rsidR="009D79D9"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3</w:t>
            </w: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/202</w:t>
            </w:r>
            <w:r w:rsidR="009D79D9"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4</w:t>
            </w: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н. р.</w:t>
            </w: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A89" w:rsidRPr="009C506C" w:rsidRDefault="00214A89">
            <w:pPr>
              <w:spacing w:after="0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  <w:p w:rsidR="00214A89" w:rsidRPr="009C506C" w:rsidRDefault="00214A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</w:rPr>
              <w:t> </w:t>
            </w:r>
            <w:proofErr w:type="spellStart"/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Колодєєва</w:t>
            </w:r>
            <w:proofErr w:type="spellEnd"/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Н.А.</w:t>
            </w:r>
          </w:p>
        </w:tc>
      </w:tr>
      <w:tr w:rsidR="009C506C" w:rsidRPr="009C506C" w:rsidTr="009D79D9">
        <w:trPr>
          <w:trHeight w:val="14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3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D9" w:rsidRPr="009C506C" w:rsidRDefault="009D79D9" w:rsidP="009D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Опрацювання нормативних документів та </w:t>
            </w:r>
            <w:proofErr w:type="spellStart"/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інструктивно</w:t>
            </w:r>
            <w:proofErr w:type="spellEnd"/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-методичних матеріалів щодо вивчення навчальних предметів у 2023-2024 </w:t>
            </w:r>
            <w:proofErr w:type="spellStart"/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н.р</w:t>
            </w:r>
            <w:proofErr w:type="spellEnd"/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.</w:t>
            </w:r>
          </w:p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A89" w:rsidRPr="009C506C" w:rsidRDefault="00214A89">
            <w:pPr>
              <w:spacing w:after="0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</w:rPr>
              <w:t> </w:t>
            </w: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Тимофєєва С.І.</w:t>
            </w:r>
          </w:p>
        </w:tc>
      </w:tr>
      <w:tr w:rsidR="009C506C" w:rsidRPr="009C506C" w:rsidTr="009D79D9">
        <w:trPr>
          <w:trHeight w:val="135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4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Про обговорення програм спецкурсів,  факультативних курсів, предметів суспільно-гуманітарних дисциплін.</w:t>
            </w: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A89" w:rsidRPr="009C506C" w:rsidRDefault="00214A89">
            <w:pPr>
              <w:spacing w:after="0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Тимофєєва С.І., </w:t>
            </w:r>
            <w:proofErr w:type="spellStart"/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Колодєєва</w:t>
            </w:r>
            <w:proofErr w:type="spellEnd"/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Н.А</w:t>
            </w:r>
          </w:p>
        </w:tc>
      </w:tr>
      <w:tr w:rsidR="009C506C" w:rsidRPr="009C506C" w:rsidTr="009D79D9">
        <w:trPr>
          <w:trHeight w:val="7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5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shd w:val="clear" w:color="auto" w:fill="FFFFFF"/>
              </w:rPr>
              <w:t xml:space="preserve">Оцінювання в 5 </w:t>
            </w:r>
            <w:r w:rsidR="009D79D9" w:rsidRPr="009C506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shd w:val="clear" w:color="auto" w:fill="FFFFFF"/>
              </w:rPr>
              <w:t>класах Нової української школи</w:t>
            </w: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A89" w:rsidRPr="009C506C" w:rsidRDefault="00214A89">
            <w:pPr>
              <w:spacing w:after="0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Тимофєєва С.І.</w:t>
            </w:r>
          </w:p>
        </w:tc>
      </w:tr>
      <w:tr w:rsidR="009C506C" w:rsidRPr="009C506C" w:rsidTr="009D79D9">
        <w:trPr>
          <w:trHeight w:val="159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6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 w:rsidP="009D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Про обговорення плану роботи МО на 202</w:t>
            </w:r>
            <w:r w:rsidR="009D79D9"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3</w:t>
            </w: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/202</w:t>
            </w:r>
            <w:r w:rsidR="009D79D9"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4</w:t>
            </w: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навчальний рік з урахуванням творчих можливостей учителів та дистанційної форми роботи школи.</w:t>
            </w: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A89" w:rsidRPr="009C506C" w:rsidRDefault="00214A89">
            <w:pPr>
              <w:spacing w:after="0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</w:rPr>
              <w:t> </w:t>
            </w: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Тимофєєва С.І.</w:t>
            </w:r>
          </w:p>
        </w:tc>
      </w:tr>
      <w:tr w:rsidR="009C506C" w:rsidRPr="009C506C" w:rsidTr="009D79D9">
        <w:trPr>
          <w:trHeight w:val="241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222A35" w:themeColor="text2" w:themeShade="80"/>
                <w:sz w:val="28"/>
                <w:szCs w:val="28"/>
                <w:lang w:eastAsia="en-US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Завдання для членів МО:</w:t>
            </w:r>
            <w:r w:rsidRPr="009C506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1). скласти графік роботи з обдарованими учнями </w:t>
            </w:r>
          </w:p>
          <w:p w:rsidR="00214A89" w:rsidRPr="009C506C" w:rsidRDefault="00214A89">
            <w:pPr>
              <w:spacing w:after="0" w:line="240" w:lineRule="auto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2) Підготувати зразки завдань для шкільних предметних олімпіад; 3)організація роботи над індивідуальною методичною темою</w:t>
            </w:r>
          </w:p>
        </w:tc>
      </w:tr>
      <w:tr w:rsidR="009C506C" w:rsidRPr="009C506C" w:rsidTr="00214A89">
        <w:trPr>
          <w:trHeight w:val="360"/>
        </w:trPr>
        <w:tc>
          <w:tcPr>
            <w:tcW w:w="9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 w:rsidP="009D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  <w:u w:val="single"/>
              </w:rPr>
              <w:lastRenderedPageBreak/>
              <w:t>II засідання Листопад202</w:t>
            </w:r>
            <w:r w:rsidR="009D79D9"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  <w:u w:val="single"/>
              </w:rPr>
              <w:t>3</w:t>
            </w:r>
            <w:r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  <w:u w:val="single"/>
              </w:rPr>
              <w:t xml:space="preserve">. </w:t>
            </w:r>
            <w:r w:rsidR="009D79D9" w:rsidRPr="009C506C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6"/>
                <w:lang w:eastAsia="ru-RU"/>
              </w:rPr>
              <w:t>Інноваційні технології в сучасному навчанні предметів суспільно-гуманітарного циклу</w:t>
            </w:r>
          </w:p>
        </w:tc>
      </w:tr>
      <w:tr w:rsidR="009C506C" w:rsidRPr="009C506C" w:rsidTr="009D79D9">
        <w:trPr>
          <w:trHeight w:val="7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CA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32"/>
              </w:rPr>
            </w:pPr>
            <w:r w:rsidRPr="009C506C">
              <w:rPr>
                <w:rFonts w:ascii="Times New Roman" w:hAnsi="Times New Roman" w:cs="Times New Roman"/>
                <w:color w:val="222A35" w:themeColor="text2" w:themeShade="80"/>
                <w:sz w:val="24"/>
              </w:rPr>
              <w:t>Місце Інтернет- технологій у системі фахової педагогічної і методичної підготовки вчителя.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листопад</w:t>
            </w:r>
          </w:p>
          <w:p w:rsidR="00214A89" w:rsidRPr="009C506C" w:rsidRDefault="00214A89" w:rsidP="009D7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202</w:t>
            </w:r>
            <w:r w:rsidR="009D79D9"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3</w:t>
            </w: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року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Тимофєєва С.І..</w:t>
            </w:r>
          </w:p>
        </w:tc>
      </w:tr>
      <w:tr w:rsidR="009C506C" w:rsidRPr="009C506C" w:rsidTr="009D79D9">
        <w:trPr>
          <w:trHeight w:val="14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2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CA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32"/>
              </w:rPr>
            </w:pPr>
            <w:r w:rsidRPr="009C506C">
              <w:rPr>
                <w:rFonts w:ascii="Times New Roman" w:hAnsi="Times New Roman" w:cs="Times New Roman"/>
                <w:color w:val="222A35" w:themeColor="text2" w:themeShade="80"/>
                <w:sz w:val="24"/>
              </w:rPr>
              <w:t>Формування успішного освітнього середовища, шляхом впровадження інтерактивних технологій.</w:t>
            </w: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A89" w:rsidRPr="009C506C" w:rsidRDefault="00214A89">
            <w:pPr>
              <w:spacing w:after="0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Колодєєва</w:t>
            </w:r>
            <w:proofErr w:type="spellEnd"/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Н.А.</w:t>
            </w:r>
          </w:p>
        </w:tc>
      </w:tr>
      <w:tr w:rsidR="009C506C" w:rsidRPr="009C506C" w:rsidTr="009D79D9">
        <w:trPr>
          <w:trHeight w:val="14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3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9D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32"/>
              </w:rPr>
            </w:pPr>
            <w:r w:rsidRPr="009C506C">
              <w:rPr>
                <w:rFonts w:ascii="Times New Roman" w:hAnsi="Times New Roman"/>
                <w:color w:val="222A35" w:themeColor="text2" w:themeShade="80"/>
                <w:sz w:val="28"/>
                <w:szCs w:val="28"/>
              </w:rPr>
              <w:t>«Я роблю це так»: з досвіду роботи вчителя.</w:t>
            </w: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A89" w:rsidRPr="009C506C" w:rsidRDefault="00214A89">
            <w:pPr>
              <w:spacing w:after="0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Члени МО</w:t>
            </w:r>
          </w:p>
        </w:tc>
      </w:tr>
      <w:tr w:rsidR="009C506C" w:rsidRPr="009C506C" w:rsidTr="009D79D9">
        <w:trPr>
          <w:trHeight w:val="14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4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CA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C506C">
              <w:rPr>
                <w:rFonts w:ascii="Times New Roman" w:hAnsi="Times New Roman"/>
                <w:color w:val="222A35" w:themeColor="text2" w:themeShade="80"/>
                <w:sz w:val="28"/>
                <w:szCs w:val="28"/>
              </w:rPr>
              <w:t xml:space="preserve">Методичні перегуки: новини тематики курсів, </w:t>
            </w:r>
            <w:proofErr w:type="spellStart"/>
            <w:r w:rsidRPr="009C506C">
              <w:rPr>
                <w:rFonts w:ascii="Times New Roman" w:hAnsi="Times New Roman"/>
                <w:color w:val="222A35" w:themeColor="text2" w:themeShade="80"/>
                <w:sz w:val="28"/>
                <w:szCs w:val="28"/>
              </w:rPr>
              <w:t>вебінарів</w:t>
            </w:r>
            <w:proofErr w:type="spellEnd"/>
            <w:r w:rsidRPr="009C506C">
              <w:rPr>
                <w:rFonts w:ascii="Times New Roman" w:hAnsi="Times New Roman"/>
                <w:color w:val="222A35" w:themeColor="text2" w:themeShade="80"/>
                <w:sz w:val="28"/>
                <w:szCs w:val="28"/>
              </w:rPr>
              <w:t>, конференцій</w:t>
            </w: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A89" w:rsidRPr="009C506C" w:rsidRDefault="00214A89">
            <w:pPr>
              <w:spacing w:after="0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CA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proofErr w:type="spellStart"/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Члени</w:t>
            </w:r>
            <w:r w:rsidR="00214A89"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МО</w:t>
            </w:r>
            <w:proofErr w:type="spellEnd"/>
          </w:p>
        </w:tc>
      </w:tr>
      <w:tr w:rsidR="009C506C" w:rsidRPr="009C506C" w:rsidTr="009D79D9">
        <w:trPr>
          <w:trHeight w:val="108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bookmarkStart w:id="0" w:name="_Hlk106362879"/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5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Обговорення кандидатур та плану заходів щодо атестації педагогічних працівників МО.</w:t>
            </w: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A89" w:rsidRPr="009C506C" w:rsidRDefault="00214A89">
            <w:pPr>
              <w:spacing w:after="0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CA6291" w:rsidP="00CA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proofErr w:type="spellStart"/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Колодєєва</w:t>
            </w:r>
            <w:proofErr w:type="spellEnd"/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Н.А.</w:t>
            </w:r>
          </w:p>
        </w:tc>
        <w:bookmarkEnd w:id="0"/>
      </w:tr>
      <w:tr w:rsidR="009C506C" w:rsidRPr="009C506C" w:rsidTr="009D79D9">
        <w:trPr>
          <w:trHeight w:val="7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6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bookmarkStart w:id="1" w:name="_Hlk106362891"/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Про підготовку та участь учнів у предметних конкурсах</w:t>
            </w:r>
            <w:r w:rsidR="006A5E4A"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(</w:t>
            </w:r>
            <w:proofErr w:type="spellStart"/>
            <w:r w:rsidR="006A5E4A"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продм</w:t>
            </w:r>
            <w:proofErr w:type="spellEnd"/>
            <w:r w:rsidR="006A5E4A"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тижні)</w:t>
            </w: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. Оновлення банку даних обдарованих дітей. Визначення  форм і методів роботи з ними. Результати проведення шкільних олімпіад</w:t>
            </w:r>
            <w:bookmarkEnd w:id="1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</w:rPr>
              <w:t> 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Тимофєєва С.І.., учителі МО</w:t>
            </w:r>
          </w:p>
        </w:tc>
      </w:tr>
      <w:tr w:rsidR="009C506C" w:rsidRPr="009C506C" w:rsidTr="009D79D9">
        <w:trPr>
          <w:trHeight w:val="7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A89" w:rsidRPr="009C506C" w:rsidRDefault="00214A89">
            <w:pPr>
              <w:spacing w:after="0" w:line="240" w:lineRule="auto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Завдання для членів МО:</w:t>
            </w:r>
            <w:r w:rsidRPr="009C506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1). </w:t>
            </w:r>
            <w:r w:rsidR="006A5E4A" w:rsidRPr="009C506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Підготовка до проведення предметних тижнів (згідно плану методичної роботи) </w:t>
            </w:r>
            <w:r w:rsidRPr="009C506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2) робота з обдарованими учнями; 3)організація консультацій з молодими спеціалістами</w:t>
            </w:r>
          </w:p>
          <w:p w:rsidR="00214A89" w:rsidRPr="009C506C" w:rsidRDefault="00214A89">
            <w:pPr>
              <w:spacing w:after="0" w:line="240" w:lineRule="auto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  <w:p w:rsidR="00214A89" w:rsidRPr="009C506C" w:rsidRDefault="00214A89">
            <w:pPr>
              <w:spacing w:after="0" w:line="240" w:lineRule="auto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  <w:p w:rsidR="00214A89" w:rsidRPr="009C506C" w:rsidRDefault="00214A89">
            <w:pPr>
              <w:spacing w:after="0" w:line="240" w:lineRule="auto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  <w:p w:rsidR="00214A89" w:rsidRPr="009C506C" w:rsidRDefault="00214A89">
            <w:pPr>
              <w:spacing w:after="0" w:line="240" w:lineRule="auto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  <w:p w:rsidR="00214A89" w:rsidRPr="009C506C" w:rsidRDefault="00214A89">
            <w:pPr>
              <w:spacing w:after="0" w:line="240" w:lineRule="auto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  <w:p w:rsidR="00214A89" w:rsidRPr="009C506C" w:rsidRDefault="00214A89">
            <w:pPr>
              <w:spacing w:after="0" w:line="240" w:lineRule="auto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  <w:p w:rsidR="00214A89" w:rsidRPr="009C506C" w:rsidRDefault="00214A89">
            <w:pPr>
              <w:spacing w:after="0" w:line="240" w:lineRule="auto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  <w:p w:rsidR="00214A89" w:rsidRPr="009C506C" w:rsidRDefault="00214A89">
            <w:pPr>
              <w:spacing w:after="0" w:line="240" w:lineRule="auto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  <w:p w:rsidR="00214A89" w:rsidRPr="009C506C" w:rsidRDefault="00214A89">
            <w:pPr>
              <w:spacing w:after="0" w:line="240" w:lineRule="auto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  <w:p w:rsidR="00390681" w:rsidRPr="009C506C" w:rsidRDefault="00390681">
            <w:pPr>
              <w:spacing w:after="0" w:line="240" w:lineRule="auto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  <w:p w:rsidR="00390681" w:rsidRPr="009C506C" w:rsidRDefault="00390681">
            <w:pPr>
              <w:spacing w:after="0" w:line="240" w:lineRule="auto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  <w:p w:rsidR="00390681" w:rsidRPr="009C506C" w:rsidRDefault="00390681">
            <w:pPr>
              <w:spacing w:after="0" w:line="240" w:lineRule="auto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  <w:p w:rsidR="00390681" w:rsidRPr="009C506C" w:rsidRDefault="00390681">
            <w:pPr>
              <w:spacing w:after="0" w:line="240" w:lineRule="auto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</w:tr>
      <w:tr w:rsidR="00214A89" w:rsidTr="00214A89">
        <w:trPr>
          <w:trHeight w:val="360"/>
        </w:trPr>
        <w:tc>
          <w:tcPr>
            <w:tcW w:w="9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681" w:rsidRPr="009C506C" w:rsidRDefault="00214A89" w:rsidP="00390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  <w:u w:val="single"/>
              </w:rPr>
              <w:lastRenderedPageBreak/>
              <w:t xml:space="preserve">III засідання. </w:t>
            </w:r>
            <w:r w:rsidR="009C506C"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  <w:u w:val="single"/>
              </w:rPr>
              <w:t>Січень</w:t>
            </w:r>
            <w:r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  <w:u w:val="single"/>
              </w:rPr>
              <w:t xml:space="preserve"> 202</w:t>
            </w:r>
            <w:r w:rsidR="00390681"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  <w:u w:val="single"/>
              </w:rPr>
              <w:t>4</w:t>
            </w:r>
            <w:r w:rsidRPr="009C506C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  <w:u w:val="single"/>
              </w:rPr>
              <w:t>р.</w:t>
            </w:r>
            <w:r w:rsidR="00390681" w:rsidRPr="009C506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</w:t>
            </w:r>
            <w:r w:rsidR="00390681" w:rsidRPr="009C506C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Розвиток творчої активності та творчих здібностей  учнів на </w:t>
            </w:r>
            <w:proofErr w:type="spellStart"/>
            <w:r w:rsidR="00390681" w:rsidRPr="009C506C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уроках</w:t>
            </w:r>
            <w:proofErr w:type="spellEnd"/>
            <w:r w:rsidR="00390681" w:rsidRPr="009C506C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суспільно-гуманітарного циклу.</w:t>
            </w:r>
          </w:p>
          <w:p w:rsidR="00214A89" w:rsidRPr="009C506C" w:rsidRDefault="00214A89" w:rsidP="0039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</w:tr>
      <w:tr w:rsidR="00214A89" w:rsidTr="009C506C">
        <w:trPr>
          <w:trHeight w:val="1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5B" w:rsidRPr="009C506C" w:rsidRDefault="00214A89" w:rsidP="007E735B">
            <w:pPr>
              <w:pStyle w:val="western"/>
              <w:spacing w:before="0" w:beforeAutospacing="0" w:after="0" w:afterAutospacing="0"/>
              <w:textAlignment w:val="baseline"/>
              <w:rPr>
                <w:color w:val="222A35" w:themeColor="text2" w:themeShade="80"/>
                <w:sz w:val="28"/>
                <w:szCs w:val="28"/>
                <w:lang w:val="ru-RU"/>
              </w:rPr>
            </w:pPr>
            <w:r w:rsidRPr="009C506C">
              <w:rPr>
                <w:color w:val="222A35" w:themeColor="text2" w:themeShade="80"/>
                <w:sz w:val="28"/>
                <w:szCs w:val="28"/>
                <w:lang w:eastAsia="ru-RU"/>
              </w:rPr>
              <w:t xml:space="preserve"> </w:t>
            </w:r>
            <w:r w:rsidR="007E735B" w:rsidRPr="009C506C">
              <w:rPr>
                <w:color w:val="222A35" w:themeColor="text2" w:themeShade="80"/>
                <w:sz w:val="28"/>
                <w:szCs w:val="28"/>
                <w:bdr w:val="none" w:sz="0" w:space="0" w:color="auto" w:frame="1"/>
              </w:rPr>
              <w:t>Методи і прийоми, форми роботи з учнями для розвитку творчих здібностей</w:t>
            </w:r>
            <w:r w:rsidR="007E735B" w:rsidRPr="009C506C">
              <w:rPr>
                <w:b/>
                <w:bCs/>
                <w:color w:val="222A35" w:themeColor="text2" w:themeShade="80"/>
                <w:sz w:val="28"/>
                <w:szCs w:val="28"/>
                <w:bdr w:val="none" w:sz="0" w:space="0" w:color="auto" w:frame="1"/>
              </w:rPr>
              <w:t> </w:t>
            </w:r>
            <w:r w:rsidR="007E735B" w:rsidRPr="009C506C">
              <w:rPr>
                <w:color w:val="222A35" w:themeColor="text2" w:themeShade="80"/>
                <w:sz w:val="28"/>
                <w:szCs w:val="28"/>
                <w:bdr w:val="none" w:sz="0" w:space="0" w:color="auto" w:frame="1"/>
              </w:rPr>
              <w:t>…</w:t>
            </w:r>
          </w:p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 w:rsidP="0039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лютий 202</w:t>
            </w:r>
            <w:r w:rsidR="00390681" w:rsidRPr="009C506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</w:t>
            </w:r>
            <w:r w:rsidRPr="009C506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року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 w:rsidP="007E73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Тимофєєва С.І., </w:t>
            </w:r>
          </w:p>
        </w:tc>
      </w:tr>
      <w:tr w:rsidR="00214A89" w:rsidTr="009C506C">
        <w:trPr>
          <w:trHeight w:val="125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7E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shd w:val="clear" w:color="auto" w:fill="FFFFFF"/>
              </w:rPr>
              <w:t xml:space="preserve">Інноваційні технології навчання у розвитку творчих здібностей учнів на </w:t>
            </w:r>
            <w:proofErr w:type="spellStart"/>
            <w:r w:rsidRPr="009C506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shd w:val="clear" w:color="auto" w:fill="FFFFFF"/>
              </w:rPr>
              <w:t>уроках</w:t>
            </w:r>
            <w:proofErr w:type="spellEnd"/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A89" w:rsidRPr="009C506C" w:rsidRDefault="00214A89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7E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proofErr w:type="spellStart"/>
            <w:r w:rsidRPr="009C506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Колодєєва</w:t>
            </w:r>
            <w:proofErr w:type="spellEnd"/>
            <w:r w:rsidRPr="009C506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Н.А.</w:t>
            </w:r>
          </w:p>
        </w:tc>
      </w:tr>
      <w:tr w:rsidR="00214A89" w:rsidTr="009D79D9">
        <w:trPr>
          <w:trHeight w:val="18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B422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  <w:t>Розвиток творчих здібностей учнів. Поради психолога</w:t>
            </w: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A89" w:rsidRPr="009C506C" w:rsidRDefault="00214A89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Тимофєєва С.І., психолог</w:t>
            </w:r>
          </w:p>
        </w:tc>
      </w:tr>
      <w:tr w:rsidR="00214A89" w:rsidTr="009D79D9">
        <w:trPr>
          <w:trHeight w:val="115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A12ECC" w:rsidP="0041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proofErr w:type="spellStart"/>
            <w:r w:rsidRPr="009C506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Батл</w:t>
            </w:r>
            <w:proofErr w:type="spellEnd"/>
            <w:r w:rsidRPr="009C506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цікавих методів та прийомів з розвитку творчої активності та творчих </w:t>
            </w:r>
            <w:proofErr w:type="spellStart"/>
            <w:r w:rsidRPr="009C506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збібностей</w:t>
            </w:r>
            <w:proofErr w:type="spellEnd"/>
            <w:r w:rsidRPr="009C506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учнів на </w:t>
            </w:r>
            <w:proofErr w:type="spellStart"/>
            <w:r w:rsidRPr="009C506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уроках</w:t>
            </w:r>
            <w:proofErr w:type="spellEnd"/>
            <w:r w:rsidRPr="009C506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суспільно-</w:t>
            </w:r>
            <w:proofErr w:type="spellStart"/>
            <w:r w:rsidRPr="009C506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гуматітарного</w:t>
            </w:r>
            <w:proofErr w:type="spellEnd"/>
            <w:r w:rsidRPr="009C506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циклу(з досвіду роботи)</w:t>
            </w: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A89" w:rsidRPr="009C506C" w:rsidRDefault="00214A89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Члени МО</w:t>
            </w:r>
          </w:p>
        </w:tc>
      </w:tr>
      <w:tr w:rsidR="00214A89" w:rsidTr="009D79D9">
        <w:trPr>
          <w:trHeight w:val="1888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A12ECC" w:rsidP="00A12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  <w:lang w:eastAsia="ru-RU"/>
              </w:rPr>
            </w:pPr>
            <w:r w:rsidRPr="009C506C"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  <w:t>Позакласна робота з предметів суспільно-гуманітарного циклу, спрямована на розвиток творчих здібностей учнів.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89" w:rsidRPr="009C506C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49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9C506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ЗДНВР Тимофєєва О.Ф., члени МО</w:t>
            </w:r>
          </w:p>
        </w:tc>
      </w:tr>
      <w:tr w:rsidR="00214A89" w:rsidTr="009D79D9">
        <w:trPr>
          <w:trHeight w:val="7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Default="00214A89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A89" w:rsidRDefault="00214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Завдання для членів МО: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1). Розробити графік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взаємовідвідування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уроків з метою ознайомлення та переймання  педагогічного досвіду у досвідчених колег</w:t>
            </w:r>
          </w:p>
          <w:p w:rsidR="00214A89" w:rsidRDefault="00214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відвідування відкритих уроків та їх аналіз 3)організація консультацій з молодими спеціалістами</w:t>
            </w:r>
          </w:p>
          <w:p w:rsidR="00214A89" w:rsidRDefault="00214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89" w:rsidRDefault="00214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89" w:rsidRDefault="00214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89" w:rsidRDefault="00214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89" w:rsidRDefault="00214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7E" w:rsidRDefault="00494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89" w:rsidRDefault="00214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89" w:rsidRDefault="00214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89" w:rsidRDefault="00214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A89" w:rsidRDefault="00214A89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A89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</w:tr>
      <w:tr w:rsidR="00214A89" w:rsidTr="00214A89">
        <w:trPr>
          <w:trHeight w:val="360"/>
        </w:trPr>
        <w:tc>
          <w:tcPr>
            <w:tcW w:w="9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9C506C" w:rsidRDefault="00214A89" w:rsidP="009C5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u w:val="single"/>
              </w:rPr>
              <w:lastRenderedPageBreak/>
              <w:t>IV засідання. Квітень 202</w:t>
            </w:r>
            <w:r w:rsidR="0049447E" w:rsidRPr="00FC79FD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u w:val="single"/>
              </w:rPr>
              <w:t xml:space="preserve">р. </w:t>
            </w:r>
            <w:r w:rsidR="009C506C" w:rsidRPr="009C506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«Цифрове навчан</w:t>
            </w:r>
            <w:r w:rsidR="009C506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ня, сучасні освітні технології»</w:t>
            </w:r>
            <w:r w:rsidR="0049447E" w:rsidRPr="0049447E">
              <w:rPr>
                <w:rFonts w:ascii="Times New Roman" w:hAnsi="Times New Roman" w:cs="Times New Roman"/>
                <w:b/>
                <w:sz w:val="28"/>
              </w:rPr>
              <w:t xml:space="preserve">. Підсумки роботи </w:t>
            </w:r>
            <w:proofErr w:type="spellStart"/>
            <w:r w:rsidR="0049447E" w:rsidRPr="0049447E">
              <w:rPr>
                <w:rFonts w:ascii="Times New Roman" w:hAnsi="Times New Roman" w:cs="Times New Roman"/>
                <w:b/>
                <w:sz w:val="28"/>
              </w:rPr>
              <w:t>методоб’єднання</w:t>
            </w:r>
            <w:proofErr w:type="spellEnd"/>
          </w:p>
        </w:tc>
      </w:tr>
      <w:tr w:rsidR="00214A89" w:rsidTr="009D79D9">
        <w:trPr>
          <w:trHeight w:val="18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8B3" w:rsidRPr="006048B3" w:rsidRDefault="006048B3" w:rsidP="0060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B3"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Підвищення вмотивованості вивчення суспільних дисциплін в умовах сучасного інформаційно-освітнього простору.</w:t>
            </w:r>
          </w:p>
          <w:p w:rsidR="006048B3" w:rsidRPr="006048B3" w:rsidRDefault="006048B3" w:rsidP="0060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B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 електронних освітніх ресурсів у процесі викладання предметів.</w:t>
            </w:r>
          </w:p>
          <w:p w:rsidR="006048B3" w:rsidRPr="006048B3" w:rsidRDefault="006048B3" w:rsidP="0060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B3"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Сучасні засоби візуалізації навчальної інформації.</w:t>
            </w:r>
          </w:p>
          <w:p w:rsidR="00214A89" w:rsidRPr="006048B3" w:rsidRDefault="006048B3" w:rsidP="006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604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Використання </w:t>
            </w:r>
            <w:r w:rsidRPr="006048B3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методу </w:t>
            </w:r>
            <w:proofErr w:type="spellStart"/>
            <w:r w:rsidRPr="006048B3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6048B3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6048B3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уроках</w:t>
            </w:r>
            <w:proofErr w:type="spellEnd"/>
            <w:r w:rsidRPr="006048B3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англійської мови</w:t>
            </w:r>
            <w:r w:rsidRPr="00604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як один із шляхів формування комунікативної компетентності учня. 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квітень</w:t>
            </w:r>
          </w:p>
          <w:p w:rsidR="00214A89" w:rsidRDefault="00214A89" w:rsidP="00604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202</w:t>
            </w:r>
            <w:r w:rsidR="006048B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року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Default="00214A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Тимофєєва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С.І.,члени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МО</w:t>
            </w:r>
          </w:p>
        </w:tc>
      </w:tr>
      <w:tr w:rsidR="00214A89" w:rsidTr="006048B3">
        <w:trPr>
          <w:trHeight w:val="98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6048B3" w:rsidRDefault="007E735B" w:rsidP="006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604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результати атестації вчителів суспільно-гуманітарного циклу </w:t>
            </w:r>
            <w:r w:rsidR="00214A89" w:rsidRPr="006048B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2022/2023 н. р.</w:t>
            </w: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A89" w:rsidRDefault="00214A89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A89" w:rsidRDefault="00214A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  <w:p w:rsidR="00214A89" w:rsidRDefault="00214A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Колодєєва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Н.А.</w:t>
            </w:r>
          </w:p>
        </w:tc>
      </w:tr>
      <w:tr w:rsidR="00214A89" w:rsidTr="009D79D9">
        <w:trPr>
          <w:trHeight w:val="108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Pr="006048B3" w:rsidRDefault="00214A89" w:rsidP="006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6048B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Аналіз участі у конкурсах, МАН та ін. Підсумки роботи МО за навчальний рік. Діагностика та анкетування членів МО</w:t>
            </w: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A89" w:rsidRDefault="00214A89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Колодєєва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Н.А..</w:t>
            </w:r>
          </w:p>
        </w:tc>
      </w:tr>
      <w:tr w:rsidR="00214A89" w:rsidTr="009D79D9">
        <w:trPr>
          <w:trHeight w:val="131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A89" w:rsidRPr="006048B3" w:rsidRDefault="00214A89" w:rsidP="006048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4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роботи методичного об’єднання вчителів гуманітарного циклу за 202</w:t>
            </w:r>
            <w:r w:rsidR="009C506C" w:rsidRPr="00604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604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9C506C" w:rsidRPr="00604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04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 та обговорення пропозицій щодо планування роботи методичного об’єднання на наступний рік.</w:t>
            </w:r>
          </w:p>
          <w:p w:rsidR="00214A89" w:rsidRPr="006048B3" w:rsidRDefault="00214A89" w:rsidP="006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89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Default="0021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Тимофєєва С.І.</w:t>
            </w:r>
          </w:p>
        </w:tc>
      </w:tr>
      <w:tr w:rsidR="00214A89" w:rsidTr="00214A89">
        <w:trPr>
          <w:trHeight w:val="360"/>
        </w:trPr>
        <w:tc>
          <w:tcPr>
            <w:tcW w:w="9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A89" w:rsidRDefault="00214A89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</w:tr>
    </w:tbl>
    <w:p w:rsidR="00214A89" w:rsidRDefault="00214A89" w:rsidP="00214A89">
      <w:pPr>
        <w:rPr>
          <w:sz w:val="28"/>
          <w:szCs w:val="28"/>
          <w:lang w:eastAsia="en-US"/>
        </w:rPr>
      </w:pPr>
    </w:p>
    <w:p w:rsidR="00214A89" w:rsidRDefault="00214A89" w:rsidP="00214A89"/>
    <w:p w:rsidR="00214A89" w:rsidRDefault="00214A89" w:rsidP="006F3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B5B" w:rsidRDefault="006F3B5B" w:rsidP="006F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B3" w:rsidRDefault="006048B3" w:rsidP="006F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B3" w:rsidRDefault="006048B3" w:rsidP="006F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B3" w:rsidRDefault="006048B3" w:rsidP="006F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B3" w:rsidRDefault="006048B3" w:rsidP="006F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B3" w:rsidRDefault="006048B3" w:rsidP="006F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B5B" w:rsidRDefault="006F3B5B" w:rsidP="006F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B5B" w:rsidRDefault="006F3B5B" w:rsidP="006F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B5B" w:rsidRDefault="006F3B5B" w:rsidP="006F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B5B" w:rsidRDefault="006F3B5B" w:rsidP="006F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B5B" w:rsidRDefault="006F3B5B" w:rsidP="006F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4C2" w:rsidRDefault="00A554C2">
      <w:bookmarkStart w:id="2" w:name="_GoBack"/>
      <w:bookmarkEnd w:id="2"/>
    </w:p>
    <w:sectPr w:rsidR="00A55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0751"/>
    <w:multiLevelType w:val="hybridMultilevel"/>
    <w:tmpl w:val="23CEF8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AF397C"/>
    <w:multiLevelType w:val="hybridMultilevel"/>
    <w:tmpl w:val="129E79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7B"/>
    <w:rsid w:val="00214A89"/>
    <w:rsid w:val="00341839"/>
    <w:rsid w:val="00390681"/>
    <w:rsid w:val="00410003"/>
    <w:rsid w:val="0049447E"/>
    <w:rsid w:val="005479E7"/>
    <w:rsid w:val="006048B3"/>
    <w:rsid w:val="00637793"/>
    <w:rsid w:val="006A5E4A"/>
    <w:rsid w:val="006F3B5B"/>
    <w:rsid w:val="006F53DC"/>
    <w:rsid w:val="007E735B"/>
    <w:rsid w:val="0085747B"/>
    <w:rsid w:val="009C506C"/>
    <w:rsid w:val="009D79D9"/>
    <w:rsid w:val="00A12ECC"/>
    <w:rsid w:val="00A343D9"/>
    <w:rsid w:val="00A554C2"/>
    <w:rsid w:val="00B422A9"/>
    <w:rsid w:val="00CA6291"/>
    <w:rsid w:val="00F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DC9A"/>
  <w15:chartTrackingRefBased/>
  <w15:docId w15:val="{185F95EB-21C2-491C-979F-3BEED0C5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7E"/>
    <w:pPr>
      <w:spacing w:after="200" w:line="276" w:lineRule="auto"/>
    </w:pPr>
    <w:rPr>
      <w:rFonts w:eastAsiaTheme="minorEastAsia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5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214A89"/>
    <w:pPr>
      <w:spacing w:after="0" w:line="240" w:lineRule="auto"/>
    </w:pPr>
    <w:rPr>
      <w:kern w:val="0"/>
      <w:lang w:val="ru-RU"/>
      <w14:ligatures w14:val="none"/>
    </w:rPr>
  </w:style>
  <w:style w:type="paragraph" w:customStyle="1" w:styleId="western">
    <w:name w:val="western"/>
    <w:basedOn w:val="a"/>
    <w:rsid w:val="007E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C506C"/>
    <w:rPr>
      <w:rFonts w:ascii="Segoe UI" w:eastAsiaTheme="minorEastAsia" w:hAnsi="Segoe UI" w:cs="Segoe UI"/>
      <w:kern w:val="0"/>
      <w:sz w:val="18"/>
      <w:szCs w:val="18"/>
      <w:lang w:eastAsia="uk-UA"/>
      <w14:ligatures w14:val="none"/>
    </w:rPr>
  </w:style>
  <w:style w:type="character" w:styleId="a7">
    <w:name w:val="Emphasis"/>
    <w:basedOn w:val="a0"/>
    <w:uiPriority w:val="20"/>
    <w:qFormat/>
    <w:rsid w:val="00604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2654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6</cp:revision>
  <cp:lastPrinted>2024-01-29T17:24:00Z</cp:lastPrinted>
  <dcterms:created xsi:type="dcterms:W3CDTF">2023-12-06T13:12:00Z</dcterms:created>
  <dcterms:modified xsi:type="dcterms:W3CDTF">2024-03-06T11:37:00Z</dcterms:modified>
</cp:coreProperties>
</file>