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843" w:rsidRDefault="00A63843" w:rsidP="00A63843">
      <w:pPr>
        <w:framePr w:h="16267" w:wrap="notBeside" w:vAnchor="text" w:hAnchor="text" w:xAlign="center" w:y="1"/>
        <w:jc w:val="center"/>
        <w:rPr>
          <w:sz w:val="2"/>
          <w:szCs w:val="2"/>
        </w:rPr>
      </w:pPr>
      <w:r>
        <w:rPr>
          <w:noProof/>
          <w:lang w:eastAsia="ru-RU"/>
        </w:rPr>
        <w:drawing>
          <wp:inline distT="0" distB="0" distL="0" distR="0">
            <wp:extent cx="7324725" cy="10334625"/>
            <wp:effectExtent l="19050" t="0" r="9525" b="0"/>
            <wp:docPr id="1" name="Рисунок 1" descr="C:\Users\Myx_school\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x_school\Downloads\media\image1.jpeg"/>
                    <pic:cNvPicPr>
                      <a:picLocks noChangeAspect="1" noChangeArrowheads="1"/>
                    </pic:cNvPicPr>
                  </pic:nvPicPr>
                  <pic:blipFill>
                    <a:blip r:embed="rId4" cstate="print"/>
                    <a:srcRect/>
                    <a:stretch>
                      <a:fillRect/>
                    </a:stretch>
                  </pic:blipFill>
                  <pic:spPr bwMode="auto">
                    <a:xfrm>
                      <a:off x="0" y="0"/>
                      <a:ext cx="7324725" cy="10334625"/>
                    </a:xfrm>
                    <a:prstGeom prst="rect">
                      <a:avLst/>
                    </a:prstGeom>
                    <a:noFill/>
                    <a:ln w="9525">
                      <a:noFill/>
                      <a:miter lim="800000"/>
                      <a:headEnd/>
                      <a:tailEnd/>
                    </a:ln>
                  </pic:spPr>
                </pic:pic>
              </a:graphicData>
            </a:graphic>
          </wp:inline>
        </w:drawing>
      </w:r>
    </w:p>
    <w:p w:rsidR="001B2AE1" w:rsidRPr="00150CB0" w:rsidRDefault="001B2AE1" w:rsidP="00150CB0">
      <w:pPr>
        <w:pStyle w:val="a3"/>
        <w:spacing w:before="0" w:beforeAutospacing="0" w:after="0" w:afterAutospacing="0" w:line="276" w:lineRule="auto"/>
        <w:jc w:val="center"/>
        <w:rPr>
          <w:b/>
          <w:color w:val="212121"/>
          <w:szCs w:val="20"/>
        </w:rPr>
      </w:pPr>
      <w:r w:rsidRPr="00150CB0">
        <w:rPr>
          <w:b/>
          <w:color w:val="212121"/>
          <w:szCs w:val="20"/>
        </w:rPr>
        <w:lastRenderedPageBreak/>
        <w:t>І. ЗАГАЛЬНІ ПОЛОЖЕННЯ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1.1</w:t>
      </w:r>
      <w:r w:rsidR="00150CB0">
        <w:rPr>
          <w:color w:val="212121"/>
          <w:szCs w:val="20"/>
          <w:lang w:val="uk-UA"/>
        </w:rPr>
        <w:t>.Мухавська</w:t>
      </w:r>
      <w:r w:rsidRPr="00150CB0">
        <w:rPr>
          <w:color w:val="212121"/>
          <w:szCs w:val="20"/>
        </w:rPr>
        <w:t xml:space="preserve"> загальноосвітня школа І-ІІ ступенів Чортківської районної ради </w:t>
      </w:r>
      <w:r w:rsidR="00150CB0">
        <w:rPr>
          <w:color w:val="212121"/>
          <w:szCs w:val="20"/>
          <w:lang w:val="uk-UA"/>
        </w:rPr>
        <w:t xml:space="preserve">   </w:t>
      </w:r>
      <w:r w:rsidRPr="00150CB0">
        <w:rPr>
          <w:color w:val="212121"/>
          <w:szCs w:val="20"/>
        </w:rPr>
        <w:t>Тернопільської області створена в 19</w:t>
      </w:r>
      <w:r w:rsidR="00150CB0">
        <w:rPr>
          <w:color w:val="212121"/>
          <w:szCs w:val="20"/>
          <w:lang w:val="uk-UA"/>
        </w:rPr>
        <w:t>5</w:t>
      </w:r>
      <w:r w:rsidRPr="00150CB0">
        <w:rPr>
          <w:color w:val="212121"/>
          <w:szCs w:val="20"/>
        </w:rPr>
        <w:t>1 році, і є об’єктом спільної власності територіальних громад району.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lang w:val="uk-UA"/>
        </w:rPr>
      </w:pPr>
      <w:r w:rsidRPr="00150CB0">
        <w:rPr>
          <w:color w:val="212121"/>
          <w:szCs w:val="20"/>
        </w:rPr>
        <w:t>1.2.Юридична адреса загальноосвітнього навчального закладу: 485</w:t>
      </w:r>
      <w:r w:rsidR="00150CB0">
        <w:rPr>
          <w:color w:val="212121"/>
          <w:szCs w:val="20"/>
          <w:lang w:val="uk-UA"/>
        </w:rPr>
        <w:t>75</w:t>
      </w:r>
      <w:r w:rsidRPr="00150CB0">
        <w:rPr>
          <w:color w:val="212121"/>
          <w:szCs w:val="20"/>
        </w:rPr>
        <w:t xml:space="preserve"> Тернопільська </w:t>
      </w:r>
      <w:r w:rsidR="00150CB0">
        <w:rPr>
          <w:color w:val="212121"/>
          <w:szCs w:val="20"/>
          <w:lang w:val="uk-UA"/>
        </w:rPr>
        <w:t xml:space="preserve">        </w:t>
      </w:r>
      <w:r w:rsidRPr="00150CB0">
        <w:rPr>
          <w:color w:val="212121"/>
          <w:szCs w:val="20"/>
        </w:rPr>
        <w:t xml:space="preserve">область, Чортківський район, с. </w:t>
      </w:r>
      <w:r w:rsidR="00150CB0">
        <w:rPr>
          <w:color w:val="212121"/>
          <w:szCs w:val="20"/>
          <w:lang w:val="uk-UA"/>
        </w:rPr>
        <w:t>Мухавка</w:t>
      </w:r>
      <w:r w:rsidRPr="00150CB0">
        <w:rPr>
          <w:color w:val="212121"/>
          <w:szCs w:val="20"/>
        </w:rPr>
        <w:t xml:space="preserve">, телефон </w:t>
      </w:r>
      <w:r w:rsidR="00150CB0">
        <w:rPr>
          <w:color w:val="212121"/>
          <w:szCs w:val="20"/>
          <w:lang w:val="uk-UA"/>
        </w:rPr>
        <w:t>66</w:t>
      </w:r>
      <w:r w:rsidRPr="00150CB0">
        <w:rPr>
          <w:color w:val="212121"/>
          <w:szCs w:val="20"/>
        </w:rPr>
        <w:t>-</w:t>
      </w:r>
      <w:r w:rsidR="00150CB0">
        <w:rPr>
          <w:color w:val="212121"/>
          <w:szCs w:val="20"/>
          <w:lang w:val="uk-UA"/>
        </w:rPr>
        <w:t>7</w:t>
      </w:r>
      <w:r w:rsidRPr="00150CB0">
        <w:rPr>
          <w:color w:val="212121"/>
          <w:szCs w:val="20"/>
        </w:rPr>
        <w:t>-</w:t>
      </w:r>
      <w:r w:rsidR="00150CB0">
        <w:rPr>
          <w:color w:val="212121"/>
          <w:szCs w:val="20"/>
          <w:lang w:val="uk-UA"/>
        </w:rPr>
        <w:t>12.</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1.3.Школа є </w:t>
      </w:r>
      <w:hyperlink r:id="rId5" w:history="1">
        <w:r w:rsidRPr="00150CB0">
          <w:rPr>
            <w:rStyle w:val="a4"/>
            <w:color w:val="auto"/>
            <w:szCs w:val="20"/>
            <w:u w:val="none"/>
          </w:rPr>
          <w:t>юридичною особою,</w:t>
        </w:r>
      </w:hyperlink>
      <w:r w:rsidRPr="00150CB0">
        <w:rPr>
          <w:color w:val="212121"/>
          <w:szCs w:val="20"/>
        </w:rPr>
        <w:t> має самостійний баланс, може мати рахунок в установі банку, печатку, штамп, ідентифікаційний номер.</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1.4.Засновником (власником) навчального закладу є Чортківська районна рада. Школа </w:t>
      </w:r>
      <w:proofErr w:type="gramStart"/>
      <w:r w:rsidRPr="00150CB0">
        <w:rPr>
          <w:color w:val="212121"/>
          <w:szCs w:val="20"/>
        </w:rPr>
        <w:t>п</w:t>
      </w:r>
      <w:proofErr w:type="gramEnd"/>
      <w:r w:rsidRPr="00150CB0">
        <w:rPr>
          <w:color w:val="212121"/>
          <w:szCs w:val="20"/>
        </w:rPr>
        <w:t>ідпорядковується відділу освіти Чортківської районної державної адміністрації.</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1.5.Головною метою школи є забезпечення реалізації права громадян на здобуття повної </w:t>
      </w:r>
      <w:r w:rsidR="00150CB0">
        <w:rPr>
          <w:color w:val="212121"/>
          <w:szCs w:val="20"/>
          <w:lang w:val="uk-UA"/>
        </w:rPr>
        <w:t xml:space="preserve">  </w:t>
      </w:r>
      <w:r w:rsidRPr="00150CB0">
        <w:rPr>
          <w:color w:val="212121"/>
          <w:szCs w:val="20"/>
        </w:rPr>
        <w:t>загальної середньої освіти.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1.6. Головними завданнями школи</w:t>
      </w:r>
      <w:proofErr w:type="gramStart"/>
      <w:r w:rsidRPr="00150CB0">
        <w:rPr>
          <w:color w:val="212121"/>
          <w:szCs w:val="20"/>
        </w:rPr>
        <w:t xml:space="preserve"> є:</w:t>
      </w:r>
      <w:proofErr w:type="gramEnd"/>
    </w:p>
    <w:p w:rsidR="00421C23" w:rsidRDefault="00150CB0"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421C23">
        <w:rPr>
          <w:color w:val="212121"/>
          <w:szCs w:val="20"/>
          <w:lang w:val="uk-UA"/>
        </w:rPr>
        <w:t xml:space="preserve"> </w:t>
      </w:r>
      <w:r w:rsidR="001B2AE1" w:rsidRPr="00421C23">
        <w:rPr>
          <w:color w:val="212121"/>
          <w:szCs w:val="20"/>
          <w:lang w:val="uk-UA"/>
        </w:rPr>
        <w:t>забезпечення реалізації права громадян на повну загальну середню освіту;</w:t>
      </w:r>
    </w:p>
    <w:p w:rsidR="001B2AE1" w:rsidRP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421C23">
        <w:rPr>
          <w:color w:val="212121"/>
          <w:szCs w:val="20"/>
          <w:lang w:val="uk-UA"/>
        </w:rPr>
        <w:t xml:space="preserve"> </w:t>
      </w:r>
      <w:r>
        <w:rPr>
          <w:color w:val="212121"/>
          <w:szCs w:val="20"/>
          <w:lang w:val="uk-UA"/>
        </w:rPr>
        <w:t xml:space="preserve"> </w:t>
      </w:r>
      <w:r w:rsidR="001B2AE1" w:rsidRPr="00421C23">
        <w:rPr>
          <w:color w:val="212121"/>
          <w:szCs w:val="20"/>
          <w:lang w:val="uk-UA"/>
        </w:rPr>
        <w:t>виховання громадянина України;</w:t>
      </w:r>
    </w:p>
    <w:p w:rsidR="001B2AE1" w:rsidRP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421C23">
        <w:rPr>
          <w:color w:val="212121"/>
          <w:szCs w:val="20"/>
          <w:lang w:val="uk-UA"/>
        </w:rPr>
        <w:t xml:space="preserve">виховання шанобливого ставлення до родини, поваги до народних традицій і звичаїв, </w:t>
      </w:r>
      <w:r>
        <w:rPr>
          <w:color w:val="212121"/>
          <w:szCs w:val="20"/>
          <w:lang w:val="uk-UA"/>
        </w:rPr>
        <w:t xml:space="preserve">     </w:t>
      </w:r>
      <w:r w:rsidR="001B2AE1" w:rsidRPr="00421C23">
        <w:rPr>
          <w:color w:val="212121"/>
          <w:szCs w:val="20"/>
          <w:lang w:val="uk-UA"/>
        </w:rPr>
        <w:t>державної та рідної мови, національних цінностей українського народу та інших народів і націй;</w:t>
      </w:r>
    </w:p>
    <w:p w:rsidR="001B2AE1" w:rsidRPr="00540A38"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540A38">
        <w:rPr>
          <w:color w:val="212121"/>
          <w:szCs w:val="20"/>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B2AE1" w:rsidRP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т</w:t>
      </w:r>
      <w:r w:rsidR="001B2AE1" w:rsidRPr="00421C23">
        <w:rPr>
          <w:color w:val="212121"/>
          <w:szCs w:val="20"/>
          <w:lang w:val="uk-UA"/>
        </w:rPr>
        <w:t>виховання 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421C23">
        <w:rPr>
          <w:color w:val="212121"/>
          <w:szCs w:val="20"/>
          <w:lang w:val="uk-UA"/>
        </w:rPr>
        <w:t>розвиток особистості учня, його здібностей і обдарувань, наукового світогляду;</w:t>
      </w:r>
    </w:p>
    <w:p w:rsidR="001B2AE1" w:rsidRP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421C23">
        <w:rPr>
          <w:color w:val="212121"/>
          <w:szCs w:val="20"/>
          <w:lang w:val="uk-UA"/>
        </w:rPr>
        <w:t xml:space="preserve"> реалізація права учнів (вихованців) на вільне формування політичних і світоглядних переконань;</w:t>
      </w:r>
    </w:p>
    <w:p w:rsidR="001B2AE1" w:rsidRP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421C23">
        <w:rPr>
          <w:color w:val="212121"/>
          <w:szCs w:val="20"/>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1B2AE1" w:rsidRPr="00421C23" w:rsidRDefault="00421C23" w:rsidP="00421C23">
      <w:pPr>
        <w:pStyle w:val="a3"/>
        <w:tabs>
          <w:tab w:val="left" w:pos="426"/>
        </w:tabs>
        <w:spacing w:before="0" w:beforeAutospacing="0" w:after="0" w:afterAutospacing="0" w:line="276" w:lineRule="auto"/>
        <w:ind w:left="709" w:hanging="283"/>
        <w:jc w:val="both"/>
        <w:rPr>
          <w:color w:val="212121"/>
          <w:szCs w:val="20"/>
          <w:lang w:val="uk-UA"/>
        </w:rPr>
      </w:pPr>
      <w:r>
        <w:rPr>
          <w:color w:val="212121"/>
          <w:szCs w:val="20"/>
          <w:lang w:val="uk-UA"/>
        </w:rPr>
        <w:t xml:space="preserve">-  </w:t>
      </w:r>
      <w:r w:rsidR="001B2AE1" w:rsidRPr="00421C23">
        <w:rPr>
          <w:color w:val="212121"/>
          <w:szCs w:val="20"/>
          <w:lang w:val="uk-UA"/>
        </w:rPr>
        <w:t>створення умов для оволодіння системою наукових знань про природу, людину і суспільство;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1.7. Школа в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w:t>
      </w:r>
      <w:proofErr w:type="gramStart"/>
      <w:r w:rsidRPr="00150CB0">
        <w:rPr>
          <w:color w:val="212121"/>
          <w:szCs w:val="20"/>
        </w:rPr>
        <w:t>стр</w:t>
      </w:r>
      <w:proofErr w:type="gramEnd"/>
      <w:r w:rsidRPr="00150CB0">
        <w:rPr>
          <w:color w:val="212121"/>
          <w:szCs w:val="20"/>
        </w:rPr>
        <w:t>ів України від 14 червня 2000 року № 964, іншими нормативно-правовими актами, власним статутом.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1.8. Школа самостійно приймає </w:t>
      </w:r>
      <w:proofErr w:type="gramStart"/>
      <w:r w:rsidRPr="00150CB0">
        <w:rPr>
          <w:color w:val="212121"/>
          <w:szCs w:val="20"/>
        </w:rPr>
        <w:t>р</w:t>
      </w:r>
      <w:proofErr w:type="gramEnd"/>
      <w:r w:rsidRPr="00150CB0">
        <w:rPr>
          <w:color w:val="212121"/>
          <w:szCs w:val="20"/>
        </w:rPr>
        <w:t xml:space="preserve">ішення і здійснює діяльність в межах своєї компетенції, </w:t>
      </w:r>
      <w:r w:rsidR="00421C23">
        <w:rPr>
          <w:color w:val="212121"/>
          <w:szCs w:val="20"/>
          <w:lang w:val="uk-UA"/>
        </w:rPr>
        <w:t xml:space="preserve">   </w:t>
      </w:r>
      <w:r w:rsidRPr="00150CB0">
        <w:rPr>
          <w:color w:val="212121"/>
          <w:szCs w:val="20"/>
        </w:rPr>
        <w:t>передбаченої законодавством України, та власним Статутом.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1.9. Школа несе відповідальність перед особою, суспільством і державою за:</w:t>
      </w:r>
    </w:p>
    <w:p w:rsidR="001B2AE1" w:rsidRPr="00421C23" w:rsidRDefault="00421C23" w:rsidP="00421C23">
      <w:pPr>
        <w:pStyle w:val="a3"/>
        <w:tabs>
          <w:tab w:val="left" w:pos="0"/>
        </w:tabs>
        <w:spacing w:before="0" w:beforeAutospacing="0" w:after="0" w:afterAutospacing="0" w:line="276" w:lineRule="auto"/>
        <w:ind w:left="709" w:hanging="284"/>
        <w:jc w:val="both"/>
        <w:rPr>
          <w:color w:val="212121"/>
          <w:szCs w:val="20"/>
          <w:lang w:val="uk-UA"/>
        </w:rPr>
      </w:pPr>
      <w:r>
        <w:rPr>
          <w:color w:val="212121"/>
          <w:szCs w:val="20"/>
          <w:lang w:val="uk-UA"/>
        </w:rPr>
        <w:t xml:space="preserve">-   </w:t>
      </w:r>
      <w:r w:rsidR="001B2AE1" w:rsidRPr="00421C23">
        <w:rPr>
          <w:color w:val="212121"/>
          <w:szCs w:val="20"/>
          <w:lang w:val="uk-UA"/>
        </w:rPr>
        <w:t>безпечні умови освітньої діяльності;</w:t>
      </w:r>
    </w:p>
    <w:p w:rsidR="001B2AE1" w:rsidRPr="00421C23" w:rsidRDefault="001B2AE1" w:rsidP="00421C23">
      <w:pPr>
        <w:pStyle w:val="a3"/>
        <w:tabs>
          <w:tab w:val="left" w:pos="0"/>
        </w:tabs>
        <w:spacing w:before="0" w:beforeAutospacing="0" w:after="0" w:afterAutospacing="0" w:line="276" w:lineRule="auto"/>
        <w:ind w:left="709" w:hanging="284"/>
        <w:jc w:val="both"/>
        <w:rPr>
          <w:color w:val="212121"/>
          <w:szCs w:val="20"/>
          <w:lang w:val="uk-UA"/>
        </w:rPr>
      </w:pPr>
      <w:r w:rsidRPr="00421C23">
        <w:rPr>
          <w:color w:val="212121"/>
          <w:szCs w:val="20"/>
          <w:lang w:val="uk-UA"/>
        </w:rPr>
        <w:t xml:space="preserve">- </w:t>
      </w:r>
      <w:r w:rsidR="00421C23">
        <w:rPr>
          <w:color w:val="212121"/>
          <w:szCs w:val="20"/>
          <w:lang w:val="uk-UA"/>
        </w:rPr>
        <w:t xml:space="preserve">  </w:t>
      </w:r>
      <w:r w:rsidRPr="00421C23">
        <w:rPr>
          <w:color w:val="212121"/>
          <w:szCs w:val="20"/>
          <w:lang w:val="uk-UA"/>
        </w:rPr>
        <w:t>дотримання державних стандартів освіти;</w:t>
      </w:r>
    </w:p>
    <w:p w:rsidR="001B2AE1" w:rsidRPr="00421C23" w:rsidRDefault="001B2AE1" w:rsidP="00421C23">
      <w:pPr>
        <w:pStyle w:val="a3"/>
        <w:tabs>
          <w:tab w:val="left" w:pos="0"/>
        </w:tabs>
        <w:spacing w:before="0" w:beforeAutospacing="0" w:after="0" w:afterAutospacing="0" w:line="276" w:lineRule="auto"/>
        <w:ind w:left="709" w:hanging="284"/>
        <w:jc w:val="both"/>
        <w:rPr>
          <w:color w:val="212121"/>
          <w:szCs w:val="20"/>
          <w:lang w:val="uk-UA"/>
        </w:rPr>
      </w:pPr>
      <w:r w:rsidRPr="00421C23">
        <w:rPr>
          <w:color w:val="212121"/>
          <w:szCs w:val="20"/>
          <w:lang w:val="uk-UA"/>
        </w:rPr>
        <w:t xml:space="preserve">- </w:t>
      </w:r>
      <w:r w:rsidR="00421C23">
        <w:rPr>
          <w:color w:val="212121"/>
          <w:szCs w:val="20"/>
          <w:lang w:val="uk-UA"/>
        </w:rPr>
        <w:t xml:space="preserve">  </w:t>
      </w:r>
      <w:r w:rsidRPr="00421C23">
        <w:rPr>
          <w:color w:val="212121"/>
          <w:szCs w:val="20"/>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1B2AE1" w:rsidRPr="00421C23" w:rsidRDefault="001B2AE1" w:rsidP="00421C23">
      <w:pPr>
        <w:pStyle w:val="a3"/>
        <w:tabs>
          <w:tab w:val="left" w:pos="0"/>
        </w:tabs>
        <w:spacing w:before="0" w:beforeAutospacing="0" w:after="0" w:afterAutospacing="0" w:line="276" w:lineRule="auto"/>
        <w:ind w:left="709" w:hanging="284"/>
        <w:jc w:val="both"/>
        <w:rPr>
          <w:color w:val="212121"/>
          <w:szCs w:val="20"/>
          <w:lang w:val="uk-UA"/>
        </w:rPr>
      </w:pPr>
      <w:r w:rsidRPr="00421C23">
        <w:rPr>
          <w:color w:val="212121"/>
          <w:szCs w:val="20"/>
          <w:lang w:val="uk-UA"/>
        </w:rPr>
        <w:t>-</w:t>
      </w:r>
      <w:r w:rsidR="00421C23">
        <w:rPr>
          <w:color w:val="212121"/>
          <w:szCs w:val="20"/>
          <w:lang w:val="uk-UA"/>
        </w:rPr>
        <w:t xml:space="preserve">  </w:t>
      </w:r>
      <w:r w:rsidRPr="00421C23">
        <w:rPr>
          <w:color w:val="212121"/>
          <w:szCs w:val="20"/>
          <w:lang w:val="uk-UA"/>
        </w:rPr>
        <w:t xml:space="preserve"> дотримання фінансової дисципліни.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1.10. У школі визначена українська мова навчання, </w:t>
      </w:r>
      <w:proofErr w:type="gramStart"/>
      <w:r w:rsidRPr="00150CB0">
        <w:rPr>
          <w:color w:val="212121"/>
          <w:szCs w:val="20"/>
        </w:rPr>
        <w:t>проф</w:t>
      </w:r>
      <w:proofErr w:type="gramEnd"/>
      <w:r w:rsidRPr="00150CB0">
        <w:rPr>
          <w:color w:val="212121"/>
          <w:szCs w:val="20"/>
        </w:rPr>
        <w:t>іль навчання - загальноосвітній.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1.11. Школа має право: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проходити в установленому порядку державну атестацію;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визначати форми, методи і засоби організації навчально-виховного процесу за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погодженням із власником (засновником);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визначати варіативну частину робочого навчального плану;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 установленому порядку розробляти і впроваджувати експериментальні та індивідуальні робочі навчальні плани;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використовувати </w:t>
      </w:r>
      <w:proofErr w:type="gramStart"/>
      <w:r w:rsidRPr="00150CB0">
        <w:rPr>
          <w:color w:val="212121"/>
          <w:szCs w:val="20"/>
        </w:rPr>
        <w:t>р</w:t>
      </w:r>
      <w:proofErr w:type="gramEnd"/>
      <w:r w:rsidRPr="00150CB0">
        <w:rPr>
          <w:color w:val="212121"/>
          <w:szCs w:val="20"/>
        </w:rPr>
        <w:t>ізні форми морального і матеріального заохочення до учасників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отримувати кошти і матеріальні цінності від органів виконавчої влади, юридичних і фізичних </w:t>
      </w:r>
      <w:proofErr w:type="gramStart"/>
      <w:r w:rsidRPr="00150CB0">
        <w:rPr>
          <w:color w:val="212121"/>
          <w:szCs w:val="20"/>
        </w:rPr>
        <w:t>осіб</w:t>
      </w:r>
      <w:proofErr w:type="gramEnd"/>
      <w:r w:rsidRPr="00150CB0">
        <w:rPr>
          <w:color w:val="212121"/>
          <w:szCs w:val="20"/>
        </w:rPr>
        <w:t>;</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залишати у своєму розпорядженні і використовувати власні надходження у порядку, визначеному законодавством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розвивати власну </w:t>
      </w:r>
      <w:proofErr w:type="gramStart"/>
      <w:r w:rsidRPr="00150CB0">
        <w:rPr>
          <w:color w:val="212121"/>
          <w:szCs w:val="20"/>
        </w:rPr>
        <w:t>соц</w:t>
      </w:r>
      <w:proofErr w:type="gramEnd"/>
      <w:r w:rsidRPr="00150CB0">
        <w:rPr>
          <w:color w:val="212121"/>
          <w:szCs w:val="20"/>
        </w:rPr>
        <w:t>іальну базу: мережу спортивно-оздоровчих, лікувально- профілактичних і культурних підрозділів.</w:t>
      </w:r>
    </w:p>
    <w:p w:rsidR="001B2AE1" w:rsidRPr="00540A38" w:rsidRDefault="001B2AE1" w:rsidP="00421C23">
      <w:pPr>
        <w:pStyle w:val="a3"/>
        <w:tabs>
          <w:tab w:val="left" w:pos="0"/>
        </w:tabs>
        <w:spacing w:before="0" w:beforeAutospacing="0" w:after="0" w:afterAutospacing="0" w:line="276" w:lineRule="auto"/>
        <w:ind w:left="284" w:hanging="284"/>
        <w:jc w:val="both"/>
        <w:rPr>
          <w:color w:val="212121"/>
          <w:szCs w:val="20"/>
          <w:lang w:val="uk-UA"/>
        </w:rPr>
      </w:pPr>
      <w:r w:rsidRPr="00150CB0">
        <w:rPr>
          <w:color w:val="212121"/>
          <w:szCs w:val="20"/>
        </w:rPr>
        <w:t xml:space="preserve">1.12. У школі створюються та функціонують методичні </w:t>
      </w:r>
      <w:r w:rsidR="00540A38">
        <w:rPr>
          <w:color w:val="212121"/>
          <w:szCs w:val="20"/>
          <w:lang w:val="uk-UA"/>
        </w:rPr>
        <w:t>обєднання чителів 1 – 4 класів, класних керівників.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1.13. Організація безкоштовного медичного обслуговування в системі </w:t>
      </w:r>
      <w:r w:rsidR="00540A38">
        <w:rPr>
          <w:color w:val="212121"/>
          <w:szCs w:val="20"/>
        </w:rPr>
        <w:t>освіти забезпечується місцевими</w:t>
      </w:r>
      <w:r w:rsidRPr="00150CB0">
        <w:rPr>
          <w:color w:val="212121"/>
          <w:szCs w:val="20"/>
        </w:rPr>
        <w:t xml:space="preserve"> органами державної виконавчої влади та органами місцевого самоврядування, здійснюється закладами охорони здоров’я відповідно до чинного законодавства.</w:t>
      </w:r>
    </w:p>
    <w:p w:rsidR="001B2AE1" w:rsidRDefault="001B2AE1" w:rsidP="00421C23">
      <w:pPr>
        <w:pStyle w:val="a3"/>
        <w:tabs>
          <w:tab w:val="left" w:pos="0"/>
        </w:tabs>
        <w:spacing w:before="0" w:beforeAutospacing="0" w:after="0" w:afterAutospacing="0" w:line="276" w:lineRule="auto"/>
        <w:ind w:left="284" w:hanging="284"/>
        <w:jc w:val="both"/>
        <w:rPr>
          <w:color w:val="212121"/>
          <w:szCs w:val="20"/>
          <w:lang w:val="uk-UA"/>
        </w:rPr>
      </w:pPr>
      <w:r w:rsidRPr="00150CB0">
        <w:rPr>
          <w:color w:val="212121"/>
          <w:szCs w:val="20"/>
        </w:rPr>
        <w:t xml:space="preserve">1.14. Взаємовідносини школи з юридичними і фізичними особами визначаються угодами, що укладені </w:t>
      </w:r>
      <w:proofErr w:type="gramStart"/>
      <w:r w:rsidRPr="00150CB0">
        <w:rPr>
          <w:color w:val="212121"/>
          <w:szCs w:val="20"/>
        </w:rPr>
        <w:t>між</w:t>
      </w:r>
      <w:proofErr w:type="gramEnd"/>
      <w:r w:rsidRPr="00150CB0">
        <w:rPr>
          <w:color w:val="212121"/>
          <w:szCs w:val="20"/>
        </w:rPr>
        <w:t xml:space="preserve"> ними.</w:t>
      </w:r>
    </w:p>
    <w:p w:rsidR="00540A38" w:rsidRPr="00540A38" w:rsidRDefault="00540A38" w:rsidP="00421C23">
      <w:pPr>
        <w:pStyle w:val="a3"/>
        <w:tabs>
          <w:tab w:val="left" w:pos="0"/>
        </w:tabs>
        <w:spacing w:before="0" w:beforeAutospacing="0" w:after="0" w:afterAutospacing="0" w:line="276" w:lineRule="auto"/>
        <w:ind w:left="284" w:hanging="284"/>
        <w:jc w:val="both"/>
        <w:rPr>
          <w:color w:val="212121"/>
          <w:szCs w:val="20"/>
          <w:lang w:val="uk-UA"/>
        </w:rPr>
      </w:pPr>
    </w:p>
    <w:p w:rsidR="001B2AE1" w:rsidRPr="00540A38" w:rsidRDefault="001B2AE1" w:rsidP="00540A38">
      <w:pPr>
        <w:pStyle w:val="a3"/>
        <w:tabs>
          <w:tab w:val="left" w:pos="0"/>
        </w:tabs>
        <w:spacing w:before="0" w:beforeAutospacing="0" w:after="0" w:afterAutospacing="0" w:line="276" w:lineRule="auto"/>
        <w:ind w:left="284" w:hanging="284"/>
        <w:jc w:val="center"/>
        <w:rPr>
          <w:b/>
          <w:color w:val="212121"/>
          <w:szCs w:val="20"/>
        </w:rPr>
      </w:pPr>
      <w:r w:rsidRPr="00540A38">
        <w:rPr>
          <w:b/>
          <w:color w:val="212121"/>
          <w:szCs w:val="20"/>
        </w:rPr>
        <w:t>II. ОРГАНІЗАЦІЯ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 Школа планує свою роботу самостійно відповідно до перспективного, </w:t>
      </w:r>
      <w:proofErr w:type="gramStart"/>
      <w:r w:rsidRPr="00150CB0">
        <w:rPr>
          <w:color w:val="212121"/>
          <w:szCs w:val="20"/>
        </w:rPr>
        <w:t>р</w:t>
      </w:r>
      <w:proofErr w:type="gramEnd"/>
      <w:r w:rsidRPr="00150CB0">
        <w:rPr>
          <w:color w:val="212121"/>
          <w:szCs w:val="20"/>
        </w:rPr>
        <w:t>ічного, місячного, тижневого плану.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В плані роботи відображаються найголовніші питання роботи школи, визначаються перспективи його розвитку.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План роботи затверджується радою школи та педагогічною радою.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w:t>
      </w:r>
      <w:proofErr w:type="gramStart"/>
      <w:r w:rsidRPr="00150CB0">
        <w:rPr>
          <w:color w:val="212121"/>
          <w:szCs w:val="20"/>
        </w:rPr>
        <w:t>проф</w:t>
      </w:r>
      <w:proofErr w:type="gramEnd"/>
      <w:r w:rsidRPr="00150CB0">
        <w:rPr>
          <w:color w:val="212121"/>
          <w:szCs w:val="20"/>
        </w:rPr>
        <w:t>ілю навчання.</w:t>
      </w:r>
    </w:p>
    <w:p w:rsidR="001B2AE1" w:rsidRPr="00150CB0" w:rsidRDefault="00540A38" w:rsidP="00421C23">
      <w:pPr>
        <w:pStyle w:val="a3"/>
        <w:tabs>
          <w:tab w:val="left" w:pos="0"/>
        </w:tabs>
        <w:spacing w:before="0" w:beforeAutospacing="0" w:after="0" w:afterAutospacing="0" w:line="276" w:lineRule="auto"/>
        <w:ind w:left="284" w:hanging="284"/>
        <w:jc w:val="both"/>
        <w:rPr>
          <w:color w:val="212121"/>
          <w:szCs w:val="20"/>
        </w:rPr>
      </w:pPr>
      <w:r>
        <w:rPr>
          <w:color w:val="212121"/>
          <w:szCs w:val="20"/>
          <w:lang w:val="uk-UA"/>
        </w:rPr>
        <w:t xml:space="preserve">      </w:t>
      </w:r>
      <w:r w:rsidR="001B2AE1" w:rsidRPr="00150CB0">
        <w:rPr>
          <w:color w:val="212121"/>
          <w:szCs w:val="20"/>
        </w:rPr>
        <w:t>Навчальний план погоджується радою навчального закладу і затверджується відповідним органом управління освітою.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У вигляді додатків до навчального плану додаються розклад уроків та режим роботи.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2.3. Відповідно до навчального плану педагогічні працівники даного навчального закладу самостійно добирають програми, </w:t>
      </w:r>
      <w:proofErr w:type="gramStart"/>
      <w:r w:rsidRPr="00150CB0">
        <w:rPr>
          <w:color w:val="212121"/>
          <w:szCs w:val="20"/>
        </w:rPr>
        <w:t>п</w:t>
      </w:r>
      <w:proofErr w:type="gramEnd"/>
      <w:r w:rsidRPr="00150CB0">
        <w:rPr>
          <w:color w:val="212121"/>
          <w:szCs w:val="20"/>
        </w:rPr>
        <w:t>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w:t>
      </w:r>
      <w:proofErr w:type="gramStart"/>
      <w:r w:rsidRPr="00150CB0">
        <w:rPr>
          <w:color w:val="212121"/>
          <w:szCs w:val="20"/>
        </w:rPr>
        <w:t>в</w:t>
      </w:r>
      <w:proofErr w:type="gramEnd"/>
      <w:r w:rsidRPr="00150CB0">
        <w:rPr>
          <w:color w:val="212121"/>
          <w:szCs w:val="20"/>
        </w:rPr>
        <w:t>.</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2.4. Навчальний заклад здійснює навчально-виховний процес за семестровою формою навчання.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xml:space="preserve">2.5. Зарахування учнів до навчального закладу здійснюється за наказом директора на </w:t>
      </w:r>
      <w:proofErr w:type="gramStart"/>
      <w:r w:rsidRPr="00150CB0">
        <w:rPr>
          <w:color w:val="212121"/>
          <w:szCs w:val="20"/>
        </w:rPr>
        <w:t>п</w:t>
      </w:r>
      <w:proofErr w:type="gramEnd"/>
      <w:r w:rsidRPr="00150CB0">
        <w:rPr>
          <w:color w:val="212121"/>
          <w:szCs w:val="20"/>
        </w:rPr>
        <w:t xml:space="preserve">ідставі особистої заяви (для неповнолітніх — заяви батьків або осіб, які їх замінюють) або направлень відповідних органів управління освітою, до якої додається також свідоцтво про народження, паспорт, медична довідки встановленого зразка, також додаються документи про наявний </w:t>
      </w:r>
      <w:proofErr w:type="gramStart"/>
      <w:r w:rsidRPr="00150CB0">
        <w:rPr>
          <w:color w:val="212121"/>
          <w:szCs w:val="20"/>
        </w:rPr>
        <w:t>р</w:t>
      </w:r>
      <w:proofErr w:type="gramEnd"/>
      <w:r w:rsidRPr="00150CB0">
        <w:rPr>
          <w:color w:val="212121"/>
          <w:szCs w:val="20"/>
        </w:rPr>
        <w:t>івень освіти (крім дітей, які вступають до першого класу). Документи подаються у вигляді ксерокопій.</w:t>
      </w:r>
    </w:p>
    <w:p w:rsidR="001B2AE1" w:rsidRPr="00150CB0" w:rsidRDefault="00540A38" w:rsidP="00421C23">
      <w:pPr>
        <w:pStyle w:val="a3"/>
        <w:tabs>
          <w:tab w:val="left" w:pos="0"/>
        </w:tabs>
        <w:spacing w:before="0" w:beforeAutospacing="0" w:after="0" w:afterAutospacing="0" w:line="276" w:lineRule="auto"/>
        <w:ind w:left="284" w:hanging="284"/>
        <w:jc w:val="both"/>
        <w:rPr>
          <w:color w:val="212121"/>
          <w:szCs w:val="20"/>
        </w:rPr>
      </w:pPr>
      <w:r>
        <w:rPr>
          <w:color w:val="212121"/>
          <w:szCs w:val="20"/>
          <w:lang w:val="uk-UA"/>
        </w:rPr>
        <w:t xml:space="preserve">        </w:t>
      </w:r>
      <w:r w:rsidR="001B2AE1" w:rsidRPr="00150CB0">
        <w:rPr>
          <w:color w:val="212121"/>
          <w:szCs w:val="20"/>
        </w:rPr>
        <w:t>У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учня згідно зразку встановленого Міністерством освіти і науки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2.6. У </w:t>
      </w:r>
      <w:proofErr w:type="gramStart"/>
      <w:r w:rsidRPr="00150CB0">
        <w:rPr>
          <w:color w:val="212121"/>
          <w:szCs w:val="20"/>
        </w:rPr>
        <w:t>школах</w:t>
      </w:r>
      <w:proofErr w:type="gramEnd"/>
      <w:r w:rsidRPr="00150CB0">
        <w:rPr>
          <w:color w:val="212121"/>
          <w:szCs w:val="20"/>
        </w:rPr>
        <w:t xml:space="preserve"> першого-другого ступеня навчання для учнів,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Зарахування до груп продовженого дня і відрахування із них дітей здійснюється наказом директора навчального закладу на </w:t>
      </w:r>
      <w:proofErr w:type="gramStart"/>
      <w:r w:rsidRPr="00150CB0">
        <w:rPr>
          <w:color w:val="212121"/>
          <w:szCs w:val="20"/>
        </w:rPr>
        <w:t>п</w:t>
      </w:r>
      <w:proofErr w:type="gramEnd"/>
      <w:r w:rsidRPr="00150CB0">
        <w:rPr>
          <w:color w:val="212121"/>
          <w:szCs w:val="20"/>
        </w:rPr>
        <w:t>ідставі заяви батьків (осіб, які їх замінюють).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2.7. Структура навчального року, а також тижневе навантаження учнів встановлюються навчальним закладом в межах часу, що передбачений робочим навчальним планом.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Навчальні заняття розпочинаються 1 вересня у День знань і закінчуються не </w:t>
      </w:r>
      <w:proofErr w:type="gramStart"/>
      <w:r w:rsidRPr="00150CB0">
        <w:rPr>
          <w:color w:val="212121"/>
          <w:szCs w:val="20"/>
        </w:rPr>
        <w:t>п</w:t>
      </w:r>
      <w:proofErr w:type="gramEnd"/>
      <w:r w:rsidRPr="00150CB0">
        <w:rPr>
          <w:color w:val="212121"/>
          <w:szCs w:val="20"/>
        </w:rPr>
        <w:t>ізніше 1 липня наступного року.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Навчальний </w:t>
      </w:r>
      <w:proofErr w:type="gramStart"/>
      <w:r w:rsidRPr="00150CB0">
        <w:rPr>
          <w:color w:val="212121"/>
          <w:szCs w:val="20"/>
        </w:rPr>
        <w:t>р</w:t>
      </w:r>
      <w:proofErr w:type="gramEnd"/>
      <w:r w:rsidRPr="00150CB0">
        <w:rPr>
          <w:color w:val="212121"/>
          <w:szCs w:val="20"/>
        </w:rPr>
        <w:t>ік поділяється на семестри: перший з 1 вересня до кінця грудня, другий - з січня до липня місяця.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2.8. Відволікання учнів </w:t>
      </w:r>
      <w:proofErr w:type="gramStart"/>
      <w:r w:rsidRPr="00150CB0">
        <w:rPr>
          <w:color w:val="212121"/>
          <w:szCs w:val="20"/>
        </w:rPr>
        <w:t>в</w:t>
      </w:r>
      <w:proofErr w:type="gramEnd"/>
      <w:r w:rsidRPr="00150CB0">
        <w:rPr>
          <w:color w:val="212121"/>
          <w:szCs w:val="20"/>
        </w:rPr>
        <w:t>ід навчальних занять на інші види забороняється ( крім випадків, передбачених законодавством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2.9. За погодженням з відповідним структурним </w:t>
      </w:r>
      <w:proofErr w:type="gramStart"/>
      <w:r w:rsidRPr="00150CB0">
        <w:rPr>
          <w:color w:val="212121"/>
          <w:szCs w:val="20"/>
        </w:rPr>
        <w:t>п</w:t>
      </w:r>
      <w:proofErr w:type="gramEnd"/>
      <w:r w:rsidRPr="00150CB0">
        <w:rPr>
          <w:color w:val="212121"/>
          <w:szCs w:val="20"/>
        </w:rPr>
        <w:t>ідрозділом районної державної адміністрації з урахуванням місцевих умов, специфіки та профілю навчального закладу щорічно радою навчального закладу затверджується графік канікул, тривалість яких протягом навчального року становить не менше 30 календарних днів.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2.10. Тривалість уроків у навчальному закладі становить: у перших класах - 35 хвилин, у других - четвертих класах - 40 хвилин, у п’ятих - дев’ятих - 45 хвилин. (Зміна тривалості уроків </w:t>
      </w:r>
      <w:proofErr w:type="gramStart"/>
      <w:r w:rsidRPr="00150CB0">
        <w:rPr>
          <w:color w:val="212121"/>
          <w:szCs w:val="20"/>
        </w:rPr>
        <w:t>допускається</w:t>
      </w:r>
      <w:proofErr w:type="gramEnd"/>
      <w:r w:rsidRPr="00150CB0">
        <w:rPr>
          <w:color w:val="212121"/>
          <w:szCs w:val="20"/>
        </w:rPr>
        <w:t xml:space="preserve"> за погодженням з відповідними органами управління освітою та територіальними установами державної санітарно – епідеміологічної служби).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2.11. Щоденна кількість і </w:t>
      </w:r>
      <w:proofErr w:type="gramStart"/>
      <w:r w:rsidRPr="00150CB0">
        <w:rPr>
          <w:color w:val="212121"/>
          <w:szCs w:val="20"/>
        </w:rPr>
        <w:t>посл</w:t>
      </w:r>
      <w:proofErr w:type="gramEnd"/>
      <w:r w:rsidRPr="00150CB0">
        <w:rPr>
          <w:color w:val="212121"/>
          <w:szCs w:val="20"/>
        </w:rPr>
        <w:t>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і затверджується директором.</w:t>
      </w:r>
    </w:p>
    <w:p w:rsidR="001B2AE1" w:rsidRPr="00150CB0" w:rsidRDefault="00540A38" w:rsidP="00421C23">
      <w:pPr>
        <w:pStyle w:val="a3"/>
        <w:tabs>
          <w:tab w:val="left" w:pos="0"/>
        </w:tabs>
        <w:spacing w:before="0" w:beforeAutospacing="0" w:after="0" w:afterAutospacing="0" w:line="276" w:lineRule="auto"/>
        <w:ind w:left="284" w:hanging="284"/>
        <w:jc w:val="both"/>
        <w:rPr>
          <w:color w:val="212121"/>
          <w:szCs w:val="20"/>
        </w:rPr>
      </w:pPr>
      <w:r>
        <w:rPr>
          <w:color w:val="212121"/>
          <w:szCs w:val="20"/>
          <w:lang w:val="uk-UA"/>
        </w:rPr>
        <w:t xml:space="preserve">          </w:t>
      </w:r>
      <w:r w:rsidR="001B2AE1" w:rsidRPr="00150CB0">
        <w:rPr>
          <w:color w:val="212121"/>
          <w:szCs w:val="20"/>
        </w:rPr>
        <w:t>Тижневий режим роботи навчального закладу фіксується у розкладі навчальних</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занять.</w:t>
      </w:r>
    </w:p>
    <w:p w:rsidR="001B2AE1" w:rsidRPr="00AF186B" w:rsidRDefault="00540A38" w:rsidP="00421C23">
      <w:pPr>
        <w:pStyle w:val="a3"/>
        <w:tabs>
          <w:tab w:val="left" w:pos="0"/>
        </w:tabs>
        <w:spacing w:before="0" w:beforeAutospacing="0" w:after="0" w:afterAutospacing="0" w:line="276" w:lineRule="auto"/>
        <w:ind w:left="284" w:hanging="284"/>
        <w:jc w:val="both"/>
        <w:rPr>
          <w:color w:val="212121"/>
          <w:szCs w:val="20"/>
          <w:lang w:val="uk-UA"/>
        </w:rPr>
      </w:pPr>
      <w:r>
        <w:rPr>
          <w:color w:val="212121"/>
          <w:szCs w:val="20"/>
          <w:lang w:val="uk-UA"/>
        </w:rPr>
        <w:t xml:space="preserve">   </w:t>
      </w:r>
      <w:r w:rsidR="001B2AE1" w:rsidRPr="00AF186B">
        <w:rPr>
          <w:color w:val="212121"/>
          <w:szCs w:val="20"/>
          <w:lang w:val="uk-UA"/>
        </w:rPr>
        <w:t>Крім різних форм обов’язкових навчальних занять, у навчальному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1B2AE1" w:rsidRPr="00AF186B" w:rsidRDefault="001B2AE1" w:rsidP="00421C23">
      <w:pPr>
        <w:pStyle w:val="a3"/>
        <w:tabs>
          <w:tab w:val="left" w:pos="0"/>
        </w:tabs>
        <w:spacing w:before="0" w:beforeAutospacing="0" w:after="0" w:afterAutospacing="0" w:line="276" w:lineRule="auto"/>
        <w:ind w:left="284" w:hanging="284"/>
        <w:jc w:val="both"/>
        <w:rPr>
          <w:color w:val="212121"/>
          <w:szCs w:val="20"/>
          <w:lang w:val="uk-UA"/>
        </w:rPr>
      </w:pPr>
      <w:r w:rsidRPr="00AF186B">
        <w:rPr>
          <w:color w:val="212121"/>
          <w:szCs w:val="20"/>
          <w:lang w:val="uk-UA"/>
        </w:rPr>
        <w:t>2.12.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2.13. У навчальному закладі визначення </w:t>
      </w:r>
      <w:proofErr w:type="gramStart"/>
      <w:r w:rsidRPr="00150CB0">
        <w:rPr>
          <w:color w:val="212121"/>
          <w:szCs w:val="20"/>
        </w:rPr>
        <w:t>р</w:t>
      </w:r>
      <w:proofErr w:type="gramEnd"/>
      <w:r w:rsidRPr="00150CB0">
        <w:rPr>
          <w:color w:val="212121"/>
          <w:szCs w:val="20"/>
        </w:rPr>
        <w:t>івня досягнень учнів у навчанні здійснюється відповідно до діючої системи оцінювання.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xml:space="preserve">У першому класі </w:t>
      </w:r>
      <w:proofErr w:type="gramStart"/>
      <w:r w:rsidRPr="00150CB0">
        <w:rPr>
          <w:color w:val="212121"/>
          <w:szCs w:val="20"/>
        </w:rPr>
        <w:t>дається</w:t>
      </w:r>
      <w:proofErr w:type="gramEnd"/>
      <w:r w:rsidRPr="00150CB0">
        <w:rPr>
          <w:color w:val="212121"/>
          <w:szCs w:val="20"/>
        </w:rPr>
        <w:t xml:space="preserve"> словесна оцінка досягнень учнів у навчанні, у 2 - 9 класах - 12 бальна система.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У документі про освіту (табелі успішності, </w:t>
      </w:r>
      <w:proofErr w:type="gramStart"/>
      <w:r w:rsidRPr="00150CB0">
        <w:rPr>
          <w:color w:val="212121"/>
          <w:szCs w:val="20"/>
        </w:rPr>
        <w:t>св</w:t>
      </w:r>
      <w:proofErr w:type="gramEnd"/>
      <w:r w:rsidRPr="00150CB0">
        <w:rPr>
          <w:color w:val="212121"/>
          <w:szCs w:val="20"/>
        </w:rPr>
        <w:t>ідоцтві) відображаються досягнення учнів у навчанні за семестри, навчальний рік та державну підсумкову атестацію.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2.14. Результати семестрового, </w:t>
      </w:r>
      <w:proofErr w:type="gramStart"/>
      <w:r w:rsidRPr="00150CB0">
        <w:rPr>
          <w:color w:val="212121"/>
          <w:szCs w:val="20"/>
        </w:rPr>
        <w:t>р</w:t>
      </w:r>
      <w:proofErr w:type="gramEnd"/>
      <w:r w:rsidRPr="00150CB0">
        <w:rPr>
          <w:color w:val="212121"/>
          <w:szCs w:val="20"/>
        </w:rPr>
        <w:t>ічного, підсумкового оцінювання доводяться до відома учнів класним керівником (головою атестаційної комісії).</w:t>
      </w:r>
    </w:p>
    <w:p w:rsidR="001B2AE1" w:rsidRPr="00AF186B" w:rsidRDefault="001B2AE1" w:rsidP="00421C23">
      <w:pPr>
        <w:pStyle w:val="a3"/>
        <w:tabs>
          <w:tab w:val="left" w:pos="0"/>
        </w:tabs>
        <w:spacing w:before="0" w:beforeAutospacing="0" w:after="0" w:afterAutospacing="0" w:line="276" w:lineRule="auto"/>
        <w:ind w:left="284" w:hanging="284"/>
        <w:jc w:val="both"/>
        <w:rPr>
          <w:color w:val="212121"/>
          <w:szCs w:val="20"/>
          <w:lang w:val="uk-UA"/>
        </w:rPr>
      </w:pPr>
      <w:r w:rsidRPr="00150CB0">
        <w:rPr>
          <w:color w:val="212121"/>
          <w:szCs w:val="20"/>
        </w:rPr>
        <w:t xml:space="preserve">2.15. </w:t>
      </w:r>
      <w:proofErr w:type="gramStart"/>
      <w:r w:rsidRPr="00150CB0">
        <w:rPr>
          <w:color w:val="212121"/>
          <w:szCs w:val="20"/>
        </w:rPr>
        <w:t xml:space="preserve">Порядок переведення і випуск учнів навчального закладу визначається Інструкцією про переведення та випуск учнів навчальних закладів системи загальної середньої освіти усіх типів та форм власності, </w:t>
      </w:r>
      <w:r w:rsidR="00540A38">
        <w:rPr>
          <w:color w:val="212121"/>
          <w:szCs w:val="20"/>
          <w:lang w:val="uk-UA"/>
        </w:rPr>
        <w:t xml:space="preserve"> затвердженою наказом Міністерства освіти і науки України від 05.02.2001р. №44  та зареєстрованої в Міністерстві юстиції України 08.02.2001р. за</w:t>
      </w:r>
      <w:proofErr w:type="gramEnd"/>
      <w:r w:rsidR="00540A38">
        <w:rPr>
          <w:color w:val="212121"/>
          <w:szCs w:val="20"/>
          <w:lang w:val="uk-UA"/>
        </w:rPr>
        <w:t xml:space="preserve"> №120/5311.</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2.16. При переведені учнів з початкової до основної школи передусім беруться до уваги досягнення у навчанні не нижче середнього </w:t>
      </w:r>
      <w:proofErr w:type="gramStart"/>
      <w:r w:rsidRPr="00150CB0">
        <w:rPr>
          <w:color w:val="212121"/>
          <w:szCs w:val="20"/>
        </w:rPr>
        <w:t>р</w:t>
      </w:r>
      <w:proofErr w:type="gramEnd"/>
      <w:r w:rsidRPr="00150CB0">
        <w:rPr>
          <w:color w:val="212121"/>
          <w:szCs w:val="20"/>
        </w:rPr>
        <w:t>івня з української мови, читання, математики та іноземної мови.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2.17. Контроль за відповідністю освітнього </w:t>
      </w:r>
      <w:proofErr w:type="gramStart"/>
      <w:r w:rsidRPr="00150CB0">
        <w:rPr>
          <w:color w:val="212121"/>
          <w:szCs w:val="20"/>
        </w:rPr>
        <w:t>р</w:t>
      </w:r>
      <w:proofErr w:type="gramEnd"/>
      <w:r w:rsidRPr="00150CB0">
        <w:rPr>
          <w:color w:val="212121"/>
          <w:szCs w:val="20"/>
        </w:rPr>
        <w:t>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(вихованців) у системі загальної середньої освіти, відповідно до чинного законодавства.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2.18. Учням, які закінчили певний ступінь навчального закладу, </w:t>
      </w:r>
      <w:proofErr w:type="gramStart"/>
      <w:r w:rsidRPr="00150CB0">
        <w:rPr>
          <w:color w:val="212121"/>
          <w:szCs w:val="20"/>
        </w:rPr>
        <w:t>видається</w:t>
      </w:r>
      <w:proofErr w:type="gramEnd"/>
      <w:r w:rsidRPr="00150CB0">
        <w:rPr>
          <w:color w:val="212121"/>
          <w:szCs w:val="20"/>
        </w:rPr>
        <w:t xml:space="preserve"> відповідний документ про освіту: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по закінченні початкової школи - табель успішності;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по закінченні навчального закладу - </w:t>
      </w:r>
      <w:proofErr w:type="gramStart"/>
      <w:r w:rsidRPr="00150CB0">
        <w:rPr>
          <w:color w:val="212121"/>
          <w:szCs w:val="20"/>
        </w:rPr>
        <w:t>св</w:t>
      </w:r>
      <w:proofErr w:type="gramEnd"/>
      <w:r w:rsidRPr="00150CB0">
        <w:rPr>
          <w:color w:val="212121"/>
          <w:szCs w:val="20"/>
        </w:rPr>
        <w:t>ідоцтво про базову загальну середню освіту.</w:t>
      </w:r>
    </w:p>
    <w:p w:rsidR="001B2AE1" w:rsidRDefault="001B2AE1" w:rsidP="00421C23">
      <w:pPr>
        <w:pStyle w:val="a3"/>
        <w:tabs>
          <w:tab w:val="left" w:pos="0"/>
        </w:tabs>
        <w:spacing w:before="0" w:beforeAutospacing="0" w:after="0" w:afterAutospacing="0" w:line="276" w:lineRule="auto"/>
        <w:ind w:left="284" w:hanging="284"/>
        <w:jc w:val="both"/>
        <w:rPr>
          <w:color w:val="212121"/>
          <w:szCs w:val="20"/>
          <w:lang w:val="uk-UA"/>
        </w:rPr>
      </w:pPr>
      <w:r w:rsidRPr="00150CB0">
        <w:rPr>
          <w:color w:val="212121"/>
          <w:szCs w:val="20"/>
        </w:rPr>
        <w:t xml:space="preserve">2.19. За успіхи у навчанні для учнів встановлюються такі форми </w:t>
      </w:r>
      <w:proofErr w:type="gramStart"/>
      <w:r w:rsidRPr="00150CB0">
        <w:rPr>
          <w:color w:val="212121"/>
          <w:szCs w:val="20"/>
        </w:rPr>
        <w:t>морального</w:t>
      </w:r>
      <w:proofErr w:type="gramEnd"/>
      <w:r w:rsidRPr="00150CB0">
        <w:rPr>
          <w:color w:val="212121"/>
          <w:szCs w:val="20"/>
        </w:rPr>
        <w:t xml:space="preserve"> і матеріального заохочення занесення на Дошку пошани, подяка батькам, Похвальний лист, Похвальна грамота, премія, цінні подарунки (за кошти спонсорів).</w:t>
      </w:r>
    </w:p>
    <w:p w:rsidR="00AF186B" w:rsidRPr="00AF186B" w:rsidRDefault="00AF186B" w:rsidP="00421C23">
      <w:pPr>
        <w:pStyle w:val="a3"/>
        <w:tabs>
          <w:tab w:val="left" w:pos="0"/>
        </w:tabs>
        <w:spacing w:before="0" w:beforeAutospacing="0" w:after="0" w:afterAutospacing="0" w:line="276" w:lineRule="auto"/>
        <w:ind w:left="284" w:hanging="284"/>
        <w:jc w:val="both"/>
        <w:rPr>
          <w:color w:val="212121"/>
          <w:szCs w:val="20"/>
          <w:lang w:val="uk-UA"/>
        </w:rPr>
      </w:pP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III. УЧАСНИКИ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3.1. Учасниками навчально-виховного процесу в навчальному закладі</w:t>
      </w:r>
      <w:proofErr w:type="gramStart"/>
      <w:r w:rsidRPr="00150CB0">
        <w:rPr>
          <w:color w:val="212121"/>
          <w:szCs w:val="20"/>
        </w:rPr>
        <w:t xml:space="preserve"> є:</w:t>
      </w:r>
      <w:proofErr w:type="gramEnd"/>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учні (вихованці);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керівники;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педагогічні працівники;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w:t>
      </w:r>
      <w:proofErr w:type="gramStart"/>
      <w:r w:rsidRPr="00150CB0">
        <w:rPr>
          <w:color w:val="212121"/>
          <w:szCs w:val="20"/>
        </w:rPr>
        <w:t>б</w:t>
      </w:r>
      <w:proofErr w:type="gramEnd"/>
      <w:r w:rsidRPr="00150CB0">
        <w:rPr>
          <w:color w:val="212121"/>
          <w:szCs w:val="20"/>
        </w:rPr>
        <w:t>ібліотекарі;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інші </w:t>
      </w:r>
      <w:proofErr w:type="gramStart"/>
      <w:r w:rsidRPr="00150CB0">
        <w:rPr>
          <w:color w:val="212121"/>
          <w:szCs w:val="20"/>
        </w:rPr>
        <w:t>спец</w:t>
      </w:r>
      <w:proofErr w:type="gramEnd"/>
      <w:r w:rsidRPr="00150CB0">
        <w:rPr>
          <w:color w:val="212121"/>
          <w:szCs w:val="20"/>
        </w:rPr>
        <w:t>іалісти;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батьки або особи, які їх замінюють.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3.2. Права і обов’язки учнів (вихованців), педагогічних та інших працівників визначаються чинним законодавством та цим статутом.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3.3. Учні мають право: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на вибі</w:t>
      </w:r>
      <w:proofErr w:type="gramStart"/>
      <w:r w:rsidRPr="00150CB0">
        <w:rPr>
          <w:color w:val="212121"/>
          <w:szCs w:val="20"/>
        </w:rPr>
        <w:t>р</w:t>
      </w:r>
      <w:proofErr w:type="gramEnd"/>
      <w:r w:rsidRPr="00150CB0">
        <w:rPr>
          <w:color w:val="212121"/>
          <w:szCs w:val="20"/>
        </w:rPr>
        <w:t xml:space="preserve"> форми навчання, факультативів, спецкурсів, позашкільних та позакласних занять;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на користування навчально-виробничою, науковою, </w:t>
      </w:r>
      <w:proofErr w:type="gramStart"/>
      <w:r w:rsidRPr="00150CB0">
        <w:rPr>
          <w:color w:val="212121"/>
          <w:szCs w:val="20"/>
        </w:rPr>
        <w:t>матер</w:t>
      </w:r>
      <w:proofErr w:type="gramEnd"/>
      <w:r w:rsidRPr="00150CB0">
        <w:rPr>
          <w:color w:val="212121"/>
          <w:szCs w:val="20"/>
        </w:rPr>
        <w:t>іально-технічною, культурно-спортивною, корекційно-відновною та лікувально-оздоровчою базою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на доступ до інформації з усіх галузей знань;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брати участь у </w:t>
      </w:r>
      <w:proofErr w:type="gramStart"/>
      <w:r w:rsidRPr="00150CB0">
        <w:rPr>
          <w:color w:val="212121"/>
          <w:szCs w:val="20"/>
        </w:rPr>
        <w:t>р</w:t>
      </w:r>
      <w:proofErr w:type="gramEnd"/>
      <w:r w:rsidRPr="00150CB0">
        <w:rPr>
          <w:color w:val="212121"/>
          <w:szCs w:val="20"/>
        </w:rPr>
        <w:t>ізних видах науково-практичної діяльності, конференціях, олімпіадах, виставках, конкурсах, тощо;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брати участь у роботі органів громадського самоврядування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брати участь в обговоренні і вносити власні пропозиції щодо організації навчальн</w:t>
      </w:r>
      <w:proofErr w:type="gramStart"/>
      <w:r w:rsidRPr="00150CB0">
        <w:rPr>
          <w:color w:val="212121"/>
          <w:szCs w:val="20"/>
        </w:rPr>
        <w:t>о-</w:t>
      </w:r>
      <w:proofErr w:type="gramEnd"/>
      <w:r w:rsidRPr="00150CB0">
        <w:rPr>
          <w:color w:val="212121"/>
          <w:szCs w:val="20"/>
        </w:rPr>
        <w:t xml:space="preserve"> виховного процесу, дозвілля учнів (вихованців);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брати участь у добровільних самодіяльних об’єднаннях, творчих </w:t>
      </w:r>
      <w:proofErr w:type="gramStart"/>
      <w:r w:rsidRPr="00150CB0">
        <w:rPr>
          <w:color w:val="212121"/>
          <w:szCs w:val="20"/>
        </w:rPr>
        <w:t>студ</w:t>
      </w:r>
      <w:proofErr w:type="gramEnd"/>
      <w:r w:rsidRPr="00150CB0">
        <w:rPr>
          <w:color w:val="212121"/>
          <w:szCs w:val="20"/>
        </w:rPr>
        <w:t>іях, клубах, гуртках, групах за інтересами тощо;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на захист від будь-яких форм експлуатації, психічною і фізичного насилля, що порушують права або принижують їх честь, </w:t>
      </w:r>
      <w:proofErr w:type="gramStart"/>
      <w:r w:rsidRPr="00150CB0">
        <w:rPr>
          <w:color w:val="212121"/>
          <w:szCs w:val="20"/>
        </w:rPr>
        <w:t>г</w:t>
      </w:r>
      <w:proofErr w:type="gramEnd"/>
      <w:r w:rsidRPr="00150CB0">
        <w:rPr>
          <w:color w:val="212121"/>
          <w:szCs w:val="20"/>
        </w:rPr>
        <w:t>ідність;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на безпечні і нешкі</w:t>
      </w:r>
      <w:proofErr w:type="gramStart"/>
      <w:r w:rsidRPr="00150CB0">
        <w:rPr>
          <w:color w:val="212121"/>
          <w:szCs w:val="20"/>
        </w:rPr>
        <w:t>длив</w:t>
      </w:r>
      <w:proofErr w:type="gramEnd"/>
      <w:r w:rsidRPr="00150CB0">
        <w:rPr>
          <w:color w:val="212121"/>
          <w:szCs w:val="20"/>
        </w:rPr>
        <w:t>і умови навчання, виховання та праці;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оздоровлення і харчування.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3.4. Учні зобов’язані: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систематично відвідувати навчальні заняття;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оволодівати знаннями, вміннями, практичними навичками, </w:t>
      </w:r>
      <w:proofErr w:type="gramStart"/>
      <w:r w:rsidRPr="00150CB0">
        <w:rPr>
          <w:color w:val="212121"/>
          <w:szCs w:val="20"/>
        </w:rPr>
        <w:t>п</w:t>
      </w:r>
      <w:proofErr w:type="gramEnd"/>
      <w:r w:rsidRPr="00150CB0">
        <w:rPr>
          <w:color w:val="212121"/>
          <w:szCs w:val="20"/>
        </w:rPr>
        <w:t>ідвищувати загальнокультурний рівень;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дотримуватися вимог статуту, правил внутрішнього розпорядку;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бережливо ставитись до державного, громадського і особистого майна;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дотримуватися законодавства, моральних, етичних норм;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брати посильну участь у </w:t>
      </w:r>
      <w:proofErr w:type="gramStart"/>
      <w:r w:rsidRPr="00150CB0">
        <w:rPr>
          <w:color w:val="212121"/>
          <w:szCs w:val="20"/>
        </w:rPr>
        <w:t>р</w:t>
      </w:r>
      <w:proofErr w:type="gramEnd"/>
      <w:r w:rsidRPr="00150CB0">
        <w:rPr>
          <w:color w:val="212121"/>
          <w:szCs w:val="20"/>
        </w:rPr>
        <w:t>ізних видах трудової діяльності, що не заборонені чинним законодавством;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дотримуватися правил особистої гі</w:t>
      </w:r>
      <w:proofErr w:type="gramStart"/>
      <w:r w:rsidRPr="00150CB0">
        <w:rPr>
          <w:color w:val="212121"/>
          <w:szCs w:val="20"/>
        </w:rPr>
        <w:t>г</w:t>
      </w:r>
      <w:proofErr w:type="gramEnd"/>
      <w:r w:rsidRPr="00150CB0">
        <w:rPr>
          <w:color w:val="212121"/>
          <w:szCs w:val="20"/>
        </w:rPr>
        <w:t>ієни;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пошкоджене шкі</w:t>
      </w:r>
      <w:proofErr w:type="gramStart"/>
      <w:r w:rsidRPr="00150CB0">
        <w:rPr>
          <w:color w:val="212121"/>
          <w:szCs w:val="20"/>
        </w:rPr>
        <w:t>льне</w:t>
      </w:r>
      <w:proofErr w:type="gramEnd"/>
      <w:r w:rsidRPr="00150CB0">
        <w:rPr>
          <w:color w:val="212121"/>
          <w:szCs w:val="20"/>
        </w:rPr>
        <w:t xml:space="preserve"> чи громадське майно відшкодовують власними силами чи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коштами.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3.5. Учням заборонено: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приносити в школу вибухонебезпечні предмети;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приносити і вживати тютюнові і алкогольні вироби, наркотичні речовини;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гострі та </w:t>
      </w:r>
      <w:proofErr w:type="gramStart"/>
      <w:r w:rsidRPr="00150CB0">
        <w:rPr>
          <w:color w:val="212121"/>
          <w:szCs w:val="20"/>
        </w:rPr>
        <w:t>р</w:t>
      </w:r>
      <w:proofErr w:type="gramEnd"/>
      <w:r w:rsidRPr="00150CB0">
        <w:rPr>
          <w:color w:val="212121"/>
          <w:szCs w:val="20"/>
        </w:rPr>
        <w:t>іжучі предмети, піротехнічні засоби, зброю.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3.6. Педагогічними працівниками навчального закладу можуть бути особи з високими моральними якостями, які мають відповідну педагогічну освіту, належний </w:t>
      </w:r>
      <w:proofErr w:type="gramStart"/>
      <w:r w:rsidRPr="00150CB0">
        <w:rPr>
          <w:color w:val="212121"/>
          <w:szCs w:val="20"/>
        </w:rPr>
        <w:t>р</w:t>
      </w:r>
      <w:proofErr w:type="gramEnd"/>
      <w:r w:rsidRPr="00150CB0">
        <w:rPr>
          <w:color w:val="212121"/>
          <w:szCs w:val="20"/>
        </w:rPr>
        <w:t>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3.7. Призначення </w:t>
      </w:r>
      <w:proofErr w:type="gramStart"/>
      <w:r w:rsidRPr="00150CB0">
        <w:rPr>
          <w:color w:val="212121"/>
          <w:szCs w:val="20"/>
        </w:rPr>
        <w:t>на</w:t>
      </w:r>
      <w:proofErr w:type="gramEnd"/>
      <w:r w:rsidRPr="00150CB0">
        <w:rPr>
          <w:color w:val="212121"/>
          <w:szCs w:val="20"/>
        </w:rPr>
        <w:t xml:space="preserve">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3.8. Педагогічні працівники маюуь право на: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захист професійної честі, гідності;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самостійний вибі</w:t>
      </w:r>
      <w:proofErr w:type="gramStart"/>
      <w:r w:rsidRPr="00150CB0">
        <w:rPr>
          <w:color w:val="212121"/>
          <w:szCs w:val="20"/>
        </w:rPr>
        <w:t>р</w:t>
      </w:r>
      <w:proofErr w:type="gramEnd"/>
      <w:r w:rsidRPr="00150CB0">
        <w:rPr>
          <w:color w:val="212121"/>
          <w:szCs w:val="20"/>
        </w:rPr>
        <w:t xml:space="preserve"> форм, методів, засобів навчальної роботи, не шкідливих для здоров’я учнів (вихованців);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участь в обговоренні та вирішенні питань організації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проведення в установленому порядку науково-дослідної, експериментальної, пошукової роботи;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виявлення педагогічної ініціативи;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позачергову атестацію з метою отримання відповідної категорії, педагогічного звання;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участь у роботі органів громадського самоврядування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w:t>
      </w:r>
      <w:proofErr w:type="gramStart"/>
      <w:r w:rsidRPr="00150CB0">
        <w:rPr>
          <w:color w:val="212121"/>
          <w:szCs w:val="20"/>
        </w:rPr>
        <w:t>п</w:t>
      </w:r>
      <w:proofErr w:type="gramEnd"/>
      <w:r w:rsidRPr="00150CB0">
        <w:rPr>
          <w:color w:val="212121"/>
          <w:szCs w:val="20"/>
        </w:rPr>
        <w:t>ідвищення кваліфікації, перепідготовку;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отримання пенсії, у тому числі і за вислугу років </w:t>
      </w:r>
      <w:proofErr w:type="gramStart"/>
      <w:r w:rsidRPr="00150CB0">
        <w:rPr>
          <w:color w:val="212121"/>
          <w:szCs w:val="20"/>
        </w:rPr>
        <w:t>в</w:t>
      </w:r>
      <w:proofErr w:type="gramEnd"/>
      <w:r w:rsidRPr="00150CB0">
        <w:rPr>
          <w:color w:val="212121"/>
          <w:szCs w:val="20"/>
        </w:rPr>
        <w:t xml:space="preserve"> порядку визначеному законодавством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xml:space="preserve">- на матеріальне, житлово-побутове та </w:t>
      </w:r>
      <w:proofErr w:type="gramStart"/>
      <w:r w:rsidRPr="00150CB0">
        <w:rPr>
          <w:color w:val="212121"/>
          <w:szCs w:val="20"/>
        </w:rPr>
        <w:t>соц</w:t>
      </w:r>
      <w:proofErr w:type="gramEnd"/>
      <w:r w:rsidRPr="00150CB0">
        <w:rPr>
          <w:color w:val="212121"/>
          <w:szCs w:val="20"/>
        </w:rPr>
        <w:t>іальне забезпечення відповідно до чинного законодавства.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Відволікання педагогічних працівників </w:t>
      </w:r>
      <w:proofErr w:type="gramStart"/>
      <w:r w:rsidRPr="00150CB0">
        <w:rPr>
          <w:color w:val="212121"/>
          <w:szCs w:val="20"/>
        </w:rPr>
        <w:t>в</w:t>
      </w:r>
      <w:proofErr w:type="gramEnd"/>
      <w:r w:rsidRPr="00150CB0">
        <w:rPr>
          <w:color w:val="212121"/>
          <w:szCs w:val="20"/>
        </w:rPr>
        <w:t>ід виконання професійних обов’язків не</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proofErr w:type="gramStart"/>
      <w:r w:rsidRPr="00150CB0">
        <w:rPr>
          <w:color w:val="212121"/>
          <w:szCs w:val="20"/>
        </w:rPr>
        <w:t>допускається</w:t>
      </w:r>
      <w:proofErr w:type="gramEnd"/>
      <w:r w:rsidRPr="00150CB0">
        <w:rPr>
          <w:color w:val="212121"/>
          <w:szCs w:val="20"/>
        </w:rPr>
        <w:t>, за винятком випадків, передбачених законодавством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3.9. Педагогічні працівники зобов’язані: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забезпечувати належний </w:t>
      </w:r>
      <w:proofErr w:type="gramStart"/>
      <w:r w:rsidRPr="00150CB0">
        <w:rPr>
          <w:color w:val="212121"/>
          <w:szCs w:val="20"/>
        </w:rPr>
        <w:t>р</w:t>
      </w:r>
      <w:proofErr w:type="gramEnd"/>
      <w:r w:rsidRPr="00150CB0">
        <w:rPr>
          <w:color w:val="212121"/>
          <w:szCs w:val="20"/>
        </w:rPr>
        <w:t>івень викладання навчальних дисциплін відповідно до навчальних програм на рівні обов’язкових державних вимог;</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сприяти розвитку інтересів, нахилів та здібностей дітей, а також збереженню їх здоров’я, здійснювати пропаганду здорового способу життя;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сприяти зростанню іміджу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настановленням і особистим прикладом утверджувати повагу до державної символіки, принципів загальнолюдської моралі;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виховувати в учнів (вихованців) повагу до батьків, жінки, старших за віком, народних традицій та звичаїв, духовних та культурних надбань народу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готувати учнів до самостійного життя в дусі взаєморозуміння, миру, злагоди між усіма народами, етнічними, національними, релігійними групами;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дотримуватися педагогічної етики, моралі, поважати гідність учнів;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постійно підвищувати свій професійний рівень, педагогічну майстерність, загальну і політичну культуру; виконувати статут навчального закладу, правила внутрішнього розпорядку, умови контракту чи трудового договору;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виконувати накази і розпорядження керівника навчального закладу, органів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управління освітою;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брати участь у роботі педагогічної ради;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виконувати вимоги Посадових інструкцій.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3.10. У навчальному закладі обов’язково проводиться атестація педагогічних працівників незалежно від підпорядкування, типів і форм власності. Атестація здійснюється, як правило, один раз на п’ять років </w:t>
      </w:r>
      <w:proofErr w:type="gramStart"/>
      <w:r w:rsidRPr="00150CB0">
        <w:rPr>
          <w:color w:val="212121"/>
          <w:szCs w:val="20"/>
        </w:rPr>
        <w:t>в</w:t>
      </w:r>
      <w:proofErr w:type="gramEnd"/>
      <w:r w:rsidRPr="00150CB0">
        <w:rPr>
          <w:color w:val="212121"/>
          <w:szCs w:val="20"/>
        </w:rPr>
        <w:t>ідповідно до Типового положення про атестацію педагогічних працівників України, затвердженого Міністерством освіти і науки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3.11.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3.12. Батьки та особи, які їх замінюють, мають право: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обирати і бути обраними до батьківських комітетів та органів громадського самоврядування;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брати участь у заходах, спрямованих на поліпшення організації навчальн</w:t>
      </w:r>
      <w:proofErr w:type="gramStart"/>
      <w:r w:rsidRPr="00150CB0">
        <w:rPr>
          <w:color w:val="212121"/>
          <w:szCs w:val="20"/>
        </w:rPr>
        <w:t>о-</w:t>
      </w:r>
      <w:proofErr w:type="gramEnd"/>
      <w:r w:rsidRPr="00150CB0">
        <w:rPr>
          <w:color w:val="212121"/>
          <w:szCs w:val="20"/>
        </w:rPr>
        <w:t xml:space="preserve"> виховного процесу та зміцненні матеріально-технічної бази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3.13. Батьки та особи, які їх замінюють, несуть відповідальність за здобуття дітьми повної загальної середньої освіти і зобов’язані: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забезпечувати умови для здобуття дитиною повної загальної середньої освіти за будь-якою формою навчання;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постійно дбати про фізичне здоров’я, психічний стан дітей, створювати належні умови для розвитку їх природних здібностей;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поважати гідність дитини, виховувати працелюбність, почуття доброти, милосердя, шанобливе ставлення до Вітчизни, сім’ї, державної та </w:t>
      </w:r>
      <w:proofErr w:type="gramStart"/>
      <w:r w:rsidRPr="00150CB0">
        <w:rPr>
          <w:color w:val="212121"/>
          <w:szCs w:val="20"/>
        </w:rPr>
        <w:t>р</w:t>
      </w:r>
      <w:proofErr w:type="gramEnd"/>
      <w:r w:rsidRPr="00150CB0">
        <w:rPr>
          <w:color w:val="212121"/>
          <w:szCs w:val="20"/>
        </w:rPr>
        <w:t>ідної мов, поваг)' до національної історії, культури, цінностей інших народів;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виховувати у дітей повагу до законів, прав, основних свобод людини;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несуть відповідальність за збереження життя і здоров’я дітей в позаурочний час, вихідні дні, під час канікул.</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3.14. Представники громадськості мають право:</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обирати і бути обраними до органів громадського самоврядування в навчальному закладі;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керувати учнівськими об’єднаннями за інтересами і гуртками, секціями;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сприяти покращенню матеріально-технічної бази, фінансовому забезпеченню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проводити консультації для педагогічних працівників;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брати участь в організації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3.15. Представники громадськості зобов’язані: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дотримуватися статуту навчального закладу, виконувати накази та розпорядження керівника навчального закладу, рішення органів громадського самоврядування, захищати учнів </w:t>
      </w:r>
      <w:proofErr w:type="gramStart"/>
      <w:r w:rsidRPr="00150CB0">
        <w:rPr>
          <w:color w:val="212121"/>
          <w:szCs w:val="20"/>
        </w:rPr>
        <w:t>в</w:t>
      </w:r>
      <w:proofErr w:type="gramEnd"/>
      <w:r w:rsidRPr="00150CB0">
        <w:rPr>
          <w:color w:val="212121"/>
          <w:szCs w:val="20"/>
        </w:rPr>
        <w:t>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630412" w:rsidRDefault="00630412" w:rsidP="00421C23">
      <w:pPr>
        <w:pStyle w:val="a3"/>
        <w:tabs>
          <w:tab w:val="left" w:pos="0"/>
        </w:tabs>
        <w:spacing w:before="0" w:beforeAutospacing="0" w:after="0" w:afterAutospacing="0" w:line="276" w:lineRule="auto"/>
        <w:ind w:left="284" w:hanging="284"/>
        <w:jc w:val="both"/>
        <w:rPr>
          <w:color w:val="212121"/>
          <w:szCs w:val="20"/>
          <w:lang w:val="uk-UA"/>
        </w:rPr>
      </w:pP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IV. УПРАВЛІННЯ НАВЧАЛЬНИМ ЗАКЛАДОМ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4.1. Управління навчальним закладом здійснюється його власником.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Безпосереднє керівництво навчальним закладом здійснює його директор.</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Директором може бути тільки громадянин України, який має вищу педагогічну освіту на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рівні спеціаліста або магістра, стаж педагогічної роботи не менш як 3 роки.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Директор школи призначається і звільняється з посади районним органом управління освітою районної державної адміністрації. Призначення та звільнення заступників директора здійснюється за поданням директора з дотриманням чинного законодавства.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4.2. Вищим органом громадського самоврядування школою є загальні збори колективу, що скликаються не менше одного разу на рік.</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Делегати загальних зборів (конференції) з правом вирішального голосу обираються від таких трьох категорій: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працівників навчального закладу — зборами трудового колективу;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учнів навчального закладу другого-третього ступеня — класними зборами;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батьків, представників громадськості — класними батьківськими зборами.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Кожна категорія обирає однакову кількість делегатів. Визначається така кількість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делегатів: від працівників навчального закладу 10, учнів 10, батьків і представників громадськості 10.</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Термін їх повноважень становить 2 роки.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Право скликати збори (конференцію) мають голова ради навчального закладу, учасники зборів (делегати конференції), якщо за це висловилось не менше третини їх загальної кількості, директор навчального закладу, засновник.</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Загальні збори (конференція):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обирають раду навчального закладу, її голову, встановлюють термін їх повноважень;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заслуховують звіт директора і голови ради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розглядають питання навчально-виховної, методичної і фінансово-господарської діяльності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приймають </w:t>
      </w:r>
      <w:proofErr w:type="gramStart"/>
      <w:r w:rsidRPr="00150CB0">
        <w:rPr>
          <w:color w:val="212121"/>
          <w:szCs w:val="20"/>
        </w:rPr>
        <w:t>р</w:t>
      </w:r>
      <w:proofErr w:type="gramEnd"/>
      <w:r w:rsidRPr="00150CB0">
        <w:rPr>
          <w:color w:val="212121"/>
          <w:szCs w:val="20"/>
        </w:rPr>
        <w:t>ішення про стимулювання праці керівників та інших педагогічних працівників.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 У період між загальними зборами (конференцією) діє рада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4.3.1. Метою діяльності ради є:</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сприяння демократизації і гуманізації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формування позитивного іміджу та демократичного стилю управління навчальним закладом;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розширення колегіальних форм управління навчальним закладом;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підвищення ролі громадськості у вирішенні питань, пов’язаних з організацією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4.3.2. Основними завданнями ради є:</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підвищення ефективності навчально-виховного процесу у взаємодії з сім’єю, громадськістю, державними та приватними інституціями;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визначення стратегічних завдань, пріоритетних напрямів розвитку навчального закладу та сприяння організаційно-педагогічному забезпеченню навчально- 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формування навичок здорового способу життя;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створення належного педагогічного клімату в навчальному закладі;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сприяння духовному, фізичному розвитку учнів (вихованців) та набуття ними соціального досвіду;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сприяння організації дозвілля та оздоровлення учнів (вихованців);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підтримка громадських ініціатив щодо створення належних умов і вдосконалення процесу навчання та виховання учнів;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ініціювання дій, що сприяли б неухильному виконанню положень чинного законодавства щодо обов’язковості загальної середньої освіти;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стимулювання морального та матеріального заохочення учнів (вихованців), сприяння пошуку, підтримки обдарованих дітей;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зміцнення партнерських зв’язків між родинами учнів (вихованців) та загальноосвітнім навчальним закладом з метою забезпечення єдності навчально- виховного процесу. ,</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4.3.3. До ради обираються пропорційно представники від педагогічного колективу, учнів (вихованців) II ступеня навчання, батьків і громадськості. Представництво в раді й загальна її чисельність визначаються загальними зборами (конференцією)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Рішення про дострокове припинення роботи члена ради з будь-яких причин приймається виключно загальними зборами (конференцією).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На чергових виборах склад ради оновлюється не менше ніж на третину.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4.3.4. Рада навчального закладу діє на засадах:</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пріоритету прав людини, гармонійного поєднання інтересів особи, суспільства, держави;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дотримання вимог законодавства України;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колегіальності ухвалення </w:t>
      </w:r>
      <w:proofErr w:type="gramStart"/>
      <w:r w:rsidRPr="00150CB0">
        <w:rPr>
          <w:color w:val="212121"/>
          <w:szCs w:val="20"/>
        </w:rPr>
        <w:t>р</w:t>
      </w:r>
      <w:proofErr w:type="gramEnd"/>
      <w:r w:rsidRPr="00150CB0">
        <w:rPr>
          <w:color w:val="212121"/>
          <w:szCs w:val="20"/>
        </w:rPr>
        <w:t>ішень;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добровільності і </w:t>
      </w:r>
      <w:proofErr w:type="gramStart"/>
      <w:r w:rsidRPr="00150CB0">
        <w:rPr>
          <w:color w:val="212121"/>
          <w:szCs w:val="20"/>
        </w:rPr>
        <w:t>р</w:t>
      </w:r>
      <w:proofErr w:type="gramEnd"/>
      <w:r w:rsidRPr="00150CB0">
        <w:rPr>
          <w:color w:val="212121"/>
          <w:szCs w:val="20"/>
        </w:rPr>
        <w:t>івноправності членства;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гласності.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Рада працює за планом, що затверджується загальними зборами (конференцією).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Кількість засідань визначається їх доцільністю, але має бути не меншою чотирьох разів на навчальний рік.</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Засідання ради може скликатися її головою або з ініціативи директора навчального закладу, власника (засновника), а також членами ради.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Рішення ради приймається простою більшістю голосів за наявності на засіданні не менше двох третин її членів.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У разі </w:t>
      </w:r>
      <w:proofErr w:type="gramStart"/>
      <w:r w:rsidRPr="00150CB0">
        <w:rPr>
          <w:color w:val="212121"/>
          <w:szCs w:val="20"/>
        </w:rPr>
        <w:t>р</w:t>
      </w:r>
      <w:proofErr w:type="gramEnd"/>
      <w:r w:rsidRPr="00150CB0">
        <w:rPr>
          <w:color w:val="212121"/>
          <w:szCs w:val="20"/>
        </w:rPr>
        <w:t>івної кількості голосів вирішальним є голос голови ради.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Рішення ради, що не суперечать законодавству України та Статуту навчального закладу, доводяться в 7-ми денний термін до відома педагогічного колективу, учнів (вихованців), батьків, або осіб, які їх замінюють, та громадськості.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У разі незгоди адміністрації навчального закладу з </w:t>
      </w:r>
      <w:proofErr w:type="gramStart"/>
      <w:r w:rsidRPr="00150CB0">
        <w:rPr>
          <w:color w:val="212121"/>
          <w:szCs w:val="20"/>
        </w:rPr>
        <w:t>р</w:t>
      </w:r>
      <w:proofErr w:type="gramEnd"/>
      <w:r w:rsidRPr="00150CB0">
        <w:rPr>
          <w:color w:val="212121"/>
          <w:szCs w:val="20"/>
        </w:rPr>
        <w:t>ішенням ради створюється узгоджувальна комісія, що розглядає спірне питання.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4.3.5. Очолює раду школи голова, який обирається із складу ради.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Голова ради може бути членом педагогічної ради.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Головою ради не можуть бути директор та його заступники.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4.3.6. Рада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організовує виконання </w:t>
      </w:r>
      <w:proofErr w:type="gramStart"/>
      <w:r w:rsidRPr="00150CB0">
        <w:rPr>
          <w:color w:val="212121"/>
          <w:szCs w:val="20"/>
        </w:rPr>
        <w:t>р</w:t>
      </w:r>
      <w:proofErr w:type="gramEnd"/>
      <w:r w:rsidRPr="00150CB0">
        <w:rPr>
          <w:color w:val="212121"/>
          <w:szCs w:val="20"/>
        </w:rPr>
        <w:t>ішень загальних зборів (конференції);</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вносить пропозиції щодо зміни типу, статусу, профільності навчання, вивчення іноземних мов та мов національних меншин;</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спільно з адміністрацією розглядає і затверджує план роботи навчального закладу та здійснює контроль за його виконанням;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разом з адміністрацією здійснює контроль за виконанням Статуту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затверджує режим роботи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сприяє формуванню мережі класів навчального закладу, обгрунтовуючи її </w:t>
      </w:r>
      <w:proofErr w:type="gramStart"/>
      <w:r w:rsidRPr="00150CB0">
        <w:rPr>
          <w:color w:val="212121"/>
          <w:szCs w:val="20"/>
        </w:rPr>
        <w:t>доц</w:t>
      </w:r>
      <w:proofErr w:type="gramEnd"/>
      <w:r w:rsidRPr="00150CB0">
        <w:rPr>
          <w:color w:val="212121"/>
          <w:szCs w:val="20"/>
        </w:rPr>
        <w:t>ільність в органах виконавчої влади та місцевого самоврядування;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приймає </w:t>
      </w:r>
      <w:proofErr w:type="gramStart"/>
      <w:r w:rsidRPr="00150CB0">
        <w:rPr>
          <w:color w:val="212121"/>
          <w:szCs w:val="20"/>
        </w:rPr>
        <w:t>р</w:t>
      </w:r>
      <w:proofErr w:type="gramEnd"/>
      <w:r w:rsidRPr="00150CB0">
        <w:rPr>
          <w:color w:val="212121"/>
          <w:szCs w:val="20"/>
        </w:rPr>
        <w:t>ішення спільно з педагогічною радою про представлення до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xml:space="preserve">- разом із педагогічною радою визначає </w:t>
      </w:r>
      <w:proofErr w:type="gramStart"/>
      <w:r w:rsidRPr="00150CB0">
        <w:rPr>
          <w:color w:val="212121"/>
          <w:szCs w:val="20"/>
        </w:rPr>
        <w:t>доц</w:t>
      </w:r>
      <w:proofErr w:type="gramEnd"/>
      <w:r w:rsidRPr="00150CB0">
        <w:rPr>
          <w:color w:val="212121"/>
          <w:szCs w:val="20"/>
        </w:rPr>
        <w:t>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погоджує робочий навчальний план на кожний навчальний </w:t>
      </w:r>
      <w:proofErr w:type="gramStart"/>
      <w:r w:rsidRPr="00150CB0">
        <w:rPr>
          <w:color w:val="212121"/>
          <w:szCs w:val="20"/>
        </w:rPr>
        <w:t>р</w:t>
      </w:r>
      <w:proofErr w:type="gramEnd"/>
      <w:r w:rsidRPr="00150CB0">
        <w:rPr>
          <w:color w:val="212121"/>
          <w:szCs w:val="20"/>
        </w:rPr>
        <w:t>ік;</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заслуховує звіт голови ради, інформацію директора та його заступників з питань навчально-виховної та фінансово-господарської діяльності;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бере участь у засіданнях атестаційної комісії з метою обговорення питань про присвоєння кваліфікаційних категорій вчителям;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виносить на розгляд педагогічної ради пропозиції щодо поліпшення організації позакласної та позашкільної роботи з учнями (вихованцями);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виступає ініціатором проведення добродійних акцій;</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вносить на розгляд педагогічної ради та відповідного органу управління освітою пропозиції щодо морального і матеріального заохочення учасників навчальн</w:t>
      </w:r>
      <w:proofErr w:type="gramStart"/>
      <w:r w:rsidRPr="00150CB0">
        <w:rPr>
          <w:color w:val="212121"/>
          <w:szCs w:val="20"/>
        </w:rPr>
        <w:t>о-</w:t>
      </w:r>
      <w:proofErr w:type="gramEnd"/>
      <w:r w:rsidRPr="00150CB0">
        <w:rPr>
          <w:color w:val="212121"/>
          <w:szCs w:val="20"/>
        </w:rPr>
        <w:t xml:space="preserve"> 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ініціює розгляд кадрових питань та бере участь у їх вирішенні;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w:t>
      </w:r>
      <w:proofErr w:type="gramStart"/>
      <w:r w:rsidRPr="00150CB0">
        <w:rPr>
          <w:color w:val="212121"/>
          <w:szCs w:val="20"/>
        </w:rPr>
        <w:t>о-</w:t>
      </w:r>
      <w:proofErr w:type="gramEnd"/>
      <w:r w:rsidRPr="00150CB0">
        <w:rPr>
          <w:color w:val="212121"/>
          <w:szCs w:val="20"/>
        </w:rPr>
        <w:t xml:space="preserve"> масових заходів з учнями (вихованцями);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 розподіляє і контролює кошти фонду загального обов’язкового навчання, приймає </w:t>
      </w:r>
      <w:proofErr w:type="gramStart"/>
      <w:r w:rsidRPr="00150CB0">
        <w:rPr>
          <w:color w:val="212121"/>
          <w:szCs w:val="20"/>
        </w:rPr>
        <w:t>р</w:t>
      </w:r>
      <w:proofErr w:type="gramEnd"/>
      <w:r w:rsidRPr="00150CB0">
        <w:rPr>
          <w:color w:val="212121"/>
          <w:szCs w:val="20"/>
        </w:rPr>
        <w:t>ішення про надання матеріальної допомоги учням (вихованцям);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розглядає питання родинного виховання;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бере участь за згодою батьків або осіб, які їх замінюють, в обстеженні житлово- побутових умов учнів, які перебувають в несприятливих соціально-економічних умовах;</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сприяє педагогічній освіті батьків;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сприяє поповненню бібліотечного фонду та передплаті періодичних видань;</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розглядає питання здобуття обов’язкової загальної середньої освіти учнями (вихованцями);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організовує громадський контроль за харчуванням і медичним обслуговуванням учнів (вихованців);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розглядає звернення учасників навчально-виховного процесу з питань роботи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вносить пропозиції щодо морального і матеріального заохочення учасників навчально-виховного процесу;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може створювати постійні або тимчасові комісії з окремих напрямів роботи. Склад комісій та зміст їх роботи визначаються радою.</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4.4. При навчальному закладі за рішенням загальних зборів (конференції) може</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створюватися і діяти </w:t>
      </w:r>
      <w:proofErr w:type="gramStart"/>
      <w:r w:rsidRPr="00150CB0">
        <w:rPr>
          <w:color w:val="212121"/>
          <w:szCs w:val="20"/>
        </w:rPr>
        <w:t>п</w:t>
      </w:r>
      <w:proofErr w:type="gramEnd"/>
      <w:r w:rsidRPr="00150CB0">
        <w:rPr>
          <w:color w:val="212121"/>
          <w:szCs w:val="20"/>
        </w:rPr>
        <w:t>іклувальна рада.</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xml:space="preserve">4.5. Метою діяльності </w:t>
      </w:r>
      <w:proofErr w:type="gramStart"/>
      <w:r w:rsidRPr="00150CB0">
        <w:rPr>
          <w:color w:val="212121"/>
          <w:szCs w:val="20"/>
        </w:rPr>
        <w:t>п</w:t>
      </w:r>
      <w:proofErr w:type="gramEnd"/>
      <w:r w:rsidRPr="00150CB0">
        <w:rPr>
          <w:color w:val="212121"/>
          <w:szCs w:val="20"/>
        </w:rPr>
        <w:t>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4.5.1. Основними завданнями піклувальної ради є:</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сприяння виконанню законодавства України щодо обов’язковості повної загальної середньої освіти;</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lastRenderedPageBreak/>
        <w:t xml:space="preserve">- співпраця з органами виконавчої влади, організаціями, </w:t>
      </w:r>
      <w:proofErr w:type="gramStart"/>
      <w:r w:rsidRPr="00150CB0">
        <w:rPr>
          <w:color w:val="212121"/>
          <w:szCs w:val="20"/>
        </w:rPr>
        <w:t>п</w:t>
      </w:r>
      <w:proofErr w:type="gramEnd"/>
      <w:r w:rsidRPr="00150CB0">
        <w:rPr>
          <w:color w:val="212121"/>
          <w:szCs w:val="20"/>
        </w:rPr>
        <w:t>ідприємствами, установами, навчальними закладами, окремими громадянами, спрямована на поліпшення умов навчання і виховання учнів (вихованців) у навчальному закладі;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зміцнення навчально-виробничої, матеріально-технічної, спортивної, корекційн</w:t>
      </w:r>
      <w:proofErr w:type="gramStart"/>
      <w:r w:rsidRPr="00150CB0">
        <w:rPr>
          <w:color w:val="212121"/>
          <w:szCs w:val="20"/>
        </w:rPr>
        <w:t>о-</w:t>
      </w:r>
      <w:proofErr w:type="gramEnd"/>
      <w:r w:rsidRPr="00150CB0">
        <w:rPr>
          <w:color w:val="212121"/>
          <w:szCs w:val="20"/>
        </w:rPr>
        <w:t xml:space="preserve"> відновної та лікувально-оздоровчої бази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організація змістовного дозвілля та оздоровлення учнів (вихованців), педагогічних працівників;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вироблення рекомендацій щодо раціонального використання фонду загальнообов’язкового навчання;</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запобігання дитячій бездоглядності;</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сприяння працевлаштуванню випускників навчального закладу;</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стимулювання творчої праці педагогічних працівників та учнів (вихованців);</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 всебічне зміцнення зв’язків між родинами учнів (вихованців) та навчальним закладом;</w:t>
      </w:r>
    </w:p>
    <w:p w:rsidR="001B2AE1" w:rsidRPr="00150CB0" w:rsidRDefault="001B2AE1" w:rsidP="00421C23">
      <w:pPr>
        <w:pStyle w:val="a3"/>
        <w:tabs>
          <w:tab w:val="left" w:pos="0"/>
        </w:tabs>
        <w:spacing w:before="0" w:beforeAutospacing="0" w:after="0" w:afterAutospacing="0" w:line="276" w:lineRule="auto"/>
        <w:ind w:left="284" w:hanging="284"/>
        <w:jc w:val="both"/>
        <w:rPr>
          <w:color w:val="212121"/>
          <w:szCs w:val="20"/>
        </w:rPr>
      </w:pPr>
      <w:r w:rsidRPr="00150CB0">
        <w:rPr>
          <w:color w:val="212121"/>
          <w:szCs w:val="20"/>
        </w:rPr>
        <w:t>4.5.2. Піклувальна рада формується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Члени </w:t>
      </w:r>
      <w:proofErr w:type="gramStart"/>
      <w:r w:rsidRPr="00150CB0">
        <w:rPr>
          <w:color w:val="212121"/>
          <w:szCs w:val="20"/>
        </w:rPr>
        <w:t>п</w:t>
      </w:r>
      <w:proofErr w:type="gramEnd"/>
      <w:r w:rsidRPr="00150CB0">
        <w:rPr>
          <w:color w:val="212121"/>
          <w:szCs w:val="20"/>
        </w:rPr>
        <w:t>іклувальної ради обираються на загальних зборах (конференції) навчального закладу шляхом голосування простою більшістю голосів.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Члени </w:t>
      </w:r>
      <w:proofErr w:type="gramStart"/>
      <w:r w:rsidRPr="00150CB0">
        <w:rPr>
          <w:color w:val="212121"/>
          <w:szCs w:val="20"/>
        </w:rPr>
        <w:t>п</w:t>
      </w:r>
      <w:proofErr w:type="gramEnd"/>
      <w:r w:rsidRPr="00150CB0">
        <w:rPr>
          <w:color w:val="212121"/>
          <w:szCs w:val="20"/>
        </w:rPr>
        <w:t>іклувальної ради працюють на громадських засадах.</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Не допускається втручання членів </w:t>
      </w:r>
      <w:proofErr w:type="gramStart"/>
      <w:r w:rsidRPr="00150CB0">
        <w:rPr>
          <w:color w:val="212121"/>
          <w:szCs w:val="20"/>
        </w:rPr>
        <w:t>п</w:t>
      </w:r>
      <w:proofErr w:type="gramEnd"/>
      <w:r w:rsidRPr="00150CB0">
        <w:rPr>
          <w:color w:val="212121"/>
          <w:szCs w:val="20"/>
        </w:rPr>
        <w:t>іклувальної ради в навчально-виховний процес (відвідування уроків тощо) без згоди керівника загальноосвітнього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У випадках, коли хтось із членів </w:t>
      </w:r>
      <w:proofErr w:type="gramStart"/>
      <w:r w:rsidRPr="00150CB0">
        <w:rPr>
          <w:color w:val="212121"/>
          <w:szCs w:val="20"/>
        </w:rPr>
        <w:t>п</w:t>
      </w:r>
      <w:proofErr w:type="gramEnd"/>
      <w:r w:rsidRPr="00150CB0">
        <w:rPr>
          <w:color w:val="212121"/>
          <w:szCs w:val="20"/>
        </w:rPr>
        <w:t>іклувальної ради вибуває, на загальних зборах (конференції) на його місце обирається інша особа.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4.5.3. </w:t>
      </w:r>
      <w:proofErr w:type="gramStart"/>
      <w:r w:rsidRPr="00150CB0">
        <w:rPr>
          <w:color w:val="212121"/>
          <w:szCs w:val="20"/>
        </w:rPr>
        <w:t>П</w:t>
      </w:r>
      <w:proofErr w:type="gramEnd"/>
      <w:r w:rsidRPr="00150CB0">
        <w:rPr>
          <w:color w:val="212121"/>
          <w:szCs w:val="20"/>
        </w:rPr>
        <w:t>іклувальна рада діє на засадах:</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пріоритету прав людини, гармонійного поєднання інтересів особи, суспільства, держави;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дотримання вимог законодавства України;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самоврядування;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колегіальності ухвалення </w:t>
      </w:r>
      <w:proofErr w:type="gramStart"/>
      <w:r w:rsidRPr="00150CB0">
        <w:rPr>
          <w:color w:val="212121"/>
          <w:szCs w:val="20"/>
        </w:rPr>
        <w:t>р</w:t>
      </w:r>
      <w:proofErr w:type="gramEnd"/>
      <w:r w:rsidRPr="00150CB0">
        <w:rPr>
          <w:color w:val="212121"/>
          <w:szCs w:val="20"/>
        </w:rPr>
        <w:t>ішень;</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добровільності і </w:t>
      </w:r>
      <w:proofErr w:type="gramStart"/>
      <w:r w:rsidRPr="00150CB0">
        <w:rPr>
          <w:color w:val="212121"/>
          <w:szCs w:val="20"/>
        </w:rPr>
        <w:t>р</w:t>
      </w:r>
      <w:proofErr w:type="gramEnd"/>
      <w:r w:rsidRPr="00150CB0">
        <w:rPr>
          <w:color w:val="212121"/>
          <w:szCs w:val="20"/>
        </w:rPr>
        <w:t>івноправності членства;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гласності.</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Робота </w:t>
      </w:r>
      <w:proofErr w:type="gramStart"/>
      <w:r w:rsidRPr="00150CB0">
        <w:rPr>
          <w:color w:val="212121"/>
          <w:szCs w:val="20"/>
        </w:rPr>
        <w:t>п</w:t>
      </w:r>
      <w:proofErr w:type="gramEnd"/>
      <w:r w:rsidRPr="00150CB0">
        <w:rPr>
          <w:color w:val="212121"/>
          <w:szCs w:val="20"/>
        </w:rPr>
        <w:t>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Засідання </w:t>
      </w:r>
      <w:proofErr w:type="gramStart"/>
      <w:r w:rsidRPr="00150CB0">
        <w:rPr>
          <w:color w:val="212121"/>
          <w:szCs w:val="20"/>
        </w:rPr>
        <w:t>п</w:t>
      </w:r>
      <w:proofErr w:type="gramEnd"/>
      <w:r w:rsidRPr="00150CB0">
        <w:rPr>
          <w:color w:val="212121"/>
          <w:szCs w:val="20"/>
        </w:rPr>
        <w:t>іклувальної ради є правомочним, якщо на ньому присутні не менше двох третин її членів.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Рішення піклувальної ради приймається простою більшістю голосів.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Піклувальна рада інформує про свою діяльність у доступній формі на зборах, у засобах масової інформації, через спеціальні стенди тощо.</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Рішення піклувальної ради в 7-денний термін доводяться до відома колективу загальноосвітнього навчального закладу, батьків, громадськості. їх виконання організовується членами піклувальної ради.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4.5.4. Очолює піклувальну раду голова, який обирається шляхом голосування на її засіданні з числа членів піклувальної ради.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З числа членів піклувальної ради також обираються заступник та секретар.</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Голова </w:t>
      </w:r>
      <w:proofErr w:type="gramStart"/>
      <w:r w:rsidRPr="00150CB0">
        <w:rPr>
          <w:color w:val="212121"/>
          <w:szCs w:val="20"/>
        </w:rPr>
        <w:t>п</w:t>
      </w:r>
      <w:proofErr w:type="gramEnd"/>
      <w:r w:rsidRPr="00150CB0">
        <w:rPr>
          <w:color w:val="212121"/>
          <w:szCs w:val="20"/>
        </w:rPr>
        <w:t>іклувальної ради: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скликає і координує роботу </w:t>
      </w:r>
      <w:proofErr w:type="gramStart"/>
      <w:r w:rsidRPr="00150CB0">
        <w:rPr>
          <w:color w:val="212121"/>
          <w:szCs w:val="20"/>
        </w:rPr>
        <w:t>п</w:t>
      </w:r>
      <w:proofErr w:type="gramEnd"/>
      <w:r w:rsidRPr="00150CB0">
        <w:rPr>
          <w:color w:val="212121"/>
          <w:szCs w:val="20"/>
        </w:rPr>
        <w:t>іклувальної ради;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lastRenderedPageBreak/>
        <w:t xml:space="preserve">- готує і проводить засідання, затверджує </w:t>
      </w:r>
      <w:proofErr w:type="gramStart"/>
      <w:r w:rsidRPr="00150CB0">
        <w:rPr>
          <w:color w:val="212121"/>
          <w:szCs w:val="20"/>
        </w:rPr>
        <w:t>р</w:t>
      </w:r>
      <w:proofErr w:type="gramEnd"/>
      <w:r w:rsidRPr="00150CB0">
        <w:rPr>
          <w:color w:val="212121"/>
          <w:szCs w:val="20"/>
        </w:rPr>
        <w:t>ішення піклувальної ради;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визначає функції заступника, секретаря та інших членів;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представляє </w:t>
      </w:r>
      <w:proofErr w:type="gramStart"/>
      <w:r w:rsidRPr="00150CB0">
        <w:rPr>
          <w:color w:val="212121"/>
          <w:szCs w:val="20"/>
        </w:rPr>
        <w:t>п</w:t>
      </w:r>
      <w:proofErr w:type="gramEnd"/>
      <w:r w:rsidRPr="00150CB0">
        <w:rPr>
          <w:color w:val="212121"/>
          <w:szCs w:val="20"/>
        </w:rPr>
        <w:t>іклувальну раду в установах, підприємствах та організаціях з питань, віднесених до її повноважень.</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Голова </w:t>
      </w:r>
      <w:proofErr w:type="gramStart"/>
      <w:r w:rsidRPr="00150CB0">
        <w:rPr>
          <w:color w:val="212121"/>
          <w:szCs w:val="20"/>
        </w:rPr>
        <w:t>п</w:t>
      </w:r>
      <w:proofErr w:type="gramEnd"/>
      <w:r w:rsidRPr="00150CB0">
        <w:rPr>
          <w:color w:val="212121"/>
          <w:szCs w:val="20"/>
        </w:rPr>
        <w:t>іклувальної ради має право делегувати свої повноваження членам піклувальної ради.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4.5.5. </w:t>
      </w:r>
      <w:proofErr w:type="gramStart"/>
      <w:r w:rsidRPr="00150CB0">
        <w:rPr>
          <w:color w:val="212121"/>
          <w:szCs w:val="20"/>
        </w:rPr>
        <w:t>П</w:t>
      </w:r>
      <w:proofErr w:type="gramEnd"/>
      <w:r w:rsidRPr="00150CB0">
        <w:rPr>
          <w:color w:val="212121"/>
          <w:szCs w:val="20"/>
        </w:rPr>
        <w:t>іклувальна рада має право:</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вносити на розгляд органів виконавчої влади, керівника загальноосвітнього </w:t>
      </w:r>
      <w:proofErr w:type="gramStart"/>
      <w:r w:rsidRPr="00150CB0">
        <w:rPr>
          <w:color w:val="212121"/>
          <w:szCs w:val="20"/>
        </w:rPr>
        <w:t>навального</w:t>
      </w:r>
      <w:proofErr w:type="gramEnd"/>
      <w:r w:rsidRPr="00150CB0">
        <w:rPr>
          <w:color w:val="212121"/>
          <w:szCs w:val="20"/>
        </w:rPr>
        <w:t xml:space="preserve"> закладу, загальних зборів (конференції) пропозиції щодо зміцнення матеріально-технічної, навчально-виробничої, наукової, культурно-спортивної, корекційно-відновної та лікувально-оздоровчої бази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залучати додаткові джерела фінансування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вживати заходи до зміцнення матеріально-технічної і навчально-методичної бази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стимулювати творчу працю педагогічних працівників, учнів (вихованців);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брати участь у розгляді звернень громадян з питань, що стосуються роботи навчального закладу, з метою сприяння їх вирішенню у встановленому порядку;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створювати комісії, ініціативні групи, до складу яких входять представники громадськості, педагогічного колективу, батьки або особи, які їх замінюють, представники учнівського самоврядування.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4.6. Директор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здійснює керівництво педагогічним колективом, забезпечує раціональний добі</w:t>
      </w:r>
      <w:proofErr w:type="gramStart"/>
      <w:r w:rsidRPr="00150CB0">
        <w:rPr>
          <w:color w:val="212121"/>
          <w:szCs w:val="20"/>
        </w:rPr>
        <w:t>р</w:t>
      </w:r>
      <w:proofErr w:type="gramEnd"/>
      <w:r w:rsidRPr="00150CB0">
        <w:rPr>
          <w:color w:val="212121"/>
          <w:szCs w:val="20"/>
        </w:rPr>
        <w:t xml:space="preserve"> і розстановку кадрів, створює необхідні умови для підвищення фахового і кваліфікаційного рівня працівників;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організовує навчально-виховний процес;</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забезпечує контроль за виконанням навчальних планів і програм, </w:t>
      </w:r>
      <w:proofErr w:type="gramStart"/>
      <w:r w:rsidRPr="00150CB0">
        <w:rPr>
          <w:color w:val="212121"/>
          <w:szCs w:val="20"/>
        </w:rPr>
        <w:t>р</w:t>
      </w:r>
      <w:proofErr w:type="gramEnd"/>
      <w:r w:rsidRPr="00150CB0">
        <w:rPr>
          <w:color w:val="212121"/>
          <w:szCs w:val="20"/>
        </w:rPr>
        <w:t>івнем досягнень учнів у навчанні;</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відповідає за якість і ефективність роботи педагогічного колективу;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створює необхідні умови для участі учнів у позакласній та позашкільній роботі, проведення виховної роботи;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забезпечує дотримання вимог охорони дитинства, санітарно-гігієнічних та протипожежних норм, техніки безпеки;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w:t>
      </w:r>
      <w:proofErr w:type="gramStart"/>
      <w:r w:rsidRPr="00150CB0">
        <w:rPr>
          <w:color w:val="212121"/>
          <w:szCs w:val="20"/>
        </w:rPr>
        <w:t>п</w:t>
      </w:r>
      <w:proofErr w:type="gramEnd"/>
      <w:r w:rsidRPr="00150CB0">
        <w:rPr>
          <w:color w:val="212121"/>
          <w:szCs w:val="20"/>
        </w:rPr>
        <w:t>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забезпечує права учнів (вихованців) на захист їх від будь-яких форм фізичного або психічного насильства;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призначає класних керівників, завідуючих навчальними кабінетами, майстернями, навчально-дослідними ділянками;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контролює організацію харчування і медичного обслуговування учнів;</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здійснює контроль за проходженням працівниками у встановлені терміни обов’язкових медичних оглядів і несе за це відповідальність;</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розпоряджається в установленому порядку шкільним майном і коштами;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видає у межах своєї компетенції накази та розпорядження і контролює їх виконання;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за погодженням із профспілковим комітетом затверджує правила внутрішнього розпорядку, посадові обов’язки працівників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lastRenderedPageBreak/>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несе відповідальність за свою діяльність перед учнями, батьками, педагогічними працівниками та загальними зборами (конференцією), засновником, місцевими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органами державної виконавчої влади тощо.</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4.7. Обсяг педагогічного навантаження вчителів визначається на </w:t>
      </w:r>
      <w:proofErr w:type="gramStart"/>
      <w:r w:rsidRPr="00150CB0">
        <w:rPr>
          <w:color w:val="212121"/>
          <w:szCs w:val="20"/>
        </w:rPr>
        <w:t>п</w:t>
      </w:r>
      <w:proofErr w:type="gramEnd"/>
      <w:r w:rsidRPr="00150CB0">
        <w:rPr>
          <w:color w:val="212121"/>
          <w:szCs w:val="20"/>
        </w:rPr>
        <w:t>ідставі законодавства директором школи і затверджується відповідним органом управління освітою.</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Обсяг педагогічного навантаження може бути менше тарифної ставки (посадового окладу) лише за письмовою згодою педагогічного працівника, а за відсутності такої з дотриманням ст. 32 КЗпП України.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4.8. У школі створюється постійно діючий дорадчий колегіальний орган — педагогічна рада.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Головою педагогічної ради є директор школи.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4.9. Педагогічна рада розглядає питання: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удосконалення і методичного забезпечення навчально-виховного - процесу, планування та режиму роботи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переведення учнів до наступних класів і їх випуску, видачі документів про відповідний </w:t>
      </w:r>
      <w:proofErr w:type="gramStart"/>
      <w:r w:rsidRPr="00150CB0">
        <w:rPr>
          <w:color w:val="212121"/>
          <w:szCs w:val="20"/>
        </w:rPr>
        <w:t>р</w:t>
      </w:r>
      <w:proofErr w:type="gramEnd"/>
      <w:r w:rsidRPr="00150CB0">
        <w:rPr>
          <w:color w:val="212121"/>
          <w:szCs w:val="20"/>
        </w:rPr>
        <w:t>івень освіти, нагородження за досягнення у навчанні;</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w:t>
      </w:r>
      <w:proofErr w:type="gramStart"/>
      <w:r w:rsidRPr="00150CB0">
        <w:rPr>
          <w:color w:val="212121"/>
          <w:szCs w:val="20"/>
        </w:rPr>
        <w:t>п</w:t>
      </w:r>
      <w:proofErr w:type="gramEnd"/>
      <w:r w:rsidRPr="00150CB0">
        <w:rPr>
          <w:color w:val="212121"/>
          <w:szCs w:val="20"/>
        </w:rPr>
        <w:t>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морального та матеріального заохочення учнів (вихованців) та працівників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4.10. Робота педагогічної ради планується в довільній формі відповідно до потреб школи. Кількість засідань педагогічної ради визначається їх доцільністю, але не може бути менше чотирьох разів на рік.</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Члени педагогічної ради мають право виносити на її розгляд актуальні питання навчально-виховного процесу.</w:t>
      </w:r>
    </w:p>
    <w:p w:rsidR="001B2AE1" w:rsidRDefault="001B2AE1" w:rsidP="00150CB0">
      <w:pPr>
        <w:pStyle w:val="a3"/>
        <w:spacing w:before="0" w:beforeAutospacing="0" w:after="0" w:afterAutospacing="0" w:line="276" w:lineRule="auto"/>
        <w:jc w:val="both"/>
        <w:rPr>
          <w:color w:val="212121"/>
          <w:szCs w:val="20"/>
          <w:lang w:val="uk-UA"/>
        </w:rPr>
      </w:pPr>
      <w:r w:rsidRPr="00150CB0">
        <w:rPr>
          <w:color w:val="212121"/>
          <w:szCs w:val="20"/>
        </w:rPr>
        <w:t>4.11. У школі можуть створюватись учнівські та вчительські громадські організації, що діють відповідно до чинного законодавства України.</w:t>
      </w:r>
    </w:p>
    <w:p w:rsidR="00632E88" w:rsidRPr="00632E88" w:rsidRDefault="00632E88" w:rsidP="00150CB0">
      <w:pPr>
        <w:pStyle w:val="a3"/>
        <w:spacing w:before="0" w:beforeAutospacing="0" w:after="0" w:afterAutospacing="0" w:line="276" w:lineRule="auto"/>
        <w:jc w:val="both"/>
        <w:rPr>
          <w:color w:val="212121"/>
          <w:szCs w:val="20"/>
          <w:lang w:val="uk-UA"/>
        </w:rPr>
      </w:pPr>
    </w:p>
    <w:p w:rsidR="001B2AE1" w:rsidRPr="00A63843" w:rsidRDefault="001B2AE1" w:rsidP="00150CB0">
      <w:pPr>
        <w:pStyle w:val="a3"/>
        <w:spacing w:before="0" w:beforeAutospacing="0" w:after="0" w:afterAutospacing="0" w:line="276" w:lineRule="auto"/>
        <w:jc w:val="both"/>
        <w:rPr>
          <w:color w:val="212121"/>
          <w:szCs w:val="20"/>
          <w:lang w:val="uk-UA"/>
        </w:rPr>
      </w:pPr>
      <w:r w:rsidRPr="00150CB0">
        <w:rPr>
          <w:color w:val="212121"/>
          <w:szCs w:val="20"/>
        </w:rPr>
        <w:t>V</w:t>
      </w:r>
      <w:r w:rsidRPr="00A63843">
        <w:rPr>
          <w:color w:val="212121"/>
          <w:szCs w:val="20"/>
          <w:lang w:val="uk-UA"/>
        </w:rPr>
        <w:t>. МАТЕРІАЛЬНО - ТЕХНІЧНА БАЗА</w:t>
      </w:r>
    </w:p>
    <w:p w:rsidR="001B2AE1" w:rsidRPr="00A63843" w:rsidRDefault="001B2AE1" w:rsidP="00150CB0">
      <w:pPr>
        <w:pStyle w:val="a3"/>
        <w:spacing w:before="0" w:beforeAutospacing="0" w:after="0" w:afterAutospacing="0" w:line="276" w:lineRule="auto"/>
        <w:jc w:val="both"/>
        <w:rPr>
          <w:color w:val="212121"/>
          <w:szCs w:val="20"/>
          <w:lang w:val="uk-UA"/>
        </w:rPr>
      </w:pPr>
      <w:r w:rsidRPr="00A63843">
        <w:rPr>
          <w:color w:val="212121"/>
          <w:szCs w:val="20"/>
          <w:lang w:val="uk-UA"/>
        </w:rPr>
        <w:t>5.1. Матеріально-технічна база навчального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5.2. Майно навчального закладу належить йому на правах власності, повного господарського відання або оперативного управління відповідно до чинного законодавства.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5.3.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5.4.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w:t>
      </w:r>
      <w:r w:rsidRPr="00150CB0">
        <w:rPr>
          <w:color w:val="212121"/>
          <w:szCs w:val="20"/>
        </w:rPr>
        <w:lastRenderedPageBreak/>
        <w:t>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5.5. Для забезпечення навчально-виховного процесу база навчального закладу складається із навчальних кабінетів, майстерні, бібліотеки та ін.</w:t>
      </w:r>
    </w:p>
    <w:p w:rsidR="00632E88" w:rsidRDefault="00632E88" w:rsidP="00150CB0">
      <w:pPr>
        <w:pStyle w:val="a3"/>
        <w:spacing w:before="0" w:beforeAutospacing="0" w:after="0" w:afterAutospacing="0" w:line="276" w:lineRule="auto"/>
        <w:jc w:val="both"/>
        <w:rPr>
          <w:color w:val="212121"/>
          <w:szCs w:val="20"/>
          <w:lang w:val="uk-UA"/>
        </w:rPr>
      </w:pP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VI. ФІНАНСОВО-ГОСПОДАРСЬКА ДІЯЛЬНІСТЬ</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6.1. Фінансово-господарська діяльність навчального закладу здійснюється на основі його</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кошторису.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6.2. Джерелами формування кошторису навчального закладу</w:t>
      </w:r>
      <w:proofErr w:type="gramStart"/>
      <w:r w:rsidRPr="00150CB0">
        <w:rPr>
          <w:color w:val="212121"/>
          <w:szCs w:val="20"/>
        </w:rPr>
        <w:t xml:space="preserve"> є:</w:t>
      </w:r>
      <w:proofErr w:type="gramEnd"/>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кошти засновника;</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кошти бюджету (загальноосвітніх навчальних закладів) у розмірі, передбаченому нормативами фінансування загальної середньої освіти для забезпечення вивчення предметів </w:t>
      </w:r>
      <w:proofErr w:type="gramStart"/>
      <w:r w:rsidRPr="00150CB0">
        <w:rPr>
          <w:color w:val="212121"/>
          <w:szCs w:val="20"/>
        </w:rPr>
        <w:t>в</w:t>
      </w:r>
      <w:proofErr w:type="gramEnd"/>
      <w:r w:rsidRPr="00150CB0">
        <w:rPr>
          <w:color w:val="212121"/>
          <w:szCs w:val="20"/>
        </w:rPr>
        <w:t xml:space="preserve"> обсязі Державних стандартів освіти;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кошти фізичних, юридичних </w:t>
      </w:r>
      <w:proofErr w:type="gramStart"/>
      <w:r w:rsidRPr="00150CB0">
        <w:rPr>
          <w:color w:val="212121"/>
          <w:szCs w:val="20"/>
        </w:rPr>
        <w:t>осіб</w:t>
      </w:r>
      <w:proofErr w:type="gramEnd"/>
      <w:r w:rsidRPr="00150CB0">
        <w:rPr>
          <w:color w:val="212121"/>
          <w:szCs w:val="20"/>
        </w:rPr>
        <w:t>;</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кошти, отримані за надання платних послуг;</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доходи від реалізації продукції навчально-виробничих майстерень, навчальн</w:t>
      </w:r>
      <w:proofErr w:type="gramStart"/>
      <w:r w:rsidRPr="00150CB0">
        <w:rPr>
          <w:color w:val="212121"/>
          <w:szCs w:val="20"/>
        </w:rPr>
        <w:t>о-</w:t>
      </w:r>
      <w:proofErr w:type="gramEnd"/>
      <w:r w:rsidRPr="00150CB0">
        <w:rPr>
          <w:color w:val="212121"/>
          <w:szCs w:val="20"/>
        </w:rPr>
        <w:t xml:space="preserve"> дослідних ділянок, підсобних господарств, від здачі в оренду приміщень, споруд, обладнання;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 благодійні внески юридичних і фізичних </w:t>
      </w:r>
      <w:proofErr w:type="gramStart"/>
      <w:r w:rsidRPr="00150CB0">
        <w:rPr>
          <w:color w:val="212121"/>
          <w:szCs w:val="20"/>
        </w:rPr>
        <w:t>осіб</w:t>
      </w:r>
      <w:proofErr w:type="gramEnd"/>
      <w:r w:rsidRPr="00150CB0">
        <w:rPr>
          <w:color w:val="212121"/>
          <w:szCs w:val="20"/>
        </w:rPr>
        <w:t>.</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6.3. У навчальному закладі державної чи комунальної форм власності створюється фонд загального обов’язкового навчання, який формується з урахуванням матеріальн</w:t>
      </w:r>
      <w:proofErr w:type="gramStart"/>
      <w:r w:rsidRPr="00150CB0">
        <w:rPr>
          <w:color w:val="212121"/>
          <w:szCs w:val="20"/>
        </w:rPr>
        <w:t>о-</w:t>
      </w:r>
      <w:proofErr w:type="gramEnd"/>
      <w:r w:rsidRPr="00150CB0">
        <w:rPr>
          <w:color w:val="212121"/>
          <w:szCs w:val="20"/>
        </w:rPr>
        <w:t xml:space="preserve"> побутових потреб учнів за рахунок коштів засновників та бюджету в розмірі не менше трьох відсотків витрат на його поточне утримання, а також за рахунок коштів, залучених з інших джерел.</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Облік і використання коштів фонду загального обов’язкового навчання здійснюються цим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Контроль за правильним використанням коштів фонду загального обов’язкового навчання здійснюють органи виконавчої влади або органи місцевого самоврядування, органи управління освітою.</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6.4. Навчальний заклад має право на придбання та оренду необхідного обладнання та інші матеріальні ресурси, користуватися послугами будь-якого </w:t>
      </w:r>
      <w:proofErr w:type="gramStart"/>
      <w:r w:rsidRPr="00150CB0">
        <w:rPr>
          <w:color w:val="212121"/>
          <w:szCs w:val="20"/>
        </w:rPr>
        <w:t>п</w:t>
      </w:r>
      <w:proofErr w:type="gramEnd"/>
      <w:r w:rsidRPr="00150CB0">
        <w:rPr>
          <w:color w:val="212121"/>
          <w:szCs w:val="20"/>
        </w:rPr>
        <w:t>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6.5. Порядок діловодства і бухгалтерського обліку в навчальному закладі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навчальні заклади. За </w:t>
      </w:r>
      <w:proofErr w:type="gramStart"/>
      <w:r w:rsidRPr="00150CB0">
        <w:rPr>
          <w:color w:val="212121"/>
          <w:szCs w:val="20"/>
        </w:rPr>
        <w:t>р</w:t>
      </w:r>
      <w:proofErr w:type="gramEnd"/>
      <w:r w:rsidRPr="00150CB0">
        <w:rPr>
          <w:color w:val="212121"/>
          <w:szCs w:val="20"/>
        </w:rPr>
        <w:t>ішенням засновника закладу бухгалтерський облік може здійснювати самостійно або через централізовану бухгалтерію.</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6.6. Звітність про діяльність загальноосвітнього навчального закладу встановлюється відповідно до законодавства.</w:t>
      </w:r>
    </w:p>
    <w:p w:rsidR="00632E88" w:rsidRDefault="00632E88" w:rsidP="00150CB0">
      <w:pPr>
        <w:pStyle w:val="a3"/>
        <w:spacing w:before="0" w:beforeAutospacing="0" w:after="0" w:afterAutospacing="0" w:line="276" w:lineRule="auto"/>
        <w:jc w:val="both"/>
        <w:rPr>
          <w:color w:val="212121"/>
          <w:szCs w:val="20"/>
          <w:lang w:val="uk-UA"/>
        </w:rPr>
      </w:pPr>
    </w:p>
    <w:p w:rsidR="00632E88" w:rsidRDefault="00632E88" w:rsidP="00150CB0">
      <w:pPr>
        <w:pStyle w:val="a3"/>
        <w:spacing w:before="0" w:beforeAutospacing="0" w:after="0" w:afterAutospacing="0" w:line="276" w:lineRule="auto"/>
        <w:jc w:val="both"/>
        <w:rPr>
          <w:color w:val="212121"/>
          <w:szCs w:val="20"/>
          <w:lang w:val="uk-UA"/>
        </w:rPr>
      </w:pPr>
    </w:p>
    <w:p w:rsidR="00632E88" w:rsidRDefault="00632E88" w:rsidP="00150CB0">
      <w:pPr>
        <w:pStyle w:val="a3"/>
        <w:spacing w:before="0" w:beforeAutospacing="0" w:after="0" w:afterAutospacing="0" w:line="276" w:lineRule="auto"/>
        <w:jc w:val="both"/>
        <w:rPr>
          <w:color w:val="212121"/>
          <w:szCs w:val="20"/>
          <w:lang w:val="uk-UA"/>
        </w:rPr>
      </w:pP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lastRenderedPageBreak/>
        <w:t>VII. МІЖНАРОДНЕ СПІВРОБІТНИЦТВО</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7.1. Навчальний заклад за наявності належної матеріально-технічної та </w:t>
      </w:r>
      <w:proofErr w:type="gramStart"/>
      <w:r w:rsidRPr="00150CB0">
        <w:rPr>
          <w:color w:val="212121"/>
          <w:szCs w:val="20"/>
        </w:rPr>
        <w:t>соц</w:t>
      </w:r>
      <w:proofErr w:type="gramEnd"/>
      <w:r w:rsidRPr="00150CB0">
        <w:rPr>
          <w:color w:val="212121"/>
          <w:szCs w:val="20"/>
        </w:rPr>
        <w:t>іально- 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7.2. Навчальний заклад має право відповідно до чинного законодавства укладати угоди про співробітництво з навчальними закладами, науковими установами, </w:t>
      </w:r>
      <w:proofErr w:type="gramStart"/>
      <w:r w:rsidRPr="00150CB0">
        <w:rPr>
          <w:color w:val="212121"/>
          <w:szCs w:val="20"/>
        </w:rPr>
        <w:t>п</w:t>
      </w:r>
      <w:proofErr w:type="gramEnd"/>
      <w:r w:rsidRPr="00150CB0">
        <w:rPr>
          <w:color w:val="212121"/>
          <w:szCs w:val="20"/>
        </w:rPr>
        <w:t>ідприємствами, організаціями, громадськими об’єднаннями інших країн.</w:t>
      </w:r>
    </w:p>
    <w:p w:rsidR="00632E88" w:rsidRDefault="00632E88" w:rsidP="00150CB0">
      <w:pPr>
        <w:pStyle w:val="a3"/>
        <w:spacing w:before="0" w:beforeAutospacing="0" w:after="0" w:afterAutospacing="0" w:line="276" w:lineRule="auto"/>
        <w:jc w:val="both"/>
        <w:rPr>
          <w:color w:val="212121"/>
          <w:szCs w:val="20"/>
          <w:lang w:val="uk-UA"/>
        </w:rPr>
      </w:pP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VIII. КОНТРОЛЬ ЗА ДІЯЛЬНІСТЮ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8.1. 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8.2. Державний контроль здійснюють Міністерство освіти і науки України, Державна інспекція навчальних закладів, засновник та відділ освіти.</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8.3. Основною формою державного контролю за діяльністю навчального закладу є атестація, що проводиться не </w:t>
      </w:r>
      <w:proofErr w:type="gramStart"/>
      <w:r w:rsidRPr="00150CB0">
        <w:rPr>
          <w:color w:val="212121"/>
          <w:szCs w:val="20"/>
        </w:rPr>
        <w:t>р</w:t>
      </w:r>
      <w:proofErr w:type="gramEnd"/>
      <w:r w:rsidRPr="00150CB0">
        <w:rPr>
          <w:color w:val="212121"/>
          <w:szCs w:val="20"/>
        </w:rPr>
        <w:t>ідше одного разу на десять років у порядку, встановленому Міністерством освіти і науки України.</w:t>
      </w:r>
    </w:p>
    <w:p w:rsidR="001B2AE1" w:rsidRDefault="001B2AE1" w:rsidP="00150CB0">
      <w:pPr>
        <w:pStyle w:val="a3"/>
        <w:spacing w:before="0" w:beforeAutospacing="0" w:after="0" w:afterAutospacing="0" w:line="276" w:lineRule="auto"/>
        <w:jc w:val="both"/>
        <w:rPr>
          <w:color w:val="212121"/>
          <w:szCs w:val="20"/>
          <w:lang w:val="uk-UA"/>
        </w:rPr>
      </w:pPr>
      <w:r w:rsidRPr="00150CB0">
        <w:rPr>
          <w:color w:val="212121"/>
          <w:szCs w:val="20"/>
        </w:rPr>
        <w:t>8.4. У період між атестацією проводяться перевірки (інспектування) навчального закладу з питань, пов’язаних з його навчально-виховною діяльністю. Змі</w:t>
      </w:r>
      <w:proofErr w:type="gramStart"/>
      <w:r w:rsidRPr="00150CB0">
        <w:rPr>
          <w:color w:val="212121"/>
          <w:szCs w:val="20"/>
        </w:rPr>
        <w:t>ст</w:t>
      </w:r>
      <w:proofErr w:type="gramEnd"/>
      <w:r w:rsidRPr="00150CB0">
        <w:rPr>
          <w:color w:val="212121"/>
          <w:szCs w:val="20"/>
        </w:rPr>
        <w:t>,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 виховною діяльністю, проводяться його засновником (власником) відповідно до законодавства.</w:t>
      </w:r>
    </w:p>
    <w:p w:rsidR="00632E88" w:rsidRPr="00632E88" w:rsidRDefault="00632E88" w:rsidP="00150CB0">
      <w:pPr>
        <w:pStyle w:val="a3"/>
        <w:spacing w:before="0" w:beforeAutospacing="0" w:after="0" w:afterAutospacing="0" w:line="276" w:lineRule="auto"/>
        <w:jc w:val="both"/>
        <w:rPr>
          <w:color w:val="212121"/>
          <w:szCs w:val="20"/>
          <w:lang w:val="uk-UA"/>
        </w:rPr>
      </w:pP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IX. РЕОРГАНІЗАЦІЯ АБО ЛІКВІДАЦІЯ НАВЧАЛЬНОГО ЗАКЛАДУ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9.1. </w:t>
      </w:r>
      <w:proofErr w:type="gramStart"/>
      <w:r w:rsidRPr="00150CB0">
        <w:rPr>
          <w:color w:val="212121"/>
          <w:szCs w:val="20"/>
        </w:rPr>
        <w:t>Р</w:t>
      </w:r>
      <w:proofErr w:type="gramEnd"/>
      <w:r w:rsidRPr="00150CB0">
        <w:rPr>
          <w:color w:val="212121"/>
          <w:szCs w:val="20"/>
        </w:rPr>
        <w:t>ішення про реорганізацію або ліквідацію навчального закладу приймає засновник.</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Реорганізація навчального закладу відбувається шляхом злиття, приєднання, поділу, виділення.</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Ліквідація проводиться ліквідаційною комісією, призначеною засновником, а у випадках ліквідації за </w:t>
      </w:r>
      <w:proofErr w:type="gramStart"/>
      <w:r w:rsidRPr="00150CB0">
        <w:rPr>
          <w:color w:val="212121"/>
          <w:szCs w:val="20"/>
        </w:rPr>
        <w:t>р</w:t>
      </w:r>
      <w:proofErr w:type="gramEnd"/>
      <w:r w:rsidRPr="00150CB0">
        <w:rPr>
          <w:color w:val="212121"/>
          <w:szCs w:val="20"/>
        </w:rPr>
        <w:t>ішенням господарського суду - ліквідаційною комісією, призначеною цим органом.</w:t>
      </w:r>
    </w:p>
    <w:p w:rsidR="001B2AE1" w:rsidRPr="00150CB0" w:rsidRDefault="001B2AE1" w:rsidP="00150CB0">
      <w:pPr>
        <w:pStyle w:val="a3"/>
        <w:spacing w:before="0" w:beforeAutospacing="0" w:after="0" w:afterAutospacing="0" w:line="276" w:lineRule="auto"/>
        <w:jc w:val="both"/>
        <w:rPr>
          <w:color w:val="212121"/>
          <w:szCs w:val="20"/>
        </w:rPr>
      </w:pPr>
      <w:proofErr w:type="gramStart"/>
      <w:r w:rsidRPr="00150CB0">
        <w:rPr>
          <w:color w:val="212121"/>
          <w:szCs w:val="20"/>
        </w:rPr>
        <w:t>З</w:t>
      </w:r>
      <w:proofErr w:type="gramEnd"/>
      <w:r w:rsidRPr="00150CB0">
        <w:rPr>
          <w:color w:val="212121"/>
          <w:szCs w:val="20"/>
        </w:rPr>
        <w:t xml:space="preserve"> часу призначення ліквідаційної комісії до неї переходять повноваження щодо управління навчальним закладом.</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9.2.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1B2AE1" w:rsidRPr="00150CB0" w:rsidRDefault="001B2AE1" w:rsidP="00150CB0">
      <w:pPr>
        <w:pStyle w:val="a3"/>
        <w:spacing w:before="0" w:beforeAutospacing="0" w:after="0" w:afterAutospacing="0" w:line="276" w:lineRule="auto"/>
        <w:jc w:val="both"/>
        <w:rPr>
          <w:color w:val="212121"/>
          <w:szCs w:val="20"/>
        </w:rPr>
      </w:pPr>
      <w:r w:rsidRPr="00150CB0">
        <w:rPr>
          <w:color w:val="212121"/>
          <w:szCs w:val="20"/>
        </w:rPr>
        <w:t xml:space="preserve">9.3. У випадку реорганізації права та зобов’язання навчального закладу переходять до правонаступників </w:t>
      </w:r>
      <w:proofErr w:type="gramStart"/>
      <w:r w:rsidRPr="00150CB0">
        <w:rPr>
          <w:color w:val="212121"/>
          <w:szCs w:val="20"/>
        </w:rPr>
        <w:t>в</w:t>
      </w:r>
      <w:proofErr w:type="gramEnd"/>
      <w:r w:rsidRPr="00150CB0">
        <w:rPr>
          <w:color w:val="212121"/>
          <w:szCs w:val="20"/>
        </w:rPr>
        <w:t>ідповідно до чинного законодавства або визначених навчальних закладів.</w:t>
      </w:r>
    </w:p>
    <w:p w:rsidR="00CA7F93" w:rsidRPr="00150CB0" w:rsidRDefault="00CA7F93" w:rsidP="00150CB0">
      <w:pPr>
        <w:spacing w:after="0"/>
        <w:jc w:val="both"/>
        <w:rPr>
          <w:rFonts w:ascii="Times New Roman" w:hAnsi="Times New Roman" w:cs="Times New Roman"/>
          <w:sz w:val="28"/>
        </w:rPr>
      </w:pPr>
    </w:p>
    <w:sectPr w:rsidR="00CA7F93" w:rsidRPr="00150CB0" w:rsidSect="00150CB0">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B2AE1"/>
    <w:rsid w:val="00150CB0"/>
    <w:rsid w:val="001B2AE1"/>
    <w:rsid w:val="00407AD5"/>
    <w:rsid w:val="00421C23"/>
    <w:rsid w:val="00530EB9"/>
    <w:rsid w:val="00540A38"/>
    <w:rsid w:val="00630412"/>
    <w:rsid w:val="0063204C"/>
    <w:rsid w:val="00632E88"/>
    <w:rsid w:val="00902D6A"/>
    <w:rsid w:val="00923ECA"/>
    <w:rsid w:val="009B295E"/>
    <w:rsid w:val="00A537CF"/>
    <w:rsid w:val="00A63843"/>
    <w:rsid w:val="00AB59E4"/>
    <w:rsid w:val="00AF186B"/>
    <w:rsid w:val="00C06033"/>
    <w:rsid w:val="00CA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F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A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2AE1"/>
    <w:rPr>
      <w:color w:val="0000FF"/>
      <w:u w:val="single"/>
    </w:rPr>
  </w:style>
  <w:style w:type="paragraph" w:styleId="a5">
    <w:name w:val="Balloon Text"/>
    <w:basedOn w:val="a"/>
    <w:link w:val="a6"/>
    <w:uiPriority w:val="99"/>
    <w:semiHidden/>
    <w:unhideWhenUsed/>
    <w:rsid w:val="00A638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8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5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oyagilnytska-zosh.te.sch.in.ua/Files/downloadcenter/%D0%A1%D0%B2%D1%96%D0%B4%D0%BE%D1%86%D1%82%D0%B2%D0%BE%20%D0%BF%D1%80%D0%BE%20%D0%B4%D0%B5%D1%80%D0%B6%D0%B0%D0%B2%D0%BD%D1%83%20%D1%80%D0%B5%D1%94%D1%81%D1%82%D1%80%D0%B0%D1%86%D1%96%D1%8E.pd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16</Pages>
  <Words>6344</Words>
  <Characters>36166</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Myx_school</dc:creator>
  <cp:lastModifiedBy>Myx_school</cp:lastModifiedBy>
  <cp:revision>8</cp:revision>
  <dcterms:created xsi:type="dcterms:W3CDTF">2017-12-28T08:18:00Z</dcterms:created>
  <dcterms:modified xsi:type="dcterms:W3CDTF">2018-01-18T11:02:00Z</dcterms:modified>
</cp:coreProperties>
</file>