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B07" w:rsidRPr="00A302A9" w:rsidRDefault="00C54B07" w:rsidP="00C54B07">
      <w:pPr>
        <w:shd w:val="clear" w:color="auto" w:fill="FFFFFF" w:themeFill="background1"/>
        <w:spacing w:after="0" w:line="240" w:lineRule="auto"/>
        <w:jc w:val="center"/>
        <w:rPr>
          <w:rFonts w:ascii="Times New Roman" w:eastAsia="Times New Roman" w:hAnsi="Times New Roman" w:cs="Times New Roman"/>
          <w:b/>
          <w:bCs/>
          <w:color w:val="FF0000"/>
          <w:sz w:val="28"/>
          <w:szCs w:val="28"/>
          <w:lang w:eastAsia="uk-UA"/>
        </w:rPr>
      </w:pPr>
      <w:r>
        <w:rPr>
          <w:rFonts w:ascii="Times New Roman" w:eastAsia="Times New Roman" w:hAnsi="Times New Roman" w:cs="Times New Roman"/>
          <w:b/>
          <w:bCs/>
          <w:color w:val="FF0000"/>
          <w:sz w:val="28"/>
          <w:szCs w:val="28"/>
          <w:lang w:eastAsia="uk-UA"/>
        </w:rPr>
        <w:t>Поняття «</w:t>
      </w:r>
      <w:proofErr w:type="spellStart"/>
      <w:r>
        <w:rPr>
          <w:rFonts w:ascii="Times New Roman" w:eastAsia="Times New Roman" w:hAnsi="Times New Roman" w:cs="Times New Roman"/>
          <w:b/>
          <w:bCs/>
          <w:color w:val="FF0000"/>
          <w:sz w:val="28"/>
          <w:szCs w:val="28"/>
          <w:lang w:eastAsia="uk-UA"/>
        </w:rPr>
        <w:t>Б</w:t>
      </w:r>
      <w:r w:rsidRPr="00A302A9">
        <w:rPr>
          <w:rFonts w:ascii="Times New Roman" w:eastAsia="Times New Roman" w:hAnsi="Times New Roman" w:cs="Times New Roman"/>
          <w:b/>
          <w:bCs/>
          <w:color w:val="FF0000"/>
          <w:sz w:val="28"/>
          <w:szCs w:val="28"/>
          <w:lang w:eastAsia="uk-UA"/>
        </w:rPr>
        <w:t>улінг</w:t>
      </w:r>
      <w:proofErr w:type="spellEnd"/>
      <w:r w:rsidRPr="00A302A9">
        <w:rPr>
          <w:rFonts w:ascii="Times New Roman" w:eastAsia="Times New Roman" w:hAnsi="Times New Roman" w:cs="Times New Roman"/>
          <w:b/>
          <w:bCs/>
          <w:color w:val="FF0000"/>
          <w:sz w:val="28"/>
          <w:szCs w:val="28"/>
          <w:lang w:eastAsia="uk-UA"/>
        </w:rPr>
        <w:t>»</w:t>
      </w:r>
    </w:p>
    <w:p w:rsidR="00C54B07" w:rsidRPr="00A302A9" w:rsidRDefault="00C54B07" w:rsidP="00C54B07">
      <w:pPr>
        <w:shd w:val="clear" w:color="auto" w:fill="FFFFFF" w:themeFill="background1"/>
        <w:spacing w:after="0" w:line="240" w:lineRule="auto"/>
        <w:jc w:val="center"/>
        <w:rPr>
          <w:rFonts w:ascii="Arial" w:eastAsia="Times New Roman" w:hAnsi="Arial" w:cs="Arial"/>
          <w:color w:val="333333"/>
          <w:sz w:val="28"/>
          <w:szCs w:val="28"/>
          <w:lang w:eastAsia="uk-UA"/>
        </w:rPr>
      </w:pPr>
    </w:p>
    <w:p w:rsidR="00C54B07" w:rsidRPr="00A302A9" w:rsidRDefault="00C54B07" w:rsidP="00C54B07">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uk-UA"/>
        </w:rPr>
      </w:pPr>
      <w:r w:rsidRPr="00A302A9">
        <w:rPr>
          <w:rFonts w:ascii="Times New Roman" w:eastAsia="Times New Roman" w:hAnsi="Times New Roman" w:cs="Times New Roman"/>
          <w:color w:val="FF0000"/>
          <w:sz w:val="28"/>
          <w:szCs w:val="28"/>
          <w:lang w:eastAsia="uk-UA"/>
        </w:rPr>
        <w:t xml:space="preserve">         </w:t>
      </w:r>
      <w:proofErr w:type="spellStart"/>
      <w:r w:rsidRPr="00A302A9">
        <w:rPr>
          <w:rFonts w:ascii="Times New Roman" w:eastAsia="Times New Roman" w:hAnsi="Times New Roman" w:cs="Times New Roman"/>
          <w:color w:val="FF0000"/>
          <w:sz w:val="28"/>
          <w:szCs w:val="28"/>
          <w:lang w:eastAsia="uk-UA"/>
        </w:rPr>
        <w:t>Булінг</w:t>
      </w:r>
      <w:proofErr w:type="spellEnd"/>
      <w:r w:rsidRPr="00A302A9">
        <w:rPr>
          <w:rFonts w:ascii="Times New Roman" w:eastAsia="Times New Roman" w:hAnsi="Times New Roman" w:cs="Times New Roman"/>
          <w:color w:val="FF0000"/>
          <w:sz w:val="28"/>
          <w:szCs w:val="28"/>
          <w:lang w:eastAsia="uk-UA"/>
        </w:rPr>
        <w:t xml:space="preserve"> (цькування), </w:t>
      </w:r>
      <w:r w:rsidRPr="00A302A9">
        <w:rPr>
          <w:rFonts w:ascii="Times New Roman" w:eastAsia="Times New Roman" w:hAnsi="Times New Roman" w:cs="Times New Roman"/>
          <w:color w:val="000000" w:themeColor="text1"/>
          <w:sz w:val="28"/>
          <w:szCs w:val="28"/>
          <w:lang w:eastAsia="uk-UA"/>
        </w:rPr>
        <w:t>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C54B07" w:rsidRPr="00A302A9" w:rsidRDefault="00C54B07" w:rsidP="00C54B07">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uk-UA"/>
        </w:rPr>
      </w:pPr>
    </w:p>
    <w:p w:rsidR="00C54B07" w:rsidRPr="00A302A9" w:rsidRDefault="00C54B07" w:rsidP="00C54B07">
      <w:pPr>
        <w:pStyle w:val="a4"/>
        <w:spacing w:before="0" w:beforeAutospacing="0" w:after="0" w:afterAutospacing="0"/>
        <w:rPr>
          <w:color w:val="212121"/>
          <w:sz w:val="28"/>
          <w:szCs w:val="28"/>
        </w:rPr>
      </w:pPr>
      <w:proofErr w:type="spellStart"/>
      <w:r w:rsidRPr="00A302A9">
        <w:rPr>
          <w:rStyle w:val="a3"/>
          <w:b/>
          <w:bCs/>
          <w:color w:val="212121"/>
          <w:sz w:val="28"/>
          <w:szCs w:val="28"/>
        </w:rPr>
        <w:t>Булінг</w:t>
      </w:r>
      <w:proofErr w:type="spellEnd"/>
      <w:r w:rsidRPr="00A302A9">
        <w:rPr>
          <w:rStyle w:val="a3"/>
          <w:b/>
          <w:bCs/>
          <w:color w:val="212121"/>
          <w:sz w:val="28"/>
          <w:szCs w:val="28"/>
        </w:rPr>
        <w:t xml:space="preserve"> (знущання, цькування, залякування)</w:t>
      </w:r>
      <w:r w:rsidRPr="00A302A9">
        <w:rPr>
          <w:color w:val="212121"/>
          <w:sz w:val="28"/>
          <w:szCs w:val="28"/>
        </w:rPr>
        <w:t xml:space="preserve"> – це зарозуміла, образлива поведінка, пов'язана з дисбалансом влади, авторитету або сили. </w:t>
      </w:r>
      <w:proofErr w:type="spellStart"/>
      <w:r w:rsidRPr="00A302A9">
        <w:rPr>
          <w:color w:val="212121"/>
          <w:sz w:val="28"/>
          <w:szCs w:val="28"/>
        </w:rPr>
        <w:t>Булінг</w:t>
      </w:r>
      <w:proofErr w:type="spellEnd"/>
      <w:r w:rsidRPr="00A302A9">
        <w:rPr>
          <w:color w:val="212121"/>
          <w:sz w:val="28"/>
          <w:szCs w:val="28"/>
        </w:rPr>
        <w:t xml:space="preserve"> проявляється в багатьох формах: є вербальна, фізична, соціальна форми </w:t>
      </w:r>
      <w:proofErr w:type="spellStart"/>
      <w:r w:rsidRPr="00A302A9">
        <w:rPr>
          <w:color w:val="212121"/>
          <w:sz w:val="28"/>
          <w:szCs w:val="28"/>
        </w:rPr>
        <w:t>булінгу</w:t>
      </w:r>
      <w:proofErr w:type="spellEnd"/>
      <w:r w:rsidRPr="00A302A9">
        <w:rPr>
          <w:color w:val="212121"/>
          <w:sz w:val="28"/>
          <w:szCs w:val="28"/>
        </w:rPr>
        <w:t xml:space="preserve">, а також </w:t>
      </w:r>
      <w:proofErr w:type="spellStart"/>
      <w:r w:rsidRPr="00A302A9">
        <w:rPr>
          <w:color w:val="212121"/>
          <w:sz w:val="28"/>
          <w:szCs w:val="28"/>
        </w:rPr>
        <w:t>кіберзалякування</w:t>
      </w:r>
      <w:proofErr w:type="spellEnd"/>
      <w:r w:rsidRPr="00A302A9">
        <w:rPr>
          <w:color w:val="212121"/>
          <w:sz w:val="28"/>
          <w:szCs w:val="28"/>
        </w:rPr>
        <w:t>.</w:t>
      </w:r>
    </w:p>
    <w:p w:rsidR="00C54B07" w:rsidRPr="00A302A9" w:rsidRDefault="00C54B07" w:rsidP="00C54B07">
      <w:pPr>
        <w:pStyle w:val="a4"/>
        <w:spacing w:before="0" w:beforeAutospacing="0" w:after="0" w:afterAutospacing="0"/>
        <w:rPr>
          <w:color w:val="212121"/>
          <w:sz w:val="28"/>
          <w:szCs w:val="28"/>
        </w:rPr>
      </w:pPr>
    </w:p>
    <w:p w:rsidR="00C54B07" w:rsidRPr="00A302A9" w:rsidRDefault="00C54B07" w:rsidP="00C54B07">
      <w:pPr>
        <w:pStyle w:val="a4"/>
        <w:spacing w:before="0" w:beforeAutospacing="0" w:after="0" w:afterAutospacing="0"/>
        <w:rPr>
          <w:color w:val="212121"/>
          <w:sz w:val="28"/>
          <w:szCs w:val="28"/>
        </w:rPr>
      </w:pPr>
      <w:r w:rsidRPr="00A302A9">
        <w:rPr>
          <w:rStyle w:val="a3"/>
          <w:b/>
          <w:bCs/>
          <w:color w:val="212121"/>
          <w:sz w:val="28"/>
          <w:szCs w:val="28"/>
        </w:rPr>
        <w:t xml:space="preserve">Стаття 1. Вербальний </w:t>
      </w:r>
      <w:proofErr w:type="spellStart"/>
      <w:r w:rsidRPr="00A302A9">
        <w:rPr>
          <w:rStyle w:val="a3"/>
          <w:b/>
          <w:bCs/>
          <w:color w:val="212121"/>
          <w:sz w:val="28"/>
          <w:szCs w:val="28"/>
        </w:rPr>
        <w:t>булінг</w:t>
      </w:r>
      <w:proofErr w:type="spellEnd"/>
    </w:p>
    <w:p w:rsidR="00C54B07" w:rsidRPr="00A302A9" w:rsidRDefault="00C54B07" w:rsidP="00C54B07">
      <w:pPr>
        <w:pStyle w:val="a4"/>
        <w:spacing w:before="0" w:beforeAutospacing="0" w:after="295" w:afterAutospacing="0"/>
        <w:rPr>
          <w:color w:val="212121"/>
          <w:sz w:val="28"/>
          <w:szCs w:val="28"/>
        </w:rPr>
      </w:pPr>
      <w:r w:rsidRPr="00A302A9">
        <w:rPr>
          <w:color w:val="212121"/>
          <w:sz w:val="28"/>
          <w:szCs w:val="28"/>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C54B07" w:rsidRPr="00A302A9" w:rsidRDefault="00C54B07" w:rsidP="00C54B07">
      <w:pPr>
        <w:pStyle w:val="a4"/>
        <w:spacing w:before="0" w:beforeAutospacing="0" w:after="0" w:afterAutospacing="0"/>
        <w:rPr>
          <w:rStyle w:val="a3"/>
          <w:b/>
          <w:bCs/>
          <w:color w:val="212121"/>
          <w:sz w:val="28"/>
          <w:szCs w:val="28"/>
        </w:rPr>
      </w:pPr>
    </w:p>
    <w:p w:rsidR="00C54B07" w:rsidRPr="00A302A9" w:rsidRDefault="00C54B07" w:rsidP="00C54B07">
      <w:pPr>
        <w:pStyle w:val="a4"/>
        <w:spacing w:before="0" w:beforeAutospacing="0" w:after="0" w:afterAutospacing="0"/>
        <w:rPr>
          <w:color w:val="212121"/>
          <w:sz w:val="28"/>
          <w:szCs w:val="28"/>
        </w:rPr>
      </w:pPr>
      <w:r w:rsidRPr="00A302A9">
        <w:rPr>
          <w:rStyle w:val="a3"/>
          <w:b/>
          <w:bCs/>
          <w:color w:val="212121"/>
          <w:sz w:val="28"/>
          <w:szCs w:val="28"/>
        </w:rPr>
        <w:t xml:space="preserve">Стаття 2. Фізичний </w:t>
      </w:r>
      <w:proofErr w:type="spellStart"/>
      <w:r w:rsidRPr="00A302A9">
        <w:rPr>
          <w:rStyle w:val="a3"/>
          <w:b/>
          <w:bCs/>
          <w:color w:val="212121"/>
          <w:sz w:val="28"/>
          <w:szCs w:val="28"/>
        </w:rPr>
        <w:t>булінг</w:t>
      </w:r>
      <w:proofErr w:type="spellEnd"/>
    </w:p>
    <w:p w:rsidR="00C54B07" w:rsidRPr="00A302A9" w:rsidRDefault="00C54B07" w:rsidP="00C54B07">
      <w:pPr>
        <w:pStyle w:val="a4"/>
        <w:spacing w:before="0" w:beforeAutospacing="0" w:after="295" w:afterAutospacing="0"/>
        <w:rPr>
          <w:color w:val="212121"/>
          <w:sz w:val="28"/>
          <w:szCs w:val="28"/>
        </w:rPr>
      </w:pPr>
      <w:r w:rsidRPr="00A302A9">
        <w:rPr>
          <w:color w:val="212121"/>
          <w:sz w:val="28"/>
          <w:szCs w:val="28"/>
        </w:rPr>
        <w:t xml:space="preserve">Фізичне залякування або </w:t>
      </w:r>
      <w:proofErr w:type="spellStart"/>
      <w:r w:rsidRPr="00A302A9">
        <w:rPr>
          <w:color w:val="212121"/>
          <w:sz w:val="28"/>
          <w:szCs w:val="28"/>
        </w:rPr>
        <w:t>булінг</w:t>
      </w:r>
      <w:proofErr w:type="spellEnd"/>
      <w:r w:rsidRPr="00A302A9">
        <w:rPr>
          <w:color w:val="212121"/>
          <w:sz w:val="28"/>
          <w:szCs w:val="28"/>
        </w:rPr>
        <w:t xml:space="preserve">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C54B07" w:rsidRPr="00A302A9" w:rsidRDefault="00C54B07" w:rsidP="00C54B07">
      <w:pPr>
        <w:pStyle w:val="a4"/>
        <w:spacing w:before="0" w:beforeAutospacing="0" w:after="0" w:afterAutospacing="0"/>
        <w:rPr>
          <w:color w:val="212121"/>
          <w:sz w:val="28"/>
          <w:szCs w:val="28"/>
        </w:rPr>
      </w:pPr>
      <w:r w:rsidRPr="00A302A9">
        <w:rPr>
          <w:rStyle w:val="a3"/>
          <w:b/>
          <w:bCs/>
          <w:color w:val="212121"/>
          <w:sz w:val="28"/>
          <w:szCs w:val="28"/>
        </w:rPr>
        <w:t xml:space="preserve">Стаття 3. Соціальний </w:t>
      </w:r>
      <w:proofErr w:type="spellStart"/>
      <w:r w:rsidRPr="00A302A9">
        <w:rPr>
          <w:rStyle w:val="a3"/>
          <w:b/>
          <w:bCs/>
          <w:color w:val="212121"/>
          <w:sz w:val="28"/>
          <w:szCs w:val="28"/>
        </w:rPr>
        <w:t>булінг</w:t>
      </w:r>
      <w:proofErr w:type="spellEnd"/>
    </w:p>
    <w:p w:rsidR="00C54B07" w:rsidRPr="00A302A9" w:rsidRDefault="00C54B07" w:rsidP="00C54B07">
      <w:pPr>
        <w:pStyle w:val="a4"/>
        <w:spacing w:before="0" w:beforeAutospacing="0" w:after="295" w:afterAutospacing="0"/>
        <w:rPr>
          <w:color w:val="212121"/>
          <w:sz w:val="28"/>
          <w:szCs w:val="28"/>
        </w:rPr>
      </w:pPr>
      <w:r w:rsidRPr="00A302A9">
        <w:rPr>
          <w:color w:val="212121"/>
          <w:sz w:val="28"/>
          <w:szCs w:val="28"/>
        </w:rPr>
        <w:t xml:space="preserve">Соціальне залякування або </w:t>
      </w:r>
      <w:proofErr w:type="spellStart"/>
      <w:r w:rsidRPr="00A302A9">
        <w:rPr>
          <w:color w:val="212121"/>
          <w:sz w:val="28"/>
          <w:szCs w:val="28"/>
        </w:rPr>
        <w:t>булінг</w:t>
      </w:r>
      <w:proofErr w:type="spellEnd"/>
      <w:r w:rsidRPr="00A302A9">
        <w:rPr>
          <w:color w:val="212121"/>
          <w:sz w:val="28"/>
          <w:szCs w:val="28"/>
        </w:rPr>
        <w:t xml:space="preserve">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C54B07" w:rsidRPr="00A302A9" w:rsidRDefault="00C54B07" w:rsidP="00C54B07">
      <w:pPr>
        <w:pStyle w:val="a4"/>
        <w:spacing w:before="0" w:beforeAutospacing="0" w:after="0" w:afterAutospacing="0"/>
        <w:rPr>
          <w:color w:val="212121"/>
          <w:sz w:val="28"/>
          <w:szCs w:val="28"/>
        </w:rPr>
      </w:pPr>
      <w:r w:rsidRPr="00A302A9">
        <w:rPr>
          <w:rStyle w:val="a3"/>
          <w:b/>
          <w:bCs/>
          <w:color w:val="212121"/>
          <w:sz w:val="28"/>
          <w:szCs w:val="28"/>
        </w:rPr>
        <w:t xml:space="preserve">Стаття 4. </w:t>
      </w:r>
      <w:proofErr w:type="spellStart"/>
      <w:r w:rsidRPr="00A302A9">
        <w:rPr>
          <w:rStyle w:val="a3"/>
          <w:b/>
          <w:bCs/>
          <w:color w:val="212121"/>
          <w:sz w:val="28"/>
          <w:szCs w:val="28"/>
        </w:rPr>
        <w:t>Кіберзалякування</w:t>
      </w:r>
      <w:proofErr w:type="spellEnd"/>
    </w:p>
    <w:p w:rsidR="00C54B07" w:rsidRPr="00A302A9" w:rsidRDefault="00C54B07" w:rsidP="00C54B07">
      <w:pPr>
        <w:pStyle w:val="a4"/>
        <w:spacing w:before="0" w:beforeAutospacing="0" w:after="295" w:afterAutospacing="0"/>
        <w:rPr>
          <w:color w:val="212121"/>
          <w:sz w:val="28"/>
          <w:szCs w:val="28"/>
        </w:rPr>
      </w:pPr>
      <w:proofErr w:type="spellStart"/>
      <w:r w:rsidRPr="00A302A9">
        <w:rPr>
          <w:color w:val="212121"/>
          <w:sz w:val="28"/>
          <w:szCs w:val="28"/>
        </w:rPr>
        <w:t>Кіберзалякування</w:t>
      </w:r>
      <w:proofErr w:type="spellEnd"/>
      <w:r w:rsidRPr="00A302A9">
        <w:rPr>
          <w:color w:val="212121"/>
          <w:sz w:val="28"/>
          <w:szCs w:val="28"/>
        </w:rPr>
        <w:t xml:space="preserve"> (</w:t>
      </w:r>
      <w:proofErr w:type="spellStart"/>
      <w:r w:rsidRPr="00A302A9">
        <w:rPr>
          <w:color w:val="212121"/>
          <w:sz w:val="28"/>
          <w:szCs w:val="28"/>
        </w:rPr>
        <w:t>кібернасильство</w:t>
      </w:r>
      <w:proofErr w:type="spellEnd"/>
      <w:r w:rsidRPr="00A302A9">
        <w:rPr>
          <w:color w:val="212121"/>
          <w:sz w:val="28"/>
          <w:szCs w:val="28"/>
        </w:rPr>
        <w:t xml:space="preserve">) або </w:t>
      </w:r>
      <w:proofErr w:type="spellStart"/>
      <w:r w:rsidRPr="00A302A9">
        <w:rPr>
          <w:color w:val="212121"/>
          <w:sz w:val="28"/>
          <w:szCs w:val="28"/>
        </w:rPr>
        <w:t>булінг</w:t>
      </w:r>
      <w:proofErr w:type="spellEnd"/>
      <w:r w:rsidRPr="00A302A9">
        <w:rPr>
          <w:color w:val="212121"/>
          <w:sz w:val="28"/>
          <w:szCs w:val="28"/>
        </w:rPr>
        <w:t xml:space="preserve">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w:t>
      </w:r>
      <w:proofErr w:type="spellStart"/>
      <w:r w:rsidRPr="00A302A9">
        <w:rPr>
          <w:color w:val="212121"/>
          <w:sz w:val="28"/>
          <w:szCs w:val="28"/>
        </w:rPr>
        <w:t>Сексистські</w:t>
      </w:r>
      <w:proofErr w:type="spellEnd"/>
      <w:r w:rsidRPr="00A302A9">
        <w:rPr>
          <w:color w:val="212121"/>
          <w:sz w:val="28"/>
          <w:szCs w:val="28"/>
        </w:rPr>
        <w:t>, расистські та подібні їм повідомлення створюють ворожу атмосферу, навіть якщо не спрямовані безпосередньо на дитину.</w:t>
      </w:r>
    </w:p>
    <w:p w:rsidR="00C54B07" w:rsidRPr="00A302A9" w:rsidRDefault="00C54B07" w:rsidP="00C54B07">
      <w:pPr>
        <w:shd w:val="clear" w:color="auto" w:fill="FFFFFF" w:themeFill="background1"/>
        <w:spacing w:after="0" w:line="240" w:lineRule="auto"/>
        <w:jc w:val="both"/>
        <w:rPr>
          <w:rFonts w:ascii="Arial" w:eastAsia="Times New Roman" w:hAnsi="Arial" w:cs="Arial"/>
          <w:color w:val="000000" w:themeColor="text1"/>
          <w:sz w:val="28"/>
          <w:szCs w:val="28"/>
          <w:lang w:eastAsia="uk-UA"/>
        </w:rPr>
      </w:pPr>
    </w:p>
    <w:p w:rsidR="00C54B07" w:rsidRPr="00A302A9" w:rsidRDefault="00C54B07" w:rsidP="00C54B07">
      <w:pPr>
        <w:shd w:val="clear" w:color="auto" w:fill="FFFFFF" w:themeFill="background1"/>
        <w:spacing w:after="0" w:line="240" w:lineRule="auto"/>
        <w:rPr>
          <w:rFonts w:ascii="Arial" w:eastAsia="Times New Roman" w:hAnsi="Arial" w:cs="Arial"/>
          <w:color w:val="333333"/>
          <w:sz w:val="28"/>
          <w:szCs w:val="28"/>
          <w:lang w:eastAsia="uk-UA"/>
        </w:rPr>
      </w:pPr>
      <w:r w:rsidRPr="00A302A9">
        <w:rPr>
          <w:rFonts w:ascii="Times New Roman" w:eastAsia="Times New Roman" w:hAnsi="Times New Roman" w:cs="Times New Roman"/>
          <w:b/>
          <w:bCs/>
          <w:color w:val="FF0000"/>
          <w:sz w:val="28"/>
          <w:szCs w:val="28"/>
          <w:lang w:eastAsia="uk-UA"/>
        </w:rPr>
        <w:t xml:space="preserve">                                      Типовими ознаками </w:t>
      </w:r>
      <w:proofErr w:type="spellStart"/>
      <w:r w:rsidRPr="00A302A9">
        <w:rPr>
          <w:rFonts w:ascii="Times New Roman" w:eastAsia="Times New Roman" w:hAnsi="Times New Roman" w:cs="Times New Roman"/>
          <w:b/>
          <w:bCs/>
          <w:color w:val="FF0000"/>
          <w:sz w:val="28"/>
          <w:szCs w:val="28"/>
          <w:lang w:eastAsia="uk-UA"/>
        </w:rPr>
        <w:t>булінгу</w:t>
      </w:r>
      <w:proofErr w:type="spellEnd"/>
      <w:r w:rsidRPr="00A302A9">
        <w:rPr>
          <w:rFonts w:ascii="Times New Roman" w:eastAsia="Times New Roman" w:hAnsi="Times New Roman" w:cs="Times New Roman"/>
          <w:b/>
          <w:bCs/>
          <w:color w:val="FF0000"/>
          <w:sz w:val="28"/>
          <w:szCs w:val="28"/>
          <w:lang w:eastAsia="uk-UA"/>
        </w:rPr>
        <w:t xml:space="preserve"> (цькування) є:</w:t>
      </w:r>
    </w:p>
    <w:p w:rsidR="00C54B07" w:rsidRPr="00A302A9" w:rsidRDefault="00C54B07" w:rsidP="00C54B07">
      <w:pPr>
        <w:shd w:val="clear" w:color="auto" w:fill="FFFFFF" w:themeFill="background1"/>
        <w:spacing w:after="0" w:line="240" w:lineRule="auto"/>
        <w:jc w:val="both"/>
        <w:rPr>
          <w:rFonts w:ascii="Arial" w:eastAsia="Times New Roman" w:hAnsi="Arial" w:cs="Arial"/>
          <w:color w:val="000000" w:themeColor="text1"/>
          <w:sz w:val="28"/>
          <w:szCs w:val="28"/>
          <w:lang w:eastAsia="uk-UA"/>
        </w:rPr>
      </w:pPr>
      <w:r w:rsidRPr="00A302A9">
        <w:rPr>
          <w:rFonts w:ascii="Times New Roman" w:eastAsia="Times New Roman" w:hAnsi="Times New Roman" w:cs="Times New Roman"/>
          <w:color w:val="000000" w:themeColor="text1"/>
          <w:sz w:val="28"/>
          <w:szCs w:val="28"/>
          <w:lang w:eastAsia="uk-UA"/>
        </w:rPr>
        <w:t>- систематичність (повторюваність) діяння;</w:t>
      </w:r>
    </w:p>
    <w:p w:rsidR="00C54B07" w:rsidRPr="00A302A9" w:rsidRDefault="00C54B07" w:rsidP="00C54B07">
      <w:pPr>
        <w:shd w:val="clear" w:color="auto" w:fill="FFFFFF" w:themeFill="background1"/>
        <w:spacing w:after="0" w:line="240" w:lineRule="auto"/>
        <w:jc w:val="both"/>
        <w:rPr>
          <w:rFonts w:ascii="Arial" w:eastAsia="Times New Roman" w:hAnsi="Arial" w:cs="Arial"/>
          <w:color w:val="000000" w:themeColor="text1"/>
          <w:sz w:val="28"/>
          <w:szCs w:val="28"/>
          <w:lang w:eastAsia="uk-UA"/>
        </w:rPr>
      </w:pPr>
      <w:r w:rsidRPr="00A302A9">
        <w:rPr>
          <w:rFonts w:ascii="Times New Roman" w:eastAsia="Times New Roman" w:hAnsi="Times New Roman" w:cs="Times New Roman"/>
          <w:color w:val="000000" w:themeColor="text1"/>
          <w:sz w:val="28"/>
          <w:szCs w:val="28"/>
          <w:lang w:eastAsia="uk-UA"/>
        </w:rPr>
        <w:t>- наявність сторін – кривдник (</w:t>
      </w:r>
      <w:proofErr w:type="spellStart"/>
      <w:r w:rsidRPr="00A302A9">
        <w:rPr>
          <w:rFonts w:ascii="Times New Roman" w:eastAsia="Times New Roman" w:hAnsi="Times New Roman" w:cs="Times New Roman"/>
          <w:color w:val="000000" w:themeColor="text1"/>
          <w:sz w:val="28"/>
          <w:szCs w:val="28"/>
          <w:lang w:eastAsia="uk-UA"/>
        </w:rPr>
        <w:t>булер</w:t>
      </w:r>
      <w:proofErr w:type="spellEnd"/>
      <w:r w:rsidRPr="00A302A9">
        <w:rPr>
          <w:rFonts w:ascii="Times New Roman" w:eastAsia="Times New Roman" w:hAnsi="Times New Roman" w:cs="Times New Roman"/>
          <w:color w:val="000000" w:themeColor="text1"/>
          <w:sz w:val="28"/>
          <w:szCs w:val="28"/>
          <w:lang w:eastAsia="uk-UA"/>
        </w:rPr>
        <w:t xml:space="preserve">), потерпілий (жертва </w:t>
      </w:r>
      <w:proofErr w:type="spellStart"/>
      <w:r w:rsidRPr="00A302A9">
        <w:rPr>
          <w:rFonts w:ascii="Times New Roman" w:eastAsia="Times New Roman" w:hAnsi="Times New Roman" w:cs="Times New Roman"/>
          <w:color w:val="000000" w:themeColor="text1"/>
          <w:sz w:val="28"/>
          <w:szCs w:val="28"/>
          <w:lang w:eastAsia="uk-UA"/>
        </w:rPr>
        <w:t>булінгу</w:t>
      </w:r>
      <w:proofErr w:type="spellEnd"/>
      <w:r w:rsidRPr="00A302A9">
        <w:rPr>
          <w:rFonts w:ascii="Times New Roman" w:eastAsia="Times New Roman" w:hAnsi="Times New Roman" w:cs="Times New Roman"/>
          <w:color w:val="000000" w:themeColor="text1"/>
          <w:sz w:val="28"/>
          <w:szCs w:val="28"/>
          <w:lang w:eastAsia="uk-UA"/>
        </w:rPr>
        <w:t>), спостерігачі (за наявності);</w:t>
      </w:r>
    </w:p>
    <w:p w:rsidR="00C54B07" w:rsidRPr="00A302A9" w:rsidRDefault="00C54B07" w:rsidP="00C54B07">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uk-UA"/>
        </w:rPr>
      </w:pPr>
      <w:r w:rsidRPr="00A302A9">
        <w:rPr>
          <w:rFonts w:ascii="Times New Roman" w:eastAsia="Times New Roman" w:hAnsi="Times New Roman" w:cs="Times New Roman"/>
          <w:color w:val="000000" w:themeColor="text1"/>
          <w:sz w:val="28"/>
          <w:szCs w:val="28"/>
          <w:lang w:eastAsia="uk-UA"/>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C54B07" w:rsidRPr="00A302A9" w:rsidRDefault="00C54B07" w:rsidP="00C54B07">
      <w:pPr>
        <w:shd w:val="clear" w:color="auto" w:fill="FFFFFF" w:themeFill="background1"/>
        <w:spacing w:after="0" w:line="240" w:lineRule="auto"/>
        <w:jc w:val="both"/>
        <w:rPr>
          <w:rFonts w:ascii="Arial" w:eastAsia="Times New Roman" w:hAnsi="Arial" w:cs="Arial"/>
          <w:color w:val="000000" w:themeColor="text1"/>
          <w:sz w:val="28"/>
          <w:szCs w:val="28"/>
          <w:lang w:eastAsia="uk-UA"/>
        </w:rPr>
      </w:pPr>
    </w:p>
    <w:p w:rsidR="00C54B07" w:rsidRPr="00A302A9" w:rsidRDefault="00C54B07" w:rsidP="00C54B07">
      <w:pPr>
        <w:shd w:val="clear" w:color="auto" w:fill="FFFFFF" w:themeFill="background1"/>
        <w:spacing w:after="0" w:line="240" w:lineRule="auto"/>
        <w:jc w:val="center"/>
        <w:rPr>
          <w:rFonts w:ascii="Arial" w:eastAsia="Times New Roman" w:hAnsi="Arial" w:cs="Arial"/>
          <w:color w:val="333333"/>
          <w:sz w:val="28"/>
          <w:szCs w:val="28"/>
          <w:lang w:eastAsia="uk-UA"/>
        </w:rPr>
      </w:pPr>
      <w:r w:rsidRPr="00A302A9">
        <w:rPr>
          <w:rFonts w:ascii="Times New Roman" w:eastAsia="Times New Roman" w:hAnsi="Times New Roman" w:cs="Times New Roman"/>
          <w:b/>
          <w:bCs/>
          <w:color w:val="FF0000"/>
          <w:sz w:val="28"/>
          <w:szCs w:val="28"/>
          <w:lang w:eastAsia="uk-UA"/>
        </w:rPr>
        <w:t xml:space="preserve">Адміністративна відповідальність за </w:t>
      </w:r>
      <w:proofErr w:type="spellStart"/>
      <w:r w:rsidRPr="00A302A9">
        <w:rPr>
          <w:rFonts w:ascii="Times New Roman" w:eastAsia="Times New Roman" w:hAnsi="Times New Roman" w:cs="Times New Roman"/>
          <w:b/>
          <w:bCs/>
          <w:color w:val="FF0000"/>
          <w:sz w:val="28"/>
          <w:szCs w:val="28"/>
          <w:lang w:eastAsia="uk-UA"/>
        </w:rPr>
        <w:t>булінг</w:t>
      </w:r>
      <w:proofErr w:type="spellEnd"/>
    </w:p>
    <w:p w:rsidR="00C54B07" w:rsidRPr="00A302A9" w:rsidRDefault="00C54B07" w:rsidP="00C54B07">
      <w:pPr>
        <w:shd w:val="clear" w:color="auto" w:fill="FFFFFF" w:themeFill="background1"/>
        <w:spacing w:after="0" w:line="240" w:lineRule="auto"/>
        <w:jc w:val="both"/>
        <w:rPr>
          <w:rFonts w:ascii="Arial" w:eastAsia="Times New Roman" w:hAnsi="Arial" w:cs="Arial"/>
          <w:color w:val="000000" w:themeColor="text1"/>
          <w:sz w:val="28"/>
          <w:szCs w:val="28"/>
          <w:lang w:eastAsia="uk-UA"/>
        </w:rPr>
      </w:pPr>
      <w:r w:rsidRPr="00A302A9">
        <w:rPr>
          <w:rFonts w:ascii="Times New Roman" w:eastAsia="Times New Roman" w:hAnsi="Times New Roman" w:cs="Times New Roman"/>
          <w:color w:val="000000" w:themeColor="text1"/>
          <w:sz w:val="28"/>
          <w:szCs w:val="28"/>
          <w:lang w:eastAsia="uk-UA"/>
        </w:rPr>
        <w:t xml:space="preserve">         Відтепер такі дії вважаються правопорушенням і тягнуть за собою адміністративну відповідальність у вигляді штрафу від п’ятдесяти до ста неоподатковуваних мінімумів доходів громадян (наразі це – 850-1700 грн.) або громадські роботи на строк від двадцяти до сорока годин. Якщо </w:t>
      </w:r>
      <w:proofErr w:type="spellStart"/>
      <w:r w:rsidRPr="00A302A9">
        <w:rPr>
          <w:rFonts w:ascii="Times New Roman" w:eastAsia="Times New Roman" w:hAnsi="Times New Roman" w:cs="Times New Roman"/>
          <w:color w:val="000000" w:themeColor="text1"/>
          <w:sz w:val="28"/>
          <w:szCs w:val="28"/>
          <w:lang w:eastAsia="uk-UA"/>
        </w:rPr>
        <w:t>булінг</w:t>
      </w:r>
      <w:proofErr w:type="spellEnd"/>
      <w:r w:rsidRPr="00A302A9">
        <w:rPr>
          <w:rFonts w:ascii="Times New Roman" w:eastAsia="Times New Roman" w:hAnsi="Times New Roman" w:cs="Times New Roman"/>
          <w:color w:val="000000" w:themeColor="text1"/>
          <w:sz w:val="28"/>
          <w:szCs w:val="28"/>
          <w:lang w:eastAsia="uk-UA"/>
        </w:rPr>
        <w:t xml:space="preserve"> вчинено групою осіб або повторно протягом року після накладення адміністративного стягнення, штраф від ста до двохсот неоподатковуваних мінімумів доходів громадян - 1700-3400 грн. або громадські роботи на строк від сорока до шістдесяти годин.</w:t>
      </w:r>
    </w:p>
    <w:p w:rsidR="00C54B07" w:rsidRPr="00A302A9" w:rsidRDefault="00C54B07" w:rsidP="00C54B07">
      <w:pPr>
        <w:shd w:val="clear" w:color="auto" w:fill="FFFFFF" w:themeFill="background1"/>
        <w:spacing w:after="0" w:line="240" w:lineRule="auto"/>
        <w:jc w:val="both"/>
        <w:rPr>
          <w:rFonts w:ascii="Arial" w:eastAsia="Times New Roman" w:hAnsi="Arial" w:cs="Arial"/>
          <w:color w:val="333333"/>
          <w:sz w:val="28"/>
          <w:szCs w:val="28"/>
          <w:lang w:eastAsia="uk-UA"/>
        </w:rPr>
      </w:pPr>
      <w:r w:rsidRPr="00A302A9">
        <w:rPr>
          <w:rFonts w:ascii="Times New Roman" w:eastAsia="Times New Roman" w:hAnsi="Times New Roman" w:cs="Times New Roman"/>
          <w:color w:val="000000" w:themeColor="text1"/>
          <w:sz w:val="28"/>
          <w:szCs w:val="28"/>
          <w:lang w:eastAsia="uk-UA"/>
        </w:rPr>
        <w:t xml:space="preserve">         Слід зазначити, що за </w:t>
      </w:r>
      <w:proofErr w:type="spellStart"/>
      <w:r w:rsidRPr="00A302A9">
        <w:rPr>
          <w:rFonts w:ascii="Times New Roman" w:eastAsia="Times New Roman" w:hAnsi="Times New Roman" w:cs="Times New Roman"/>
          <w:color w:val="000000" w:themeColor="text1"/>
          <w:sz w:val="28"/>
          <w:szCs w:val="28"/>
          <w:lang w:eastAsia="uk-UA"/>
        </w:rPr>
        <w:t>булінг</w:t>
      </w:r>
      <w:proofErr w:type="spellEnd"/>
      <w:r w:rsidRPr="00A302A9">
        <w:rPr>
          <w:rFonts w:ascii="Times New Roman" w:eastAsia="Times New Roman" w:hAnsi="Times New Roman" w:cs="Times New Roman"/>
          <w:color w:val="000000" w:themeColor="text1"/>
          <w:sz w:val="28"/>
          <w:szCs w:val="28"/>
          <w:lang w:eastAsia="uk-UA"/>
        </w:rPr>
        <w:t xml:space="preserve"> (цькування), вчинений малолітньою або неповнолітньою особою, тягне за собою накладання штрафу на батьків або осіб, які їх замінюють. Також передбачено і відповідальність за приховування випадків </w:t>
      </w:r>
      <w:proofErr w:type="spellStart"/>
      <w:r w:rsidRPr="00A302A9">
        <w:rPr>
          <w:rFonts w:ascii="Times New Roman" w:eastAsia="Times New Roman" w:hAnsi="Times New Roman" w:cs="Times New Roman"/>
          <w:color w:val="000000" w:themeColor="text1"/>
          <w:sz w:val="28"/>
          <w:szCs w:val="28"/>
          <w:lang w:eastAsia="uk-UA"/>
        </w:rPr>
        <w:t>булінгу</w:t>
      </w:r>
      <w:proofErr w:type="spellEnd"/>
      <w:r w:rsidRPr="00A302A9">
        <w:rPr>
          <w:rFonts w:ascii="Times New Roman" w:eastAsia="Times New Roman" w:hAnsi="Times New Roman" w:cs="Times New Roman"/>
          <w:color w:val="000000" w:themeColor="text1"/>
          <w:sz w:val="28"/>
          <w:szCs w:val="28"/>
          <w:lang w:eastAsia="uk-UA"/>
        </w:rPr>
        <w:t>, а це 850-1700 грн. або виправні роботи до 1 місяця з відрахуванням 20% заробітку.</w:t>
      </w:r>
    </w:p>
    <w:p w:rsidR="00C54B07" w:rsidRPr="00A302A9" w:rsidRDefault="00C54B07" w:rsidP="00C54B07">
      <w:pPr>
        <w:shd w:val="clear" w:color="auto" w:fill="FFFFFF" w:themeFill="background1"/>
        <w:spacing w:after="0" w:line="240" w:lineRule="auto"/>
        <w:jc w:val="center"/>
        <w:rPr>
          <w:rFonts w:ascii="Arial" w:eastAsia="Times New Roman" w:hAnsi="Arial" w:cs="Arial"/>
          <w:color w:val="333333"/>
          <w:sz w:val="28"/>
          <w:szCs w:val="28"/>
          <w:lang w:eastAsia="uk-UA"/>
        </w:rPr>
      </w:pPr>
      <w:r w:rsidRPr="00A302A9">
        <w:rPr>
          <w:rFonts w:ascii="Times New Roman" w:eastAsia="Times New Roman" w:hAnsi="Times New Roman" w:cs="Times New Roman"/>
          <w:b/>
          <w:bCs/>
          <w:color w:val="FF0000"/>
          <w:sz w:val="28"/>
          <w:szCs w:val="28"/>
          <w:lang w:eastAsia="uk-UA"/>
        </w:rPr>
        <w:t>Поради батькам</w:t>
      </w:r>
    </w:p>
    <w:p w:rsidR="00C54B07" w:rsidRPr="00A302A9" w:rsidRDefault="00C54B07" w:rsidP="00C54B07">
      <w:pPr>
        <w:shd w:val="clear" w:color="auto" w:fill="FFFFFF" w:themeFill="background1"/>
        <w:spacing w:after="0" w:line="240" w:lineRule="auto"/>
        <w:jc w:val="both"/>
        <w:rPr>
          <w:rFonts w:ascii="Arial" w:eastAsia="Times New Roman" w:hAnsi="Arial" w:cs="Arial"/>
          <w:color w:val="000000" w:themeColor="text1"/>
          <w:sz w:val="28"/>
          <w:szCs w:val="28"/>
          <w:lang w:eastAsia="uk-UA"/>
        </w:rPr>
      </w:pPr>
      <w:r w:rsidRPr="00A302A9">
        <w:rPr>
          <w:rFonts w:ascii="Times New Roman" w:eastAsia="Times New Roman" w:hAnsi="Times New Roman" w:cs="Times New Roman"/>
          <w:color w:val="FF0000"/>
          <w:sz w:val="28"/>
          <w:szCs w:val="28"/>
          <w:lang w:eastAsia="uk-UA"/>
        </w:rPr>
        <w:t xml:space="preserve">         </w:t>
      </w:r>
      <w:r w:rsidRPr="00A302A9">
        <w:rPr>
          <w:rFonts w:ascii="Times New Roman" w:eastAsia="Times New Roman" w:hAnsi="Times New Roman" w:cs="Times New Roman"/>
          <w:color w:val="000000" w:themeColor="text1"/>
          <w:sz w:val="28"/>
          <w:szCs w:val="28"/>
          <w:lang w:eastAsia="uk-UA"/>
        </w:rPr>
        <w:t xml:space="preserve">Звертайте увагу на поведінку та настрій своїх дітей, їх фізичний та психічний стан. Можливо, ваша підтримка - це найперше, чого дитина потребує. Якщо ви виявили проблему, пов'язану з </w:t>
      </w:r>
      <w:proofErr w:type="spellStart"/>
      <w:r w:rsidRPr="00A302A9">
        <w:rPr>
          <w:rFonts w:ascii="Times New Roman" w:eastAsia="Times New Roman" w:hAnsi="Times New Roman" w:cs="Times New Roman"/>
          <w:color w:val="000000" w:themeColor="text1"/>
          <w:sz w:val="28"/>
          <w:szCs w:val="28"/>
          <w:lang w:eastAsia="uk-UA"/>
        </w:rPr>
        <w:t>булінгом</w:t>
      </w:r>
      <w:proofErr w:type="spellEnd"/>
      <w:r w:rsidRPr="00A302A9">
        <w:rPr>
          <w:rFonts w:ascii="Times New Roman" w:eastAsia="Times New Roman" w:hAnsi="Times New Roman" w:cs="Times New Roman"/>
          <w:color w:val="000000" w:themeColor="text1"/>
          <w:sz w:val="28"/>
          <w:szCs w:val="28"/>
          <w:lang w:eastAsia="uk-UA"/>
        </w:rPr>
        <w:t xml:space="preserve"> (вашу дитину б'ють чи ображають в училищі)звертайтесь:</w:t>
      </w:r>
    </w:p>
    <w:p w:rsidR="00C54B07" w:rsidRPr="00A302A9" w:rsidRDefault="00C54B07" w:rsidP="00C54B07">
      <w:pPr>
        <w:shd w:val="clear" w:color="auto" w:fill="FFFFFF" w:themeFill="background1"/>
        <w:spacing w:after="0" w:line="240" w:lineRule="auto"/>
        <w:jc w:val="both"/>
        <w:rPr>
          <w:rFonts w:ascii="Arial" w:eastAsia="Times New Roman" w:hAnsi="Arial" w:cs="Arial"/>
          <w:color w:val="000000" w:themeColor="text1"/>
          <w:sz w:val="28"/>
          <w:szCs w:val="28"/>
          <w:lang w:eastAsia="uk-UA"/>
        </w:rPr>
      </w:pPr>
      <w:r w:rsidRPr="00A302A9">
        <w:rPr>
          <w:rFonts w:ascii="Times New Roman" w:eastAsia="Times New Roman" w:hAnsi="Times New Roman" w:cs="Times New Roman"/>
          <w:color w:val="000000" w:themeColor="text1"/>
          <w:sz w:val="28"/>
          <w:szCs w:val="28"/>
          <w:lang w:eastAsia="uk-UA"/>
        </w:rPr>
        <w:t>     - з заявою до поліції та закладів охорони здоров’я з фіксацією побоїв,</w:t>
      </w:r>
    </w:p>
    <w:p w:rsidR="00C54B07" w:rsidRPr="00A302A9" w:rsidRDefault="00C54B07" w:rsidP="00C54B07">
      <w:pPr>
        <w:shd w:val="clear" w:color="auto" w:fill="FFFFFF" w:themeFill="background1"/>
        <w:spacing w:after="0" w:line="240" w:lineRule="auto"/>
        <w:jc w:val="both"/>
        <w:rPr>
          <w:rFonts w:ascii="Arial" w:eastAsia="Times New Roman" w:hAnsi="Arial" w:cs="Arial"/>
          <w:color w:val="000000" w:themeColor="text1"/>
          <w:sz w:val="28"/>
          <w:szCs w:val="28"/>
          <w:lang w:eastAsia="uk-UA"/>
        </w:rPr>
      </w:pPr>
      <w:r w:rsidRPr="00A302A9">
        <w:rPr>
          <w:rFonts w:ascii="Times New Roman" w:eastAsia="Times New Roman" w:hAnsi="Times New Roman" w:cs="Times New Roman"/>
          <w:color w:val="000000" w:themeColor="text1"/>
          <w:sz w:val="28"/>
          <w:szCs w:val="28"/>
          <w:lang w:eastAsia="uk-UA"/>
        </w:rPr>
        <w:t xml:space="preserve">  - до директора училища (письмово, звернення </w:t>
      </w:r>
      <w:proofErr w:type="spellStart"/>
      <w:r w:rsidRPr="00A302A9">
        <w:rPr>
          <w:rFonts w:ascii="Times New Roman" w:eastAsia="Times New Roman" w:hAnsi="Times New Roman" w:cs="Times New Roman"/>
          <w:color w:val="000000" w:themeColor="text1"/>
          <w:sz w:val="28"/>
          <w:szCs w:val="28"/>
          <w:lang w:eastAsia="uk-UA"/>
        </w:rPr>
        <w:t>надавайте</w:t>
      </w:r>
      <w:proofErr w:type="spellEnd"/>
      <w:r w:rsidRPr="00A302A9">
        <w:rPr>
          <w:rFonts w:ascii="Times New Roman" w:eastAsia="Times New Roman" w:hAnsi="Times New Roman" w:cs="Times New Roman"/>
          <w:color w:val="000000" w:themeColor="text1"/>
          <w:sz w:val="28"/>
          <w:szCs w:val="28"/>
          <w:lang w:eastAsia="uk-UA"/>
        </w:rPr>
        <w:t xml:space="preserve"> секретарю із зазначенням вхідного номера на вашому примірнику).</w:t>
      </w:r>
    </w:p>
    <w:p w:rsidR="00C54B07" w:rsidRPr="00A302A9" w:rsidRDefault="00C54B07" w:rsidP="00C54B07">
      <w:pPr>
        <w:shd w:val="clear" w:color="auto" w:fill="FFFFFF" w:themeFill="background1"/>
        <w:spacing w:after="0" w:line="240" w:lineRule="auto"/>
        <w:jc w:val="both"/>
        <w:rPr>
          <w:rFonts w:ascii="Arial" w:eastAsia="Times New Roman" w:hAnsi="Arial" w:cs="Arial"/>
          <w:color w:val="333333"/>
          <w:sz w:val="28"/>
          <w:szCs w:val="28"/>
          <w:lang w:eastAsia="uk-UA"/>
        </w:rPr>
      </w:pPr>
      <w:r w:rsidRPr="00A302A9">
        <w:rPr>
          <w:rFonts w:ascii="Times New Roman" w:eastAsia="Times New Roman" w:hAnsi="Times New Roman" w:cs="Times New Roman"/>
          <w:b/>
          <w:bCs/>
          <w:color w:val="FF0000"/>
          <w:sz w:val="28"/>
          <w:szCs w:val="28"/>
          <w:lang w:eastAsia="uk-UA"/>
        </w:rPr>
        <w:t>         Відповідальність</w:t>
      </w:r>
    </w:p>
    <w:p w:rsidR="00C54B07" w:rsidRPr="00A302A9" w:rsidRDefault="00C54B07" w:rsidP="00C54B07">
      <w:pPr>
        <w:shd w:val="clear" w:color="auto" w:fill="FFFFFF" w:themeFill="background1"/>
        <w:spacing w:after="0" w:line="240" w:lineRule="auto"/>
        <w:ind w:firstLine="708"/>
        <w:jc w:val="both"/>
        <w:rPr>
          <w:rFonts w:ascii="Arial" w:eastAsia="Times New Roman" w:hAnsi="Arial" w:cs="Arial"/>
          <w:color w:val="333333"/>
          <w:sz w:val="28"/>
          <w:szCs w:val="28"/>
          <w:lang w:eastAsia="uk-UA"/>
        </w:rPr>
      </w:pPr>
      <w:r w:rsidRPr="00A302A9">
        <w:rPr>
          <w:rFonts w:ascii="Times New Roman" w:eastAsia="Times New Roman" w:hAnsi="Times New Roman" w:cs="Times New Roman"/>
          <w:color w:val="FF0000"/>
          <w:sz w:val="28"/>
          <w:szCs w:val="28"/>
          <w:lang w:eastAsia="uk-UA"/>
        </w:rPr>
        <w:t xml:space="preserve">  Запам'ятайте самі та навчіть свою дитину про відповідальність за заподіяння шкоди іншій особі. </w:t>
      </w:r>
      <w:proofErr w:type="spellStart"/>
      <w:r w:rsidRPr="00A302A9">
        <w:rPr>
          <w:rFonts w:ascii="Times New Roman" w:eastAsia="Times New Roman" w:hAnsi="Times New Roman" w:cs="Times New Roman"/>
          <w:color w:val="FF0000"/>
          <w:sz w:val="28"/>
          <w:szCs w:val="28"/>
          <w:lang w:eastAsia="uk-UA"/>
        </w:rPr>
        <w:t>Булінг</w:t>
      </w:r>
      <w:proofErr w:type="spellEnd"/>
      <w:r w:rsidRPr="00A302A9">
        <w:rPr>
          <w:rFonts w:ascii="Times New Roman" w:eastAsia="Times New Roman" w:hAnsi="Times New Roman" w:cs="Times New Roman"/>
          <w:color w:val="FF0000"/>
          <w:sz w:val="28"/>
          <w:szCs w:val="28"/>
          <w:lang w:eastAsia="uk-UA"/>
        </w:rPr>
        <w:t xml:space="preserve"> (цькування), вчинений малолітньою або неповнолітньою особою, тягне за собою накладання штрафу на батьків або осіб, які їх замінюють.</w:t>
      </w:r>
    </w:p>
    <w:p w:rsidR="00C54B07" w:rsidRPr="00A302A9" w:rsidRDefault="00C54B07" w:rsidP="00C54B07">
      <w:pPr>
        <w:shd w:val="clear" w:color="auto" w:fill="FFFFFF" w:themeFill="background1"/>
        <w:spacing w:after="0" w:line="240" w:lineRule="auto"/>
        <w:jc w:val="both"/>
        <w:rPr>
          <w:rFonts w:ascii="Arial" w:eastAsia="Times New Roman" w:hAnsi="Arial" w:cs="Arial"/>
          <w:color w:val="333333"/>
          <w:sz w:val="28"/>
          <w:szCs w:val="28"/>
          <w:lang w:eastAsia="uk-UA"/>
        </w:rPr>
      </w:pPr>
      <w:r w:rsidRPr="00A302A9">
        <w:rPr>
          <w:rFonts w:ascii="Times New Roman" w:eastAsia="Times New Roman" w:hAnsi="Times New Roman" w:cs="Times New Roman"/>
          <w:b/>
          <w:bCs/>
          <w:color w:val="FF0000"/>
          <w:sz w:val="28"/>
          <w:szCs w:val="28"/>
          <w:lang w:eastAsia="uk-UA"/>
        </w:rPr>
        <w:t xml:space="preserve">         </w:t>
      </w:r>
      <w:proofErr w:type="spellStart"/>
      <w:r w:rsidRPr="00A302A9">
        <w:rPr>
          <w:rFonts w:ascii="Times New Roman" w:eastAsia="Times New Roman" w:hAnsi="Times New Roman" w:cs="Times New Roman"/>
          <w:b/>
          <w:bCs/>
          <w:color w:val="FF0000"/>
          <w:sz w:val="28"/>
          <w:szCs w:val="28"/>
          <w:lang w:eastAsia="uk-UA"/>
        </w:rPr>
        <w:t>Булінг</w:t>
      </w:r>
      <w:proofErr w:type="spellEnd"/>
      <w:r w:rsidRPr="00A302A9">
        <w:rPr>
          <w:rFonts w:ascii="Times New Roman" w:eastAsia="Times New Roman" w:hAnsi="Times New Roman" w:cs="Times New Roman"/>
          <w:b/>
          <w:bCs/>
          <w:color w:val="FF0000"/>
          <w:sz w:val="28"/>
          <w:szCs w:val="28"/>
          <w:lang w:eastAsia="uk-UA"/>
        </w:rPr>
        <w:t xml:space="preserve"> – штраф 850-3400 грн., громадські роботи від 20 до 60 год. (ст.173-4 КУпАП).</w:t>
      </w:r>
    </w:p>
    <w:p w:rsidR="003E0989" w:rsidRDefault="00C54B07" w:rsidP="00C54B07">
      <w:r w:rsidRPr="00A302A9">
        <w:rPr>
          <w:rFonts w:ascii="Arial" w:eastAsia="Times New Roman" w:hAnsi="Arial" w:cs="Arial"/>
          <w:color w:val="333333"/>
          <w:sz w:val="28"/>
          <w:szCs w:val="28"/>
          <w:lang w:eastAsia="uk-UA"/>
        </w:rPr>
        <w:t> </w:t>
      </w:r>
      <w:bookmarkStart w:id="0" w:name="_GoBack"/>
      <w:bookmarkEnd w:id="0"/>
    </w:p>
    <w:sectPr w:rsidR="003E09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C6"/>
    <w:rsid w:val="003E0989"/>
    <w:rsid w:val="006B48C6"/>
    <w:rsid w:val="00C54B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53042-1997-4D71-B372-89826C11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4B07"/>
    <w:rPr>
      <w:i/>
      <w:iCs/>
    </w:rPr>
  </w:style>
  <w:style w:type="paragraph" w:styleId="a4">
    <w:name w:val="Normal (Web)"/>
    <w:basedOn w:val="a"/>
    <w:uiPriority w:val="99"/>
    <w:unhideWhenUsed/>
    <w:rsid w:val="00C54B0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2561</Words>
  <Characters>1461</Characters>
  <Application>Microsoft Office Word</Application>
  <DocSecurity>0</DocSecurity>
  <Lines>12</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2021-05-12T08:40:00Z</dcterms:created>
  <dcterms:modified xsi:type="dcterms:W3CDTF">2021-05-12T08:42:00Z</dcterms:modified>
</cp:coreProperties>
</file>