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Повторити параграфи 37,40-44.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