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78" w:rsidRDefault="005A4485">
      <w:pPr>
        <w:jc w:val="center"/>
        <w:outlineLvl w:val="3"/>
        <w:rPr>
          <w:rFonts w:hint="eastAsia"/>
        </w:rPr>
      </w:pPr>
      <w:r>
        <w:rPr>
          <w:rFonts w:hint="eastAsia"/>
          <w:lang w:val="uk-UA"/>
        </w:rPr>
        <w:t>«</w:t>
      </w:r>
      <w:r w:rsidR="00F119FC">
        <w:rPr>
          <w:noProof/>
          <w:lang w:eastAsia="ru-RU" w:bidi="ar-SA"/>
        </w:rPr>
        <w:drawing>
          <wp:inline distT="0" distB="0" distL="0" distR="0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78" w:rsidRDefault="00C37B78">
      <w:pPr>
        <w:jc w:val="center"/>
        <w:outlineLvl w:val="3"/>
        <w:rPr>
          <w:rFonts w:hint="eastAsia"/>
        </w:rPr>
      </w:pPr>
    </w:p>
    <w:p w:rsidR="00C37B78" w:rsidRDefault="00F119FC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 w:rsidR="00C37B78" w:rsidRDefault="00F119F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 w:rsidR="00C37B78" w:rsidRDefault="00C37B78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37B78" w:rsidRDefault="00F119FC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пр</w:t>
      </w:r>
      <w:proofErr w:type="gramStart"/>
      <w:r>
        <w:rPr>
          <w:rFonts w:eastAsia="Times New Roman" w:cs="Times New Roman"/>
          <w:lang w:eastAsia="ru-RU"/>
        </w:rPr>
        <w:t>.Г</w:t>
      </w:r>
      <w:proofErr w:type="gramEnd"/>
      <w:r>
        <w:rPr>
          <w:rFonts w:eastAsia="Times New Roman" w:cs="Times New Roman"/>
          <w:lang w:eastAsia="ru-RU"/>
        </w:rPr>
        <w:t>ероїв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України</w:t>
      </w:r>
      <w:proofErr w:type="spellEnd"/>
      <w:r>
        <w:rPr>
          <w:rFonts w:eastAsia="Times New Roman" w:cs="Times New Roman"/>
          <w:lang w:eastAsia="ru-RU"/>
        </w:rPr>
        <w:t xml:space="preserve">, 1, </w:t>
      </w:r>
      <w:proofErr w:type="spellStart"/>
      <w:r>
        <w:rPr>
          <w:rFonts w:eastAsia="Times New Roman" w:cs="Times New Roman"/>
          <w:lang w:eastAsia="ru-RU"/>
        </w:rPr>
        <w:t>м.Миколаїв</w:t>
      </w:r>
      <w:proofErr w:type="spellEnd"/>
      <w:r>
        <w:rPr>
          <w:rFonts w:eastAsia="Times New Roman" w:cs="Times New Roman"/>
          <w:lang w:eastAsia="ru-RU"/>
        </w:rPr>
        <w:t xml:space="preserve">, 54025, тел./факс: (0512) 43-02-76, тел. 37-61-63, </w:t>
      </w:r>
    </w:p>
    <w:p w:rsidR="00C37B78" w:rsidRDefault="00F119FC">
      <w:pPr>
        <w:ind w:left="-567" w:right="-144"/>
        <w:jc w:val="center"/>
        <w:rPr>
          <w:rFonts w:hint="eastAsia"/>
        </w:rPr>
      </w:pPr>
      <w:proofErr w:type="gramStart"/>
      <w:r>
        <w:rPr>
          <w:rFonts w:eastAsia="Times New Roman" w:cs="Times New Roman"/>
          <w:lang w:eastAsia="ru-RU"/>
        </w:rPr>
        <w:t>Е</w:t>
      </w:r>
      <w:proofErr w:type="gramEnd"/>
      <w:r>
        <w:rPr>
          <w:rFonts w:eastAsia="Times New Roman" w:cs="Times New Roman"/>
          <w:lang w:eastAsia="ru-RU"/>
        </w:rPr>
        <w:t>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6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7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8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9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10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 xml:space="preserve">; сайт: </w:t>
      </w:r>
      <w:proofErr w:type="spellStart"/>
      <w:r>
        <w:rPr>
          <w:rFonts w:eastAsia="Times New Roman" w:cs="Times New Roman"/>
          <w:lang w:eastAsia="ru-RU"/>
        </w:rPr>
        <w:t>mkoencum</w:t>
      </w:r>
      <w:proofErr w:type="spellEnd"/>
      <w:r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val="en-US" w:eastAsia="ru-RU"/>
        </w:rPr>
        <w:t>pp</w:t>
      </w:r>
      <w:r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ua</w:t>
      </w:r>
      <w:proofErr w:type="spellEnd"/>
      <w:r>
        <w:rPr>
          <w:rFonts w:eastAsia="Times New Roman" w:cs="Times New Roman"/>
          <w:lang w:eastAsia="ru-RU"/>
        </w:rPr>
        <w:t xml:space="preserve">, код </w:t>
      </w:r>
      <w:proofErr w:type="spellStart"/>
      <w:r>
        <w:rPr>
          <w:rFonts w:eastAsia="Times New Roman" w:cs="Times New Roman"/>
          <w:lang w:eastAsia="ru-RU"/>
        </w:rPr>
        <w:t>згідно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з</w:t>
      </w:r>
      <w:proofErr w:type="spellEnd"/>
      <w:r>
        <w:rPr>
          <w:rFonts w:eastAsia="Times New Roman" w:cs="Times New Roman"/>
          <w:lang w:eastAsia="ru-RU"/>
        </w:rPr>
        <w:t xml:space="preserve"> ЄДРПОУ 22440879</w:t>
      </w:r>
    </w:p>
    <w:p w:rsidR="00C37B78" w:rsidRDefault="00C37B78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1" w:type="dxa"/>
        <w:tblInd w:w="-108" w:type="dxa"/>
        <w:tblLayout w:type="fixed"/>
        <w:tblLook w:val="0000"/>
      </w:tblPr>
      <w:tblGrid>
        <w:gridCol w:w="9841"/>
      </w:tblGrid>
      <w:tr w:rsidR="00C37B78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:rsidR="00C37B78" w:rsidRDefault="00C37B78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37B78" w:rsidRDefault="00F119FC">
      <w:pPr>
        <w:rPr>
          <w:rFonts w:hint="eastAsia"/>
        </w:rPr>
      </w:pPr>
      <w:proofErr w:type="spellStart"/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proofErr w:type="gramStart"/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  <w:t xml:space="preserve">                  Н</w:t>
      </w:r>
      <w:proofErr w:type="gramEnd"/>
      <w:r>
        <w:rPr>
          <w:rFonts w:eastAsia="Times New Roman" w:cs="Times New Roman"/>
          <w:color w:val="2A2928"/>
          <w:sz w:val="28"/>
          <w:szCs w:val="28"/>
          <w:lang w:eastAsia="ru-RU"/>
        </w:rPr>
        <w:t xml:space="preserve">а №__________   </w:t>
      </w:r>
      <w:proofErr w:type="spellStart"/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color w:val="2A2928"/>
          <w:sz w:val="28"/>
          <w:szCs w:val="28"/>
          <w:lang w:eastAsia="ru-RU"/>
        </w:rPr>
        <w:t xml:space="preserve"> _____20__р.</w:t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br/>
      </w:r>
    </w:p>
    <w:p w:rsidR="00387359" w:rsidRDefault="00F119FC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Методичні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обласному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43D44">
        <w:rPr>
          <w:rFonts w:ascii="Times New Roman" w:hAnsi="Times New Roman"/>
          <w:sz w:val="28"/>
          <w:szCs w:val="28"/>
          <w:lang w:val="uk-UA"/>
        </w:rPr>
        <w:t>екологічному пленері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7B78" w:rsidRDefault="00F119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43D44">
        <w:rPr>
          <w:rFonts w:ascii="Times New Roman" w:hAnsi="Times New Roman"/>
          <w:sz w:val="28"/>
          <w:szCs w:val="28"/>
          <w:lang w:val="uk-UA"/>
        </w:rPr>
        <w:t>Моя Україна</w:t>
      </w:r>
      <w:r>
        <w:rPr>
          <w:rFonts w:ascii="Times New Roman" w:hAnsi="Times New Roman"/>
          <w:sz w:val="28"/>
          <w:szCs w:val="28"/>
        </w:rPr>
        <w:t xml:space="preserve">»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воєнний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час.</w:t>
      </w:r>
    </w:p>
    <w:p w:rsidR="00C37B78" w:rsidRDefault="00C37B78">
      <w:pPr>
        <w:jc w:val="both"/>
        <w:rPr>
          <w:rFonts w:ascii="Times New Roman" w:hAnsi="Times New Roman"/>
          <w:sz w:val="28"/>
          <w:szCs w:val="28"/>
        </w:rPr>
      </w:pPr>
    </w:p>
    <w:p w:rsidR="00C37B78" w:rsidRDefault="00F119FC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</w:t>
      </w:r>
      <w:r w:rsidR="00EC2694">
        <w:rPr>
          <w:sz w:val="28"/>
          <w:szCs w:val="28"/>
          <w:lang w:val="uk-UA" w:eastAsia="ru-RU"/>
        </w:rPr>
        <w:t>абільним зв'язком тощо,</w:t>
      </w:r>
      <w:r>
        <w:rPr>
          <w:sz w:val="28"/>
          <w:szCs w:val="28"/>
          <w:lang w:val="uk-UA" w:eastAsia="ru-RU"/>
        </w:rPr>
        <w:t xml:space="preserve"> обласний </w:t>
      </w:r>
      <w:r w:rsidR="00743D44">
        <w:rPr>
          <w:sz w:val="28"/>
          <w:szCs w:val="28"/>
          <w:lang w:val="uk-UA" w:eastAsia="ru-RU"/>
        </w:rPr>
        <w:t>екологічний пленер</w:t>
      </w:r>
      <w:r>
        <w:rPr>
          <w:sz w:val="28"/>
          <w:szCs w:val="28"/>
          <w:lang w:val="uk-UA" w:eastAsia="ru-RU"/>
        </w:rPr>
        <w:t xml:space="preserve"> «</w:t>
      </w:r>
      <w:r w:rsidR="00743D44">
        <w:rPr>
          <w:sz w:val="28"/>
          <w:szCs w:val="28"/>
          <w:lang w:val="uk-UA" w:eastAsia="ru-RU"/>
        </w:rPr>
        <w:t>Моя Україна</w:t>
      </w:r>
      <w:r w:rsidR="004A4427">
        <w:rPr>
          <w:sz w:val="28"/>
          <w:szCs w:val="28"/>
          <w:lang w:val="uk-UA" w:eastAsia="ru-RU"/>
        </w:rPr>
        <w:t>» у 2024</w:t>
      </w:r>
      <w:r>
        <w:rPr>
          <w:sz w:val="28"/>
          <w:szCs w:val="28"/>
          <w:lang w:val="uk-UA" w:eastAsia="ru-RU"/>
        </w:rPr>
        <w:t xml:space="preserve"> році буде організовано </w:t>
      </w:r>
      <w:r w:rsidR="00EC2694">
        <w:rPr>
          <w:sz w:val="28"/>
          <w:szCs w:val="28"/>
          <w:lang w:val="uk-UA" w:eastAsia="ru-RU"/>
        </w:rPr>
        <w:t>дистанційно</w:t>
      </w:r>
      <w:r>
        <w:rPr>
          <w:sz w:val="28"/>
          <w:szCs w:val="28"/>
          <w:lang w:val="uk-UA" w:eastAsia="ru-RU"/>
        </w:rPr>
        <w:t>, щоб не наражати на небезпеку учасників і дати змогу взяти участь якомога біл</w:t>
      </w:r>
      <w:r w:rsidR="005A4485">
        <w:rPr>
          <w:sz w:val="28"/>
          <w:szCs w:val="28"/>
          <w:lang w:val="uk-UA" w:eastAsia="ru-RU"/>
        </w:rPr>
        <w:t>ьшій кількості здобувачів освіти</w:t>
      </w:r>
      <w:r>
        <w:rPr>
          <w:sz w:val="28"/>
          <w:szCs w:val="28"/>
          <w:lang w:val="uk-UA" w:eastAsia="ru-RU"/>
        </w:rPr>
        <w:t xml:space="preserve">, педагогів та дати їм можливість реалізувати себе у такий не простий час. </w:t>
      </w:r>
    </w:p>
    <w:p w:rsidR="00743D44" w:rsidRPr="00FD1E73" w:rsidRDefault="00743D44" w:rsidP="00743D44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 w:eastAsia="ar-SA"/>
        </w:rPr>
        <w:t xml:space="preserve">Заявки-звіти по створенню </w:t>
      </w:r>
      <w:proofErr w:type="spellStart"/>
      <w:r>
        <w:rPr>
          <w:color w:val="000000" w:themeColor="text1"/>
          <w:sz w:val="28"/>
          <w:szCs w:val="28"/>
          <w:lang w:val="uk-UA" w:eastAsia="ar-SA"/>
        </w:rPr>
        <w:t>арт-об</w:t>
      </w:r>
      <w:proofErr w:type="spellEnd"/>
      <w:r>
        <w:rPr>
          <w:color w:val="000000" w:themeColor="text1"/>
          <w:sz w:val="28"/>
          <w:szCs w:val="28"/>
          <w:lang w:eastAsia="ar-SA"/>
        </w:rPr>
        <w:t>’</w:t>
      </w:r>
      <w:proofErr w:type="spellStart"/>
      <w:r>
        <w:rPr>
          <w:color w:val="000000" w:themeColor="text1"/>
          <w:sz w:val="28"/>
          <w:szCs w:val="28"/>
          <w:lang w:val="uk-UA" w:eastAsia="ar-SA"/>
        </w:rPr>
        <w:t>єктів</w:t>
      </w:r>
      <w:proofErr w:type="spellEnd"/>
      <w:r>
        <w:rPr>
          <w:color w:val="000000" w:themeColor="text1"/>
          <w:sz w:val="28"/>
          <w:szCs w:val="28"/>
          <w:lang w:val="uk-UA" w:eastAsia="ar-SA"/>
        </w:rPr>
        <w:t xml:space="preserve"> </w:t>
      </w:r>
      <w:r w:rsidR="004A4427">
        <w:rPr>
          <w:color w:val="000000"/>
          <w:sz w:val="28"/>
          <w:szCs w:val="28"/>
          <w:lang w:val="uk-UA" w:eastAsia="ar-SA"/>
        </w:rPr>
        <w:t>надсилаються до 1</w:t>
      </w:r>
      <w:r w:rsidR="00EC2694">
        <w:rPr>
          <w:color w:val="000000"/>
          <w:sz w:val="28"/>
          <w:szCs w:val="28"/>
          <w:lang w:val="uk-UA" w:eastAsia="ar-SA"/>
        </w:rPr>
        <w:t>5</w:t>
      </w:r>
      <w:r>
        <w:rPr>
          <w:color w:val="000000"/>
          <w:sz w:val="28"/>
          <w:szCs w:val="28"/>
          <w:lang w:val="uk-UA" w:eastAsia="ar-SA"/>
        </w:rPr>
        <w:t xml:space="preserve"> </w:t>
      </w:r>
      <w:r w:rsidR="004A4427">
        <w:rPr>
          <w:color w:val="000000"/>
          <w:sz w:val="28"/>
          <w:szCs w:val="28"/>
          <w:lang w:val="uk-UA" w:eastAsia="ar-SA"/>
        </w:rPr>
        <w:t>листопада 2024</w:t>
      </w:r>
      <w:r>
        <w:rPr>
          <w:color w:val="000000"/>
          <w:sz w:val="28"/>
          <w:szCs w:val="28"/>
          <w:lang w:val="uk-UA" w:eastAsia="ar-SA"/>
        </w:rPr>
        <w:t xml:space="preserve"> року тільки у електронному варіанті </w:t>
      </w:r>
      <w:r>
        <w:rPr>
          <w:spacing w:val="-2"/>
          <w:sz w:val="28"/>
          <w:szCs w:val="28"/>
        </w:rPr>
        <w:t xml:space="preserve">за </w:t>
      </w:r>
      <w:proofErr w:type="spellStart"/>
      <w:r>
        <w:rPr>
          <w:spacing w:val="-2"/>
          <w:sz w:val="28"/>
          <w:szCs w:val="28"/>
        </w:rPr>
        <w:t>посиланням</w:t>
      </w:r>
      <w:proofErr w:type="spellEnd"/>
      <w:r>
        <w:rPr>
          <w:spacing w:val="-2"/>
          <w:sz w:val="28"/>
          <w:szCs w:val="28"/>
        </w:rPr>
        <w:t xml:space="preserve"> </w:t>
      </w:r>
      <w:hyperlink r:id="rId11" w:history="1">
        <w:r w:rsidR="00AA798B" w:rsidRPr="00AA798B">
          <w:rPr>
            <w:rStyle w:val="aa"/>
            <w:sz w:val="28"/>
            <w:szCs w:val="28"/>
          </w:rPr>
          <w:t>https://forms.gle/2td81thXBaP4i2geA</w:t>
        </w:r>
      </w:hyperlink>
    </w:p>
    <w:p w:rsidR="00743D44" w:rsidRDefault="004A4427" w:rsidP="00743D44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Темами Пленеру у 2024</w:t>
      </w:r>
      <w:r w:rsidR="00743D44">
        <w:rPr>
          <w:rFonts w:ascii="Times New Roman" w:hAnsi="Times New Roman"/>
          <w:spacing w:val="-2"/>
          <w:szCs w:val="28"/>
        </w:rPr>
        <w:t xml:space="preserve"> році є:</w:t>
      </w:r>
    </w:p>
    <w:p w:rsidR="00743D44" w:rsidRDefault="00743D44" w:rsidP="00743D44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«Щедрість рідної землі» (букети та композиції з плодів дерев, кущів, овочів, фруктів тощо);</w:t>
      </w:r>
    </w:p>
    <w:p w:rsidR="00743D44" w:rsidRDefault="00743D44" w:rsidP="00743D44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«Креативні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мобілє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» (рухливі та звукові дизайнерські підвіски);</w:t>
      </w:r>
    </w:p>
    <w:p w:rsidR="00EC2694" w:rsidRDefault="00743D44" w:rsidP="00EC2694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«Пташина їдальня» (дизайнерські годівнички </w:t>
      </w:r>
      <w:r w:rsidR="00EC2694">
        <w:rPr>
          <w:rFonts w:ascii="Times New Roman" w:eastAsia="Times New Roman" w:hAnsi="Times New Roman"/>
          <w:sz w:val="28"/>
          <w:szCs w:val="28"/>
          <w:lang w:val="uk-UA"/>
        </w:rPr>
        <w:t>для підгодівлі зимуючих пташок)</w:t>
      </w:r>
    </w:p>
    <w:p w:rsidR="00EC2694" w:rsidRDefault="00EC2694" w:rsidP="00EC2694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F2B5C">
        <w:rPr>
          <w:rFonts w:ascii="Times New Roman" w:eastAsia="Times New Roman" w:hAnsi="Times New Roman" w:cs="Times New Roman"/>
          <w:sz w:val="28"/>
          <w:szCs w:val="28"/>
          <w:lang w:val="uk-UA"/>
        </w:rPr>
        <w:t>«Диво килими» (рослинні гобелени, килими з різноманітних матеріалів викладені на тлі газону, на ігровому майданчику, у коробах на вогкому піску);</w:t>
      </w:r>
    </w:p>
    <w:p w:rsidR="00EC2694" w:rsidRDefault="00EC2694" w:rsidP="00EC2694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F2B5C">
        <w:rPr>
          <w:rFonts w:ascii="Times New Roman" w:eastAsia="Times New Roman" w:hAnsi="Times New Roman" w:cs="Times New Roman"/>
          <w:sz w:val="28"/>
          <w:szCs w:val="28"/>
          <w:lang w:val="uk-UA"/>
        </w:rPr>
        <w:t>«Міні садочок» (викладення міні ландшафтної композиції у квіткових вазонах, старих садових лійках, відрах);</w:t>
      </w:r>
    </w:p>
    <w:p w:rsidR="00EC2694" w:rsidRDefault="00EC2694" w:rsidP="00EC2694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F2B5C">
        <w:rPr>
          <w:rFonts w:ascii="Times New Roman" w:eastAsia="Times New Roman" w:hAnsi="Times New Roman" w:cs="Times New Roman"/>
          <w:sz w:val="28"/>
          <w:szCs w:val="28"/>
          <w:lang w:val="uk-UA"/>
        </w:rPr>
        <w:t>«Лісова Мавка» (елементи креативного вбрання з природних матеріалів);</w:t>
      </w:r>
    </w:p>
    <w:p w:rsidR="00EC2694" w:rsidRDefault="00EC2694" w:rsidP="00EC2694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F2B5C">
        <w:rPr>
          <w:rFonts w:ascii="Times New Roman" w:eastAsia="Times New Roman" w:hAnsi="Times New Roman" w:cs="Times New Roman"/>
          <w:sz w:val="28"/>
          <w:szCs w:val="28"/>
          <w:lang w:val="uk-UA"/>
        </w:rPr>
        <w:t>«Плетена скульптура» (сюжетна садова інсталяція виконана у техніці плетіння лозою, травами тощо);</w:t>
      </w:r>
    </w:p>
    <w:p w:rsidR="00EC2694" w:rsidRDefault="00EC2694" w:rsidP="00EC2694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F2B5C">
        <w:rPr>
          <w:rFonts w:ascii="Times New Roman" w:eastAsia="Times New Roman" w:hAnsi="Times New Roman" w:cs="Times New Roman"/>
          <w:sz w:val="28"/>
          <w:szCs w:val="28"/>
          <w:lang w:val="uk-UA"/>
        </w:rPr>
        <w:t>«Пластикові дива» (садові скульптури або меблі виготовлені з пластикових пляшок, тарілок, стаканчиків);</w:t>
      </w:r>
    </w:p>
    <w:p w:rsidR="002E75FC" w:rsidRDefault="00EC2694" w:rsidP="002E75FC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2B5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«Ігри у садочку» (облаштування ігрових екологічних майданчиків та екологічних атрибутів із безпечних матеріалів для рухливих та настільних ігор на кшталт доміно, шашки, серсо, кеглі тощо).</w:t>
      </w:r>
    </w:p>
    <w:p w:rsidR="002E75FC" w:rsidRPr="002E75FC" w:rsidRDefault="002E75FC" w:rsidP="002E75FC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E75FC">
        <w:rPr>
          <w:sz w:val="28"/>
          <w:szCs w:val="28"/>
          <w:lang w:val="uk-UA"/>
        </w:rPr>
        <w:t>До участі у Пленері запрошуються</w:t>
      </w:r>
      <w:r w:rsidRPr="002E75FC">
        <w:rPr>
          <w:color w:val="000000"/>
          <w:sz w:val="28"/>
          <w:szCs w:val="28"/>
          <w:lang w:val="uk-UA"/>
        </w:rPr>
        <w:t xml:space="preserve"> команди </w:t>
      </w:r>
      <w:r w:rsidRPr="002E75FC">
        <w:rPr>
          <w:sz w:val="28"/>
          <w:szCs w:val="28"/>
          <w:lang w:val="uk-UA"/>
        </w:rPr>
        <w:t>учнів (вихованців) закладів загальної середньої та позашкільної освіти (усіх типів) (далі – учасники). До складу команди входять два – п'ять осіб: один керівник та один – чотири учні (вихованці) закладів загальної середньої та позашкільної освіти віком від 6 до 16 років.</w:t>
      </w:r>
    </w:p>
    <w:p w:rsidR="00743D44" w:rsidRDefault="00743D44" w:rsidP="00743D44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eastAsia="NSimSun" w:cs="Lucida Sans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ru-RU"/>
        </w:rPr>
        <w:t xml:space="preserve"> За консультацією звертатись до </w:t>
      </w:r>
      <w:proofErr w:type="spellStart"/>
      <w:r>
        <w:rPr>
          <w:color w:val="000000"/>
          <w:sz w:val="28"/>
          <w:szCs w:val="28"/>
          <w:lang w:val="uk-UA" w:eastAsia="ru-RU"/>
        </w:rPr>
        <w:t>Топалової</w:t>
      </w:r>
      <w:proofErr w:type="spellEnd"/>
      <w:r>
        <w:rPr>
          <w:color w:val="000000"/>
          <w:sz w:val="28"/>
          <w:szCs w:val="28"/>
          <w:lang w:val="uk-UA" w:eastAsia="ru-RU"/>
        </w:rPr>
        <w:t xml:space="preserve"> Тетяни Михайлівни, методиста ОЕНЦУМ, тел. 0677832770 (</w:t>
      </w:r>
      <w:proofErr w:type="spellStart"/>
      <w:r>
        <w:rPr>
          <w:color w:val="000000"/>
          <w:sz w:val="28"/>
          <w:szCs w:val="28"/>
          <w:lang w:val="uk-UA" w:eastAsia="ru-RU"/>
        </w:rPr>
        <w:t>Вайбер</w:t>
      </w:r>
      <w:proofErr w:type="spellEnd"/>
      <w:r>
        <w:rPr>
          <w:color w:val="000000"/>
          <w:sz w:val="28"/>
          <w:szCs w:val="28"/>
          <w:lang w:val="uk-UA" w:eastAsia="ru-RU"/>
        </w:rPr>
        <w:t>, Телеграм) або писати на пошту Обласного еколого-натуралістичного центру учнівської молоді (ОЕНЦУМ) mkoencum@ukr.net</w:t>
      </w:r>
    </w:p>
    <w:p w:rsidR="00743D44" w:rsidRPr="001641DF" w:rsidRDefault="00743D44" w:rsidP="00743D44">
      <w:pPr>
        <w:rPr>
          <w:rFonts w:hint="eastAsia"/>
          <w:lang w:val="uk-UA"/>
        </w:rPr>
      </w:pPr>
    </w:p>
    <w:p w:rsidR="00C37B78" w:rsidRPr="00743D44" w:rsidRDefault="00F119FC" w:rsidP="00743D44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________________________________________________</w:t>
      </w:r>
    </w:p>
    <w:sectPr w:rsidR="00C37B78" w:rsidRPr="00743D44" w:rsidSect="00C37B78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F05"/>
    <w:multiLevelType w:val="hybridMultilevel"/>
    <w:tmpl w:val="CCFC6C4A"/>
    <w:lvl w:ilvl="0" w:tplc="9EC0A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5325E"/>
    <w:multiLevelType w:val="hybridMultilevel"/>
    <w:tmpl w:val="7DF47F72"/>
    <w:lvl w:ilvl="0" w:tplc="E2EC0A1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E076A1"/>
    <w:multiLevelType w:val="hybridMultilevel"/>
    <w:tmpl w:val="ECF06D08"/>
    <w:lvl w:ilvl="0" w:tplc="4EA44600">
      <w:start w:val="1"/>
      <w:numFmt w:val="decimal"/>
      <w:lvlText w:val="%1."/>
      <w:lvlJc w:val="left"/>
      <w:pPr>
        <w:ind w:left="158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C37B78"/>
    <w:rsid w:val="000751AE"/>
    <w:rsid w:val="001D0D08"/>
    <w:rsid w:val="002E75FC"/>
    <w:rsid w:val="003460D4"/>
    <w:rsid w:val="00387359"/>
    <w:rsid w:val="00465251"/>
    <w:rsid w:val="00473434"/>
    <w:rsid w:val="004A4427"/>
    <w:rsid w:val="004C4320"/>
    <w:rsid w:val="005A4485"/>
    <w:rsid w:val="00661CA8"/>
    <w:rsid w:val="00743D44"/>
    <w:rsid w:val="007E681E"/>
    <w:rsid w:val="008637E5"/>
    <w:rsid w:val="008F7F7B"/>
    <w:rsid w:val="009167E6"/>
    <w:rsid w:val="00AA798B"/>
    <w:rsid w:val="00AD19D8"/>
    <w:rsid w:val="00C37B78"/>
    <w:rsid w:val="00D95233"/>
    <w:rsid w:val="00EC2694"/>
    <w:rsid w:val="00F119FC"/>
    <w:rsid w:val="00FD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37B78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C37B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37B78"/>
    <w:pPr>
      <w:spacing w:after="140" w:line="276" w:lineRule="auto"/>
    </w:pPr>
  </w:style>
  <w:style w:type="paragraph" w:styleId="a5">
    <w:name w:val="List"/>
    <w:basedOn w:val="a4"/>
    <w:rsid w:val="00C37B78"/>
  </w:style>
  <w:style w:type="paragraph" w:customStyle="1" w:styleId="Caption">
    <w:name w:val="Caption"/>
    <w:basedOn w:val="a"/>
    <w:qFormat/>
    <w:rsid w:val="00C37B7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37B78"/>
    <w:pPr>
      <w:suppressLineNumbers/>
    </w:pPr>
  </w:style>
  <w:style w:type="paragraph" w:styleId="a7">
    <w:name w:val="List Paragraph"/>
    <w:basedOn w:val="a"/>
    <w:uiPriority w:val="34"/>
    <w:qFormat/>
    <w:rsid w:val="00C37B7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4485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A4485"/>
    <w:rPr>
      <w:rFonts w:ascii="Tahoma" w:hAnsi="Tahoma" w:cs="Mangal"/>
      <w:sz w:val="16"/>
      <w:szCs w:val="14"/>
    </w:rPr>
  </w:style>
  <w:style w:type="character" w:customStyle="1" w:styleId="fontstyle01">
    <w:name w:val="fontstyle01"/>
    <w:rsid w:val="00F119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743D44"/>
    <w:rPr>
      <w:color w:val="0000FF"/>
      <w:u w:val="single"/>
    </w:rPr>
  </w:style>
  <w:style w:type="paragraph" w:customStyle="1" w:styleId="1">
    <w:name w:val="Абзац списка1"/>
    <w:basedOn w:val="a"/>
    <w:rsid w:val="00743D44"/>
    <w:pPr>
      <w:suppressAutoHyphens w:val="0"/>
      <w:ind w:left="720"/>
    </w:pPr>
    <w:rPr>
      <w:rFonts w:ascii="Bookman Old Style" w:eastAsia="Calibri" w:hAnsi="Bookman Old Style" w:cs="Times New Roman"/>
      <w:kern w:val="0"/>
      <w:sz w:val="28"/>
      <w:szCs w:val="20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oencum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encum@ukr.net" TargetMode="External"/><Relationship Id="rId11" Type="http://schemas.openxmlformats.org/officeDocument/2006/relationships/hyperlink" Target="https://forms.gle/2td81thXBaP4i2geA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koencum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oencu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2023-11-16T05:13:00Z</dcterms:created>
  <dcterms:modified xsi:type="dcterms:W3CDTF">2024-08-25T13:58:00Z</dcterms:modified>
  <dc:language>ru-RU</dc:language>
</cp:coreProperties>
</file>