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0" w:after="0"/>
        <w:jc w:val="center"/>
        <w:outlineLvl w:val="3"/>
        <w:rPr/>
      </w:pPr>
      <w:r>
        <w:rPr/>
        <w:drawing>
          <wp:inline distT="0" distB="0" distL="0" distR="0">
            <wp:extent cx="523240" cy="6280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numPr>
          <w:ilvl w:val="0"/>
          <w:numId w:val="0"/>
        </w:numPr>
        <w:spacing w:before="0" w:after="0"/>
        <w:jc w:val="center"/>
        <w:outlineLvl w:val="3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ОБЛАСНИЙ ЕКОЛОГО-НАТУРАЛІСТИЧНИЙ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ЦЕНТР УЧНІВСЬКОЇ МОЛОДІ</w:t>
      </w:r>
    </w:p>
    <w:p>
      <w:pPr>
        <w:pStyle w:val="Normal"/>
        <w:spacing w:before="0" w:after="0"/>
        <w:ind w:left="-567" w:right="-144" w:hanging="0"/>
        <w:jc w:val="center"/>
        <w:rPr/>
      </w:pPr>
      <w:r>
        <w:rPr>
          <w:rFonts w:eastAsia="Times New Roman" w:cs="Times New Roman" w:ascii="Times New Roman" w:hAnsi="Times New Roman"/>
        </w:rPr>
        <w:t xml:space="preserve">пр.Героїв України, 1, м.Миколаїв, 54025, тел./факс: (0512) 43-02-76, тел. 37-61-63, </w:t>
      </w:r>
    </w:p>
    <w:p>
      <w:pPr>
        <w:pStyle w:val="Normal"/>
        <w:spacing w:before="0" w:after="0"/>
        <w:ind w:left="-567" w:right="-144" w:hanging="0"/>
        <w:jc w:val="center"/>
        <w:rPr/>
      </w:pPr>
      <w:r>
        <w:rPr>
          <w:rFonts w:eastAsia="Times New Roman" w:cs="Times New Roman" w:ascii="Times New Roman" w:hAnsi="Times New Roman"/>
        </w:rPr>
        <w:t>Е-</w:t>
      </w:r>
      <w:r>
        <w:rPr>
          <w:rFonts w:eastAsia="Times New Roman" w:cs="Times New Roman" w:ascii="Times New Roman" w:hAnsi="Times New Roman"/>
          <w:lang w:val="en-US"/>
        </w:rPr>
        <w:t>mail</w:t>
      </w:r>
      <w:r>
        <w:rPr>
          <w:rFonts w:eastAsia="Times New Roman" w:cs="Times New Roman" w:ascii="Times New Roman" w:hAnsi="Times New Roman"/>
          <w:u w:val="single"/>
        </w:rPr>
        <w:t xml:space="preserve">: </w:t>
      </w:r>
      <w:hyperlink r:id="rId3">
        <w:r>
          <w:rPr>
            <w:rFonts w:eastAsia="Times New Roman" w:cs="Times New Roman" w:ascii="Times New Roman" w:hAnsi="Times New Roman"/>
            <w:u w:val="single"/>
            <w:lang w:val="en-US"/>
          </w:rPr>
          <w:t>mkoencum</w:t>
        </w:r>
      </w:hyperlink>
      <w:hyperlink r:id="rId4">
        <w:r>
          <w:rPr>
            <w:rFonts w:eastAsia="Times New Roman" w:cs="Times New Roman" w:ascii="Times New Roman" w:hAnsi="Times New Roman"/>
            <w:u w:val="single"/>
          </w:rPr>
          <w:t>@</w:t>
        </w:r>
      </w:hyperlink>
      <w:hyperlink r:id="rId5">
        <w:r>
          <w:rPr>
            <w:rFonts w:eastAsia="Times New Roman" w:cs="Times New Roman" w:ascii="Times New Roman" w:hAnsi="Times New Roman"/>
            <w:u w:val="single"/>
            <w:lang w:val="en-US"/>
          </w:rPr>
          <w:t>ukr</w:t>
        </w:r>
      </w:hyperlink>
      <w:hyperlink r:id="rId6">
        <w:r>
          <w:rPr>
            <w:rFonts w:eastAsia="Times New Roman" w:cs="Times New Roman" w:ascii="Times New Roman" w:hAnsi="Times New Roman"/>
            <w:u w:val="single"/>
          </w:rPr>
          <w:t>.</w:t>
        </w:r>
      </w:hyperlink>
      <w:hyperlink r:id="rId7">
        <w:r>
          <w:rPr>
            <w:rFonts w:eastAsia="Times New Roman" w:cs="Times New Roman" w:ascii="Times New Roman" w:hAnsi="Times New Roman"/>
            <w:u w:val="single"/>
            <w:lang w:val="en-US"/>
          </w:rPr>
          <w:t>net</w:t>
        </w:r>
      </w:hyperlink>
      <w:r>
        <w:rPr>
          <w:rFonts w:eastAsia="Times New Roman" w:cs="Times New Roman" w:ascii="Times New Roman" w:hAnsi="Times New Roman"/>
        </w:rPr>
        <w:t xml:space="preserve">; сайт: </w:t>
      </w:r>
      <w:r>
        <w:rPr>
          <w:rFonts w:eastAsia="Times New Roman" w:cs="Times New Roman" w:ascii="Times New Roman" w:hAnsi="Times New Roman"/>
          <w:lang w:val="en-US"/>
        </w:rPr>
        <w:t>Https</w:t>
      </w:r>
      <w:r>
        <w:rPr>
          <w:rFonts w:eastAsia="Times New Roman" w:cs="Times New Roman" w:ascii="Times New Roman" w:hAnsi="Times New Roman"/>
        </w:rPr>
        <w:t>://mkoencum.</w:t>
      </w:r>
      <w:r>
        <w:rPr>
          <w:rFonts w:eastAsia="Times New Roman" w:cs="Times New Roman" w:ascii="Times New Roman" w:hAnsi="Times New Roman"/>
          <w:lang w:val="en-US"/>
        </w:rPr>
        <w:t>e</w:t>
      </w:r>
      <w:r>
        <w:rPr>
          <w:rFonts w:eastAsia="Times New Roman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  <w:lang w:val="en-US"/>
        </w:rPr>
        <w:t>schools</w:t>
      </w:r>
      <w:r>
        <w:rPr>
          <w:rFonts w:eastAsia="Times New Roman" w:cs="Times New Roman" w:ascii="Times New Roman" w:hAnsi="Times New Roman"/>
        </w:rPr>
        <w:t>.</w:t>
      </w:r>
      <w:r>
        <w:rPr>
          <w:rFonts w:eastAsia="Times New Roman" w:cs="Times New Roman" w:ascii="Times New Roman" w:hAnsi="Times New Roman"/>
          <w:lang w:val="en-US"/>
        </w:rPr>
        <w:t>info</w:t>
      </w:r>
      <w:r>
        <w:rPr>
          <w:rFonts w:eastAsia="Times New Roman" w:cs="Times New Roman" w:ascii="Times New Roman" w:hAnsi="Times New Roman"/>
          <w:lang w:val="uk-UA"/>
        </w:rPr>
        <w:t>/</w:t>
      </w:r>
      <w:r>
        <w:rPr>
          <w:rFonts w:eastAsia="Times New Roman" w:cs="Times New Roman" w:ascii="Times New Roman" w:hAnsi="Times New Roman"/>
        </w:rPr>
        <w:t>, код згідно з ЄДРПОУ 22440879</w:t>
      </w:r>
    </w:p>
    <w:tbl>
      <w:tblPr>
        <w:tblW w:w="984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41"/>
      </w:tblGrid>
      <w:tr>
        <w:trPr>
          <w:trHeight w:val="116" w:hRule="atLeast"/>
        </w:trPr>
        <w:tc>
          <w:tcPr>
            <w:tcW w:w="9841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2A2928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Методичні рекомендації щодо участі у </w:t>
      </w:r>
      <w:r>
        <w:rPr>
          <w:rFonts w:ascii="Times New Roman" w:hAnsi="Times New Roman"/>
          <w:sz w:val="28"/>
          <w:szCs w:val="28"/>
          <w:lang w:val="uk-UA"/>
        </w:rPr>
        <w:t xml:space="preserve">щорічній </w:t>
      </w:r>
      <w:r>
        <w:rPr>
          <w:rFonts w:ascii="Times New Roman" w:hAnsi="Times New Roman"/>
          <w:sz w:val="28"/>
          <w:szCs w:val="28"/>
        </w:rPr>
        <w:t>обласн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акції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Юннатівська толока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  <w:lang w:val="uk-UA"/>
        </w:rPr>
        <w:t>(«День юного натураліста»)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 Миколаївської області у воєнний час.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1134" w:leader="none"/>
        </w:tabs>
        <w:spacing w:before="0" w:after="20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щорічна обласна акція «Юннатівська толока» у 2023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>
      <w:pPr>
        <w:pStyle w:val="ListParagraph"/>
        <w:tabs>
          <w:tab w:val="clear" w:pos="708"/>
          <w:tab w:val="left" w:pos="1134" w:leader="none"/>
        </w:tabs>
        <w:spacing w:before="0" w:after="20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ar-SA"/>
        </w:rPr>
        <w:t xml:space="preserve">Роботи надсилаються до 01 листопада 2023 року тільки у електронному варіанті на електронну пошту Обласного еколого-натуралістичного центру учнівської молоді </w:t>
      </w:r>
      <w:hyperlink r:id="rId8">
        <w:r>
          <w:rPr>
            <w:rFonts w:cs="Times New Roman" w:ascii="Times New Roman" w:hAnsi="Times New Roman"/>
            <w:color w:val="000000"/>
            <w:sz w:val="28"/>
            <w:szCs w:val="28"/>
            <w:lang w:val="uk-UA"/>
          </w:rPr>
          <w:t>mkoencum@ukr.net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(Обов'язково вказувати в графі «Тема»  «обласна акція «Юннатівська толока» прізвище виконавця/керівника, назву гуртка/клас.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1. Акція  «День юного натураліста» ( Юннатівська толока) щорічний захід, започаткований з метою активізації роботи з учнівською молоддю щодо формування у неї екологічної культури, залучення її до практичної природоохоронної,  дослідницької роботи та інших біологічних напрямів.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Основними завдання акції є: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популяризація кращого досвіду природоохоронної роботи зі здобувачами освіти;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підвищення ефективності навчально-дослідної роботи вихованців, учнів на навчально-дослідних земельних ділянках;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задоволення потреб у професійному самовизначенні та творчій самореалізації, підготовка учнівської молоді до професійної діяльності;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виявлення та підтримка учнівських ініціатив, направлених на розвиток шкільної демократії і самоврядування.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 участі в заході запрошуються учнівські та педагогічні колективи закладів загальної середньої та позашкільної освіти.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</w:rPr>
        <w:t>. Порядок і терміни проведення акції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sz w:val="28"/>
          <w:szCs w:val="28"/>
        </w:rPr>
        <w:t>кція проводиться щорічно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 вересні місяці поточного року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підсумки акції підбиваються </w:t>
      </w:r>
      <w:r>
        <w:rPr>
          <w:rFonts w:cs="Times New Roman" w:ascii="Times New Roman" w:hAnsi="Times New Roman"/>
          <w:sz w:val="28"/>
          <w:szCs w:val="28"/>
        </w:rPr>
        <w:t>в останні</w:t>
      </w:r>
      <w:r>
        <w:rPr>
          <w:rFonts w:cs="Times New Roman" w:ascii="Times New Roman" w:hAnsi="Times New Roman"/>
          <w:sz w:val="28"/>
          <w:szCs w:val="28"/>
          <w:lang w:val="uk-UA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тиж</w:t>
      </w:r>
      <w:r>
        <w:rPr>
          <w:rFonts w:cs="Times New Roman" w:ascii="Times New Roman" w:hAnsi="Times New Roman"/>
          <w:sz w:val="28"/>
          <w:szCs w:val="28"/>
          <w:lang w:val="uk-UA"/>
        </w:rPr>
        <w:t>день</w:t>
      </w:r>
      <w:r>
        <w:rPr>
          <w:rFonts w:cs="Times New Roman" w:ascii="Times New Roman" w:hAnsi="Times New Roman"/>
          <w:sz w:val="28"/>
          <w:szCs w:val="28"/>
        </w:rPr>
        <w:t xml:space="preserve"> вересня.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Акція може проводитись під гаслом: «У Юннатії кордонів немає», «Юннат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це на все життя» тощо. Акція може </w:t>
      </w:r>
      <w:r>
        <w:rPr>
          <w:rFonts w:cs="Times New Roman" w:ascii="Times New Roman" w:hAnsi="Times New Roman"/>
          <w:sz w:val="28"/>
          <w:szCs w:val="28"/>
          <w:lang w:val="uk-UA"/>
        </w:rPr>
        <w:t>проводитись</w:t>
      </w:r>
      <w:r>
        <w:rPr>
          <w:rFonts w:cs="Times New Roman" w:ascii="Times New Roman" w:hAnsi="Times New Roman"/>
          <w:sz w:val="28"/>
          <w:szCs w:val="28"/>
        </w:rPr>
        <w:t xml:space="preserve"> 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зручний час</w:t>
      </w:r>
      <w:r>
        <w:rPr>
          <w:rFonts w:cs="Times New Roman" w:ascii="Times New Roman" w:hAnsi="Times New Roman"/>
          <w:sz w:val="28"/>
          <w:szCs w:val="28"/>
        </w:rPr>
        <w:t xml:space="preserve"> за довільною програмою. </w:t>
      </w:r>
    </w:p>
    <w:p>
      <w:pPr>
        <w:pStyle w:val="Normal"/>
        <w:suppressAutoHyphens w:val="true"/>
        <w:spacing w:before="0" w:after="0"/>
        <w:ind w:left="708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 програми проведення акції можуть бути включені наступні заходи:   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просвітницькі природоохоронні заходи;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дитячі науково-практичні конференції  (рекомендується використовувати матеріали конкурсу «Юний дослідник»);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благодійні виставки-продажі продукції, вирощеної на навчально-дослідних земельних ділянках;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- виставки дитячих робіт (фотографії, малюнки про природу, тварин), поробки декоративно-ужиткового мистецтва з використанням природного матеріалу;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 xml:space="preserve">посвята молодших школярів у юннати;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спільні заходи з батьківською громадськістю, а також із заінтересованими установами та організаціями. Також у закладі можуть організовуватися зустрічі з ветеранами юннатівського руху, круглі столи за участю науковців, представників громадських організацій, органів влади, засобів масової інформації;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екскурсії в природу з метою вивчення рослинного та тваринного світу Батьківщини;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трудові акції з впорядкуванням певних територій;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Педагогічні працівники подають розробки цікавих еколого-природоохоронних масових заходів.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 результатами проведення акції готується звіт у друкованому вигляді. Друкований матеріал подається на сторінках формату А4, текст набирається гарнітурою </w:t>
      </w:r>
      <w:r>
        <w:rPr>
          <w:rFonts w:cs="Times New Roman" w:ascii="Times New Roman" w:hAnsi="Times New Roman"/>
          <w:sz w:val="28"/>
          <w:szCs w:val="28"/>
        </w:rPr>
        <w:t>Times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New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Roman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розмір шрифту 14, без переносів, півтора інтервали, поля — 20 мм зверху і знизу, 30 мм зліва, 15 мм справа. </w:t>
      </w:r>
      <w:r>
        <w:rPr>
          <w:rFonts w:cs="Times New Roman" w:ascii="Times New Roman" w:hAnsi="Times New Roman"/>
          <w:b/>
          <w:i/>
          <w:sz w:val="28"/>
          <w:szCs w:val="28"/>
        </w:rPr>
        <w:t>Текстова частина супроводжується відповідними фотографіями.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Матеріали про проведення акції надсилаються до </w:t>
      </w:r>
      <w:r>
        <w:rPr>
          <w:rFonts w:cs="Times New Roman" w:ascii="Times New Roman" w:hAnsi="Times New Roman"/>
          <w:sz w:val="28"/>
          <w:szCs w:val="28"/>
          <w:lang w:val="uk-UA"/>
        </w:rPr>
        <w:t>Обласного еколого-натуралістичного центру учнівської молоді на електронну адресу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hyperlink r:id="rId9">
        <w:r>
          <w:rPr>
            <w:rFonts w:cs="Times New Roman" w:ascii="Times New Roman" w:hAnsi="Times New Roman"/>
            <w:color w:val="000000"/>
            <w:sz w:val="28"/>
            <w:szCs w:val="28"/>
            <w:lang w:val="uk-UA"/>
          </w:rPr>
          <w:t>mkoencum@ukr.net</w:t>
        </w:r>
      </w:hyperlink>
    </w:p>
    <w:p>
      <w:pPr>
        <w:pStyle w:val="Normal"/>
        <w:suppressAutoHyphens w:val="true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134" w:leader="none"/>
        </w:tabs>
        <w:ind w:firstLine="85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За консультацією звертатись до Яворської Наталії Анатоліївни, методиста ОЕНЦУМ, тел. 0633426578 (Вайбер) або писати на пошту Обласного еколого-натуралістичного центру учнівської молоді (ОЕНЦУМ) mkoencum@ukr.net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0c1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01fb8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rsid w:val="008f48d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01f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6" Type="http://schemas.openxmlformats.org/officeDocument/2006/relationships/hyperlink" Target="mailto:mkoencum@ukr.net" TargetMode="External"/><Relationship Id="rId7" Type="http://schemas.openxmlformats.org/officeDocument/2006/relationships/hyperlink" Target="mailto:mkoencum@ukr.net" TargetMode="External"/><Relationship Id="rId8" Type="http://schemas.openxmlformats.org/officeDocument/2006/relationships/hyperlink" Target="mailto:mkoencum@ukr.net" TargetMode="External"/><Relationship Id="rId9" Type="http://schemas.openxmlformats.org/officeDocument/2006/relationships/hyperlink" Target="mailto:mkoencum@ukr.net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LibreOffice/7.3.5.2$Windows_X86_64 LibreOffice_project/184fe81b8c8c30d8b5082578aee2fed2ea847c01</Application>
  <AppVersion>15.0000</AppVersion>
  <Pages>3</Pages>
  <Words>503</Words>
  <Characters>3611</Characters>
  <CharactersWithSpaces>4114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2022-10-05T13:14:00Z</dcterms:created>
  <dc:creator>Наталья</dc:creator>
  <dc:description/>
  <dc:language>ru-RU</dc:language>
  <cp:lastModifiedBy/>
  <dcterms:modified xsi:type="dcterms:W3CDTF">2023-04-03T15:57:54Z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