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57" w:right="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Наказ Департаменту освіти і науки Миколаївської обласної державної адміністрації від </w:t>
      </w:r>
      <w:r>
        <w:rPr>
          <w:b/>
          <w:bCs/>
          <w:sz w:val="28"/>
          <w:szCs w:val="28"/>
          <w:lang w:val="uk-UA"/>
        </w:rPr>
        <w:t>01</w:t>
      </w:r>
      <w:r>
        <w:rPr>
          <w:b/>
          <w:bCs/>
          <w:sz w:val="28"/>
          <w:szCs w:val="28"/>
          <w:lang w:val="uk-UA"/>
        </w:rPr>
        <w:t>.0</w:t>
      </w:r>
      <w:r>
        <w:rPr>
          <w:b/>
          <w:bCs/>
          <w:sz w:val="28"/>
          <w:szCs w:val="28"/>
          <w:lang w:val="uk-UA"/>
        </w:rPr>
        <w:t>7</w:t>
      </w:r>
      <w:r>
        <w:rPr>
          <w:b/>
          <w:bCs/>
          <w:sz w:val="28"/>
          <w:szCs w:val="28"/>
          <w:lang w:val="uk-UA"/>
        </w:rPr>
        <w:t xml:space="preserve">.2020 № </w:t>
      </w:r>
      <w:r>
        <w:rPr>
          <w:b/>
          <w:bCs/>
          <w:sz w:val="28"/>
          <w:szCs w:val="28"/>
          <w:lang w:val="uk-UA"/>
        </w:rPr>
        <w:t>174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зареєстрований у Південному міжрегіональному управлінні Міністерства юстиції (м. Одеса) </w:t>
      </w:r>
      <w:r>
        <w:rPr>
          <w:rStyle w:val="Xfm67845317"/>
          <w:rFonts w:cs="Times New Roman" w:ascii="Times New Roman" w:hAnsi="Times New Roman"/>
          <w:b/>
          <w:bCs/>
          <w:sz w:val="28"/>
          <w:szCs w:val="28"/>
        </w:rPr>
        <w:t>16.07.2020 за № 138/147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Про проведення щорічного обласного конкурсу юних натуралістів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Положення</w:t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Про щорічний обласний конкурс юних натуралістів</w:t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І. Загальні положення </w:t>
      </w:r>
    </w:p>
    <w:p>
      <w:pPr>
        <w:pStyle w:val="Normal"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Щорічний обласний конкурс юних натуралістів (далі – Конкурс) проводиться в</w:t>
      </w: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 xml:space="preserve">ідповідно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 підпункту 20</w:t>
      </w:r>
      <w:r>
        <w:rPr>
          <w:rFonts w:eastAsia="Times New Roman" w:cs="Times New Roman" w:ascii="Bookman Old Style" w:hAnsi="Bookman Old Style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 xml:space="preserve">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  <w:br/>
        <w:t xml:space="preserve">від 21 червня 2018 року № 257-р (зі змінами),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з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метою розширення і поглиблення знань учнів з біології та основ сільського господарства, активізації натуралістичної роботи в області, розширення мережі натуралістичних гуртків і залучення учнівської молоді до дослідницької та природоохоронної роботи.</w:t>
      </w:r>
    </w:p>
    <w:p>
      <w:pPr>
        <w:pStyle w:val="Normal"/>
        <w:suppressAutoHyphens w:val="true"/>
        <w:bidi w:val="0"/>
        <w:spacing w:lineRule="auto" w:line="240" w:before="0" w:after="0"/>
        <w:ind w:left="709" w:hanging="0"/>
        <w:contextualSpacing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Організаторами Конкурсу є департамент освіти і науки Миколаївської обласної державної адміністрації та Обласний еколого-натуралістичний центр учнівської молоді (за згодою).</w:t>
      </w:r>
    </w:p>
    <w:p>
      <w:pPr>
        <w:pStyle w:val="Normal"/>
        <w:bidi w:val="0"/>
        <w:spacing w:lineRule="auto" w:line="240" w:before="0" w:after="0"/>
        <w:ind w:left="720" w:hanging="0"/>
        <w:contextualSpacing/>
        <w:jc w:val="left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Основними завданнями Конкурсу є: 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виявлення та підтримка обдарованих дітей;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закріплення знань з біології та основ сільського господарства; 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активізація натуралістичної роботи в області;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залучення учнівської молоді до дослідницької та природоохоронної роботи;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стимулювання ініціативи, творчих навичок педагогів закладів позашкільної освіти Миколаївської області;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підвищення професійної майстерності педагогів закладів позашкільної освіти, керівників гуртків закладів загальної середньої освіти.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4. Учасники до початку проведення Конкурсу ознайомлюються з Положенням про щорічний обласний конкурс юних натуралістів і правилами проведення, видами та формами морального і матеріального заохочення.</w:t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5. Учасники Конкурсу повинні дотримуватись вимог його проведення, норм і правил техніки безпеки, виконувати рішення журі.</w:t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608" w:leader="none"/>
        </w:tabs>
        <w:suppressAutoHyphens w:val="true"/>
        <w:bidi w:val="0"/>
        <w:spacing w:lineRule="auto" w:line="240" w:before="0" w:after="0"/>
        <w:jc w:val="center"/>
        <w:outlineLvl w:val="5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ІІ. Порядок і строки проведення Конкурсу</w:t>
      </w:r>
    </w:p>
    <w:p>
      <w:pPr>
        <w:pStyle w:val="Normal"/>
        <w:suppressAutoHyphens w:val="true"/>
        <w:bidi w:val="0"/>
        <w:spacing w:lineRule="auto" w:line="240" w:before="0" w:after="0"/>
        <w:jc w:val="left"/>
        <w:rPr>
          <w:rFonts w:ascii="Bookman Old Style" w:hAnsi="Bookman Old Style" w:eastAsia="Times New Roman" w:cs="Calibri"/>
          <w:sz w:val="28"/>
          <w:szCs w:val="20"/>
          <w:lang w:eastAsia="ar-SA"/>
        </w:rPr>
      </w:pPr>
      <w:r>
        <w:rPr>
          <w:rFonts w:eastAsia="Times New Roman" w:cs="Calibri" w:ascii="Bookman Old Style" w:hAnsi="Bookman Old Style"/>
          <w:sz w:val="28"/>
          <w:szCs w:val="20"/>
          <w:lang w:eastAsia="ar-SA"/>
        </w:rPr>
      </w:r>
    </w:p>
    <w:p>
      <w:pPr>
        <w:pStyle w:val="Normal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Конкурс проводиться щорічно. Дата, місце та графік проведення Конкурсу визначаються наказом департаменту освіти і науки Миколаївської обласної державної адміністрації.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2. До участі у Конкурсі запрошуються учні 5-7 класів закладів загальної середньої освіти та вихованці 11-14 років закладів позашкільної освіти Миколаївської області.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3. Реєстрація команд учасників Конкурсу у складі 3 осіб (1 учень закладу загальної середньої освіти, 1 вихованець закладу позашкільної освіти, 1 керівник) проводиться з 08.30 до 10.00 години в день проведення Конкурсу. При реєстрації учасники Конкурсу повинні мати копію свідоцтва про народження або учнівський квиток.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4. Конкурс складається з двох частин: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І частина — теоретична;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ІІ частина — практична.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 xml:space="preserve">5. І частина – теоретична, триває 60 хвилин. Складається із 15 тестових завдань (по 1 балу за кожну правильну відповідь) за темами: 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фізико-географічні особливості рідного краю;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основні сільськогосподарські роботи на навчально-дослідній ділянці;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сезонні явища в житті рослин;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погода і народні прикмети, звичаї, календарна обрядовість;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рідкісні та зникаючі види рослин і тварин вашої місцевості;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корисні види рослин і тварин;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цікаві факти з життя тварин;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сільськогосподарські рослини нашої місцевості;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тварини живого куточку;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декоративні рослини нашої місцевості;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отруйні рослини і небезпечні тварини нашої місцевості.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6. ІІ частина – практична, триває 60 хвилин. Складається із 3 практичних завдань (по 5 балів за кожну правильну відповідь) за темами: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розпізнавання овочевих та польових культур;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визначення дерев і кущів;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розпізнавання рослин і тварин різних таксономічних груп;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визначення рис пристосованості живих організмів до певних умов навколишнього середовища;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розпізнавання насіння овочевих і польових культур;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тварини та рослини Червоної книги України.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7. Під час проведення Конкурсу обробка персональних даних осіб здійснюватиметься з урахуванням вимог Закону України «Про захист персональних даних».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bidi w:val="0"/>
        <w:spacing w:lineRule="auto" w:line="240" w:before="0" w:after="0"/>
        <w:ind w:firstLine="709"/>
        <w:jc w:val="center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ІІІ. Підбиття підсумків Конкурсу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1. Журі створюється з метою забезпечення об’єктивності оцінювання робіт та визначення переможців Конкурсу.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 xml:space="preserve">2. Оцінка практичних та тестових завдань учасників проводиться журі. 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Журі формується з представників організаторів Конкурсу. Склад журі затверджується наказом департаменту освіти і науки Миколаївської обласної державної адміністрації.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До складу журі не можуть входити близькі особи учасників Конкурсу.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3. Журі очолює голова, який організовує роботу членів журі, проводить засідання журі та підписує протоколи засідання журі.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Журі приймає колегіальне рішення щодо визначення переможців Конкурсу. Рішення журі оформлюється протоколом.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 xml:space="preserve">4. Підсумки підбиваються за загальною сумою балів по двох частинах Конкурсу. 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 xml:space="preserve">За І частину Конкурсу максимальна сумарна кількість балів – 15 </w:t>
        <w:br/>
        <w:t>(15 тестових завдань по 1 балу кожне). За виконання ІІ частини максимальна сумарна кількість балів – 15 (3 завдання по 5 балів кожне).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5. Переможці Конкурсу визначаються за загальною сумарною кількістю балів. Максимальна сумарна кількість балів - 30.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І місце не призначається, якщо сумарна кількість балів менше 28 балів.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ІІ місце не призначається, якщо сумарна кількість балів менше 25 балів.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ІІІ місце не призначається, якщо сума балів менше 20 балів.</w:t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І</w:t>
      </w:r>
      <w:r>
        <w:rPr>
          <w:rFonts w:eastAsia="Times New Roman" w:cs="Calibri" w:ascii="Times New Roman" w:hAnsi="Times New Roman"/>
          <w:sz w:val="28"/>
          <w:szCs w:val="28"/>
          <w:lang w:val="en-US" w:eastAsia="ar-SA"/>
        </w:rPr>
        <w:t>V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. Нагородження переможців Конкурсу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1. Переможці конкурсу, які посіли І, ІІ, ІІІ місця нагороджуються грамотами департаменту освіти і науки Миколаївської обласної державної адміністрації, можуть нагороджуватись подарунками. 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2. Учасники Конкурсу відзначаються дипломами за участь.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3.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Журі залишає за собою право на нагородження керівників, вихованці та учні яких стали переможцями.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4.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 xml:space="preserve">На підставі рішення </w:t>
      </w:r>
      <w:r>
        <w:rPr>
          <w:rFonts w:eastAsia="Times New Roman" w:cs="Times New Roman" w:ascii="Times New Roman" w:hAnsi="Times New Roman"/>
          <w:color w:val="000000"/>
          <w:spacing w:val="7"/>
          <w:sz w:val="28"/>
          <w:szCs w:val="28"/>
          <w:lang w:eastAsia="ar-SA"/>
        </w:rPr>
        <w:t>журі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 xml:space="preserve"> видається наказ департаменту освіти і науки Миколаївської обласної державної адміністрації про підсумки проведення щорічного обласного конкурсу юних натуралістів.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5. Витрати на організацію та проведення Конкурсу здійснюються за рахунок коштів не заборонених чинним законодавством України.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________________________________________________________</w:t>
      </w:r>
      <w:bookmarkStart w:id="0" w:name="_GoBack"/>
      <w:bookmarkEnd w:id="0"/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man Old Style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Xfm67845317">
    <w:name w:val="xfm_67845317"/>
    <w:basedOn w:val="DefaultParagraph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LibreOffice/7.3.5.2$Windows_X86_64 LibreOffice_project/184fe81b8c8c30d8b5082578aee2fed2ea847c01</Application>
  <AppVersion>15.0000</AppVersion>
  <Pages>3</Pages>
  <Words>753</Words>
  <Characters>5188</Characters>
  <CharactersWithSpaces>5889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2022-09-28T18:27:29Z</dcterms:created>
  <dc:creator/>
  <dc:description/>
  <dc:language>ru-RU</dc:language>
  <cp:lastModifiedBy/>
  <dcterms:modified xsi:type="dcterms:W3CDTF">2022-09-28T18:31:04Z</dcterms:modified>
  <cp:revision>1</cp:revision>
  <dc:subject/>
  <dc:title/>
</cp:coreProperties>
</file>