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E21B" w14:textId="77777777" w:rsidR="00E12AAC" w:rsidRDefault="00000000">
      <w:pPr>
        <w:pStyle w:val="a3"/>
        <w:tabs>
          <w:tab w:val="left" w:pos="20131"/>
        </w:tabs>
        <w:spacing w:before="0" w:after="0"/>
        <w:ind w:left="3828"/>
        <w:rPr>
          <w:rFonts w:ascii="Times New Roman" w:hAnsi="Times New Roman"/>
        </w:rPr>
      </w:pPr>
      <w:r>
        <w:rPr>
          <w:rFonts w:ascii="Times New Roman" w:eastAsia="Bookman Old Style" w:hAnsi="Times New Roman"/>
          <w:b/>
        </w:rPr>
        <w:t xml:space="preserve">      </w:t>
      </w:r>
      <w:r>
        <w:rPr>
          <w:noProof/>
        </w:rPr>
        <w:drawing>
          <wp:inline distT="0" distB="0" distL="0" distR="0" wp14:anchorId="79827BAA" wp14:editId="1DCF1914">
            <wp:extent cx="523240" cy="62992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FEDF7" w14:textId="77777777" w:rsidR="00E12AAC" w:rsidRDefault="00000000">
      <w:pPr>
        <w:pStyle w:val="a3"/>
        <w:tabs>
          <w:tab w:val="left" w:pos="18430"/>
        </w:tabs>
        <w:spacing w:before="0" w:after="0"/>
        <w:ind w:left="3261"/>
        <w:rPr>
          <w:rFonts w:ascii="Times New Roman" w:hAnsi="Times New Roman" w:cs="Times New Roman"/>
          <w:b/>
          <w:spacing w:val="46"/>
        </w:rPr>
      </w:pPr>
      <w:r>
        <w:rPr>
          <w:rFonts w:ascii="Times New Roman" w:hAnsi="Times New Roman" w:cs="Times New Roman"/>
          <w:b/>
          <w:spacing w:val="46"/>
        </w:rPr>
        <w:t xml:space="preserve"> </w:t>
      </w:r>
    </w:p>
    <w:p w14:paraId="05A8F380" w14:textId="77777777" w:rsidR="00E12AAC" w:rsidRDefault="00000000">
      <w:pPr>
        <w:pStyle w:val="1"/>
        <w:tabs>
          <w:tab w:val="left" w:pos="86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48"/>
          <w:sz w:val="28"/>
          <w:szCs w:val="28"/>
        </w:rPr>
        <w:t>ДЕПАРТАМЕНТ ОСВІТИ І НАУКИ</w:t>
      </w:r>
    </w:p>
    <w:p w14:paraId="3D923604" w14:textId="77777777" w:rsidR="00E12AAC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МИКОЛАЇВСЬКОЇ ОБЛАСНОЇ ДЕРЖАВНОЇ АДМІНІСТРАЦІЇ</w:t>
      </w:r>
    </w:p>
    <w:p w14:paraId="2D2EF9FE" w14:textId="77777777" w:rsidR="00E12AAC" w:rsidRDefault="00000000">
      <w:pPr>
        <w:pStyle w:val="a3"/>
        <w:spacing w:before="69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МИКОЛАЇВСЬКОЇ ОБЛАСНОЇ В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ЙСЬКОВОЇ АДМІНІСТРАЦІЇ</w:t>
      </w:r>
    </w:p>
    <w:p w14:paraId="7E394423" w14:textId="77777777" w:rsidR="00E12AAC" w:rsidRDefault="00E12AAC">
      <w:pPr>
        <w:tabs>
          <w:tab w:val="left" w:pos="8647"/>
        </w:tabs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14:paraId="75F7DBC3" w14:textId="77777777" w:rsidR="00E12AAC" w:rsidRDefault="00E12AAC">
      <w:pPr>
        <w:tabs>
          <w:tab w:val="left" w:pos="8647"/>
        </w:tabs>
        <w:jc w:val="center"/>
        <w:rPr>
          <w:rFonts w:ascii="Times New Roman" w:hAnsi="Times New Roman" w:cs="Times New Roman"/>
          <w:spacing w:val="38"/>
          <w:sz w:val="28"/>
          <w:szCs w:val="28"/>
        </w:rPr>
      </w:pPr>
    </w:p>
    <w:p w14:paraId="40B6BB28" w14:textId="77777777" w:rsidR="00E12AAC" w:rsidRDefault="00000000">
      <w:pPr>
        <w:pStyle w:val="a8"/>
        <w:jc w:val="left"/>
      </w:pPr>
      <w:r>
        <w:rPr>
          <w:rFonts w:eastAsia="Times New Roman"/>
          <w:spacing w:val="140"/>
          <w:sz w:val="28"/>
          <w:szCs w:val="28"/>
        </w:rPr>
        <w:t xml:space="preserve">                  </w:t>
      </w:r>
      <w:r>
        <w:rPr>
          <w:spacing w:val="140"/>
          <w:sz w:val="28"/>
          <w:szCs w:val="28"/>
        </w:rPr>
        <w:t>НАКАЗ</w:t>
      </w:r>
    </w:p>
    <w:p w14:paraId="3D36B5FD" w14:textId="77777777" w:rsidR="00E12AAC" w:rsidRDefault="00E12AAC">
      <w:pPr>
        <w:pStyle w:val="a8"/>
        <w:rPr>
          <w:spacing w:val="140"/>
          <w:sz w:val="28"/>
          <w:szCs w:val="28"/>
        </w:rPr>
      </w:pP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E12AAC" w14:paraId="25E3FE86" w14:textId="77777777">
        <w:trPr>
          <w:jc w:val="center"/>
        </w:trPr>
        <w:tc>
          <w:tcPr>
            <w:tcW w:w="3095" w:type="dxa"/>
          </w:tcPr>
          <w:p w14:paraId="76F0772F" w14:textId="02D884B3" w:rsidR="00E12AAC" w:rsidRDefault="00000000">
            <w:pPr>
              <w:pStyle w:val="a8"/>
              <w:tabs>
                <w:tab w:val="left" w:pos="4680"/>
                <w:tab w:val="left" w:pos="6804"/>
              </w:tabs>
              <w:jc w:val="both"/>
            </w:pPr>
            <w:r>
              <w:rPr>
                <w:rFonts w:eastAsia="Times New Roman"/>
                <w:b w:val="0"/>
                <w:sz w:val="28"/>
                <w:szCs w:val="28"/>
              </w:rPr>
              <w:t xml:space="preserve">від </w:t>
            </w:r>
            <w:r>
              <w:rPr>
                <w:rFonts w:eastAsia="Times New Roman"/>
                <w:b w:val="0"/>
                <w:sz w:val="28"/>
                <w:szCs w:val="28"/>
                <w:lang w:val="uk-UA"/>
              </w:rPr>
              <w:t>__</w:t>
            </w:r>
            <w:r w:rsidR="00FF7E2A">
              <w:rPr>
                <w:rFonts w:eastAsia="Times New Roman"/>
                <w:b w:val="0"/>
                <w:sz w:val="28"/>
                <w:szCs w:val="28"/>
                <w:lang w:val="uk-UA"/>
              </w:rPr>
              <w:t>10.06.24</w:t>
            </w:r>
            <w:r>
              <w:rPr>
                <w:rFonts w:eastAsia="Times New Roman"/>
                <w:b w:val="0"/>
                <w:sz w:val="28"/>
                <w:szCs w:val="28"/>
                <w:lang w:val="uk-UA"/>
              </w:rPr>
              <w:t>_____</w:t>
            </w:r>
          </w:p>
        </w:tc>
        <w:tc>
          <w:tcPr>
            <w:tcW w:w="3096" w:type="dxa"/>
          </w:tcPr>
          <w:p w14:paraId="021942D5" w14:textId="77777777" w:rsidR="00E12AAC" w:rsidRDefault="00000000">
            <w:pPr>
              <w:pStyle w:val="a8"/>
              <w:tabs>
                <w:tab w:val="left" w:pos="4680"/>
                <w:tab w:val="left" w:pos="6804"/>
              </w:tabs>
              <w:jc w:val="left"/>
            </w:pPr>
            <w:r>
              <w:rPr>
                <w:rFonts w:eastAsia="Times New Roman"/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</w:tcPr>
          <w:p w14:paraId="1E25A97E" w14:textId="51A8FCB6" w:rsidR="00E12AAC" w:rsidRDefault="00000000">
            <w:pPr>
              <w:pStyle w:val="a8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>
              <w:rPr>
                <w:rFonts w:eastAsia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 w:val="0"/>
                <w:sz w:val="28"/>
                <w:szCs w:val="28"/>
                <w:lang w:val="uk-UA"/>
              </w:rPr>
              <w:t>__</w:t>
            </w:r>
            <w:r w:rsidR="00FF7E2A">
              <w:rPr>
                <w:rFonts w:eastAsia="Times New Roman"/>
                <w:b w:val="0"/>
                <w:sz w:val="28"/>
                <w:szCs w:val="28"/>
                <w:lang w:val="uk-UA"/>
              </w:rPr>
              <w:t>150</w:t>
            </w:r>
            <w:r>
              <w:rPr>
                <w:rFonts w:eastAsia="Times New Roman"/>
                <w:b w:val="0"/>
                <w:sz w:val="28"/>
                <w:szCs w:val="28"/>
                <w:lang w:val="uk-UA"/>
              </w:rPr>
              <w:t>___________</w:t>
            </w:r>
          </w:p>
        </w:tc>
      </w:tr>
    </w:tbl>
    <w:p w14:paraId="36A82A8E" w14:textId="77777777" w:rsidR="00E12AAC" w:rsidRDefault="00E12AAC">
      <w:pPr>
        <w:pStyle w:val="a8"/>
        <w:tabs>
          <w:tab w:val="left" w:pos="4680"/>
          <w:tab w:val="left" w:pos="6804"/>
        </w:tabs>
        <w:jc w:val="left"/>
        <w:rPr>
          <w:b w:val="0"/>
          <w:sz w:val="28"/>
          <w:szCs w:val="28"/>
        </w:rPr>
      </w:pPr>
    </w:p>
    <w:p w14:paraId="6C755530" w14:textId="77777777" w:rsidR="00E12AAC" w:rsidRDefault="00E12AAC">
      <w:pPr>
        <w:sectPr w:rsidR="00E12AAC" w:rsidSect="00A959E3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6C51F6D7" w14:textId="77777777" w:rsidR="00E12AAC" w:rsidRDefault="00E12AAC">
      <w:pPr>
        <w:tabs>
          <w:tab w:val="left" w:pos="8647"/>
        </w:tabs>
        <w:rPr>
          <w:b/>
          <w:spacing w:val="6"/>
          <w:sz w:val="28"/>
          <w:szCs w:val="28"/>
        </w:rPr>
      </w:pPr>
    </w:p>
    <w:p w14:paraId="1F777F3B" w14:textId="77777777" w:rsidR="00E12AAC" w:rsidRDefault="00E12AAC">
      <w:pPr>
        <w:sectPr w:rsidR="00E12AAC" w:rsidSect="00A959E3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4658CE47" w14:textId="77777777" w:rsidR="00E12AAC" w:rsidRDefault="00000000">
      <w:pPr>
        <w:spacing w:line="276" w:lineRule="auto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Про підсумки </w:t>
      </w:r>
    </w:p>
    <w:p w14:paraId="57EE5D72" w14:textId="77777777" w:rsidR="00E12AAC" w:rsidRDefault="00000000">
      <w:pPr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обласного конкурсу для педагогів </w:t>
      </w:r>
    </w:p>
    <w:p w14:paraId="6E83CE94" w14:textId="77777777" w:rsidR="00E12AAC" w:rsidRDefault="00000000">
      <w:pPr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еколого-натуралістичного напряму</w:t>
      </w:r>
    </w:p>
    <w:p w14:paraId="519900BF" w14:textId="77777777" w:rsidR="00E12AAC" w:rsidRDefault="00000000">
      <w:pPr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«Я – педагог позашкільник»</w:t>
      </w:r>
    </w:p>
    <w:p w14:paraId="75BE7853" w14:textId="77777777" w:rsidR="00E12AAC" w:rsidRDefault="00E12AAC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271AF94C" w14:textId="77777777" w:rsidR="00E12AAC" w:rsidRDefault="00E12AAC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50DA96E0" w14:textId="77777777" w:rsidR="00E12AAC" w:rsidRDefault="00000000">
      <w:pPr>
        <w:ind w:firstLine="709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rFonts w:ascii="Times New Roman" w:hAnsi="Times New Roman"/>
          <w:kern w:val="0"/>
          <w:sz w:val="28"/>
          <w:szCs w:val="28"/>
        </w:rPr>
        <w:br/>
        <w:t>від 21.06.2018 № 257-р (зі змінами), наказу департаменту освіти і науки Миколаївської облдержадміністрації від 01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.07.2020 </w:t>
      </w:r>
      <w:r>
        <w:rPr>
          <w:rFonts w:ascii="Times New Roman" w:hAnsi="Times New Roman"/>
          <w:sz w:val="28"/>
          <w:szCs w:val="28"/>
        </w:rPr>
        <w:t xml:space="preserve">№ 171 «Про проведення обласного конкурсу для педагогів еколого-натуралістичного напряму «Я – педагог позашкільник», зареєстрованого у Південному міжрегіональному управлінні Міністерства юстиції (м. Одеса) </w:t>
      </w:r>
      <w:r>
        <w:rPr>
          <w:rStyle w:val="xfm67845317"/>
          <w:rFonts w:ascii="Times New Roman" w:hAnsi="Times New Roman"/>
          <w:sz w:val="28"/>
          <w:szCs w:val="28"/>
        </w:rPr>
        <w:t xml:space="preserve">14.07.2020 за № 129/138, </w:t>
      </w:r>
      <w:r>
        <w:rPr>
          <w:rStyle w:val="xfm67845317"/>
          <w:rFonts w:ascii="Times New Roman" w:hAnsi="Times New Roman"/>
          <w:kern w:val="0"/>
          <w:sz w:val="28"/>
          <w:szCs w:val="28"/>
        </w:rPr>
        <w:t xml:space="preserve">наказу департаменту освіти і науки Миколаївської </w:t>
      </w:r>
      <w:r>
        <w:rPr>
          <w:rStyle w:val="xfm67845317"/>
          <w:rFonts w:ascii="Times New Roman" w:hAnsi="Times New Roman"/>
          <w:kern w:val="0"/>
          <w:sz w:val="28"/>
          <w:szCs w:val="28"/>
          <w:lang w:val="uk-UA"/>
        </w:rPr>
        <w:t>облвійськадміністрації</w:t>
      </w:r>
      <w:r>
        <w:rPr>
          <w:rStyle w:val="xfm67845317"/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Style w:val="xfm67845317"/>
          <w:rFonts w:ascii="Times New Roman" w:hAnsi="Times New Roman"/>
          <w:kern w:val="0"/>
          <w:sz w:val="28"/>
          <w:szCs w:val="28"/>
        </w:rPr>
        <w:br/>
        <w:t>від</w:t>
      </w:r>
      <w:r>
        <w:rPr>
          <w:rStyle w:val="xfm67845317"/>
          <w:rFonts w:ascii="Times New Roman" w:hAnsi="Times New Roman"/>
          <w:sz w:val="28"/>
          <w:szCs w:val="28"/>
        </w:rPr>
        <w:t xml:space="preserve"> 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>27.02.24 № 63 «</w:t>
      </w:r>
      <w:r>
        <w:rPr>
          <w:rStyle w:val="xfm67845317"/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термінів </w:t>
      </w:r>
      <w:r>
        <w:rPr>
          <w:rFonts w:ascii="Times New Roman" w:hAnsi="Times New Roman" w:cs="Times New Roman"/>
          <w:sz w:val="28"/>
          <w:szCs w:val="28"/>
        </w:rPr>
        <w:t xml:space="preserve">проведення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та складу журі </w:t>
      </w:r>
      <w:r>
        <w:rPr>
          <w:rFonts w:ascii="Times New Roman" w:hAnsi="Times New Roman"/>
          <w:kern w:val="0"/>
          <w:sz w:val="28"/>
          <w:szCs w:val="28"/>
        </w:rPr>
        <w:t xml:space="preserve">обласного конкурсу </w:t>
      </w:r>
      <w:r>
        <w:rPr>
          <w:rFonts w:ascii="Times New Roman" w:eastAsia="Times New Roman" w:hAnsi="Times New Roman"/>
          <w:sz w:val="28"/>
          <w:szCs w:val="28"/>
        </w:rPr>
        <w:t xml:space="preserve">для педагогів еколого-натуралістичного напряму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Style w:val="xfm67845317"/>
          <w:rFonts w:ascii="Times New Roman" w:eastAsia="Times New Roman" w:hAnsi="Times New Roman"/>
          <w:sz w:val="28"/>
          <w:szCs w:val="28"/>
          <w:lang w:val="uk-UA"/>
        </w:rPr>
        <w:t>«Я – педагог позашкільник»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 метою підвищення інтересу до творчого самовираження та професійного самовдосконалення педагогів, створення привабливого іміджу закладів позашкільної освіти, педагогів-позашкільників та керівників гуртків закладів загальної середньої освіти, </w:t>
      </w:r>
      <w:r>
        <w:rPr>
          <w:rFonts w:ascii="Times New Roman" w:hAnsi="Times New Roman"/>
          <w:sz w:val="28"/>
          <w:szCs w:val="28"/>
          <w:lang w:val="uk-UA"/>
        </w:rPr>
        <w:t>Миколаївським о</w:t>
      </w:r>
      <w:r>
        <w:rPr>
          <w:rFonts w:ascii="Times New Roman" w:hAnsi="Times New Roman"/>
          <w:sz w:val="28"/>
          <w:szCs w:val="28"/>
        </w:rPr>
        <w:t>бласним еколого-натуралістичним центром учнівської молоді у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році було проведено обласний конкурс для педагогів еколого-натуралістичного напряму «Я – педагог позашкільник».</w:t>
      </w:r>
    </w:p>
    <w:p w14:paraId="6CDAE70A" w14:textId="77777777" w:rsidR="00E12AAC" w:rsidRDefault="00000000">
      <w:pPr>
        <w:tabs>
          <w:tab w:val="left" w:pos="8647"/>
        </w:tabs>
        <w:ind w:firstLine="709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На розгляд журі було подано </w:t>
      </w:r>
      <w:r>
        <w:rPr>
          <w:rFonts w:ascii="Times New Roman" w:hAnsi="Times New Roman"/>
          <w:kern w:val="0"/>
          <w:sz w:val="28"/>
          <w:szCs w:val="28"/>
          <w:lang w:val="uk-UA"/>
        </w:rPr>
        <w:t>38 робіт</w:t>
      </w:r>
      <w:r>
        <w:rPr>
          <w:rFonts w:ascii="Times New Roman" w:hAnsi="Times New Roman"/>
          <w:kern w:val="0"/>
          <w:sz w:val="28"/>
          <w:szCs w:val="28"/>
        </w:rPr>
        <w:t xml:space="preserve"> педагогічних працівників закладів загальної середньої та позашкільної освіти </w:t>
      </w:r>
      <w:r>
        <w:rPr>
          <w:rFonts w:ascii="Times New Roman" w:hAnsi="Times New Roman"/>
          <w:kern w:val="0"/>
          <w:sz w:val="28"/>
          <w:szCs w:val="28"/>
          <w:lang w:val="uk-UA"/>
        </w:rPr>
        <w:t>Арбузинської, Воскресенської, Казанківської, Кривоозерської селищних рад, Шевченківської сільської ради, Баштанської, Первомайської, Новобузької, Южноукраїнської, Миколаївської міських рад та Миколаївського обласного еколого-натуралістичного центру учнівської молоді.</w:t>
      </w:r>
    </w:p>
    <w:p w14:paraId="24DE5868" w14:textId="77777777" w:rsidR="00E12AAC" w:rsidRDefault="00000000">
      <w:pPr>
        <w:ind w:firstLine="708"/>
        <w:jc w:val="both"/>
        <w:rPr>
          <w:kern w:val="0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Конкурс проводився за такими номінаціями: </w:t>
      </w:r>
      <w:r>
        <w:rPr>
          <w:rFonts w:ascii="Times New Roman" w:hAnsi="Times New Roman"/>
          <w:sz w:val="28"/>
          <w:szCs w:val="28"/>
          <w:lang w:eastAsia="ar-SA"/>
        </w:rPr>
        <w:t>«Клас – Майстер»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«Про серйозне – з гумором»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«Ми – творчі люди», «Люблю фотографувати», «Казка від позашкільника», «Портфоліо позашкільника»</w:t>
      </w:r>
      <w:r>
        <w:rPr>
          <w:rFonts w:ascii="Times New Roman" w:hAnsi="Times New Roman"/>
          <w:sz w:val="28"/>
          <w:szCs w:val="28"/>
        </w:rPr>
        <w:t xml:space="preserve">. Найбільшою популярністю користувались номінації «Клас </w:t>
      </w:r>
      <w:r>
        <w:rPr>
          <w:rFonts w:ascii="Times New Roman" w:hAnsi="Times New Roman"/>
          <w:sz w:val="28"/>
          <w:szCs w:val="28"/>
          <w:lang w:eastAsia="ar-SA"/>
        </w:rPr>
        <w:t xml:space="preserve">– </w:t>
      </w:r>
      <w:r>
        <w:rPr>
          <w:rFonts w:ascii="Times New Roman" w:hAnsi="Times New Roman"/>
          <w:sz w:val="28"/>
          <w:szCs w:val="28"/>
        </w:rPr>
        <w:t>Майстер», «</w:t>
      </w:r>
      <w:r>
        <w:rPr>
          <w:rFonts w:ascii="Times New Roman" w:hAnsi="Times New Roman"/>
          <w:sz w:val="28"/>
          <w:szCs w:val="28"/>
          <w:lang w:val="uk-UA"/>
        </w:rPr>
        <w:t>Казка від позашкільника</w:t>
      </w:r>
      <w:r>
        <w:rPr>
          <w:rFonts w:ascii="Times New Roman" w:hAnsi="Times New Roman"/>
          <w:sz w:val="28"/>
          <w:szCs w:val="28"/>
        </w:rPr>
        <w:t>» та «</w:t>
      </w:r>
      <w:r>
        <w:rPr>
          <w:rFonts w:ascii="Times New Roman" w:hAnsi="Times New Roman"/>
          <w:sz w:val="28"/>
          <w:szCs w:val="28"/>
          <w:lang w:val="uk-UA"/>
        </w:rPr>
        <w:t>Ми — творчі люди</w:t>
      </w:r>
      <w:r>
        <w:rPr>
          <w:rFonts w:ascii="Times New Roman" w:hAnsi="Times New Roman"/>
          <w:sz w:val="28"/>
          <w:szCs w:val="28"/>
        </w:rPr>
        <w:t xml:space="preserve">» - по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робіт. </w:t>
      </w:r>
    </w:p>
    <w:p w14:paraId="00F2454F" w14:textId="77777777" w:rsidR="00E12AAC" w:rsidRDefault="00000000">
      <w:pPr>
        <w:ind w:firstLine="709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На підставі рішення журі</w:t>
      </w:r>
    </w:p>
    <w:p w14:paraId="69598BAA" w14:textId="77777777" w:rsidR="00E12AAC" w:rsidRDefault="00E12AAC">
      <w:pPr>
        <w:spacing w:after="200"/>
        <w:rPr>
          <w:bCs/>
          <w:kern w:val="0"/>
          <w:szCs w:val="28"/>
        </w:rPr>
      </w:pPr>
    </w:p>
    <w:p w14:paraId="2B4FD9CB" w14:textId="77777777" w:rsidR="00E12AAC" w:rsidRDefault="00000000">
      <w:pPr>
        <w:spacing w:line="276" w:lineRule="auto"/>
        <w:jc w:val="both"/>
        <w:rPr>
          <w:bCs/>
          <w:kern w:val="0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>НАКАЗУЮ:</w:t>
      </w:r>
    </w:p>
    <w:p w14:paraId="3163084E" w14:textId="77777777" w:rsidR="00E12AAC" w:rsidRDefault="00E12AAC">
      <w:pPr>
        <w:spacing w:line="276" w:lineRule="auto"/>
        <w:ind w:right="113" w:firstLine="900"/>
        <w:jc w:val="both"/>
        <w:rPr>
          <w:szCs w:val="28"/>
        </w:rPr>
      </w:pPr>
    </w:p>
    <w:p w14:paraId="3F425DB8" w14:textId="77777777" w:rsidR="00E12AAC" w:rsidRDefault="00000000">
      <w:pPr>
        <w:spacing w:before="57" w:after="57"/>
        <w:ind w:right="113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список переможців обласного конкурсу для педагогів еколого-натуралістичного напряму «Я – педагог позашкільник» (додаток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) та нагородити їх грамотами департаменту освіти і науки обл</w:t>
      </w:r>
      <w:r>
        <w:rPr>
          <w:rFonts w:ascii="Times New Roman" w:hAnsi="Times New Roman"/>
          <w:sz w:val="28"/>
          <w:szCs w:val="28"/>
          <w:lang w:val="uk-UA"/>
        </w:rPr>
        <w:t>військ</w:t>
      </w:r>
      <w:r>
        <w:rPr>
          <w:rFonts w:ascii="Times New Roman" w:hAnsi="Times New Roman"/>
          <w:sz w:val="28"/>
          <w:szCs w:val="28"/>
        </w:rPr>
        <w:t>адміністрації.</w:t>
      </w:r>
    </w:p>
    <w:p w14:paraId="70123D53" w14:textId="77777777" w:rsidR="00E12AAC" w:rsidRDefault="00E12AAC">
      <w:pPr>
        <w:ind w:right="113" w:firstLine="900"/>
        <w:jc w:val="both"/>
        <w:rPr>
          <w:rFonts w:ascii="Times New Roman" w:hAnsi="Times New Roman"/>
          <w:sz w:val="28"/>
          <w:szCs w:val="28"/>
        </w:rPr>
      </w:pPr>
    </w:p>
    <w:p w14:paraId="06C77F0F" w14:textId="77777777" w:rsidR="00E12AAC" w:rsidRDefault="00000000">
      <w:pPr>
        <w:tabs>
          <w:tab w:val="left" w:pos="8647"/>
        </w:tabs>
        <w:ind w:firstLine="900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2. Затвердити список об'єднаних територіальних громад, педагогічні працівники яких відзначені за активну участь, змістовність і якість робіт у обласному конкурсі </w:t>
      </w:r>
      <w:r>
        <w:rPr>
          <w:rStyle w:val="xfm67845317"/>
          <w:rFonts w:ascii="Times New Roman" w:eastAsia="Times New Roman" w:hAnsi="Times New Roman"/>
          <w:kern w:val="0"/>
          <w:sz w:val="28"/>
          <w:szCs w:val="28"/>
          <w:lang w:val="uk-UA"/>
        </w:rPr>
        <w:t xml:space="preserve">«Я – педагог позашкільник» </w:t>
      </w:r>
      <w:r>
        <w:rPr>
          <w:rFonts w:ascii="Times New Roman" w:hAnsi="Times New Roman"/>
          <w:kern w:val="0"/>
          <w:sz w:val="28"/>
          <w:szCs w:val="28"/>
          <w:lang w:val="uk-UA"/>
        </w:rPr>
        <w:t>(додаток 2) та нагородити їх грамотами департаменту освіти і науки облвійськадміністрації.</w:t>
      </w:r>
    </w:p>
    <w:p w14:paraId="2E621720" w14:textId="77777777" w:rsidR="00E12AAC" w:rsidRDefault="00E12AAC">
      <w:pPr>
        <w:tabs>
          <w:tab w:val="left" w:pos="8647"/>
        </w:tabs>
        <w:ind w:firstLine="900"/>
        <w:jc w:val="both"/>
        <w:rPr>
          <w:kern w:val="0"/>
          <w:szCs w:val="28"/>
        </w:rPr>
      </w:pPr>
    </w:p>
    <w:p w14:paraId="041DF4B4" w14:textId="77777777" w:rsidR="00E12AAC" w:rsidRDefault="00000000">
      <w:pPr>
        <w:tabs>
          <w:tab w:val="left" w:pos="8647"/>
        </w:tabs>
        <w:ind w:firstLine="900"/>
        <w:jc w:val="both"/>
        <w:rPr>
          <w:kern w:val="0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 w14:paraId="0C415B36" w14:textId="77777777" w:rsidR="00E12AAC" w:rsidRDefault="00E12AAC">
      <w:pPr>
        <w:rPr>
          <w:rFonts w:ascii="Times New Roman" w:hAnsi="Times New Roman"/>
          <w:sz w:val="28"/>
          <w:szCs w:val="28"/>
        </w:rPr>
      </w:pPr>
    </w:p>
    <w:p w14:paraId="4254D479" w14:textId="77777777" w:rsidR="00E12AAC" w:rsidRDefault="00E12AAC">
      <w:pPr>
        <w:rPr>
          <w:rFonts w:ascii="Times New Roman" w:hAnsi="Times New Roman"/>
          <w:sz w:val="28"/>
          <w:szCs w:val="28"/>
        </w:rPr>
      </w:pPr>
    </w:p>
    <w:p w14:paraId="4B680617" w14:textId="77777777" w:rsidR="00E12AAC" w:rsidRDefault="00000000">
      <w:pPr>
        <w:tabs>
          <w:tab w:val="left" w:pos="6096"/>
        </w:tabs>
        <w:jc w:val="both"/>
        <w:rPr>
          <w:kern w:val="0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Директор</w:t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  <w:t xml:space="preserve">     Алла ВЕЛІХОВСЬКА</w:t>
      </w:r>
    </w:p>
    <w:p w14:paraId="70BE7BEA" w14:textId="77777777" w:rsidR="00E12AAC" w:rsidRDefault="00000000">
      <w:pPr>
        <w:sectPr w:rsidR="00E12AAC" w:rsidSect="00A959E3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br w:type="page"/>
      </w:r>
    </w:p>
    <w:p w14:paraId="56A4BEDC" w14:textId="77777777" w:rsidR="00E12AAC" w:rsidRDefault="00000000">
      <w:pPr>
        <w:tabs>
          <w:tab w:val="left" w:pos="20131"/>
        </w:tabs>
        <w:ind w:left="3828"/>
        <w:jc w:val="right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Додаток</w:t>
      </w: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 1 </w:t>
      </w:r>
    </w:p>
    <w:p w14:paraId="093AEBB2" w14:textId="77777777" w:rsidR="00E12AAC" w:rsidRDefault="00E12AAC">
      <w:pPr>
        <w:jc w:val="center"/>
        <w:rPr>
          <w:b/>
          <w:bCs/>
          <w:kern w:val="0"/>
          <w:szCs w:val="28"/>
        </w:rPr>
      </w:pPr>
    </w:p>
    <w:p w14:paraId="3470C31D" w14:textId="77777777" w:rsidR="00E12AAC" w:rsidRDefault="00E12AAC">
      <w:pPr>
        <w:jc w:val="center"/>
        <w:rPr>
          <w:b/>
          <w:bCs/>
          <w:kern w:val="0"/>
          <w:szCs w:val="28"/>
        </w:rPr>
      </w:pPr>
    </w:p>
    <w:p w14:paraId="64F9F2E5" w14:textId="77777777" w:rsidR="00E12AAC" w:rsidRDefault="00000000">
      <w:pPr>
        <w:jc w:val="center"/>
        <w:rPr>
          <w:b/>
          <w:bCs/>
          <w:kern w:val="0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Список переможців обласного конкурсу </w:t>
      </w:r>
      <w:r>
        <w:rPr>
          <w:rFonts w:ascii="Times New Roman" w:hAnsi="Times New Roman"/>
          <w:b/>
          <w:sz w:val="28"/>
          <w:szCs w:val="28"/>
        </w:rPr>
        <w:t>для педагогів еколого-натуралістичного напряму «Я – педагог позашкільник»</w:t>
      </w:r>
    </w:p>
    <w:p w14:paraId="63E82058" w14:textId="77777777" w:rsidR="00E12AAC" w:rsidRDefault="00E12AAC">
      <w:pPr>
        <w:jc w:val="center"/>
        <w:rPr>
          <w:b/>
          <w:bCs/>
          <w:kern w:val="0"/>
          <w:szCs w:val="28"/>
        </w:rPr>
      </w:pPr>
    </w:p>
    <w:p w14:paraId="5B2DB20C" w14:textId="77777777" w:rsidR="00E12AAC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val="uk-UA" w:eastAsia="ar-SA"/>
        </w:rPr>
        <w:t>Про серйозне — з гумором</w:t>
      </w:r>
      <w:r>
        <w:rPr>
          <w:rFonts w:ascii="Times New Roman" w:hAnsi="Times New Roman"/>
          <w:sz w:val="28"/>
          <w:szCs w:val="28"/>
          <w:lang w:eastAsia="ar-SA"/>
        </w:rPr>
        <w:t>»:</w:t>
      </w:r>
    </w:p>
    <w:p w14:paraId="03146DA6" w14:textId="77777777" w:rsidR="00E12AAC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41BF3360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Шевченко Світлана Вікторівна директор Комунального закладу «Кривоозерський Будинок дитячої творчості Кривоозерської селищної ради»;</w:t>
      </w:r>
    </w:p>
    <w:p w14:paraId="5F22BAF3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Лукіянчук Сергій Володимирович, керівник гуртка Комунального закладу «Кривоозерський Будинок дитячої творчості Кривоозерської селищної ради»;</w:t>
      </w:r>
    </w:p>
    <w:p w14:paraId="526ADB49" w14:textId="77777777" w:rsidR="00E12AAC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 місце</w:t>
      </w:r>
    </w:p>
    <w:p w14:paraId="686B65A5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Тлуста Любов Миколаївна, керівник гуртків Миколаївського обласного еколого-натуралістичного центру учнівської молоді при Михайло-Ларинському ліцеї Воскресенської селищної ради;</w:t>
      </w:r>
    </w:p>
    <w:p w14:paraId="7B275AE2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 xml:space="preserve">- </w:t>
      </w: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Чиж Олександр Володимирович, керівник гуртка «Мистецтво нашого народу» Очеретнянської гімназії Кривоозерської селищної ради;</w:t>
      </w:r>
    </w:p>
    <w:p w14:paraId="2FD6782E" w14:textId="77777777" w:rsidR="00E12AAC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51CD3BBA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не визначено;</w:t>
      </w:r>
    </w:p>
    <w:p w14:paraId="49791F31" w14:textId="77777777" w:rsidR="00E12AAC" w:rsidRDefault="00E12AAC">
      <w:pPr>
        <w:jc w:val="both"/>
        <w:rPr>
          <w:rFonts w:ascii="Times New Roman" w:hAnsi="Times New Roman"/>
          <w:sz w:val="28"/>
          <w:szCs w:val="28"/>
        </w:rPr>
      </w:pPr>
    </w:p>
    <w:p w14:paraId="46AE85B9" w14:textId="77777777" w:rsidR="00E12AAC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«Казка від позашкільника»</w:t>
      </w:r>
      <w:r>
        <w:rPr>
          <w:rFonts w:ascii="Times New Roman" w:hAnsi="Times New Roman"/>
          <w:sz w:val="28"/>
          <w:szCs w:val="28"/>
        </w:rPr>
        <w:t>:</w:t>
      </w:r>
    </w:p>
    <w:p w14:paraId="304CEBC4" w14:textId="77777777" w:rsidR="00E12AAC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 w14:paraId="11FD84B7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</w:rPr>
        <w:t>Максимова Жанна Євгенівна директор Комунального позашкільного навчального закладу «Дитячо-юнацький центр творчості» Шевченківської сільської ради Миколаївської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D91109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Кічіна Олександра Віталіївна, завідуюча еколого-натуралістичним відділом, керівник гуртків Новобузького центру позашкільної освіти «Твій простір» Новобузької міської ради;</w:t>
      </w:r>
    </w:p>
    <w:p w14:paraId="336F54B8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Ємельянова Ірина Борисівна, керівник гуртка «Фарби природи» Міської станції юних натуралістів міста Миколаєва;</w:t>
      </w:r>
    </w:p>
    <w:p w14:paraId="5111F780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Ксенофонтова Оксана Валеріївна, вчитель початкових класів, Очеретнянської гімназії Кривоозерської селищної ради;</w:t>
      </w:r>
    </w:p>
    <w:p w14:paraId="3950CF7A" w14:textId="77777777" w:rsidR="00E12AAC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ІІ місце</w:t>
      </w:r>
    </w:p>
    <w:p w14:paraId="6C345D53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Риндіна Тетяна Миколаївна, керівник секції                                                                    «Українська мова» МАН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uk-UA" w:eastAsia="ru-RU"/>
        </w:rPr>
        <w:t>Центру дитячої та юнацької творчості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Южноукраїнської міської ради імені Бориса Грінченка;</w:t>
      </w:r>
    </w:p>
    <w:p w14:paraId="2FED2979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Василенко Оксана Миколаївна, керівник секції                                                                             «Літературна творчість» МАН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uk-UA" w:eastAsia="ru-RU"/>
        </w:rPr>
        <w:t>Центру дитячої та юнацької творчості Южноукраїнської міської ради імені Бориса Грінченка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85CC539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uk-UA" w:eastAsia="en-US" w:bidi="ar-SA"/>
        </w:rPr>
        <w:t>Полапа Вероніка Миколаївна, методист Комунального закладу «Кривоозерський Будинок дитячої творчості Кривоозерської селищної ради»</w:t>
      </w:r>
    </w:p>
    <w:p w14:paraId="5A06F35F" w14:textId="77777777" w:rsidR="00E12AAC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57B37148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Ваганова Ірина Дмитрівна, вчитель біології та географії Кривоозерського ліцею №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Кривоозерської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A0DB4F8" w14:textId="77777777" w:rsidR="00E12AAC" w:rsidRDefault="00E12AAC">
      <w:pPr>
        <w:jc w:val="both"/>
        <w:rPr>
          <w:rFonts w:ascii="Times New Roman" w:hAnsi="Times New Roman"/>
          <w:sz w:val="28"/>
          <w:szCs w:val="28"/>
        </w:rPr>
      </w:pPr>
    </w:p>
    <w:p w14:paraId="1AE45175" w14:textId="77777777" w:rsidR="00E12AAC" w:rsidRDefault="00000000">
      <w:pPr>
        <w:ind w:firstLine="90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«Люблю фотографувати»</w:t>
      </w:r>
      <w:r>
        <w:rPr>
          <w:rFonts w:ascii="Times New Roman" w:hAnsi="Times New Roman"/>
          <w:sz w:val="28"/>
          <w:szCs w:val="28"/>
        </w:rPr>
        <w:t>:</w:t>
      </w:r>
    </w:p>
    <w:p w14:paraId="4415B44B" w14:textId="77777777" w:rsidR="00E12AAC" w:rsidRDefault="00000000">
      <w:pPr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 w14:paraId="0FB28355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Савранчук Людмила Анатоліївна, керівник гуртків Комунального закладу «Кривоозерський Будинок дитячої творчості Кривоозерської селищної ради»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E64FE70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Тлуста Любов Миколаївна, вчитель біології Михайло-Ларинського ліцея Воскресенської селищної ради;</w:t>
      </w:r>
    </w:p>
    <w:p w14:paraId="1381EF20" w14:textId="77777777" w:rsidR="00E12AAC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ІІ місце</w:t>
      </w:r>
    </w:p>
    <w:p w14:paraId="7ABF4955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не визначено;</w:t>
      </w:r>
    </w:p>
    <w:p w14:paraId="176D3040" w14:textId="77777777" w:rsidR="00E12AAC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52E0D028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52"/>
          <w:lang w:val="uk-UA"/>
        </w:rPr>
        <w:t xml:space="preserve">Ткачук Тетяна Олегівна, культорганізатор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закладу позашкільної освіти «Будинок творчості школярів Арбузинської селищної ради Миколаївської області»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59E5E42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1F1F1F"/>
          <w:sz w:val="28"/>
          <w:szCs w:val="28"/>
          <w:lang w:val="uk-UA"/>
        </w:rPr>
        <w:t xml:space="preserve">Сербіна Владислава, учениця 6 класу та </w:t>
      </w:r>
      <w:r>
        <w:rPr>
          <w:rFonts w:ascii="Times New Roman" w:hAnsi="Times New Roman" w:cs="Times New Roman"/>
          <w:color w:val="1F1F1F"/>
          <w:sz w:val="28"/>
          <w:szCs w:val="28"/>
          <w:lang w:val="uk-UA"/>
        </w:rPr>
        <w:t>Галай Надія Вікторівна, вчитель</w:t>
      </w:r>
      <w:r>
        <w:rPr>
          <w:rFonts w:ascii="Times New Roman" w:hAnsi="Times New Roman"/>
          <w:color w:val="1F1F1F"/>
          <w:sz w:val="28"/>
          <w:szCs w:val="28"/>
          <w:lang w:val="uk-UA"/>
        </w:rPr>
        <w:t xml:space="preserve">  Новоєгорівського ліцею </w:t>
      </w:r>
      <w:r>
        <w:rPr>
          <w:rFonts w:ascii="Times New Roman" w:hAnsi="Times New Roman" w:cs="Times New Roman"/>
          <w:color w:val="1F1F1F"/>
          <w:sz w:val="28"/>
          <w:szCs w:val="28"/>
          <w:lang w:val="uk-UA"/>
        </w:rPr>
        <w:t>Баштанської міської ради;</w:t>
      </w:r>
    </w:p>
    <w:p w14:paraId="7792C7A4" w14:textId="77777777" w:rsidR="00E12AAC" w:rsidRDefault="00E12AAC">
      <w:pPr>
        <w:jc w:val="both"/>
        <w:rPr>
          <w:rFonts w:ascii="Times New Roman" w:hAnsi="Times New Roman"/>
          <w:sz w:val="28"/>
          <w:szCs w:val="28"/>
        </w:rPr>
      </w:pPr>
    </w:p>
    <w:p w14:paraId="5501CB39" w14:textId="77777777" w:rsidR="00E12AAC" w:rsidRDefault="00000000">
      <w:pPr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«Ми – творчі люди»:</w:t>
      </w:r>
    </w:p>
    <w:p w14:paraId="40DE323B" w14:textId="77777777" w:rsidR="00E12AAC" w:rsidRDefault="00000000">
      <w:pPr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 w14:paraId="2739EA2F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Беркань Поліна Володимирівна, керівник гуртка «В'язання гачком» Комунального заклапду позашкільної освіти «Будинок творчості школярів Арбузинської селищної ради Миколаївської області»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;</w:t>
      </w:r>
    </w:p>
    <w:p w14:paraId="73D9E45D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Попик Катерина Петрівна, методист Первомайської станції юних натуралістів Первомайської міської ради;</w:t>
      </w:r>
    </w:p>
    <w:p w14:paraId="091AB515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Костенко Інна Миколаївна, керівник гуртків Первомайської станції юних натуралістів Первомайської міської ради;</w:t>
      </w:r>
    </w:p>
    <w:p w14:paraId="60A18C51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Генріхсен Марина Сергіївна, керівник гуртків Міської станції юних натуралістів міста Миколаєва;</w:t>
      </w:r>
    </w:p>
    <w:p w14:paraId="3090E747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Байраченко Оксана Сергіївна, керівник гуртка «Природа крізь призму англійської мови» Міської станції юних натуралістів міста Миколаєва;</w:t>
      </w:r>
    </w:p>
    <w:p w14:paraId="42055F31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 xml:space="preserve">- </w:t>
      </w:r>
      <w:r>
        <w:rPr>
          <w:rFonts w:ascii="Times New Roman" w:hAnsi="Times New Roman"/>
          <w:color w:val="000000"/>
          <w:kern w:val="0"/>
          <w:sz w:val="28"/>
          <w:szCs w:val="28"/>
          <w:lang w:val="uk-UA" w:eastAsia="en-US" w:bidi="ar-SA"/>
        </w:rPr>
        <w:t>Панасюк Оксана Анатоліївна, вчитель початкових класів, Очеретнянської гімназії Кривоозерської селищної ради;</w:t>
      </w:r>
    </w:p>
    <w:p w14:paraId="6321B0D1" w14:textId="77777777" w:rsidR="00E12AAC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ІІ місце</w:t>
      </w:r>
    </w:p>
    <w:p w14:paraId="1E892FD9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Кічіна Олександра Віталіївна, завідуюча еколого-натуралістичним відділом, керівник гуртків Новобузького центру позашкільної освіти «Твій простір»;</w:t>
      </w:r>
    </w:p>
    <w:p w14:paraId="0FFD5D38" w14:textId="77777777" w:rsidR="00E12AAC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05EDE877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Прокопенко Людмила Василівна, вчитель початкових класів  Центрального ліцею Шевченківської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2FBDCC6" w14:textId="77777777" w:rsidR="00E12AAC" w:rsidRDefault="00E12AAC">
      <w:pPr>
        <w:jc w:val="both"/>
        <w:rPr>
          <w:rFonts w:ascii="Times New Roman" w:hAnsi="Times New Roman"/>
          <w:sz w:val="28"/>
          <w:szCs w:val="28"/>
        </w:rPr>
      </w:pPr>
    </w:p>
    <w:p w14:paraId="63514C9A" w14:textId="77777777" w:rsidR="00E12AAC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«Клас – Майстер»:</w:t>
      </w:r>
    </w:p>
    <w:p w14:paraId="40F4A462" w14:textId="77777777" w:rsidR="00E12AAC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045327C9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Якушкіна Зоя Олександрівна, керівник гуртка «Вироби з паперу»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uk-UA" w:eastAsia="ru-RU"/>
        </w:rPr>
        <w:t>Центру дитячої та юнацької творчості Южноукраїнської міської ради імені Бориса Грінченка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529F7E1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Черняєва Лідія Миколаївна, керівник гуртка «Флористика» Центру дитячої та юнацької творчості Южноукраїнської міської ради імені Бориса Грінченка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6172C82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9"/>
          <w:szCs w:val="28"/>
          <w:lang w:val="uk-UA"/>
        </w:rPr>
        <w:t xml:space="preserve">Узунова Тетяна Олексіївна, керівник гуртка «Театр мод»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9"/>
          <w:szCs w:val="28"/>
          <w:lang w:val="uk-UA" w:eastAsia="ru-RU"/>
        </w:rPr>
        <w:t xml:space="preserve">Центру дитячої та юнацької творчості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uk-UA" w:eastAsia="ru-RU"/>
        </w:rPr>
        <w:t>Южноукраїнської міської ради імені Бориса Грінченка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321352CA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Карамишева Лідія Станіславівна, керівник гуртка «Сувенір»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uk-UA" w:eastAsia="ru-RU"/>
        </w:rPr>
        <w:t>Центру дитячої та юнацької творчості Южноукраїнської міської ради імені Бориса Грінченка;</w:t>
      </w:r>
    </w:p>
    <w:p w14:paraId="2A5BE7E0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uk-UA" w:eastAsia="ru-RU"/>
        </w:rPr>
        <w:t>- Соломічева Аліна Олександрівна, керівник гуртка «Творча майстерня» Центру дитячої та юнацької творчості Южноукраїнської міської ради імені Бориса Грінченка;</w:t>
      </w:r>
    </w:p>
    <w:p w14:paraId="22DB43B5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uk-UA" w:eastAsia="ru-RU"/>
        </w:rPr>
        <w:t>- Сайковська Леся Олександрівна, керівник гуртків декоративно-ужиткового мистецтва Міської станції юних техніків міста Миколаєва;</w:t>
      </w:r>
    </w:p>
    <w:p w14:paraId="50C14D98" w14:textId="77777777" w:rsidR="00E12AAC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ІІ місце</w:t>
      </w:r>
    </w:p>
    <w:p w14:paraId="22CAAE11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Гулько Олена Володимирівна, керівник гуртків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Будинку дитячої та юнацької творчості Казанківської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848097" w14:textId="77777777" w:rsidR="00E12AAC" w:rsidRDefault="00E12AAC">
      <w:pPr>
        <w:ind w:firstLine="794"/>
        <w:jc w:val="both"/>
        <w:rPr>
          <w:rFonts w:ascii="Times New Roman" w:hAnsi="Times New Roman"/>
          <w:sz w:val="28"/>
          <w:szCs w:val="28"/>
        </w:rPr>
      </w:pPr>
    </w:p>
    <w:p w14:paraId="7A460674" w14:textId="77777777" w:rsidR="00E12AAC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6B729C08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Остюченко Тетяна Валеріївна, керівник гуртків Комунального закладу «Кривоозерський Будинок дитячої творчості Кривоозерської селищної ради»;</w:t>
      </w:r>
    </w:p>
    <w:p w14:paraId="26D8BD8B" w14:textId="77777777" w:rsidR="00E12AAC" w:rsidRDefault="00E12AAC">
      <w:pPr>
        <w:jc w:val="both"/>
        <w:rPr>
          <w:rFonts w:ascii="Times New Roman" w:hAnsi="Times New Roman"/>
          <w:sz w:val="28"/>
          <w:szCs w:val="28"/>
        </w:rPr>
      </w:pPr>
    </w:p>
    <w:p w14:paraId="63EC40DB" w14:textId="77777777" w:rsidR="00E12AAC" w:rsidRDefault="00000000">
      <w:pPr>
        <w:ind w:firstLine="90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«Портфоліо позашкільника»</w:t>
      </w:r>
      <w:r>
        <w:rPr>
          <w:rFonts w:ascii="Times New Roman" w:hAnsi="Times New Roman"/>
          <w:sz w:val="28"/>
          <w:szCs w:val="28"/>
        </w:rPr>
        <w:t>:</w:t>
      </w:r>
    </w:p>
    <w:p w14:paraId="7980F6B5" w14:textId="77777777" w:rsidR="00E12AAC" w:rsidRDefault="00000000">
      <w:pPr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 w14:paraId="63858632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Тараненко Ірина Сергіївна, керівник гуртків Первомайської станції юних натуралістів Первомайської міської ради;</w:t>
      </w:r>
    </w:p>
    <w:p w14:paraId="147A2387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Костенко Інна Миколаївна, керівник гуртків Первомайської станції юних натуралістів Первомайської міської ради;</w:t>
      </w:r>
    </w:p>
    <w:p w14:paraId="2CB1B315" w14:textId="77777777" w:rsidR="00E12AAC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ІІ місце</w:t>
      </w:r>
    </w:p>
    <w:p w14:paraId="382FF995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Ярошенко Оксана Володимирівна, керівник гуртків Міської станції юних натуралістів міста Миколаєва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;</w:t>
      </w:r>
    </w:p>
    <w:p w14:paraId="23869183" w14:textId="77777777" w:rsidR="00E12AAC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7C8913E5" w14:textId="77777777" w:rsidR="00E12AAC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не визначено.</w:t>
      </w:r>
    </w:p>
    <w:p w14:paraId="31CD3912" w14:textId="77777777" w:rsidR="00E12AAC" w:rsidRDefault="00000000">
      <w:pPr>
        <w:jc w:val="both"/>
        <w:rPr>
          <w:rFonts w:ascii="Times New Roman" w:hAnsi="Times New Roman"/>
          <w:sz w:val="28"/>
          <w:szCs w:val="28"/>
        </w:rPr>
        <w:sectPr w:rsidR="00E12AAC" w:rsidSect="00A959E3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br w:type="page"/>
      </w:r>
    </w:p>
    <w:p w14:paraId="29132B33" w14:textId="77777777" w:rsidR="00E12AAC" w:rsidRDefault="00000000">
      <w:pPr>
        <w:tabs>
          <w:tab w:val="left" w:pos="20131"/>
        </w:tabs>
        <w:ind w:left="3828"/>
        <w:jc w:val="right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Додаток</w:t>
      </w: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 2 </w:t>
      </w:r>
    </w:p>
    <w:p w14:paraId="5F6D1E30" w14:textId="77777777" w:rsidR="00E12AAC" w:rsidRDefault="00E12AAC">
      <w:pPr>
        <w:jc w:val="center"/>
        <w:rPr>
          <w:b/>
          <w:bCs/>
          <w:kern w:val="0"/>
          <w:szCs w:val="28"/>
        </w:rPr>
      </w:pPr>
    </w:p>
    <w:p w14:paraId="782C0F65" w14:textId="77777777" w:rsidR="00E12AAC" w:rsidRDefault="00E12AAC">
      <w:pPr>
        <w:jc w:val="center"/>
        <w:rPr>
          <w:b/>
          <w:bCs/>
          <w:kern w:val="0"/>
          <w:szCs w:val="28"/>
        </w:rPr>
      </w:pPr>
    </w:p>
    <w:p w14:paraId="4D578E7A" w14:textId="77777777" w:rsidR="00E12AAC" w:rsidRDefault="00000000">
      <w:pPr>
        <w:tabs>
          <w:tab w:val="left" w:pos="8647"/>
        </w:tabs>
        <w:ind w:firstLine="900"/>
        <w:jc w:val="center"/>
        <w:rPr>
          <w:kern w:val="0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  <w:lang w:val="uk-UA"/>
        </w:rPr>
        <w:t xml:space="preserve">Список об'єднаних територіальних громад, педагогічні працівники яких відзначені за активну участь, змістовність і якість робіт </w:t>
      </w:r>
    </w:p>
    <w:p w14:paraId="3301B0AB" w14:textId="77777777" w:rsidR="00E12AAC" w:rsidRDefault="00000000">
      <w:pPr>
        <w:tabs>
          <w:tab w:val="left" w:pos="8647"/>
        </w:tabs>
        <w:ind w:firstLine="900"/>
        <w:jc w:val="center"/>
        <w:rPr>
          <w:kern w:val="0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  <w:lang w:val="uk-UA"/>
        </w:rPr>
        <w:t xml:space="preserve">у обласному конкурсі </w:t>
      </w:r>
      <w:r>
        <w:rPr>
          <w:rStyle w:val="xfm67845317"/>
          <w:rFonts w:ascii="Times New Roman" w:eastAsia="Times New Roman" w:hAnsi="Times New Roman"/>
          <w:b/>
          <w:kern w:val="0"/>
          <w:sz w:val="28"/>
          <w:szCs w:val="28"/>
          <w:lang w:val="uk-UA"/>
        </w:rPr>
        <w:t>«Я – педагог позашкільник»</w:t>
      </w:r>
    </w:p>
    <w:p w14:paraId="62E35B7F" w14:textId="77777777" w:rsidR="00E12AAC" w:rsidRDefault="00E12AAC">
      <w:pPr>
        <w:jc w:val="center"/>
        <w:rPr>
          <w:b/>
          <w:bCs/>
          <w:kern w:val="0"/>
          <w:szCs w:val="28"/>
        </w:rPr>
      </w:pPr>
    </w:p>
    <w:p w14:paraId="473A0D00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Кривоозерськ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селищна рада</w:t>
      </w:r>
      <w:r>
        <w:rPr>
          <w:rFonts w:ascii="Times New Roman" w:hAnsi="Times New Roman"/>
          <w:sz w:val="28"/>
          <w:szCs w:val="28"/>
        </w:rPr>
        <w:t>;</w:t>
      </w:r>
    </w:p>
    <w:p w14:paraId="19118821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Казанківська селищна рада;</w:t>
      </w:r>
    </w:p>
    <w:p w14:paraId="50A00645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Новобузька міська рада;</w:t>
      </w:r>
    </w:p>
    <w:p w14:paraId="261D6C52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Первомайська міська рада</w:t>
      </w:r>
      <w:r>
        <w:rPr>
          <w:rFonts w:ascii="Times New Roman" w:hAnsi="Times New Roman"/>
          <w:sz w:val="28"/>
          <w:szCs w:val="28"/>
        </w:rPr>
        <w:t>;</w:t>
      </w:r>
    </w:p>
    <w:p w14:paraId="51D144CE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Миколаївська міська рада;</w:t>
      </w:r>
    </w:p>
    <w:p w14:paraId="64496375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Баштанська міська рада;</w:t>
      </w:r>
    </w:p>
    <w:p w14:paraId="6E796A6D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Южноукраїнська міська рада імені Бориса Грінченка;</w:t>
      </w:r>
    </w:p>
    <w:p w14:paraId="42F4B928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Арбузинська селищна рада;</w:t>
      </w:r>
    </w:p>
    <w:p w14:paraId="416FFA30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Воскресенська селищна рада;</w:t>
      </w:r>
    </w:p>
    <w:p w14:paraId="7FDDE84A" w14:textId="77777777" w:rsidR="00E12AAC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Шевченківська сільська рада.</w:t>
      </w:r>
    </w:p>
    <w:p w14:paraId="7F254B73" w14:textId="77777777" w:rsidR="00E12AAC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54CC829F" w14:textId="77777777" w:rsidR="00E12AAC" w:rsidRDefault="00E12AAC">
      <w:pPr>
        <w:jc w:val="both"/>
        <w:rPr>
          <w:rFonts w:ascii="Times New Roman" w:hAnsi="Times New Roman"/>
          <w:sz w:val="28"/>
          <w:szCs w:val="28"/>
        </w:rPr>
      </w:pPr>
    </w:p>
    <w:p w14:paraId="44BBF3BD" w14:textId="77777777" w:rsidR="00E12AAC" w:rsidRDefault="00E12AAC">
      <w:pPr>
        <w:jc w:val="both"/>
        <w:rPr>
          <w:rFonts w:ascii="Times New Roman" w:hAnsi="Times New Roman"/>
          <w:sz w:val="28"/>
          <w:szCs w:val="28"/>
        </w:rPr>
      </w:pPr>
    </w:p>
    <w:sectPr w:rsidR="00E12AAC"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3C8"/>
    <w:multiLevelType w:val="multilevel"/>
    <w:tmpl w:val="92E28BF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B91D45"/>
    <w:multiLevelType w:val="multilevel"/>
    <w:tmpl w:val="48ECE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4864226">
    <w:abstractNumId w:val="0"/>
  </w:num>
  <w:num w:numId="2" w16cid:durableId="579679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C"/>
    <w:rsid w:val="00A959E3"/>
    <w:rsid w:val="00E12AAC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8313"/>
  <w15:docId w15:val="{9979D710-2AE9-4A1A-B436-F92050DD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pacing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67845317">
    <w:name w:val="xfm_67845317"/>
    <w:basedOn w:val="a0"/>
    <w:qFormat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lang/>
    </w:rPr>
  </w:style>
  <w:style w:type="paragraph" w:customStyle="1" w:styleId="a8">
    <w:name w:val="заголов"/>
    <w:basedOn w:val="a"/>
    <w:qFormat/>
    <w:pPr>
      <w:widowControl w:val="0"/>
      <w:jc w:val="center"/>
    </w:pPr>
    <w:rPr>
      <w:rFonts w:ascii="Times New Roman" w:eastAsia="Lucida Sans Unicode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1358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Катя</cp:lastModifiedBy>
  <cp:revision>7</cp:revision>
  <dcterms:created xsi:type="dcterms:W3CDTF">2024-06-04T18:57:00Z</dcterms:created>
  <dcterms:modified xsi:type="dcterms:W3CDTF">2024-06-13T11:01:00Z</dcterms:modified>
  <dc:language>ru-RU</dc:language>
</cp:coreProperties>
</file>