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467" w14:textId="77777777" w:rsidR="00F44EEE" w:rsidRDefault="00000000">
      <w:pPr>
        <w:pStyle w:val="a3"/>
        <w:tabs>
          <w:tab w:val="left" w:pos="16303"/>
        </w:tabs>
        <w:spacing w:before="0" w:after="0"/>
        <w:ind w:left="3828"/>
        <w:rPr>
          <w:rFonts w:ascii="Times New Roman" w:hAnsi="Times New Roman"/>
        </w:rPr>
      </w:pPr>
      <w:r>
        <w:rPr>
          <w:rFonts w:ascii="Times New Roman" w:eastAsia="Bookman Old Style" w:hAnsi="Times New Roman"/>
          <w:b/>
        </w:rPr>
        <w:t xml:space="preserve">      </w:t>
      </w:r>
      <w:r>
        <w:rPr>
          <w:noProof/>
        </w:rPr>
        <w:drawing>
          <wp:inline distT="0" distB="0" distL="0" distR="0" wp14:anchorId="36B453A8" wp14:editId="3EFA30CB">
            <wp:extent cx="523240" cy="6299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97" t="-155" r="-19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2577" w14:textId="77777777" w:rsidR="00F44EEE" w:rsidRDefault="00000000">
      <w:pPr>
        <w:pStyle w:val="a3"/>
        <w:tabs>
          <w:tab w:val="left" w:pos="15169"/>
        </w:tabs>
        <w:spacing w:before="0" w:after="0"/>
        <w:ind w:left="3261"/>
        <w:rPr>
          <w:rFonts w:ascii="Times New Roman" w:hAnsi="Times New Roman" w:cs="Times New Roman"/>
          <w:b/>
          <w:spacing w:val="46"/>
        </w:rPr>
      </w:pPr>
      <w:r>
        <w:rPr>
          <w:rFonts w:ascii="Times New Roman" w:hAnsi="Times New Roman" w:cs="Times New Roman"/>
          <w:b/>
          <w:spacing w:val="46"/>
        </w:rPr>
        <w:t xml:space="preserve"> </w:t>
      </w:r>
    </w:p>
    <w:p w14:paraId="66431C19" w14:textId="77777777" w:rsidR="00F44EEE" w:rsidRDefault="00000000">
      <w:pPr>
        <w:pStyle w:val="1"/>
        <w:tabs>
          <w:tab w:val="left" w:pos="8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48"/>
          <w:sz w:val="28"/>
          <w:szCs w:val="28"/>
        </w:rPr>
        <w:t>ДЕПАРТАМЕНТ ОСВІТИ І НАУКИ</w:t>
      </w:r>
    </w:p>
    <w:p w14:paraId="3799CB11" w14:textId="77777777" w:rsidR="00F44EEE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14:paraId="221018CE" w14:textId="77777777" w:rsidR="00F44EEE" w:rsidRDefault="00000000">
      <w:pPr>
        <w:pStyle w:val="a3"/>
        <w:spacing w:before="69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МИКОЛАЇВСЬКОЇ ОБЛАСНОЇ В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ЙСЬКОВОЇ АДМІНІСТРАЦІЇ</w:t>
      </w:r>
    </w:p>
    <w:p w14:paraId="5E945134" w14:textId="77777777" w:rsidR="00F44EEE" w:rsidRDefault="00F44EEE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14:paraId="7AFC24D5" w14:textId="77777777" w:rsidR="00F44EEE" w:rsidRDefault="00F44EEE">
      <w:pPr>
        <w:tabs>
          <w:tab w:val="left" w:pos="8647"/>
        </w:tabs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14:paraId="361E03A1" w14:textId="77777777" w:rsidR="00F44EEE" w:rsidRDefault="00000000">
      <w:pPr>
        <w:pStyle w:val="a8"/>
        <w:jc w:val="left"/>
      </w:pPr>
      <w:r>
        <w:rPr>
          <w:rFonts w:eastAsia="Times New Roman"/>
          <w:spacing w:val="140"/>
          <w:sz w:val="28"/>
          <w:szCs w:val="28"/>
        </w:rPr>
        <w:t xml:space="preserve">                  </w:t>
      </w:r>
      <w:r>
        <w:rPr>
          <w:spacing w:val="140"/>
          <w:sz w:val="28"/>
          <w:szCs w:val="28"/>
        </w:rPr>
        <w:t>НАКАЗ</w:t>
      </w:r>
    </w:p>
    <w:p w14:paraId="387E01E5" w14:textId="77777777" w:rsidR="00F44EEE" w:rsidRDefault="00F44EEE">
      <w:pPr>
        <w:pStyle w:val="a8"/>
        <w:rPr>
          <w:spacing w:val="140"/>
          <w:sz w:val="28"/>
          <w:szCs w:val="28"/>
        </w:rPr>
      </w:pPr>
    </w:p>
    <w:tbl>
      <w:tblPr>
        <w:tblW w:w="9287" w:type="dxa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F44EEE" w14:paraId="574BF243" w14:textId="77777777">
        <w:trPr>
          <w:jc w:val="center"/>
        </w:trPr>
        <w:tc>
          <w:tcPr>
            <w:tcW w:w="3095" w:type="dxa"/>
          </w:tcPr>
          <w:p w14:paraId="551B6FD4" w14:textId="76AC0485" w:rsidR="00F44EEE" w:rsidRDefault="00000000">
            <w:pPr>
              <w:pStyle w:val="a8"/>
              <w:tabs>
                <w:tab w:val="left" w:pos="4680"/>
                <w:tab w:val="left" w:pos="6804"/>
              </w:tabs>
              <w:jc w:val="both"/>
            </w:pPr>
            <w:r>
              <w:rPr>
                <w:rFonts w:eastAsia="Times New Roman"/>
                <w:b w:val="0"/>
                <w:sz w:val="28"/>
                <w:szCs w:val="28"/>
              </w:rPr>
              <w:t>від __</w:t>
            </w:r>
            <w:r w:rsidR="009440F8">
              <w:rPr>
                <w:rFonts w:eastAsia="Times New Roman"/>
                <w:b w:val="0"/>
                <w:sz w:val="28"/>
                <w:szCs w:val="28"/>
                <w:lang w:val="uk-UA"/>
              </w:rPr>
              <w:t>06.02.2024</w:t>
            </w:r>
            <w:r>
              <w:rPr>
                <w:rFonts w:eastAsia="Times New Roman"/>
                <w:b w:val="0"/>
                <w:sz w:val="28"/>
                <w:szCs w:val="28"/>
              </w:rPr>
              <w:t>__</w:t>
            </w:r>
          </w:p>
        </w:tc>
        <w:tc>
          <w:tcPr>
            <w:tcW w:w="3096" w:type="dxa"/>
          </w:tcPr>
          <w:p w14:paraId="189DF65A" w14:textId="77777777" w:rsidR="00F44EEE" w:rsidRDefault="00000000">
            <w:pPr>
              <w:pStyle w:val="a8"/>
              <w:tabs>
                <w:tab w:val="left" w:pos="4680"/>
                <w:tab w:val="left" w:pos="6804"/>
              </w:tabs>
              <w:jc w:val="left"/>
            </w:pPr>
            <w:r>
              <w:rPr>
                <w:rFonts w:eastAsia="Times New Roman"/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</w:tcPr>
          <w:p w14:paraId="7F00A878" w14:textId="7228DAAE" w:rsidR="00F44EEE" w:rsidRDefault="00000000">
            <w:pPr>
              <w:pStyle w:val="a8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>
              <w:rPr>
                <w:rFonts w:eastAsia="Times New Roman"/>
                <w:b w:val="0"/>
                <w:sz w:val="28"/>
                <w:szCs w:val="28"/>
              </w:rPr>
              <w:t xml:space="preserve"> __</w:t>
            </w:r>
            <w:r w:rsidR="009440F8">
              <w:rPr>
                <w:rFonts w:eastAsia="Times New Roman"/>
                <w:b w:val="0"/>
                <w:sz w:val="28"/>
                <w:szCs w:val="28"/>
                <w:lang w:val="uk-UA"/>
              </w:rPr>
              <w:t>38</w:t>
            </w:r>
            <w:r>
              <w:rPr>
                <w:rFonts w:eastAsia="Times New Roman"/>
                <w:b w:val="0"/>
                <w:sz w:val="28"/>
                <w:szCs w:val="28"/>
              </w:rPr>
              <w:t>___________</w:t>
            </w:r>
          </w:p>
        </w:tc>
      </w:tr>
    </w:tbl>
    <w:p w14:paraId="1799D91F" w14:textId="77777777" w:rsidR="00F44EEE" w:rsidRDefault="00F44EEE">
      <w:pPr>
        <w:pStyle w:val="a8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042B3981" w14:textId="77777777" w:rsidR="00F44EEE" w:rsidRDefault="00F44EEE">
      <w:pPr>
        <w:rPr>
          <w:rFonts w:hint="eastAsia"/>
        </w:rPr>
        <w:sectPr w:rsidR="00F44EEE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0949C908" w14:textId="77777777" w:rsidR="00F44EEE" w:rsidRDefault="00F44EEE">
      <w:pPr>
        <w:tabs>
          <w:tab w:val="left" w:pos="8647"/>
        </w:tabs>
        <w:rPr>
          <w:rFonts w:hint="eastAsia"/>
          <w:b/>
          <w:spacing w:val="6"/>
          <w:sz w:val="28"/>
          <w:szCs w:val="28"/>
        </w:rPr>
      </w:pPr>
    </w:p>
    <w:p w14:paraId="6EB1F01A" w14:textId="77777777" w:rsidR="00F44EEE" w:rsidRDefault="00F44EEE">
      <w:pPr>
        <w:rPr>
          <w:rFonts w:hint="eastAsia"/>
        </w:rPr>
        <w:sectPr w:rsidR="00F44EEE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3B54F820" w14:textId="77777777" w:rsidR="00F44EEE" w:rsidRDefault="00000000">
      <w:pPr>
        <w:spacing w:line="276" w:lineRule="auto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Про підсумки </w:t>
      </w:r>
    </w:p>
    <w:p w14:paraId="45BFC601" w14:textId="77777777" w:rsidR="00F44EEE" w:rsidRDefault="00000000">
      <w:pPr>
        <w:jc w:val="both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обласного конкурсу для педагогів </w:t>
      </w:r>
    </w:p>
    <w:p w14:paraId="691C0128" w14:textId="77777777" w:rsidR="00F44EEE" w:rsidRDefault="00000000">
      <w:pPr>
        <w:jc w:val="both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>еколого-натуралістичного напряму</w:t>
      </w:r>
    </w:p>
    <w:p w14:paraId="726551D7" w14:textId="77777777" w:rsidR="00F44EEE" w:rsidRDefault="00000000">
      <w:pPr>
        <w:jc w:val="both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>«Я – педагог позашкільник»</w:t>
      </w:r>
    </w:p>
    <w:p w14:paraId="34019E0A" w14:textId="77777777" w:rsidR="00F44EEE" w:rsidRDefault="00F44EEE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D18C611" w14:textId="77777777" w:rsidR="00F44EEE" w:rsidRDefault="00F44EEE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A734B3F" w14:textId="77777777" w:rsidR="00F44EEE" w:rsidRDefault="00000000">
      <w:pPr>
        <w:ind w:firstLine="709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hAnsi="Times New Roman"/>
          <w:kern w:val="0"/>
          <w:sz w:val="28"/>
          <w:szCs w:val="28"/>
        </w:rPr>
        <w:br/>
        <w:t>від 21.06.2018 № 257-р (зі змінами), наказу департаменту освіти і науки Миколаївської облдержадміністрації від 01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.07.2020 </w:t>
      </w:r>
      <w:r>
        <w:rPr>
          <w:rFonts w:ascii="Times New Roman" w:hAnsi="Times New Roman"/>
          <w:sz w:val="28"/>
          <w:szCs w:val="28"/>
        </w:rPr>
        <w:t xml:space="preserve">№ 171 «Про проведення обласного конкурсу для педагогів еколого-натуралістичного напряму «Я – педагог позашкільник», зареєстрованого у Південному міжрегіональному управлінні Міністерства юстиції (м. Одеса) </w:t>
      </w:r>
      <w:r>
        <w:rPr>
          <w:rStyle w:val="xfm67845317"/>
          <w:rFonts w:ascii="Times New Roman" w:hAnsi="Times New Roman"/>
          <w:sz w:val="28"/>
          <w:szCs w:val="28"/>
        </w:rPr>
        <w:t xml:space="preserve">14.07.2020 за № 129/138, 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t xml:space="preserve">наказу департаменту освіти і науки Миколаївської </w:t>
      </w:r>
      <w:r>
        <w:rPr>
          <w:rStyle w:val="xfm67845317"/>
          <w:rFonts w:ascii="Times New Roman" w:hAnsi="Times New Roman"/>
          <w:kern w:val="0"/>
          <w:sz w:val="28"/>
          <w:szCs w:val="28"/>
          <w:lang w:val="uk-UA"/>
        </w:rPr>
        <w:t>облвійськадміністрації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kern w:val="0"/>
          <w:sz w:val="28"/>
          <w:szCs w:val="28"/>
        </w:rPr>
        <w:br/>
        <w:t>від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>27.09.23 № 180 «</w:t>
      </w:r>
      <w:r>
        <w:rPr>
          <w:rStyle w:val="xfm67845317"/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термінів </w:t>
      </w: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та складу журі </w:t>
      </w:r>
      <w:r>
        <w:rPr>
          <w:rFonts w:ascii="Times New Roman" w:hAnsi="Times New Roman"/>
          <w:kern w:val="0"/>
          <w:sz w:val="28"/>
          <w:szCs w:val="28"/>
        </w:rPr>
        <w:t xml:space="preserve">обласного конкурсу </w:t>
      </w:r>
      <w:r>
        <w:rPr>
          <w:rFonts w:ascii="Times New Roman" w:eastAsia="Times New Roman" w:hAnsi="Times New Roman"/>
          <w:sz w:val="28"/>
          <w:szCs w:val="28"/>
        </w:rPr>
        <w:t xml:space="preserve">для педагогів еколого-натуралістичного напряму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Style w:val="xfm67845317"/>
          <w:rFonts w:ascii="Times New Roman" w:eastAsia="Times New Roman" w:hAnsi="Times New Roman"/>
          <w:sz w:val="28"/>
          <w:szCs w:val="28"/>
          <w:lang w:val="uk-UA"/>
        </w:rPr>
        <w:t>«Я – педагог позашкільник»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метою підвищення інтересу до творчого самовираження та професійного самовдосконалення педагогів, створення привабливого іміджу закладів позашкільної освіти, педагогів-позашкільників та керівників гуртків закладів загальної середньої освіти, </w:t>
      </w:r>
      <w:r>
        <w:rPr>
          <w:rFonts w:ascii="Times New Roman" w:hAnsi="Times New Roman"/>
          <w:sz w:val="28"/>
          <w:szCs w:val="28"/>
          <w:lang w:val="uk-UA"/>
        </w:rPr>
        <w:t>Миколаївським о</w:t>
      </w:r>
      <w:r>
        <w:rPr>
          <w:rFonts w:ascii="Times New Roman" w:hAnsi="Times New Roman"/>
          <w:sz w:val="28"/>
          <w:szCs w:val="28"/>
        </w:rPr>
        <w:t>бласним еколого-натуралістичним центром учнівської молоді у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році було проведено обласний конкурс для педагогів еколого-натуралістичного напряму «Я – педагог позашкільник».</w:t>
      </w:r>
    </w:p>
    <w:p w14:paraId="341A9E42" w14:textId="77777777" w:rsidR="00F44EEE" w:rsidRDefault="00000000">
      <w:pPr>
        <w:tabs>
          <w:tab w:val="left" w:pos="8647"/>
        </w:tabs>
        <w:ind w:firstLine="709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На розгляд журі було подано </w:t>
      </w:r>
      <w:r>
        <w:rPr>
          <w:rFonts w:ascii="Times New Roman" w:hAnsi="Times New Roman"/>
          <w:kern w:val="0"/>
          <w:sz w:val="28"/>
          <w:szCs w:val="28"/>
          <w:lang w:val="uk-UA"/>
        </w:rPr>
        <w:t>29</w:t>
      </w:r>
      <w:r>
        <w:rPr>
          <w:rFonts w:ascii="Times New Roman" w:hAnsi="Times New Roman"/>
          <w:kern w:val="0"/>
          <w:sz w:val="28"/>
          <w:szCs w:val="28"/>
        </w:rPr>
        <w:t xml:space="preserve"> робіт педагогічних працівників закладів загальної середньої та позашкільної освіти Новобузької, </w:t>
      </w:r>
      <w:r>
        <w:rPr>
          <w:rFonts w:ascii="Times New Roman" w:hAnsi="Times New Roman"/>
          <w:kern w:val="0"/>
          <w:sz w:val="28"/>
          <w:szCs w:val="28"/>
          <w:lang w:val="uk-UA"/>
        </w:rPr>
        <w:t>Миколаївської, Певомайської, Снігурівської, Южноукраїнської міських рад, Арбузинської, Воскресенської, Казанківської, Кривоозерської селищних рад, Галицинівської сільської ради та Миколаївського обласного еколого-натуралістичного центру учнівської молоді.</w:t>
      </w:r>
    </w:p>
    <w:p w14:paraId="7C3612E1" w14:textId="77777777" w:rsidR="00F44EEE" w:rsidRDefault="00000000">
      <w:pPr>
        <w:ind w:firstLine="708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 проводився за такими номінаціями: </w:t>
      </w:r>
      <w:r>
        <w:rPr>
          <w:rFonts w:ascii="Times New Roman" w:hAnsi="Times New Roman"/>
          <w:sz w:val="28"/>
          <w:szCs w:val="28"/>
          <w:lang w:eastAsia="ar-SA"/>
        </w:rPr>
        <w:t>«Клас – Майстер»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«Про серйозне – з гумором»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«Ми – творчі люди», «Люблю фотографувати», «Казка від позашкільника», «Портфоліо позашкільника»</w:t>
      </w:r>
      <w:r>
        <w:rPr>
          <w:rFonts w:ascii="Times New Roman" w:hAnsi="Times New Roman"/>
          <w:sz w:val="28"/>
          <w:szCs w:val="28"/>
        </w:rPr>
        <w:t xml:space="preserve">. Найбільшою популярністю користувались номінації «Клас </w:t>
      </w:r>
      <w:r>
        <w:rPr>
          <w:rFonts w:ascii="Times New Roman" w:hAnsi="Times New Roman"/>
          <w:sz w:val="28"/>
          <w:szCs w:val="28"/>
          <w:lang w:eastAsia="ar-SA"/>
        </w:rPr>
        <w:t xml:space="preserve">– </w:t>
      </w:r>
      <w:r>
        <w:rPr>
          <w:rFonts w:ascii="Times New Roman" w:hAnsi="Times New Roman"/>
          <w:sz w:val="28"/>
          <w:szCs w:val="28"/>
        </w:rPr>
        <w:t>Майстер» та «</w:t>
      </w:r>
      <w:r>
        <w:rPr>
          <w:rFonts w:ascii="Times New Roman" w:hAnsi="Times New Roman"/>
          <w:sz w:val="28"/>
          <w:szCs w:val="28"/>
          <w:lang w:val="uk-UA"/>
        </w:rPr>
        <w:t>Ми — творчі люди</w:t>
      </w:r>
      <w:r>
        <w:rPr>
          <w:rFonts w:ascii="Times New Roman" w:hAnsi="Times New Roman"/>
          <w:sz w:val="28"/>
          <w:szCs w:val="28"/>
        </w:rPr>
        <w:t xml:space="preserve">» - по 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робіт. </w:t>
      </w:r>
    </w:p>
    <w:p w14:paraId="417F37D3" w14:textId="77777777" w:rsidR="00F44EEE" w:rsidRDefault="00000000">
      <w:pPr>
        <w:ind w:firstLine="709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На підставі рішення журі</w:t>
      </w:r>
    </w:p>
    <w:p w14:paraId="488D7DAE" w14:textId="77777777" w:rsidR="00F44EEE" w:rsidRDefault="00F44EEE">
      <w:pPr>
        <w:spacing w:after="200"/>
        <w:rPr>
          <w:rFonts w:hint="eastAsia"/>
          <w:bCs/>
          <w:kern w:val="0"/>
          <w:szCs w:val="28"/>
        </w:rPr>
      </w:pPr>
    </w:p>
    <w:p w14:paraId="771B68DB" w14:textId="77777777" w:rsidR="00F44EEE" w:rsidRDefault="00000000">
      <w:pPr>
        <w:spacing w:line="276" w:lineRule="auto"/>
        <w:jc w:val="both"/>
        <w:rPr>
          <w:rFonts w:hint="eastAsia"/>
          <w:bCs/>
          <w:kern w:val="0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НАКАЗУЮ:</w:t>
      </w:r>
    </w:p>
    <w:p w14:paraId="719281EE" w14:textId="77777777" w:rsidR="00F44EEE" w:rsidRDefault="00F44EEE">
      <w:pPr>
        <w:spacing w:line="276" w:lineRule="auto"/>
        <w:ind w:right="113" w:firstLine="900"/>
        <w:jc w:val="both"/>
        <w:rPr>
          <w:rFonts w:hint="eastAsia"/>
          <w:szCs w:val="28"/>
        </w:rPr>
      </w:pPr>
    </w:p>
    <w:p w14:paraId="1C8F88B7" w14:textId="77777777" w:rsidR="00F44EEE" w:rsidRDefault="00000000">
      <w:pPr>
        <w:spacing w:before="57" w:after="57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список переможців обласного конкурсу для педагогів еколого-натуралістичного напряму «Я – педагог позашкільник» (додаток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 w14:paraId="497C94B2" w14:textId="77777777" w:rsidR="00F44EEE" w:rsidRDefault="00F44EEE">
      <w:pPr>
        <w:ind w:right="113" w:firstLine="900"/>
        <w:jc w:val="both"/>
        <w:rPr>
          <w:rFonts w:ascii="Times New Roman" w:hAnsi="Times New Roman"/>
          <w:sz w:val="28"/>
          <w:szCs w:val="28"/>
        </w:rPr>
      </w:pPr>
    </w:p>
    <w:p w14:paraId="4B613DB1" w14:textId="77777777" w:rsidR="00F44EEE" w:rsidRDefault="00000000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2. Затвердити список об'єднаних територіальних громад, педагогічні працівники яких відзначені за активну участь, змістовність і якість робіт у обласному конкурсі </w:t>
      </w:r>
      <w:r>
        <w:rPr>
          <w:rStyle w:val="xfm67845317"/>
          <w:rFonts w:ascii="Times New Roman" w:eastAsia="Times New Roman" w:hAnsi="Times New Roman"/>
          <w:kern w:val="0"/>
          <w:sz w:val="28"/>
          <w:szCs w:val="28"/>
          <w:lang w:val="uk-UA"/>
        </w:rPr>
        <w:t xml:space="preserve">«Я – педагог позашкільник» </w:t>
      </w:r>
      <w:r>
        <w:rPr>
          <w:rFonts w:ascii="Times New Roman" w:hAnsi="Times New Roman"/>
          <w:kern w:val="0"/>
          <w:sz w:val="28"/>
          <w:szCs w:val="28"/>
          <w:lang w:val="uk-UA"/>
        </w:rPr>
        <w:t>(додаток 2) та нагородити їх грамотами департаменту освіти і науки облвійськадміністрації.</w:t>
      </w:r>
    </w:p>
    <w:p w14:paraId="6C887EA6" w14:textId="77777777" w:rsidR="00F44EEE" w:rsidRDefault="00F44EEE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</w:p>
    <w:p w14:paraId="4B6F8DDB" w14:textId="77777777" w:rsidR="00F44EEE" w:rsidRDefault="00000000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11A1E59A" w14:textId="77777777" w:rsidR="00F44EEE" w:rsidRDefault="00F44EEE">
      <w:pPr>
        <w:rPr>
          <w:rFonts w:ascii="Times New Roman" w:hAnsi="Times New Roman"/>
          <w:sz w:val="28"/>
          <w:szCs w:val="28"/>
        </w:rPr>
      </w:pPr>
    </w:p>
    <w:p w14:paraId="0AF1ECA9" w14:textId="77777777" w:rsidR="00F44EEE" w:rsidRDefault="00F44EEE">
      <w:pPr>
        <w:rPr>
          <w:rFonts w:ascii="Times New Roman" w:hAnsi="Times New Roman"/>
          <w:sz w:val="28"/>
          <w:szCs w:val="28"/>
        </w:rPr>
      </w:pPr>
    </w:p>
    <w:p w14:paraId="7E10CD35" w14:textId="77777777" w:rsidR="00F44EEE" w:rsidRDefault="00000000">
      <w:pPr>
        <w:tabs>
          <w:tab w:val="left" w:pos="6096"/>
        </w:tabs>
        <w:jc w:val="both"/>
        <w:rPr>
          <w:rFonts w:hint="eastAsia"/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Директор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  <w:t xml:space="preserve">     Алла ВЕЛІХОВСЬКА</w:t>
      </w:r>
    </w:p>
    <w:p w14:paraId="659D64D6" w14:textId="77777777" w:rsidR="00F44EEE" w:rsidRDefault="00000000">
      <w:pPr>
        <w:rPr>
          <w:rFonts w:hint="eastAsia"/>
        </w:rPr>
        <w:sectPr w:rsidR="00F44EEE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br w:type="page"/>
      </w:r>
    </w:p>
    <w:p w14:paraId="623245E0" w14:textId="77777777" w:rsidR="00F44EEE" w:rsidRDefault="00000000">
      <w:pPr>
        <w:tabs>
          <w:tab w:val="left" w:pos="16303"/>
        </w:tabs>
        <w:ind w:left="3828"/>
        <w:jc w:val="right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1 </w:t>
      </w:r>
    </w:p>
    <w:p w14:paraId="3DAF7DF0" w14:textId="77777777" w:rsidR="00F44EEE" w:rsidRDefault="00F44EEE">
      <w:pPr>
        <w:jc w:val="center"/>
        <w:rPr>
          <w:rFonts w:hint="eastAsia"/>
          <w:b/>
          <w:bCs/>
          <w:kern w:val="0"/>
          <w:szCs w:val="28"/>
        </w:rPr>
      </w:pPr>
    </w:p>
    <w:p w14:paraId="107F38AE" w14:textId="77777777" w:rsidR="00F44EEE" w:rsidRDefault="00F44EEE">
      <w:pPr>
        <w:jc w:val="center"/>
        <w:rPr>
          <w:rFonts w:hint="eastAsia"/>
          <w:b/>
          <w:bCs/>
          <w:kern w:val="0"/>
          <w:szCs w:val="28"/>
        </w:rPr>
      </w:pPr>
    </w:p>
    <w:p w14:paraId="7BAE328A" w14:textId="77777777" w:rsidR="00F44EEE" w:rsidRDefault="00000000">
      <w:pPr>
        <w:jc w:val="center"/>
        <w:rPr>
          <w:rFonts w:hint="eastAsia"/>
          <w:b/>
          <w:bCs/>
          <w:kern w:val="0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Список переможців обласного конкурсу </w:t>
      </w:r>
      <w:r>
        <w:rPr>
          <w:rFonts w:ascii="Times New Roman" w:hAnsi="Times New Roman"/>
          <w:b/>
          <w:sz w:val="28"/>
          <w:szCs w:val="28"/>
        </w:rPr>
        <w:t>для педагогів еколого-натуралістичного напряму «Я – педагог позашкільник»</w:t>
      </w:r>
    </w:p>
    <w:p w14:paraId="64D5D556" w14:textId="77777777" w:rsidR="00F44EEE" w:rsidRDefault="00F44EEE">
      <w:pPr>
        <w:jc w:val="center"/>
        <w:rPr>
          <w:rFonts w:hint="eastAsia"/>
          <w:b/>
          <w:bCs/>
          <w:kern w:val="0"/>
          <w:szCs w:val="28"/>
        </w:rPr>
      </w:pPr>
    </w:p>
    <w:p w14:paraId="7A663229" w14:textId="77777777" w:rsidR="00F44EE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Про серйозне — з гумором</w:t>
      </w:r>
      <w:r>
        <w:rPr>
          <w:rFonts w:ascii="Times New Roman" w:hAnsi="Times New Roman"/>
          <w:sz w:val="28"/>
          <w:szCs w:val="28"/>
          <w:lang w:eastAsia="ar-SA"/>
        </w:rPr>
        <w:t>»:</w:t>
      </w:r>
    </w:p>
    <w:p w14:paraId="3D9F3AA4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20998736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Шевченко Світлана Вікторівна директор Комунального закладу «Кривоозерський Будинок дитячої творчості Кривоозерської селищної ради»;</w:t>
      </w:r>
    </w:p>
    <w:p w14:paraId="3CE4F018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Лукіянчук Сергій Володимирович, керівник гуртка Комунального закладу «Кривоозерський Будинок дитячої творчості Кривоозерської селищної ради»;</w:t>
      </w:r>
    </w:p>
    <w:p w14:paraId="35DB9B84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 w14:paraId="44E9E5C7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Кустурова Світлана Анатоліївна, керівник гуртків Миколаївського обласного еколого-натуралістичного центру учнівської молоді;</w:t>
      </w:r>
    </w:p>
    <w:p w14:paraId="5C20E06D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744EAD55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визначено;</w:t>
      </w:r>
    </w:p>
    <w:p w14:paraId="095C79C3" w14:textId="77777777" w:rsidR="00F44EEE" w:rsidRDefault="00F44EEE">
      <w:pPr>
        <w:jc w:val="both"/>
        <w:rPr>
          <w:rFonts w:ascii="Times New Roman" w:hAnsi="Times New Roman"/>
          <w:sz w:val="28"/>
          <w:szCs w:val="28"/>
        </w:rPr>
      </w:pPr>
    </w:p>
    <w:p w14:paraId="3BB7E643" w14:textId="77777777" w:rsidR="00F44EE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«Казка від позашкільника»</w:t>
      </w:r>
      <w:r>
        <w:rPr>
          <w:rFonts w:ascii="Times New Roman" w:hAnsi="Times New Roman"/>
          <w:sz w:val="28"/>
          <w:szCs w:val="28"/>
        </w:rPr>
        <w:t>:</w:t>
      </w:r>
    </w:p>
    <w:p w14:paraId="19096991" w14:textId="77777777" w:rsidR="00F44EE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19238F42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Риндіна Тетяна Миколаївна,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/>
        </w:rPr>
        <w:t>керівник секції «Українська мова» МАН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</w:rPr>
        <w:t xml:space="preserve"> Центру дитячої та юнацької творчості Южноукраїнської міської ради імені Бориса Грінченка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3B9792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Слободянюк Дар'я Василівна, керівник гуртка «Юні екологи» Дитячого Центру позашкільної роботи міста Миколаєва;</w:t>
      </w:r>
    </w:p>
    <w:p w14:paraId="7D325F2D" w14:textId="77777777" w:rsidR="00F44EEE" w:rsidRDefault="00000000">
      <w:pPr>
        <w:widowControl w:val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Казарина Світлана Вікторівна, керівник гуртка «Чарівний світ слова» Центру дитячої та юнацької творчості Южноукраїнської міської ради імені Бориса Грінченка;</w:t>
      </w:r>
    </w:p>
    <w:p w14:paraId="107A48D2" w14:textId="77777777" w:rsidR="00F44EEE" w:rsidRDefault="00F44EEE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3E48635A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7A183CF9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Кічіна Олександра Віталіївна,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завідувачка еколого-натуралістичним відділом,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 «Юні природознавці» Новобузького центру позашкільної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«Твій простір» Новобузької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EE80F07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Коваль Ірина Валеріївна, керівник гуртків Миколаївського обласного-еколого-натуралістичного центру учнівської молоді;</w:t>
      </w:r>
    </w:p>
    <w:p w14:paraId="779528AD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30466A56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Василенко Оксана Миколаївна, керівник секції «Літературна творчість» МАН Центру дитячої та юнацької творчості Южноукраїнської міської ради імені Бориса Грінченка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86A37E4" w14:textId="77777777" w:rsidR="00F44EEE" w:rsidRDefault="00F44EEE">
      <w:pPr>
        <w:jc w:val="both"/>
        <w:rPr>
          <w:rFonts w:ascii="Times New Roman" w:hAnsi="Times New Roman"/>
          <w:sz w:val="28"/>
          <w:szCs w:val="28"/>
        </w:rPr>
      </w:pPr>
    </w:p>
    <w:p w14:paraId="3DEEE6B7" w14:textId="77777777" w:rsidR="00F44EEE" w:rsidRDefault="00000000">
      <w:pPr>
        <w:ind w:firstLine="900"/>
        <w:jc w:val="center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«Люблю фотографувати»</w:t>
      </w:r>
      <w:r>
        <w:rPr>
          <w:rFonts w:ascii="Times New Roman" w:hAnsi="Times New Roman"/>
          <w:sz w:val="28"/>
          <w:szCs w:val="28"/>
        </w:rPr>
        <w:t>:</w:t>
      </w:r>
    </w:p>
    <w:p w14:paraId="1115DFDD" w14:textId="77777777" w:rsidR="00F44EEE" w:rsidRDefault="00000000">
      <w:pPr>
        <w:jc w:val="center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0F39CB8C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Александрова Ірина Григорівна, керівник гуртка Миколаївського обласного еколого-натуралістичного центру учнівської молоді при Павлівському ліцеї Снігурівської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7427E6B" w14:textId="77777777" w:rsidR="00F44EEE" w:rsidRPr="004960E5" w:rsidRDefault="0000000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Тлуста Любов Миколаївна, вчитель біології Михайло-Ларинського ліцею Воскресенської селищної ради;</w:t>
      </w:r>
    </w:p>
    <w:p w14:paraId="0CF8B06E" w14:textId="77777777" w:rsidR="00F44EEE" w:rsidRPr="004960E5" w:rsidRDefault="00000000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3B953278" w14:textId="77777777" w:rsidR="00F44EEE" w:rsidRPr="004960E5" w:rsidRDefault="0000000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4960E5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Савранчук Людмила Анатоліївна, керівник гуртка «Народна творчість» Комунального закладу «Кривоозерський Будинок дитячої творчості Кривоозерської селищної ради»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5BDFC82" w14:textId="77777777" w:rsidR="00F44EEE" w:rsidRPr="004960E5" w:rsidRDefault="00000000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448CFC0A" w14:textId="77777777" w:rsidR="00F44EEE" w:rsidRPr="004960E5" w:rsidRDefault="0000000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4960E5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Слободянюк Дар'я Василівна, керівник гуртка «Юні екологи» Дитячого Центру позашкільної роботи міста Миколаєва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FADEC4A" w14:textId="77777777" w:rsidR="00F44EEE" w:rsidRPr="004960E5" w:rsidRDefault="00F44EE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4EB8DB" w14:textId="77777777" w:rsidR="00F44EEE" w:rsidRDefault="00000000">
      <w:pPr>
        <w:jc w:val="center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«Ми – творчі люди»:</w:t>
      </w:r>
    </w:p>
    <w:p w14:paraId="2D16B201" w14:textId="77777777" w:rsidR="00F44EEE" w:rsidRDefault="00000000">
      <w:pPr>
        <w:jc w:val="center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5AB7A15C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Нагорна Анна Вікторівна, керівник гуртків Комунального закладу позашкільної освіти «Будинок творчості школярів Арбузинської селищної ради Миколаївської області»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 w14:paraId="51B62DD2" w14:textId="608AF90C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Яворська Наталія Анатоліївна, методист Миколаї</w:t>
      </w:r>
      <w:r w:rsidR="004960E5"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в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ського о</w:t>
      </w:r>
      <w:r w:rsidR="004960E5"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б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ласного еколого-натуралістичного центру учнівської молоді;</w:t>
      </w:r>
    </w:p>
    <w:p w14:paraId="5508C49A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Ярошенко Оксана Володимирівна, керівник гуртка «Школа життєвої компетентності» Міської станції юних натуралістів міста Миколаєва;</w:t>
      </w:r>
    </w:p>
    <w:p w14:paraId="4C6B36B0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- </w:t>
      </w:r>
      <w:r>
        <w:rPr>
          <w:rFonts w:ascii="Times New Roman" w:eastAsia="Roboto" w:hAnsi="Times New Roman" w:cs="Times New Roman"/>
          <w:color w:val="0D0D0D"/>
          <w:kern w:val="0"/>
          <w:sz w:val="28"/>
          <w:szCs w:val="28"/>
          <w:highlight w:val="white"/>
          <w:lang w:val="uk-UA" w:eastAsia="en-US" w:bidi="ar-SA"/>
        </w:rPr>
        <w:t xml:space="preserve">Пономаренко Володимир Олексійович, керівник «Зразкового художнього колективу» гуртка декоративно-ужиткового мистецтва «Кераміка» Міської станції юних техніків </w:t>
      </w:r>
      <w:bookmarkStart w:id="0" w:name="_GoBack2"/>
      <w:bookmarkEnd w:id="0"/>
      <w:r>
        <w:rPr>
          <w:rFonts w:ascii="Times New Roman" w:eastAsia="Roboto" w:hAnsi="Times New Roman" w:cs="Times New Roman"/>
          <w:color w:val="0D0D0D"/>
          <w:kern w:val="0"/>
          <w:sz w:val="28"/>
          <w:szCs w:val="28"/>
          <w:highlight w:val="white"/>
          <w:lang w:val="uk-UA" w:eastAsia="en-US" w:bidi="ar-SA"/>
        </w:rPr>
        <w:t>міста Миколаєва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 w14:paraId="481DE99C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Костенко Інна Миколаївна, керівник гуртків Первомайської станції юних натуралістів Первомайської міської ради;</w:t>
      </w:r>
    </w:p>
    <w:p w14:paraId="3E97E030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63805519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Roboto" w:hAnsi="Times New Roman" w:cs="Times New Roman"/>
          <w:color w:val="0D0D0D"/>
          <w:sz w:val="28"/>
          <w:szCs w:val="28"/>
          <w:highlight w:val="white"/>
          <w:lang w:val="uk-UA"/>
        </w:rPr>
        <w:t>Троценко Наталя Петрівна, керівник гуртка «Інформатики та обчислювальної техніки», «Основи програмування на мові Scratch» міської станції юних техніків міста Миколаєва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D4D7ABF" w14:textId="77777777" w:rsidR="00F44EEE" w:rsidRPr="004960E5" w:rsidRDefault="00000000">
      <w:pPr>
        <w:ind w:firstLine="79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Соболева Надія Миколаївна, керівник гуртка «Юні журналісти» Комунального позашкільного закладу «Центр позашкільної роботи» Галицинівської сільської ради на базі Прибузького ліцею Галицинівської сільської ради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 w14:paraId="306AC2FC" w14:textId="77777777" w:rsidR="00F44EEE" w:rsidRPr="004960E5" w:rsidRDefault="00000000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0AC70FF9" w14:textId="77777777" w:rsidR="00F44EEE" w:rsidRPr="004960E5" w:rsidRDefault="0000000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4960E5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Кічіна Олександра Віталіївна, керівник гуртка «Юні природознавці» Миколаївського обласного еколого-натуралістичного центру учнівської молоді;</w:t>
      </w:r>
    </w:p>
    <w:p w14:paraId="11BC6F71" w14:textId="77777777" w:rsidR="00F44EEE" w:rsidRPr="004960E5" w:rsidRDefault="00F44EE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0C0D6F" w14:textId="77777777" w:rsidR="00F44EEE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«Клас – Майстер»:</w:t>
      </w:r>
    </w:p>
    <w:p w14:paraId="3A6C0476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5CF3F1FD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Слободянюк Дар'я Василівна, керівник гуртка «Юні екологи» Дитячого Центру позашкільної роботи міста Миколаєва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5976FEC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Крижановська Олена Анатоліївна, керівник гуртка «Геометричного моделювання» Казанківського Будинку дитячої та юнацької творчості Казанківської селищної ради;</w:t>
      </w:r>
    </w:p>
    <w:p w14:paraId="6DAD719F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Карамишева Лідія Станіславівна, керівник гуртка «Сувенір»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Центру дитячої та юнацької творчості Южноукраїнської міської ради імені Бориса Грінченка;</w:t>
      </w:r>
    </w:p>
    <w:p w14:paraId="31ECC624" w14:textId="4E8119B3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Черняєва Лідія Миколаївна, керівник гуртка «Флористика»</w:t>
      </w:r>
      <w:r w:rsidR="004960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Центру дитячої та юнацької творчості Южноукраїнської міської ради імені Бориса Грінченка;</w:t>
      </w:r>
    </w:p>
    <w:p w14:paraId="637A23C6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5FBB54D2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  <w:lang w:val="uk-UA"/>
        </w:rPr>
        <w:t>е визначено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B1D9BA" w14:textId="77777777" w:rsidR="00F44EEE" w:rsidRDefault="00F44EEE">
      <w:pPr>
        <w:ind w:firstLine="794"/>
        <w:jc w:val="both"/>
        <w:rPr>
          <w:rFonts w:ascii="Times New Roman" w:hAnsi="Times New Roman"/>
          <w:sz w:val="28"/>
          <w:szCs w:val="28"/>
        </w:rPr>
      </w:pPr>
    </w:p>
    <w:p w14:paraId="31FA7B74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715EE488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Тлуста Любов Миколаївна, керівник гуртків Миколаївського обласного еколого-натуралістичного центру учнівської молоді при Михайло-Ларинському ліцеї Воскресеньської селищної ради;</w:t>
      </w:r>
    </w:p>
    <w:p w14:paraId="60723BFA" w14:textId="77777777" w:rsidR="00F44EEE" w:rsidRDefault="00F44EEE">
      <w:pPr>
        <w:jc w:val="both"/>
        <w:rPr>
          <w:rFonts w:ascii="Times New Roman" w:hAnsi="Times New Roman"/>
          <w:sz w:val="28"/>
          <w:szCs w:val="28"/>
        </w:rPr>
      </w:pPr>
    </w:p>
    <w:p w14:paraId="1973C85B" w14:textId="77777777" w:rsidR="00F44EEE" w:rsidRDefault="00000000">
      <w:pPr>
        <w:ind w:firstLine="900"/>
        <w:jc w:val="center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«Портфоліо позашкільника»</w:t>
      </w:r>
      <w:r>
        <w:rPr>
          <w:rFonts w:ascii="Times New Roman" w:hAnsi="Times New Roman"/>
          <w:sz w:val="28"/>
          <w:szCs w:val="28"/>
        </w:rPr>
        <w:t>:</w:t>
      </w:r>
    </w:p>
    <w:p w14:paraId="09D9F911" w14:textId="77777777" w:rsidR="00F44EEE" w:rsidRDefault="00000000">
      <w:pPr>
        <w:jc w:val="center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0A34C8E3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Попик Катерина Петрівна, методист Первомайської станції юних натуралістів;</w:t>
      </w:r>
    </w:p>
    <w:p w14:paraId="260B596C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1C725D7A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Матвєєвич Валентина Георгіївна, керівник гуртка «Художня вишивка» Казанківського Будинку дитячої та юнацької творчості Казанківської селищної ради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 w14:paraId="6A78D19B" w14:textId="77777777" w:rsidR="00F44EEE" w:rsidRDefault="00000000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380E21AB" w14:textId="77777777" w:rsidR="00F44EEE" w:rsidRDefault="00000000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не визначено.</w:t>
      </w:r>
    </w:p>
    <w:p w14:paraId="112E685A" w14:textId="77777777" w:rsidR="00F44EEE" w:rsidRDefault="00000000">
      <w:pPr>
        <w:jc w:val="both"/>
        <w:rPr>
          <w:rFonts w:ascii="Times New Roman" w:hAnsi="Times New Roman"/>
          <w:sz w:val="28"/>
          <w:szCs w:val="28"/>
        </w:rPr>
        <w:sectPr w:rsidR="00F44EEE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br w:type="page"/>
      </w:r>
    </w:p>
    <w:p w14:paraId="3C660642" w14:textId="77777777" w:rsidR="00F44EEE" w:rsidRDefault="00000000">
      <w:pPr>
        <w:tabs>
          <w:tab w:val="left" w:pos="16303"/>
        </w:tabs>
        <w:ind w:left="3828"/>
        <w:jc w:val="right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2 </w:t>
      </w:r>
    </w:p>
    <w:p w14:paraId="310AE958" w14:textId="77777777" w:rsidR="00F44EEE" w:rsidRDefault="00F44EEE">
      <w:pPr>
        <w:jc w:val="center"/>
        <w:rPr>
          <w:rFonts w:hint="eastAsia"/>
          <w:b/>
          <w:bCs/>
          <w:kern w:val="0"/>
          <w:szCs w:val="28"/>
        </w:rPr>
      </w:pPr>
    </w:p>
    <w:p w14:paraId="0AA6A6DE" w14:textId="77777777" w:rsidR="00F44EEE" w:rsidRDefault="00F44EEE">
      <w:pPr>
        <w:jc w:val="center"/>
        <w:rPr>
          <w:rFonts w:hint="eastAsia"/>
          <w:b/>
          <w:bCs/>
          <w:kern w:val="0"/>
          <w:szCs w:val="28"/>
        </w:rPr>
      </w:pPr>
    </w:p>
    <w:p w14:paraId="365C5A95" w14:textId="77777777" w:rsidR="00F44EEE" w:rsidRDefault="00000000">
      <w:pPr>
        <w:tabs>
          <w:tab w:val="left" w:pos="8647"/>
        </w:tabs>
        <w:ind w:firstLine="900"/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  <w:lang w:val="uk-UA"/>
        </w:rPr>
        <w:t xml:space="preserve">Список об'єднаних територіальних громад, педагогічні працівники яких відзначені за активну участь, змістовність і якість робіт </w:t>
      </w:r>
    </w:p>
    <w:p w14:paraId="100BC7FE" w14:textId="77777777" w:rsidR="00F44EEE" w:rsidRDefault="00000000">
      <w:pPr>
        <w:tabs>
          <w:tab w:val="left" w:pos="8647"/>
        </w:tabs>
        <w:ind w:firstLine="900"/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  <w:lang w:val="uk-UA"/>
        </w:rPr>
        <w:t xml:space="preserve">у обласному конкурсі </w:t>
      </w:r>
      <w:r>
        <w:rPr>
          <w:rStyle w:val="xfm67845317"/>
          <w:rFonts w:ascii="Times New Roman" w:eastAsia="Times New Roman" w:hAnsi="Times New Roman"/>
          <w:b/>
          <w:kern w:val="0"/>
          <w:sz w:val="28"/>
          <w:szCs w:val="28"/>
          <w:lang w:val="uk-UA"/>
        </w:rPr>
        <w:t>«Я – педагог позашкільник»</w:t>
      </w:r>
    </w:p>
    <w:p w14:paraId="2F042827" w14:textId="77777777" w:rsidR="00F44EEE" w:rsidRDefault="00F44EEE">
      <w:pPr>
        <w:jc w:val="center"/>
        <w:rPr>
          <w:rFonts w:hint="eastAsia"/>
          <w:b/>
          <w:bCs/>
          <w:kern w:val="0"/>
          <w:szCs w:val="28"/>
        </w:rPr>
      </w:pPr>
    </w:p>
    <w:p w14:paraId="4D852194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Кривоозерськ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селищна рада</w:t>
      </w:r>
      <w:r>
        <w:rPr>
          <w:rFonts w:ascii="Times New Roman" w:hAnsi="Times New Roman"/>
          <w:sz w:val="28"/>
          <w:szCs w:val="28"/>
        </w:rPr>
        <w:t>;</w:t>
      </w:r>
    </w:p>
    <w:p w14:paraId="07661A90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Казанківська селищна рада;</w:t>
      </w:r>
    </w:p>
    <w:p w14:paraId="7315BA16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Новобузька міська рада;</w:t>
      </w:r>
    </w:p>
    <w:p w14:paraId="2390CB8A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Первомайська міська рада</w:t>
      </w:r>
      <w:r>
        <w:rPr>
          <w:rFonts w:ascii="Times New Roman" w:hAnsi="Times New Roman"/>
          <w:sz w:val="28"/>
          <w:szCs w:val="28"/>
        </w:rPr>
        <w:t>;</w:t>
      </w:r>
    </w:p>
    <w:p w14:paraId="04DD3631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Снігурівська міська рада;</w:t>
      </w:r>
    </w:p>
    <w:p w14:paraId="3574AD19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Южноукраїнська міська рада імені Бориса Грінченка;</w:t>
      </w:r>
    </w:p>
    <w:p w14:paraId="582173DE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Миколаївська міська рада;</w:t>
      </w:r>
    </w:p>
    <w:p w14:paraId="1666F90C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Арбузинська селищна рада;</w:t>
      </w:r>
    </w:p>
    <w:p w14:paraId="076CFC55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Воскресенська селищна рада;</w:t>
      </w:r>
    </w:p>
    <w:p w14:paraId="7B18FA7A" w14:textId="77777777" w:rsidR="00F44EEE" w:rsidRDefault="00000000">
      <w:pPr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Галицинівська сільська рада.</w:t>
      </w:r>
    </w:p>
    <w:p w14:paraId="084E23F8" w14:textId="77777777" w:rsidR="00F44EEE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38C68822" w14:textId="77777777" w:rsidR="00F44EEE" w:rsidRDefault="00F44EEE">
      <w:pPr>
        <w:jc w:val="both"/>
        <w:rPr>
          <w:rFonts w:ascii="Times New Roman" w:hAnsi="Times New Roman"/>
          <w:sz w:val="28"/>
          <w:szCs w:val="28"/>
        </w:rPr>
      </w:pPr>
    </w:p>
    <w:p w14:paraId="33614C2E" w14:textId="77777777" w:rsidR="00F44EEE" w:rsidRDefault="00F44EEE">
      <w:pPr>
        <w:jc w:val="both"/>
        <w:rPr>
          <w:rFonts w:ascii="Times New Roman" w:hAnsi="Times New Roman"/>
          <w:sz w:val="28"/>
          <w:szCs w:val="28"/>
        </w:rPr>
      </w:pPr>
    </w:p>
    <w:sectPr w:rsidR="00F44EEE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F67"/>
    <w:multiLevelType w:val="multilevel"/>
    <w:tmpl w:val="964C55F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750A8F"/>
    <w:multiLevelType w:val="multilevel"/>
    <w:tmpl w:val="6A0EF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0562049">
    <w:abstractNumId w:val="0"/>
  </w:num>
  <w:num w:numId="2" w16cid:durableId="74554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EE"/>
    <w:rsid w:val="004960E5"/>
    <w:rsid w:val="009440F8"/>
    <w:rsid w:val="00F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90DD"/>
  <w15:docId w15:val="{1268F12A-3124-48DD-86E5-CAA9A3C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67845317">
    <w:name w:val="xfm_67845317"/>
    <w:basedOn w:val="a0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заголов"/>
    <w:basedOn w:val="a"/>
    <w:qFormat/>
    <w:pPr>
      <w:widowControl w:val="0"/>
      <w:jc w:val="center"/>
    </w:pPr>
    <w:rPr>
      <w:rFonts w:ascii="Times New Roman" w:eastAsia="Lucida Sans Unicode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C9FE-19D3-47E0-B98C-6A178326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5</cp:revision>
  <dcterms:created xsi:type="dcterms:W3CDTF">2024-01-31T18:10:00Z</dcterms:created>
  <dcterms:modified xsi:type="dcterms:W3CDTF">2024-02-15T07:52:00Z</dcterms:modified>
  <dc:language>ru-RU</dc:language>
</cp:coreProperties>
</file>