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8E" w:rsidRDefault="005E64C1">
      <w:pPr>
        <w:jc w:val="center"/>
        <w:outlineLvl w:val="3"/>
        <w:rPr>
          <w:rFonts w:ascii="Times New Roman" w:hAnsi="Times New Roman"/>
        </w:rPr>
      </w:pPr>
      <w:r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8E" w:rsidRDefault="006E298E">
      <w:pPr>
        <w:jc w:val="center"/>
        <w:outlineLvl w:val="3"/>
        <w:rPr>
          <w:rFonts w:ascii="Times New Roman" w:hAnsi="Times New Roman"/>
        </w:rPr>
      </w:pPr>
    </w:p>
    <w:p w:rsidR="006E298E" w:rsidRDefault="005E64C1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:rsidR="006E298E" w:rsidRDefault="005E64C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:rsidR="006E298E" w:rsidRDefault="006E298E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E298E" w:rsidRDefault="005E64C1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ероїв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1,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54025, тел./факс: (0512) 43-02-76, тел. 37-61-63, </w:t>
      </w:r>
    </w:p>
    <w:p w:rsidR="006E298E" w:rsidRDefault="005E64C1">
      <w:pPr>
        <w:ind w:left="-567" w:right="-144"/>
        <w:jc w:val="center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u w:val="single"/>
            <w:lang w:val="en-US" w:eastAsia="ru-RU"/>
          </w:rPr>
          <w:t>mkoencum</w:t>
        </w:r>
      </w:hyperlink>
      <w:hyperlink r:id="rId6">
        <w:r>
          <w:rPr>
            <w:rFonts w:ascii="Times New Roman" w:eastAsia="Times New Roman" w:hAnsi="Times New Roman" w:cs="Times New Roman"/>
            <w:u w:val="single"/>
            <w:lang w:eastAsia="ru-RU"/>
          </w:rPr>
          <w:t>@</w:t>
        </w:r>
      </w:hyperlink>
      <w:hyperlink r:id="rId7">
        <w:r>
          <w:rPr>
            <w:rFonts w:ascii="Times New Roman" w:eastAsia="Times New Roman" w:hAnsi="Times New Roman" w:cs="Times New Roman"/>
            <w:u w:val="single"/>
            <w:lang w:val="en-US" w:eastAsia="ru-RU"/>
          </w:rPr>
          <w:t>ukr</w:t>
        </w:r>
      </w:hyperlink>
      <w:hyperlink r:id="rId8">
        <w:r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</w:hyperlink>
      <w:hyperlink r:id="rId9">
        <w:r>
          <w:rPr>
            <w:rFonts w:ascii="Times New Roman" w:eastAsia="Times New Roman" w:hAnsi="Times New Roman" w:cs="Times New Roman"/>
            <w:u w:val="single"/>
            <w:lang w:val="en-US" w:eastAsia="ru-RU"/>
          </w:rPr>
          <w:t>net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; сайт: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mkoencum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val="en-US" w:eastAsia="ru-RU"/>
        </w:rPr>
        <w:t>pp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код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ЄДРПОУ 22440879</w:t>
      </w:r>
    </w:p>
    <w:p w:rsidR="006E298E" w:rsidRDefault="006E298E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108" w:type="dxa"/>
        <w:tblLayout w:type="fixed"/>
        <w:tblLook w:val="0000"/>
      </w:tblPr>
      <w:tblGrid>
        <w:gridCol w:w="9841"/>
      </w:tblGrid>
      <w:tr w:rsidR="006E298E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6E298E" w:rsidRDefault="006E298E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298E" w:rsidRDefault="005E64C1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08 лютого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202</w:t>
      </w:r>
      <w:r w:rsidRPr="005E64C1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р.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31</w:t>
      </w:r>
      <w:proofErr w:type="gramStart"/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а №__________ 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_____20__р.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br/>
      </w:r>
    </w:p>
    <w:p w:rsidR="006E298E" w:rsidRDefault="006E298E">
      <w:pPr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6E298E" w:rsidRDefault="005E64C1">
      <w:pPr>
        <w:ind w:left="50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об’єднаних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</w:t>
      </w:r>
    </w:p>
    <w:p w:rsidR="006E298E" w:rsidRDefault="006E298E">
      <w:pPr>
        <w:ind w:firstLine="680"/>
        <w:jc w:val="both"/>
        <w:rPr>
          <w:sz w:val="28"/>
          <w:szCs w:val="28"/>
        </w:rPr>
      </w:pPr>
    </w:p>
    <w:p w:rsidR="006E298E" w:rsidRDefault="005E64C1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Запрошення до участі </w:t>
      </w:r>
    </w:p>
    <w:p w:rsidR="006E298E" w:rsidRDefault="005E64C1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у Міжнародному конкурсі</w:t>
      </w:r>
    </w:p>
    <w:p w:rsidR="006E298E" w:rsidRDefault="005E64C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еколого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валеологічної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спрямованості</w:t>
      </w:r>
    </w:p>
    <w:p w:rsidR="006E298E" w:rsidRDefault="005E64C1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на тему «Квітка буття» у 2024 році</w:t>
      </w:r>
    </w:p>
    <w:p w:rsidR="006E298E" w:rsidRDefault="006E298E">
      <w:pPr>
        <w:ind w:firstLine="680"/>
        <w:jc w:val="both"/>
        <w:rPr>
          <w:sz w:val="28"/>
          <w:szCs w:val="28"/>
        </w:rPr>
      </w:pPr>
    </w:p>
    <w:p w:rsidR="006E298E" w:rsidRDefault="006E298E">
      <w:pPr>
        <w:ind w:firstLine="680"/>
        <w:jc w:val="both"/>
        <w:rPr>
          <w:sz w:val="28"/>
          <w:szCs w:val="28"/>
        </w:rPr>
      </w:pPr>
    </w:p>
    <w:p w:rsidR="006E298E" w:rsidRDefault="005E64C1">
      <w:pPr>
        <w:ind w:firstLine="624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організаційномасових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молоддю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13.12.2023 р. № 1527,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еколого-натуралістичний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запрошує до участі у Міжнародному конкурсі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еколого</w:t>
      </w:r>
      <w:proofErr w:type="spellEnd"/>
      <w:r w:rsidRPr="005E64C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валеологічної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спрямованості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тему «Квітка буття».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 проводиться у співпраці з Міністерством екології та природних ресурсів України та Українським товариством охорони природи. Організатором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 є Національний еколого-натуралістичний центр учнівської молоді Міністерства освіти і науки України. .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 мета – поповнити знання дітей про рослинний світ, формувати основи екологічної культури та мислення, розвивати спостережливість, образну пам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’ять, увагу, кмітливість, виховувати любов до природи, бережливе ставлення до навколишнього середовища.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участі у конкурсі запрошуються учні І – IV класів закладів загальної середньої освіти та вихованців закладів позашкільної освіти відповідного віку. 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Конкурсні роботи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надсилаються до 15 березня 2024 року відповідно до умов (див. Додаток)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поштову адресу: Обласний еколого-натуралістичний центр учнівської молоді, 54007 м. Миколаїв, пр. Героїв України, 1 кур’єрською службою на відділення Укрпошти №7 або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Нова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пошта склад №1 з поміткою «Квітка буття»,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отримувачка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Троїцька Т.Б. Доставка здійснюється за рахунок відправника. </w:t>
      </w:r>
    </w:p>
    <w:p w:rsidR="006E298E" w:rsidRDefault="005E64C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Просимо довести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дітей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98E" w:rsidRDefault="005E64C1">
      <w:pPr>
        <w:ind w:firstLine="720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телефоном: 0 (512) 37-61-63,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mkoencum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ukr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net</w:t>
        </w:r>
      </w:hyperlink>
    </w:p>
    <w:p w:rsidR="006E298E" w:rsidRDefault="005E64C1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(умови проведення конкурсу)</w:t>
      </w:r>
    </w:p>
    <w:p w:rsidR="006E298E" w:rsidRDefault="006E298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E" w:rsidRDefault="005E64C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аісія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ТРОЇЦЬКА</w:t>
      </w:r>
    </w:p>
    <w:p w:rsidR="006E298E" w:rsidRDefault="005E64C1">
      <w:pPr>
        <w:ind w:firstLine="624"/>
        <w:jc w:val="center"/>
        <w:rPr>
          <w:rFonts w:ascii="Times New Roman" w:hAnsi="Times New Roman"/>
        </w:rPr>
      </w:pPr>
      <w:r>
        <w:br w:type="page"/>
      </w:r>
    </w:p>
    <w:p w:rsidR="006E298E" w:rsidRDefault="005E64C1">
      <w:pPr>
        <w:ind w:firstLine="62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Умови проведення</w:t>
      </w:r>
    </w:p>
    <w:p w:rsidR="006E298E" w:rsidRDefault="005E64C1">
      <w:pPr>
        <w:ind w:firstLine="62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Міжнародного екологічного конкурсу «Квітка буття» </w:t>
      </w:r>
    </w:p>
    <w:p w:rsidR="006E298E" w:rsidRDefault="005E64C1">
      <w:pPr>
        <w:ind w:firstLine="62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Мета Конкурсу: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поповнити знання дітей про рослинний та тваринний світ, формувати основи екологічної культури та мислення, розвивати спостережливість, образну пам’ять, увагу, кмітливість, виховувати лю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бов до природи, бережливе ставлення до навколишнього середовища; 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привернути увагу на величезну роль рослинного світу у підтримці біологічного балансу в природному середовищі; 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значення ролі рослин у підтримці / збереженні життя на Землі; 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вдосконал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ення вміння висловлюватись з заданої теми в різних формах творчого самовираження; 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розвиток навичок логічного та творчого мислення; 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підтримка всебічних талантів дітей, створення умов для розвитку інтересів; 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виховання у дітей віри у власні здібності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заохочення учнів до здорового суперництва; 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підвищення активності шкіл у навчальному процесі. </w:t>
      </w:r>
    </w:p>
    <w:p w:rsidR="006E298E" w:rsidRDefault="005E64C1">
      <w:pPr>
        <w:ind w:firstLine="62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ІI. Учасники Конкурсу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участі у конкурсі запрошуються учні І – IV класів закладів загальної середньої освіти та вихованців закладів позашкільної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відповідного віку.</w:t>
      </w:r>
    </w:p>
    <w:p w:rsidR="006E298E" w:rsidRDefault="006E298E">
      <w:pPr>
        <w:ind w:firstLine="624"/>
        <w:jc w:val="center"/>
        <w:rPr>
          <w:rFonts w:ascii="Times New Roman" w:hAnsi="Times New Roman"/>
        </w:rPr>
      </w:pPr>
    </w:p>
    <w:p w:rsidR="006E298E" w:rsidRDefault="005E64C1">
      <w:pPr>
        <w:ind w:firstLine="62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Умови Конкурсу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Номінації конкурсних робіт: </w:t>
      </w:r>
    </w:p>
    <w:p w:rsidR="006E298E" w:rsidRDefault="006E298E">
      <w:pPr>
        <w:ind w:firstLine="624"/>
        <w:jc w:val="both"/>
        <w:rPr>
          <w:rFonts w:ascii="Times New Roman" w:hAnsi="Times New Roman"/>
        </w:rPr>
      </w:pP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«Природні об’єкти «Квітка буття» очима дітей» - ручні вироби: прикраси або аксесуари (кулон / сережки / браслет / намисто): учасники – учні І – IV класів, максимум 5 робіт від однієї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об'єднаної територіальної громади.</w:t>
      </w:r>
    </w:p>
    <w:p w:rsidR="006E298E" w:rsidRDefault="006E298E">
      <w:pPr>
        <w:ind w:firstLine="624"/>
        <w:jc w:val="both"/>
        <w:rPr>
          <w:rFonts w:ascii="Times New Roman" w:hAnsi="Times New Roman"/>
        </w:rPr>
      </w:pP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«Екологічна сумка з мотивами природних об’єктів – Квітки буття» - ручні вироби з тканини (з аплікаціями, вишивкою, малюванням тощо); учасники – учні І – IV класів, максимум 5 робіт від однієї об'єднаної територіальної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громади.</w:t>
      </w:r>
    </w:p>
    <w:p w:rsidR="006E298E" w:rsidRDefault="006E298E">
      <w:pPr>
        <w:ind w:firstLine="624"/>
        <w:jc w:val="both"/>
        <w:rPr>
          <w:rFonts w:ascii="Times New Roman" w:hAnsi="Times New Roman"/>
        </w:rPr>
      </w:pP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«Один день з життя природи»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відео-блог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максимальний час – 3 хвилини, зі звуковим супроводом, учасники – учні І – IV класів, максимум 5 робіт від об'єднаної територіальної громади (відео надсилати тільки на електронну пошту ОЕНЦУМ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mkoencum</w:t>
        </w:r>
      </w:hyperlink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</w:hyperlink>
      <w:hyperlink r:id="rId1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ukr</w:t>
        </w:r>
      </w:hyperlink>
      <w:hyperlink r:id="rId1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1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net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(Обов'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язково вказувати в графі «Тема» «міжнародний конкурс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>Квітка буття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прізвище виконавця/керівника/, назву гуртка/клас)</w:t>
      </w:r>
    </w:p>
    <w:p w:rsidR="006E298E" w:rsidRDefault="006E298E">
      <w:pPr>
        <w:ind w:firstLine="624"/>
        <w:jc w:val="both"/>
        <w:rPr>
          <w:rFonts w:ascii="Times New Roman" w:hAnsi="Times New Roman"/>
        </w:rPr>
      </w:pPr>
    </w:p>
    <w:p w:rsidR="006E298E" w:rsidRDefault="005E64C1">
      <w:pPr>
        <w:ind w:firstLine="62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ІV. Вимоги до робіт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виконують роботу самостійно і індивідуально (допускається невелика допомога дорослих при виготовленні прикрас,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екологічної сумки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відеоблогу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робота повинна бути описана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візитівці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розташована на обороті виробу; в ній треба подати друкованими літерами назву роботи, ім’я, прізвище та вік автора, точну адресу школи чи позашкільного закладу, прізвище, ім’я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посаду керівника;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 кожної роботи треба додати згоду батьків (в довільній формі) чи законного опікуна на використання особових даних дитини з метою організації конкурсу;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Роботи, виконані з недотриманням вимог, не розглядатимуться.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Конкурсні роботи 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повертаються. </w:t>
      </w:r>
    </w:p>
    <w:p w:rsidR="006E298E" w:rsidRDefault="006E298E">
      <w:pPr>
        <w:ind w:firstLine="624"/>
        <w:rPr>
          <w:rFonts w:ascii="Times New Roman" w:hAnsi="Times New Roman"/>
        </w:rPr>
      </w:pPr>
    </w:p>
    <w:p w:rsidR="006E298E" w:rsidRDefault="005E64C1">
      <w:pPr>
        <w:ind w:firstLine="62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V. Терміни проведення Конкурсу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З 12 лютого по 15 березня 2024 року – обласний етап конкурсу;</w:t>
      </w:r>
    </w:p>
    <w:p w:rsidR="006E298E" w:rsidRDefault="005E64C1">
      <w:pPr>
        <w:ind w:firstLine="624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З 31 березня по 30 квітня 2024 року – Національний етап конкурсу;</w:t>
      </w:r>
    </w:p>
    <w:p w:rsidR="006E298E" w:rsidRDefault="006E298E">
      <w:pPr>
        <w:ind w:firstLine="624"/>
        <w:rPr>
          <w:rFonts w:ascii="Times New Roman" w:hAnsi="Times New Roman"/>
        </w:rPr>
      </w:pPr>
    </w:p>
    <w:p w:rsidR="006E298E" w:rsidRDefault="005E64C1">
      <w:pPr>
        <w:ind w:firstLine="62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ІХ. Нагородження переможців Конкурсу</w:t>
      </w: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Переможці обласного етапу Міжнародного конкурсу,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які посіли І, ІІ, ІІІ місця, нагороджуються грамотами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Обласного еколого-натуралістичного центру учнівської молоді.</w:t>
      </w:r>
    </w:p>
    <w:p w:rsidR="006E298E" w:rsidRDefault="006E298E">
      <w:pPr>
        <w:ind w:firstLine="624"/>
        <w:jc w:val="both"/>
        <w:rPr>
          <w:rFonts w:ascii="Times New Roman" w:hAnsi="Times New Roman"/>
        </w:rPr>
      </w:pPr>
    </w:p>
    <w:p w:rsidR="006E298E" w:rsidRDefault="005E64C1">
      <w:pPr>
        <w:ind w:firstLine="62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В Національному еколого-натуралістичному центру учнівської молоді Міністерства освіти і науки України буде організовано виставку робіт учасників конкурсу. Кращі конкурсні роботи будуть розміщені на сайті НЕНЦ (https://nenc.gov.ua), надруковані на сторін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ках журналу «Паросток», газети «Юний натураліст» та презентуватися на виставці у Верховні Раді України. </w:t>
      </w:r>
    </w:p>
    <w:sectPr w:rsidR="006E298E" w:rsidSect="006E298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6E298E"/>
    <w:rsid w:val="005E64C1"/>
    <w:rsid w:val="006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E298E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E29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E298E"/>
    <w:pPr>
      <w:spacing w:after="140" w:line="276" w:lineRule="auto"/>
    </w:pPr>
  </w:style>
  <w:style w:type="paragraph" w:styleId="a5">
    <w:name w:val="List"/>
    <w:basedOn w:val="a4"/>
    <w:rsid w:val="006E298E"/>
  </w:style>
  <w:style w:type="paragraph" w:customStyle="1" w:styleId="Caption">
    <w:name w:val="Caption"/>
    <w:basedOn w:val="a"/>
    <w:qFormat/>
    <w:rsid w:val="006E298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E298E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5E64C1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E64C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hyperlink" Target="mailto:mkoencum@ukr.net" TargetMode="External"/><Relationship Id="rId18" Type="http://schemas.openxmlformats.org/officeDocument/2006/relationships/hyperlink" Target="mailto:mkoencum@ukr.ne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koencum@ukr.net" TargetMode="External"/><Relationship Id="rId12" Type="http://schemas.openxmlformats.org/officeDocument/2006/relationships/hyperlink" Target="mailto:mkoencum@ukr.net" TargetMode="External"/><Relationship Id="rId17" Type="http://schemas.openxmlformats.org/officeDocument/2006/relationships/hyperlink" Target="mailto:mkoencum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koencum@ukr.ne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15" Type="http://schemas.openxmlformats.org/officeDocument/2006/relationships/hyperlink" Target="mailto:mkoencum@ukr.net" TargetMode="External"/><Relationship Id="rId10" Type="http://schemas.openxmlformats.org/officeDocument/2006/relationships/hyperlink" Target="mailto:mkoencum@ukr.net" TargetMode="External"/><Relationship Id="rId19" Type="http://schemas.openxmlformats.org/officeDocument/2006/relationships/hyperlink" Target="mailto:mkoencum@ukr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koencum@ukr.net" TargetMode="External"/><Relationship Id="rId14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937</Words>
  <Characters>5343</Characters>
  <Application>Microsoft Office Word</Application>
  <DocSecurity>0</DocSecurity>
  <Lines>44</Lines>
  <Paragraphs>12</Paragraphs>
  <ScaleCrop>false</ScaleCrop>
  <Company>Microsoft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4</cp:revision>
  <dcterms:created xsi:type="dcterms:W3CDTF">2024-02-08T14:34:00Z</dcterms:created>
  <dcterms:modified xsi:type="dcterms:W3CDTF">2024-02-14T12:20:00Z</dcterms:modified>
  <dc:language>ru-RU</dc:language>
</cp:coreProperties>
</file>