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17" w:rsidRDefault="00375017" w:rsidP="00375017">
      <w:pPr>
        <w:rPr>
          <w:rFonts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Протокол </w:t>
      </w:r>
      <w:r>
        <w:rPr>
          <w:rFonts w:ascii="Segoe UI Symbol" w:hAnsi="Segoe UI Symbol" w:cs="Segoe UI Symbol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  <w:lang w:val="uk-UA"/>
        </w:rPr>
        <w:t>5</w:t>
      </w:r>
    </w:p>
    <w:p w:rsidR="00375017" w:rsidRDefault="00375017" w:rsidP="00375017">
      <w:pPr>
        <w:rPr>
          <w:rFonts w:ascii="Calibri" w:hAnsi="Calibri" w:cs="Calibri"/>
          <w:sz w:val="22"/>
          <w:lang w:val="en-US"/>
        </w:rPr>
      </w:pPr>
    </w:p>
    <w:p w:rsidR="00375017" w:rsidRDefault="00375017" w:rsidP="00375017">
      <w:pPr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ради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Мислятинської</w:t>
      </w:r>
      <w:proofErr w:type="spellEnd"/>
      <w:proofErr w:type="gramEnd"/>
      <w:r>
        <w:rPr>
          <w:rFonts w:ascii="Times New Roman" w:hAnsi="Times New Roman" w:cs="Times New Roman"/>
          <w:b/>
          <w:sz w:val="28"/>
          <w:lang w:val="uk-UA"/>
        </w:rPr>
        <w:t xml:space="preserve"> ЗОШ І-ІІІ ступенів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05.01.2021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: Янкова Р.О.,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Т.А., Довбиш І.А.,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Жуняк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Н.Д, Франкова С.С., Жуковська А.А.,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Путінцова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Гримак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Жиліховська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Киданюк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М.В., Луцик В.М., Горда В.М., Петренко Р.С.,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Лобачук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О.М.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>Голова педагогічної ради: Янкова Р.О.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Секретар педагогічної ради: </w:t>
      </w:r>
      <w:proofErr w:type="spellStart"/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О.В.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b/>
          <w:bCs/>
        </w:rPr>
      </w:pP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Порядок денний: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виконання рішень попередньої педради.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оцінювання результатів навчання учнів 3, 4 класів НУШ.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стан викладання української мови та літератури у закладах освіти.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sz w:val="28"/>
          <w:szCs w:val="28"/>
          <w:lang w:val="uk-UA"/>
        </w:rPr>
      </w:pP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Янкову Р.О.(директора школи), яка повідомила про виконання рішень попередньої педради.(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доповіді додається до протоколу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 директора школи Янкової Р.О. прийняти до відома.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sz w:val="28"/>
          <w:szCs w:val="28"/>
          <w:lang w:val="uk-UA"/>
        </w:rPr>
      </w:pPr>
    </w:p>
    <w:p w:rsidR="00375017" w:rsidRP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5017" w:rsidRP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Петренко Р.С. голову шкільного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методоб’єднання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початкових класів, яка ознайомила присутніх із методичними рекомендаціями щодо оцінювання результатів навчання учнів 3,4 класів НУШ Наказу МОН України від 16.09.2020 №1146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доповіді додається до протоколу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sz w:val="28"/>
          <w:szCs w:val="28"/>
          <w:lang w:val="uk-UA"/>
        </w:rPr>
      </w:pP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вчитель початкових класів, класовод 3 класу, яка повідомила про практичну сторону даного питання, поділилася власним досвідом щодо оцінювання результатів навчання третьокласників.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иступу додається до протоколу)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sz w:val="28"/>
          <w:szCs w:val="28"/>
          <w:lang w:val="uk-UA"/>
        </w:rPr>
      </w:pP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Класоводу 3 класу </w:t>
      </w:r>
      <w:r>
        <w:rPr>
          <w:rFonts w:cs="Times New Roman"/>
          <w:sz w:val="28"/>
          <w:szCs w:val="28"/>
          <w:lang w:val="uk-UA"/>
        </w:rPr>
        <w:t xml:space="preserve">НУШ </w:t>
      </w:r>
      <w:proofErr w:type="spellStart"/>
      <w:r>
        <w:rPr>
          <w:rFonts w:cs="Times New Roman"/>
          <w:sz w:val="28"/>
          <w:szCs w:val="28"/>
          <w:lang w:val="uk-UA"/>
        </w:rPr>
        <w:t>Карун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О.В.: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cs="Times New Roman"/>
          <w:sz w:val="28"/>
          <w:szCs w:val="28"/>
          <w:lang w:val="uk-UA"/>
        </w:rPr>
        <w:t>1. Дотримуватись методичних рекомендацій щодо оцінювання результатів навчання учнів 3-4 класів НУШ.                               Постійно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cs="Times New Roman"/>
          <w:sz w:val="28"/>
          <w:szCs w:val="28"/>
          <w:lang w:val="uk-UA"/>
        </w:rPr>
        <w:t xml:space="preserve">2. Впроваджувати формувальне оцінювання в практику роботи у наступному класі НУШ.                                                                            2021-2022 </w:t>
      </w:r>
      <w:proofErr w:type="spellStart"/>
      <w:r>
        <w:rPr>
          <w:rFonts w:cs="Times New Roman"/>
          <w:sz w:val="28"/>
          <w:szCs w:val="28"/>
          <w:lang w:val="uk-UA"/>
        </w:rPr>
        <w:t>н.р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Янкову Р.О., директора школи, про стан викладання та рівень навчальних досягнень учнів з української мови та літератури у 6-11 класах у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доповід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додається до протоколу)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sz w:val="28"/>
          <w:szCs w:val="28"/>
          <w:lang w:val="uk-UA"/>
        </w:rPr>
      </w:pP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1).Франкова С.С., вчитель української мови та літератури, яка розповіла присутнім про свою роботу </w:t>
      </w:r>
      <w:r>
        <w:rPr>
          <w:rFonts w:ascii="Times New Roman" w:hAnsi="Times New Roman" w:cs="Times New Roman"/>
          <w:sz w:val="28"/>
          <w:szCs w:val="28"/>
        </w:rPr>
        <w:t>у рамках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уроків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мови та літератури. 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иступу додається до протоколу)</w:t>
      </w: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sz w:val="28"/>
          <w:szCs w:val="28"/>
          <w:lang w:val="uk-UA"/>
        </w:rPr>
      </w:pPr>
    </w:p>
    <w:p w:rsidR="00375017" w:rsidRP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 , вчителя української мови та літератури, яка повідомила про те, які форми та методи використовує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(Текст виступу додається до протоколу)</w:t>
      </w:r>
    </w:p>
    <w:p w:rsidR="00375017" w:rsidRP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lang w:val="uk-UA"/>
        </w:rPr>
      </w:pPr>
    </w:p>
    <w:p w:rsidR="00375017" w:rsidRP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Ухвалили: </w:t>
      </w:r>
      <w:r w:rsidRPr="003750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вчителів української мови та літератури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Г.А., Франкової С.С. вважати такою, що забезпечує виконання державних програм і навчальних планів. </w:t>
      </w:r>
    </w:p>
    <w:p w:rsidR="00375017" w:rsidRPr="00375017" w:rsidRDefault="00375017" w:rsidP="00375017">
      <w:pPr>
        <w:tabs>
          <w:tab w:val="left" w:pos="567"/>
        </w:tabs>
        <w:jc w:val="both"/>
        <w:rPr>
          <w:rFonts w:cs="Times New Roman"/>
          <w:lang w:val="uk-UA"/>
        </w:rPr>
      </w:pPr>
      <w:r w:rsidRPr="00375017">
        <w:rPr>
          <w:rFonts w:cs="Times New Roman"/>
          <w:sz w:val="28"/>
          <w:szCs w:val="28"/>
          <w:lang w:val="uk-UA"/>
        </w:rPr>
        <w:t>2. Відзначити творчу роботу вчителів з учнями, які мають здібності до вивчення  української мови та літератури та  змістовну, активну  позакласну роботу.</w:t>
      </w:r>
    </w:p>
    <w:p w:rsidR="00375017" w:rsidRDefault="00375017" w:rsidP="00375017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3. Учителям </w:t>
      </w:r>
      <w:proofErr w:type="spellStart"/>
      <w:r>
        <w:rPr>
          <w:rFonts w:cs="Times New Roman"/>
          <w:sz w:val="28"/>
          <w:szCs w:val="28"/>
        </w:rPr>
        <w:t>української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мови</w:t>
      </w:r>
      <w:proofErr w:type="spellEnd"/>
      <w:r>
        <w:rPr>
          <w:rFonts w:cs="Times New Roman"/>
          <w:sz w:val="28"/>
          <w:szCs w:val="28"/>
        </w:rPr>
        <w:t xml:space="preserve"> та </w:t>
      </w:r>
      <w:proofErr w:type="spellStart"/>
      <w:r>
        <w:rPr>
          <w:rFonts w:cs="Times New Roman"/>
          <w:sz w:val="28"/>
          <w:szCs w:val="28"/>
        </w:rPr>
        <w:t>літератури</w:t>
      </w:r>
      <w:proofErr w:type="spellEnd"/>
      <w:r>
        <w:rPr>
          <w:rFonts w:cs="Times New Roman"/>
          <w:sz w:val="28"/>
          <w:szCs w:val="28"/>
        </w:rPr>
        <w:t xml:space="preserve">: </w:t>
      </w:r>
    </w:p>
    <w:p w:rsidR="00375017" w:rsidRDefault="00375017" w:rsidP="00375017">
      <w:pPr>
        <w:tabs>
          <w:tab w:val="left" w:pos="567"/>
        </w:tabs>
        <w:ind w:firstLine="567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3.1. </w:t>
      </w:r>
      <w:proofErr w:type="spellStart"/>
      <w:r>
        <w:rPr>
          <w:rFonts w:cs="Times New Roman"/>
          <w:sz w:val="28"/>
          <w:szCs w:val="28"/>
        </w:rPr>
        <w:t>Продовжити</w:t>
      </w:r>
      <w:proofErr w:type="spellEnd"/>
      <w:r>
        <w:rPr>
          <w:rFonts w:cs="Times New Roman"/>
          <w:sz w:val="28"/>
          <w:szCs w:val="28"/>
        </w:rPr>
        <w:t xml:space="preserve"> роботу над </w:t>
      </w:r>
      <w:proofErr w:type="spellStart"/>
      <w:r>
        <w:rPr>
          <w:rFonts w:cs="Times New Roman"/>
          <w:sz w:val="28"/>
          <w:szCs w:val="28"/>
        </w:rPr>
        <w:t>виробленням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учнів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міцних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знань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формування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умінь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застосовувати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здобуті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знання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нестандартних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комунікативних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ситуаціях</w:t>
      </w:r>
      <w:proofErr w:type="spellEnd"/>
      <w:r>
        <w:rPr>
          <w:rFonts w:cs="Times New Roman"/>
          <w:sz w:val="28"/>
          <w:szCs w:val="28"/>
        </w:rPr>
        <w:t xml:space="preserve">.                                             </w:t>
      </w:r>
      <w:proofErr w:type="spellStart"/>
      <w:r>
        <w:rPr>
          <w:rFonts w:cs="Times New Roman"/>
          <w:sz w:val="28"/>
          <w:szCs w:val="28"/>
        </w:rPr>
        <w:t>Постійно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375017" w:rsidRDefault="00375017" w:rsidP="00375017">
      <w:pPr>
        <w:tabs>
          <w:tab w:val="left" w:pos="567"/>
        </w:tabs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3.2. </w:t>
      </w:r>
      <w:proofErr w:type="spellStart"/>
      <w:r>
        <w:rPr>
          <w:rFonts w:cs="Times New Roman"/>
          <w:sz w:val="28"/>
          <w:szCs w:val="28"/>
        </w:rPr>
        <w:t>Спланувати</w:t>
      </w:r>
      <w:proofErr w:type="spellEnd"/>
      <w:r>
        <w:rPr>
          <w:rFonts w:cs="Times New Roman"/>
          <w:sz w:val="28"/>
          <w:szCs w:val="28"/>
        </w:rPr>
        <w:t xml:space="preserve"> і систематично </w:t>
      </w:r>
      <w:proofErr w:type="spellStart"/>
      <w:r>
        <w:rPr>
          <w:rFonts w:cs="Times New Roman"/>
          <w:sz w:val="28"/>
          <w:szCs w:val="28"/>
        </w:rPr>
        <w:t>проводити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індивідуальну</w:t>
      </w:r>
      <w:proofErr w:type="spellEnd"/>
      <w:r>
        <w:rPr>
          <w:rFonts w:cs="Times New Roman"/>
          <w:sz w:val="28"/>
          <w:szCs w:val="28"/>
        </w:rPr>
        <w:t xml:space="preserve"> роботу з </w:t>
      </w:r>
      <w:proofErr w:type="spellStart"/>
      <w:r>
        <w:rPr>
          <w:rFonts w:cs="Times New Roman"/>
          <w:sz w:val="28"/>
          <w:szCs w:val="28"/>
        </w:rPr>
        <w:t>учнями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які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мають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нахил</w:t>
      </w:r>
      <w:proofErr w:type="spellEnd"/>
      <w:r>
        <w:rPr>
          <w:rFonts w:cs="Times New Roman"/>
          <w:sz w:val="28"/>
          <w:szCs w:val="28"/>
        </w:rPr>
        <w:t xml:space="preserve"> до </w:t>
      </w:r>
      <w:proofErr w:type="spellStart"/>
      <w:r>
        <w:rPr>
          <w:rFonts w:cs="Times New Roman"/>
          <w:sz w:val="28"/>
          <w:szCs w:val="28"/>
        </w:rPr>
        <w:t>вивчення</w:t>
      </w:r>
      <w:proofErr w:type="spellEnd"/>
      <w:r>
        <w:rPr>
          <w:rFonts w:cs="Times New Roman"/>
          <w:sz w:val="28"/>
          <w:szCs w:val="28"/>
        </w:rPr>
        <w:t xml:space="preserve"> предмета.                         </w:t>
      </w:r>
      <w:proofErr w:type="spellStart"/>
      <w:r>
        <w:rPr>
          <w:rFonts w:cs="Times New Roman"/>
          <w:sz w:val="28"/>
          <w:szCs w:val="28"/>
        </w:rPr>
        <w:t>Постійно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375017" w:rsidRDefault="00375017" w:rsidP="00375017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cs="Times New Roman"/>
        </w:rPr>
      </w:pPr>
      <w:proofErr w:type="spellStart"/>
      <w:r>
        <w:rPr>
          <w:rFonts w:cs="Times New Roman"/>
          <w:sz w:val="28"/>
          <w:szCs w:val="28"/>
        </w:rPr>
        <w:t>Використовувати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позанавчальну</w:t>
      </w:r>
      <w:proofErr w:type="spellEnd"/>
      <w:r>
        <w:rPr>
          <w:rFonts w:cs="Times New Roman"/>
          <w:sz w:val="28"/>
          <w:szCs w:val="28"/>
        </w:rPr>
        <w:t xml:space="preserve"> роботу з предмета як </w:t>
      </w:r>
      <w:proofErr w:type="spellStart"/>
      <w:r>
        <w:rPr>
          <w:rFonts w:cs="Times New Roman"/>
          <w:sz w:val="28"/>
          <w:szCs w:val="28"/>
        </w:rPr>
        <w:t>засіб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залучення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дітей</w:t>
      </w:r>
      <w:proofErr w:type="spellEnd"/>
      <w:r>
        <w:rPr>
          <w:rFonts w:cs="Times New Roman"/>
          <w:sz w:val="28"/>
          <w:szCs w:val="28"/>
        </w:rPr>
        <w:t xml:space="preserve"> до </w:t>
      </w:r>
      <w:proofErr w:type="spellStart"/>
      <w:r>
        <w:rPr>
          <w:rFonts w:cs="Times New Roman"/>
          <w:sz w:val="28"/>
          <w:szCs w:val="28"/>
        </w:rPr>
        <w:t>активної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пошукової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науково-дослідницької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роботи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розвитку</w:t>
      </w:r>
      <w:proofErr w:type="spellEnd"/>
      <w:r>
        <w:rPr>
          <w:rFonts w:cs="Times New Roman"/>
          <w:sz w:val="28"/>
          <w:szCs w:val="28"/>
        </w:rPr>
        <w:t xml:space="preserve"> в них </w:t>
      </w:r>
      <w:proofErr w:type="spellStart"/>
      <w:r>
        <w:rPr>
          <w:rFonts w:cs="Times New Roman"/>
          <w:sz w:val="28"/>
          <w:szCs w:val="28"/>
        </w:rPr>
        <w:t>творчих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здібностей</w:t>
      </w:r>
      <w:proofErr w:type="spellEnd"/>
      <w:r>
        <w:rPr>
          <w:rFonts w:cs="Times New Roman"/>
          <w:sz w:val="28"/>
          <w:szCs w:val="28"/>
        </w:rPr>
        <w:t xml:space="preserve"> та </w:t>
      </w:r>
      <w:proofErr w:type="spellStart"/>
      <w:r>
        <w:rPr>
          <w:rFonts w:cs="Times New Roman"/>
          <w:sz w:val="28"/>
          <w:szCs w:val="28"/>
        </w:rPr>
        <w:t>обдарувань</w:t>
      </w:r>
      <w:proofErr w:type="spellEnd"/>
      <w:r>
        <w:rPr>
          <w:rFonts w:cs="Times New Roman"/>
          <w:sz w:val="28"/>
          <w:szCs w:val="28"/>
        </w:rPr>
        <w:t xml:space="preserve">.                    </w:t>
      </w:r>
      <w:proofErr w:type="spellStart"/>
      <w:r>
        <w:rPr>
          <w:rFonts w:cs="Times New Roman"/>
          <w:sz w:val="28"/>
          <w:szCs w:val="28"/>
        </w:rPr>
        <w:t>Постійно</w:t>
      </w:r>
      <w:proofErr w:type="spellEnd"/>
      <w:r>
        <w:rPr>
          <w:rFonts w:cs="Times New Roman"/>
          <w:sz w:val="28"/>
          <w:szCs w:val="28"/>
        </w:rPr>
        <w:t>.</w:t>
      </w:r>
    </w:p>
    <w:p w:rsidR="00375017" w:rsidRDefault="00375017" w:rsidP="00375017">
      <w:pPr>
        <w:tabs>
          <w:tab w:val="left" w:pos="567"/>
        </w:tabs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cs="Times New Roman"/>
          <w:sz w:val="28"/>
          <w:szCs w:val="28"/>
        </w:rPr>
        <w:t>Працювати</w:t>
      </w:r>
      <w:proofErr w:type="spellEnd"/>
      <w:r>
        <w:rPr>
          <w:rFonts w:cs="Times New Roman"/>
          <w:sz w:val="28"/>
          <w:szCs w:val="28"/>
        </w:rPr>
        <w:t xml:space="preserve"> над </w:t>
      </w:r>
      <w:proofErr w:type="spellStart"/>
      <w:r>
        <w:rPr>
          <w:rFonts w:cs="Times New Roman"/>
          <w:sz w:val="28"/>
          <w:szCs w:val="28"/>
        </w:rPr>
        <w:t>підвищенням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фахового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рівня</w:t>
      </w:r>
      <w:proofErr w:type="spellEnd"/>
      <w:r>
        <w:rPr>
          <w:rFonts w:cs="Times New Roman"/>
          <w:sz w:val="28"/>
          <w:szCs w:val="28"/>
        </w:rPr>
        <w:t xml:space="preserve">, активно </w:t>
      </w:r>
      <w:proofErr w:type="spellStart"/>
      <w:r>
        <w:rPr>
          <w:rFonts w:cs="Times New Roman"/>
          <w:sz w:val="28"/>
          <w:szCs w:val="28"/>
        </w:rPr>
        <w:t>впроваджувати</w:t>
      </w:r>
      <w:proofErr w:type="spellEnd"/>
      <w:r>
        <w:rPr>
          <w:rFonts w:cs="Times New Roman"/>
          <w:sz w:val="28"/>
          <w:szCs w:val="28"/>
        </w:rPr>
        <w:t xml:space="preserve"> в практику </w:t>
      </w:r>
      <w:proofErr w:type="spellStart"/>
      <w:r>
        <w:rPr>
          <w:rFonts w:cs="Times New Roman"/>
          <w:sz w:val="28"/>
          <w:szCs w:val="28"/>
        </w:rPr>
        <w:t>роботи</w:t>
      </w:r>
      <w:proofErr w:type="spellEnd"/>
      <w:r>
        <w:rPr>
          <w:rFonts w:cs="Times New Roman"/>
          <w:sz w:val="28"/>
          <w:szCs w:val="28"/>
        </w:rPr>
        <w:t xml:space="preserve"> з </w:t>
      </w:r>
      <w:proofErr w:type="spellStart"/>
      <w:r>
        <w:rPr>
          <w:rFonts w:cs="Times New Roman"/>
          <w:sz w:val="28"/>
          <w:szCs w:val="28"/>
        </w:rPr>
        <w:t>учнями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проектні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технології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інтерактивні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форми</w:t>
      </w:r>
      <w:proofErr w:type="spellEnd"/>
      <w:r>
        <w:rPr>
          <w:rFonts w:cs="Times New Roman"/>
          <w:sz w:val="28"/>
          <w:szCs w:val="28"/>
        </w:rPr>
        <w:t xml:space="preserve"> й </w:t>
      </w:r>
      <w:proofErr w:type="spellStart"/>
      <w:r>
        <w:rPr>
          <w:rFonts w:cs="Times New Roman"/>
          <w:sz w:val="28"/>
          <w:szCs w:val="28"/>
        </w:rPr>
        <w:t>методи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роботи</w:t>
      </w:r>
      <w:proofErr w:type="spellEnd"/>
      <w:r>
        <w:rPr>
          <w:rFonts w:cs="Times New Roman"/>
          <w:sz w:val="28"/>
          <w:szCs w:val="28"/>
        </w:rPr>
        <w:t xml:space="preserve">.                                                  </w:t>
      </w:r>
      <w:proofErr w:type="spellStart"/>
      <w:r>
        <w:rPr>
          <w:rFonts w:cs="Times New Roman"/>
          <w:sz w:val="28"/>
          <w:szCs w:val="28"/>
        </w:rPr>
        <w:t>Постійно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375017" w:rsidRDefault="00375017" w:rsidP="00375017">
      <w:pPr>
        <w:tabs>
          <w:tab w:val="left" w:pos="567"/>
        </w:tabs>
        <w:ind w:left="108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Адміністрації</w:t>
      </w:r>
      <w:proofErr w:type="spellEnd"/>
      <w:r>
        <w:rPr>
          <w:rFonts w:cs="Times New Roman"/>
          <w:sz w:val="28"/>
          <w:szCs w:val="28"/>
        </w:rPr>
        <w:t xml:space="preserve"> закладу: </w:t>
      </w:r>
    </w:p>
    <w:p w:rsidR="00375017" w:rsidRDefault="00375017" w:rsidP="00375017">
      <w:pPr>
        <w:tabs>
          <w:tab w:val="left" w:pos="567"/>
        </w:tabs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4.1. </w:t>
      </w:r>
      <w:proofErr w:type="spellStart"/>
      <w:r>
        <w:rPr>
          <w:rFonts w:cs="Times New Roman"/>
          <w:sz w:val="28"/>
          <w:szCs w:val="28"/>
        </w:rPr>
        <w:t>Вдосконалювати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навчально-виховний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процес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засобами</w:t>
      </w:r>
      <w:proofErr w:type="spellEnd"/>
      <w:r>
        <w:rPr>
          <w:rFonts w:cs="Times New Roman"/>
          <w:sz w:val="28"/>
          <w:szCs w:val="28"/>
        </w:rPr>
        <w:t xml:space="preserve"> методичного </w:t>
      </w:r>
      <w:proofErr w:type="spellStart"/>
      <w:r>
        <w:rPr>
          <w:rFonts w:cs="Times New Roman"/>
          <w:sz w:val="28"/>
          <w:szCs w:val="28"/>
        </w:rPr>
        <w:t>навчання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педколективу</w:t>
      </w:r>
      <w:proofErr w:type="spellEnd"/>
      <w:r>
        <w:rPr>
          <w:rFonts w:cs="Times New Roman"/>
          <w:sz w:val="28"/>
          <w:szCs w:val="28"/>
        </w:rPr>
        <w:t xml:space="preserve">; </w:t>
      </w:r>
      <w:proofErr w:type="spellStart"/>
      <w:r>
        <w:rPr>
          <w:rFonts w:cs="Times New Roman"/>
          <w:sz w:val="28"/>
          <w:szCs w:val="28"/>
        </w:rPr>
        <w:t>ознайомлювати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вчителів</w:t>
      </w:r>
      <w:proofErr w:type="spellEnd"/>
      <w:r>
        <w:rPr>
          <w:rFonts w:cs="Times New Roman"/>
          <w:sz w:val="28"/>
          <w:szCs w:val="28"/>
        </w:rPr>
        <w:t xml:space="preserve"> з </w:t>
      </w:r>
      <w:proofErr w:type="spellStart"/>
      <w:r>
        <w:rPr>
          <w:rFonts w:cs="Times New Roman"/>
          <w:sz w:val="28"/>
          <w:szCs w:val="28"/>
        </w:rPr>
        <w:t>найефективнішими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технологіями</w:t>
      </w:r>
      <w:proofErr w:type="spellEnd"/>
      <w:r>
        <w:rPr>
          <w:rFonts w:cs="Times New Roman"/>
          <w:sz w:val="28"/>
          <w:szCs w:val="28"/>
        </w:rPr>
        <w:t xml:space="preserve">, формами й </w:t>
      </w:r>
      <w:proofErr w:type="spellStart"/>
      <w:r>
        <w:rPr>
          <w:rFonts w:cs="Times New Roman"/>
          <w:sz w:val="28"/>
          <w:szCs w:val="28"/>
        </w:rPr>
        <w:t>раціональними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прийомами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навчання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учнів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375017" w:rsidRDefault="00375017" w:rsidP="00375017">
      <w:pPr>
        <w:tabs>
          <w:tab w:val="left" w:pos="567"/>
        </w:tabs>
        <w:ind w:firstLine="567"/>
        <w:jc w:val="right"/>
        <w:rPr>
          <w:rFonts w:cs="Times New Roman"/>
        </w:rPr>
      </w:pPr>
      <w:proofErr w:type="spellStart"/>
      <w:r>
        <w:rPr>
          <w:rFonts w:cs="Times New Roman"/>
          <w:sz w:val="28"/>
          <w:szCs w:val="28"/>
        </w:rPr>
        <w:t>Постійно</w:t>
      </w:r>
      <w:proofErr w:type="spellEnd"/>
    </w:p>
    <w:p w:rsidR="00375017" w:rsidRDefault="00375017" w:rsidP="00375017">
      <w:pPr>
        <w:tabs>
          <w:tab w:val="left" w:pos="567"/>
        </w:tabs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4.2. </w:t>
      </w:r>
      <w:proofErr w:type="spellStart"/>
      <w:r>
        <w:rPr>
          <w:rFonts w:cs="Times New Roman"/>
          <w:sz w:val="28"/>
          <w:szCs w:val="28"/>
        </w:rPr>
        <w:t>Забезпечити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всіма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вчителями</w:t>
      </w:r>
      <w:proofErr w:type="spellEnd"/>
      <w:r>
        <w:rPr>
          <w:rFonts w:cs="Times New Roman"/>
          <w:sz w:val="28"/>
          <w:szCs w:val="28"/>
        </w:rPr>
        <w:t xml:space="preserve">-словесниками </w:t>
      </w:r>
      <w:proofErr w:type="spellStart"/>
      <w:r>
        <w:rPr>
          <w:rFonts w:cs="Times New Roman"/>
          <w:sz w:val="28"/>
          <w:szCs w:val="28"/>
        </w:rPr>
        <w:t>курсів</w:t>
      </w:r>
      <w:proofErr w:type="spellEnd"/>
      <w:r>
        <w:rPr>
          <w:rFonts w:cs="Times New Roman"/>
          <w:sz w:val="28"/>
          <w:szCs w:val="28"/>
        </w:rPr>
        <w:t xml:space="preserve">   з метою </w:t>
      </w:r>
      <w:proofErr w:type="spellStart"/>
      <w:r>
        <w:rPr>
          <w:rFonts w:cs="Times New Roman"/>
          <w:sz w:val="28"/>
          <w:szCs w:val="28"/>
        </w:rPr>
        <w:t>оволодіння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навичками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доцільного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використання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сучасних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інформаційно-комп’ютерних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технологій</w:t>
      </w:r>
      <w:proofErr w:type="spellEnd"/>
      <w:r>
        <w:rPr>
          <w:rFonts w:cs="Times New Roman"/>
          <w:sz w:val="28"/>
          <w:szCs w:val="28"/>
        </w:rPr>
        <w:t xml:space="preserve"> як одного </w:t>
      </w:r>
      <w:proofErr w:type="spellStart"/>
      <w:r>
        <w:rPr>
          <w:rFonts w:cs="Times New Roman"/>
          <w:sz w:val="28"/>
          <w:szCs w:val="28"/>
        </w:rPr>
        <w:t>із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засобів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підвищення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ефективності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викладання</w:t>
      </w:r>
      <w:proofErr w:type="spellEnd"/>
      <w:r>
        <w:rPr>
          <w:rFonts w:cs="Times New Roman"/>
          <w:sz w:val="28"/>
          <w:szCs w:val="28"/>
        </w:rPr>
        <w:t xml:space="preserve"> предмета.</w:t>
      </w:r>
    </w:p>
    <w:p w:rsidR="00375017" w:rsidRDefault="00375017" w:rsidP="00375017">
      <w:pPr>
        <w:tabs>
          <w:tab w:val="left" w:pos="567"/>
        </w:tabs>
        <w:ind w:firstLine="567"/>
        <w:jc w:val="right"/>
        <w:rPr>
          <w:rFonts w:cs="Times New Roman"/>
        </w:rPr>
      </w:pPr>
      <w:proofErr w:type="spellStart"/>
      <w:r>
        <w:rPr>
          <w:rFonts w:cs="Times New Roman"/>
          <w:sz w:val="28"/>
          <w:szCs w:val="28"/>
        </w:rPr>
        <w:t>Згідно</w:t>
      </w:r>
      <w:proofErr w:type="spellEnd"/>
      <w:r>
        <w:rPr>
          <w:rFonts w:cs="Times New Roman"/>
          <w:sz w:val="28"/>
          <w:szCs w:val="28"/>
        </w:rPr>
        <w:t xml:space="preserve"> плану</w:t>
      </w:r>
    </w:p>
    <w:p w:rsidR="00375017" w:rsidRDefault="00375017" w:rsidP="00375017">
      <w:pPr>
        <w:tabs>
          <w:tab w:val="left" w:pos="567"/>
        </w:tabs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4.3. </w:t>
      </w:r>
      <w:proofErr w:type="spellStart"/>
      <w:r>
        <w:rPr>
          <w:rFonts w:cs="Times New Roman"/>
          <w:sz w:val="28"/>
          <w:szCs w:val="28"/>
        </w:rPr>
        <w:t>Проводити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моніторинг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якості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навчання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учнів</w:t>
      </w:r>
      <w:proofErr w:type="spellEnd"/>
      <w:r>
        <w:rPr>
          <w:rFonts w:cs="Times New Roman"/>
          <w:sz w:val="28"/>
          <w:szCs w:val="28"/>
        </w:rPr>
        <w:t xml:space="preserve"> з </w:t>
      </w:r>
      <w:proofErr w:type="spellStart"/>
      <w:r>
        <w:rPr>
          <w:rFonts w:cs="Times New Roman"/>
          <w:sz w:val="28"/>
          <w:szCs w:val="28"/>
        </w:rPr>
        <w:t>української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мови</w:t>
      </w:r>
      <w:proofErr w:type="spellEnd"/>
      <w:r>
        <w:rPr>
          <w:rFonts w:cs="Times New Roman"/>
          <w:sz w:val="28"/>
          <w:szCs w:val="28"/>
        </w:rPr>
        <w:t xml:space="preserve"> та </w:t>
      </w:r>
      <w:proofErr w:type="spellStart"/>
      <w:r>
        <w:rPr>
          <w:rFonts w:cs="Times New Roman"/>
          <w:sz w:val="28"/>
          <w:szCs w:val="28"/>
        </w:rPr>
        <w:t>літератури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з’ясовувати</w:t>
      </w:r>
      <w:proofErr w:type="spellEnd"/>
      <w:r>
        <w:rPr>
          <w:rFonts w:cs="Times New Roman"/>
          <w:sz w:val="28"/>
          <w:szCs w:val="28"/>
        </w:rPr>
        <w:t xml:space="preserve"> причини і </w:t>
      </w:r>
      <w:proofErr w:type="spellStart"/>
      <w:r>
        <w:rPr>
          <w:rFonts w:cs="Times New Roman"/>
          <w:sz w:val="28"/>
          <w:szCs w:val="28"/>
        </w:rPr>
        <w:t>рівень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невідповідності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результатів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знань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також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здійснювати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попередній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поточний</w:t>
      </w:r>
      <w:proofErr w:type="spellEnd"/>
      <w:r>
        <w:rPr>
          <w:rFonts w:cs="Times New Roman"/>
          <w:sz w:val="28"/>
          <w:szCs w:val="28"/>
        </w:rPr>
        <w:t xml:space="preserve"> та </w:t>
      </w:r>
      <w:proofErr w:type="spellStart"/>
      <w:r>
        <w:rPr>
          <w:rFonts w:cs="Times New Roman"/>
          <w:sz w:val="28"/>
          <w:szCs w:val="28"/>
        </w:rPr>
        <w:t>підсумковий</w:t>
      </w:r>
      <w:proofErr w:type="spellEnd"/>
      <w:r>
        <w:rPr>
          <w:rFonts w:cs="Times New Roman"/>
          <w:sz w:val="28"/>
          <w:szCs w:val="28"/>
        </w:rPr>
        <w:t xml:space="preserve"> контроль для </w:t>
      </w:r>
      <w:proofErr w:type="spellStart"/>
      <w:r>
        <w:rPr>
          <w:rFonts w:cs="Times New Roman"/>
          <w:sz w:val="28"/>
          <w:szCs w:val="28"/>
        </w:rPr>
        <w:t>отримання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інформації</w:t>
      </w:r>
      <w:proofErr w:type="spellEnd"/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поточне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засвоєння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навчального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матеріалу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коригуванням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підсумкового</w:t>
      </w:r>
      <w:proofErr w:type="spellEnd"/>
      <w:r>
        <w:rPr>
          <w:rFonts w:cs="Times New Roman"/>
          <w:sz w:val="28"/>
          <w:szCs w:val="28"/>
        </w:rPr>
        <w:t xml:space="preserve"> контролю.</w:t>
      </w:r>
    </w:p>
    <w:p w:rsidR="00375017" w:rsidRDefault="00375017" w:rsidP="00375017">
      <w:pPr>
        <w:jc w:val="right"/>
        <w:rPr>
          <w:rFonts w:cs="Times New Roman"/>
        </w:rPr>
      </w:pPr>
      <w:proofErr w:type="spellStart"/>
      <w:r>
        <w:rPr>
          <w:rFonts w:cs="Times New Roman"/>
          <w:sz w:val="28"/>
          <w:szCs w:val="28"/>
        </w:rPr>
        <w:t>Постійно</w:t>
      </w:r>
      <w:proofErr w:type="spellEnd"/>
    </w:p>
    <w:p w:rsidR="00375017" w:rsidRDefault="00375017" w:rsidP="00375017">
      <w:pPr>
        <w:rPr>
          <w:rFonts w:cs="Times New Roman"/>
          <w:sz w:val="28"/>
          <w:szCs w:val="28"/>
        </w:rPr>
      </w:pPr>
    </w:p>
    <w:p w:rsidR="00375017" w:rsidRDefault="00375017" w:rsidP="00375017">
      <w:pPr>
        <w:tabs>
          <w:tab w:val="left" w:pos="8662"/>
          <w:tab w:val="left" w:pos="9088"/>
        </w:tabs>
        <w:ind w:right="-312"/>
        <w:rPr>
          <w:rFonts w:cs="Times New Roman"/>
        </w:rPr>
      </w:pPr>
    </w:p>
    <w:p w:rsidR="00375017" w:rsidRDefault="00375017" w:rsidP="00375017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ЯНКОВА</w:t>
      </w:r>
    </w:p>
    <w:p w:rsidR="00375017" w:rsidRDefault="00375017" w:rsidP="00375017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75017" w:rsidRDefault="00375017" w:rsidP="00375017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Оксана   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  </w:t>
      </w:r>
      <w:r>
        <w:rPr>
          <w:rFonts w:ascii="Times New Roman" w:hAnsi="Times New Roman" w:cs="Times New Roman"/>
          <w:b/>
          <w:sz w:val="32"/>
        </w:rPr>
        <w:t xml:space="preserve">                         </w:t>
      </w:r>
    </w:p>
    <w:p w:rsidR="003403AA" w:rsidRDefault="003403AA">
      <w:bookmarkStart w:id="0" w:name="_GoBack"/>
      <w:bookmarkEnd w:id="0"/>
    </w:p>
    <w:sectPr w:rsidR="0034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17"/>
    <w:rsid w:val="000253F2"/>
    <w:rsid w:val="003403AA"/>
    <w:rsid w:val="003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B68B-B4C7-4B44-AF40-4145C0B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1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2021-05-13T07:07:00Z</dcterms:created>
  <dcterms:modified xsi:type="dcterms:W3CDTF">2021-05-13T07:07:00Z</dcterms:modified>
</cp:coreProperties>
</file>