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23" w:rsidRDefault="004F6B23">
      <w:pPr>
        <w:spacing w:before="160" w:line="321" w:lineRule="exact"/>
        <w:ind w:left="2109" w:right="1679"/>
        <w:jc w:val="center"/>
        <w:rPr>
          <w:b/>
          <w:sz w:val="28"/>
        </w:rPr>
      </w:pPr>
      <w:r>
        <w:rPr>
          <w:b/>
          <w:sz w:val="28"/>
        </w:rPr>
        <w:t>Висновок</w:t>
      </w:r>
      <w:r>
        <w:rPr>
          <w:b/>
          <w:spacing w:val="-3"/>
          <w:sz w:val="28"/>
        </w:rPr>
        <w:t xml:space="preserve"> </w:t>
      </w:r>
      <w:r>
        <w:rPr>
          <w:b/>
          <w:sz w:val="28"/>
        </w:rPr>
        <w:t>про</w:t>
      </w:r>
      <w:r>
        <w:rPr>
          <w:b/>
          <w:spacing w:val="-2"/>
          <w:sz w:val="28"/>
        </w:rPr>
        <w:t xml:space="preserve"> результати</w:t>
      </w:r>
    </w:p>
    <w:p w:rsidR="003747E9" w:rsidRDefault="004F6B23">
      <w:pPr>
        <w:spacing w:line="242" w:lineRule="auto"/>
        <w:ind w:left="2109" w:right="1682"/>
        <w:jc w:val="center"/>
        <w:rPr>
          <w:b/>
          <w:sz w:val="28"/>
        </w:rPr>
      </w:pPr>
      <w:proofErr w:type="spellStart"/>
      <w:r>
        <w:rPr>
          <w:b/>
          <w:sz w:val="28"/>
        </w:rPr>
        <w:t>самооцінювання</w:t>
      </w:r>
      <w:proofErr w:type="spellEnd"/>
      <w:r>
        <w:rPr>
          <w:b/>
          <w:spacing w:val="-11"/>
          <w:sz w:val="28"/>
        </w:rPr>
        <w:t xml:space="preserve"> </w:t>
      </w:r>
      <w:r>
        <w:rPr>
          <w:b/>
          <w:sz w:val="28"/>
        </w:rPr>
        <w:t>освітніх</w:t>
      </w:r>
      <w:r>
        <w:rPr>
          <w:b/>
          <w:spacing w:val="-12"/>
          <w:sz w:val="28"/>
        </w:rPr>
        <w:t xml:space="preserve"> </w:t>
      </w:r>
      <w:r>
        <w:rPr>
          <w:b/>
          <w:sz w:val="28"/>
        </w:rPr>
        <w:t>і</w:t>
      </w:r>
      <w:r>
        <w:rPr>
          <w:b/>
          <w:spacing w:val="-13"/>
          <w:sz w:val="28"/>
        </w:rPr>
        <w:t xml:space="preserve"> </w:t>
      </w:r>
      <w:r>
        <w:rPr>
          <w:b/>
          <w:sz w:val="28"/>
        </w:rPr>
        <w:t>управлінських</w:t>
      </w:r>
      <w:r>
        <w:rPr>
          <w:b/>
          <w:spacing w:val="-12"/>
          <w:sz w:val="28"/>
        </w:rPr>
        <w:t xml:space="preserve"> </w:t>
      </w:r>
      <w:r w:rsidR="003A1473">
        <w:rPr>
          <w:b/>
          <w:sz w:val="28"/>
        </w:rPr>
        <w:t xml:space="preserve">процесів </w:t>
      </w:r>
    </w:p>
    <w:p w:rsidR="00E45E71" w:rsidRDefault="00E45E71">
      <w:pPr>
        <w:spacing w:line="242" w:lineRule="auto"/>
        <w:ind w:left="2109" w:right="1682"/>
        <w:jc w:val="center"/>
        <w:rPr>
          <w:b/>
          <w:sz w:val="28"/>
        </w:rPr>
      </w:pPr>
      <w:r>
        <w:rPr>
          <w:b/>
          <w:sz w:val="28"/>
        </w:rPr>
        <w:t xml:space="preserve">Михайлівського ЗЗСО І-ІІ ступенів Олександрівської селищної ради </w:t>
      </w:r>
    </w:p>
    <w:p w:rsidR="00E45E71" w:rsidRDefault="00E45E71">
      <w:pPr>
        <w:spacing w:line="242" w:lineRule="auto"/>
        <w:ind w:left="2109" w:right="1682"/>
        <w:jc w:val="center"/>
        <w:rPr>
          <w:b/>
          <w:sz w:val="28"/>
        </w:rPr>
      </w:pPr>
      <w:r>
        <w:rPr>
          <w:b/>
          <w:sz w:val="28"/>
        </w:rPr>
        <w:t>Донецької області</w:t>
      </w:r>
    </w:p>
    <w:p w:rsidR="00606A23" w:rsidRDefault="00BC27DD" w:rsidP="00BC27DD">
      <w:pPr>
        <w:spacing w:line="242" w:lineRule="auto"/>
        <w:ind w:right="1682"/>
        <w:rPr>
          <w:b/>
          <w:sz w:val="28"/>
        </w:rPr>
      </w:pPr>
      <w:r>
        <w:rPr>
          <w:b/>
          <w:sz w:val="28"/>
        </w:rPr>
        <w:t xml:space="preserve">                                                </w:t>
      </w:r>
      <w:r w:rsidR="00186DBF">
        <w:rPr>
          <w:b/>
          <w:sz w:val="28"/>
        </w:rPr>
        <w:t xml:space="preserve">за </w:t>
      </w:r>
      <w:r w:rsidR="003A1473">
        <w:rPr>
          <w:b/>
          <w:sz w:val="28"/>
        </w:rPr>
        <w:t>2020/2021</w:t>
      </w:r>
      <w:r w:rsidR="004F6B23">
        <w:rPr>
          <w:b/>
          <w:sz w:val="28"/>
        </w:rPr>
        <w:t xml:space="preserve"> навчальний рік</w:t>
      </w:r>
    </w:p>
    <w:p w:rsidR="000A566E" w:rsidRPr="000A566E" w:rsidRDefault="000A566E" w:rsidP="000A566E">
      <w:pPr>
        <w:spacing w:line="242" w:lineRule="auto"/>
        <w:ind w:right="1682"/>
        <w:rPr>
          <w:b/>
          <w:sz w:val="28"/>
        </w:rPr>
      </w:pPr>
    </w:p>
    <w:p w:rsidR="00606A23" w:rsidRDefault="00606A23">
      <w:pPr>
        <w:pStyle w:val="a3"/>
        <w:spacing w:before="8"/>
        <w:ind w:left="0" w:firstLine="0"/>
        <w:jc w:val="left"/>
        <w:rPr>
          <w:b/>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
        <w:gridCol w:w="1700"/>
        <w:gridCol w:w="560"/>
        <w:gridCol w:w="467"/>
        <w:gridCol w:w="527"/>
        <w:gridCol w:w="563"/>
        <w:gridCol w:w="5676"/>
      </w:tblGrid>
      <w:tr w:rsidR="00606A23">
        <w:trPr>
          <w:trHeight w:val="458"/>
        </w:trPr>
        <w:tc>
          <w:tcPr>
            <w:tcW w:w="572" w:type="dxa"/>
            <w:vMerge w:val="restart"/>
            <w:shd w:val="clear" w:color="auto" w:fill="D9D9D9"/>
          </w:tcPr>
          <w:p w:rsidR="00606A23" w:rsidRPr="00293414" w:rsidRDefault="004F6B23">
            <w:pPr>
              <w:pStyle w:val="TableParagraph"/>
              <w:spacing w:before="87" w:line="256" w:lineRule="auto"/>
              <w:ind w:left="135" w:right="120" w:firstLine="32"/>
              <w:rPr>
                <w:b/>
                <w:sz w:val="24"/>
              </w:rPr>
            </w:pPr>
            <w:r w:rsidRPr="00293414">
              <w:rPr>
                <w:b/>
                <w:spacing w:val="-10"/>
                <w:sz w:val="24"/>
              </w:rPr>
              <w:t xml:space="preserve">№ </w:t>
            </w:r>
            <w:r w:rsidRPr="00293414">
              <w:rPr>
                <w:b/>
                <w:spacing w:val="-5"/>
                <w:sz w:val="24"/>
              </w:rPr>
              <w:t>з/п</w:t>
            </w:r>
          </w:p>
        </w:tc>
        <w:tc>
          <w:tcPr>
            <w:tcW w:w="1700" w:type="dxa"/>
            <w:vMerge w:val="restart"/>
            <w:shd w:val="clear" w:color="auto" w:fill="D9D9D9"/>
          </w:tcPr>
          <w:p w:rsidR="00606A23" w:rsidRPr="00293414" w:rsidRDefault="00606A23">
            <w:pPr>
              <w:pStyle w:val="TableParagraph"/>
              <w:spacing w:before="4"/>
              <w:rPr>
                <w:b/>
                <w:sz w:val="20"/>
              </w:rPr>
            </w:pPr>
          </w:p>
          <w:p w:rsidR="00606A23" w:rsidRPr="00293414" w:rsidRDefault="004F6B23">
            <w:pPr>
              <w:pStyle w:val="TableParagraph"/>
              <w:spacing w:before="1"/>
              <w:ind w:left="410"/>
              <w:rPr>
                <w:b/>
                <w:sz w:val="24"/>
              </w:rPr>
            </w:pPr>
            <w:r w:rsidRPr="00293414">
              <w:rPr>
                <w:b/>
                <w:spacing w:val="-2"/>
                <w:sz w:val="24"/>
              </w:rPr>
              <w:t>Напрям</w:t>
            </w:r>
          </w:p>
        </w:tc>
        <w:tc>
          <w:tcPr>
            <w:tcW w:w="2117" w:type="dxa"/>
            <w:gridSpan w:val="4"/>
            <w:shd w:val="clear" w:color="auto" w:fill="D9D9D9"/>
          </w:tcPr>
          <w:p w:rsidR="00606A23" w:rsidRPr="00293414" w:rsidRDefault="004F6B23">
            <w:pPr>
              <w:pStyle w:val="TableParagraph"/>
              <w:spacing w:line="275" w:lineRule="exact"/>
              <w:ind w:left="699"/>
              <w:rPr>
                <w:b/>
                <w:sz w:val="24"/>
              </w:rPr>
            </w:pPr>
            <w:r w:rsidRPr="00293414">
              <w:rPr>
                <w:b/>
                <w:spacing w:val="-2"/>
                <w:sz w:val="24"/>
              </w:rPr>
              <w:t>Рівень</w:t>
            </w:r>
          </w:p>
        </w:tc>
        <w:tc>
          <w:tcPr>
            <w:tcW w:w="5676" w:type="dxa"/>
            <w:vMerge w:val="restart"/>
            <w:shd w:val="clear" w:color="auto" w:fill="D9D9D9"/>
          </w:tcPr>
          <w:p w:rsidR="00606A23" w:rsidRPr="00293414" w:rsidRDefault="004F6B23">
            <w:pPr>
              <w:pStyle w:val="TableParagraph"/>
              <w:spacing w:before="47"/>
              <w:ind w:left="587" w:firstLine="632"/>
              <w:rPr>
                <w:b/>
                <w:sz w:val="24"/>
              </w:rPr>
            </w:pPr>
            <w:r w:rsidRPr="00293414">
              <w:rPr>
                <w:b/>
                <w:sz w:val="24"/>
              </w:rPr>
              <w:t>Досягнення в освітній діяльності й управлінських</w:t>
            </w:r>
            <w:r w:rsidRPr="00293414">
              <w:rPr>
                <w:b/>
                <w:spacing w:val="-10"/>
                <w:sz w:val="24"/>
              </w:rPr>
              <w:t xml:space="preserve"> </w:t>
            </w:r>
            <w:r w:rsidRPr="00293414">
              <w:rPr>
                <w:b/>
                <w:sz w:val="24"/>
              </w:rPr>
              <w:t>процесах</w:t>
            </w:r>
            <w:r w:rsidRPr="00293414">
              <w:rPr>
                <w:b/>
                <w:spacing w:val="-12"/>
                <w:sz w:val="24"/>
              </w:rPr>
              <w:t xml:space="preserve"> </w:t>
            </w:r>
            <w:r w:rsidRPr="00293414">
              <w:rPr>
                <w:b/>
                <w:sz w:val="24"/>
              </w:rPr>
              <w:t>та</w:t>
            </w:r>
            <w:r w:rsidRPr="00293414">
              <w:rPr>
                <w:b/>
                <w:spacing w:val="-8"/>
                <w:sz w:val="24"/>
              </w:rPr>
              <w:t xml:space="preserve"> </w:t>
            </w:r>
            <w:r w:rsidRPr="00293414">
              <w:rPr>
                <w:b/>
                <w:sz w:val="24"/>
              </w:rPr>
              <w:t>проблеми,</w:t>
            </w:r>
            <w:r w:rsidRPr="00293414">
              <w:rPr>
                <w:b/>
                <w:spacing w:val="-8"/>
                <w:sz w:val="24"/>
              </w:rPr>
              <w:t xml:space="preserve"> </w:t>
            </w:r>
            <w:r w:rsidRPr="00293414">
              <w:rPr>
                <w:b/>
                <w:sz w:val="24"/>
              </w:rPr>
              <w:t>що</w:t>
            </w:r>
          </w:p>
          <w:p w:rsidR="00606A23" w:rsidRPr="00293414" w:rsidRDefault="004F6B23">
            <w:pPr>
              <w:pStyle w:val="TableParagraph"/>
              <w:ind w:left="1575"/>
              <w:rPr>
                <w:b/>
                <w:sz w:val="24"/>
              </w:rPr>
            </w:pPr>
            <w:r w:rsidRPr="00293414">
              <w:rPr>
                <w:b/>
                <w:sz w:val="24"/>
              </w:rPr>
              <w:t>потребують</w:t>
            </w:r>
            <w:r w:rsidRPr="00293414">
              <w:rPr>
                <w:b/>
                <w:spacing w:val="-4"/>
                <w:sz w:val="24"/>
              </w:rPr>
              <w:t xml:space="preserve"> </w:t>
            </w:r>
            <w:r w:rsidRPr="00293414">
              <w:rPr>
                <w:b/>
                <w:spacing w:val="-2"/>
                <w:sz w:val="24"/>
              </w:rPr>
              <w:t>вирішення</w:t>
            </w:r>
          </w:p>
        </w:tc>
      </w:tr>
      <w:tr w:rsidR="00606A23">
        <w:trPr>
          <w:trHeight w:val="457"/>
        </w:trPr>
        <w:tc>
          <w:tcPr>
            <w:tcW w:w="572" w:type="dxa"/>
            <w:vMerge/>
            <w:tcBorders>
              <w:top w:val="nil"/>
            </w:tcBorders>
            <w:shd w:val="clear" w:color="auto" w:fill="D9D9D9"/>
          </w:tcPr>
          <w:p w:rsidR="00606A23" w:rsidRDefault="00606A23">
            <w:pPr>
              <w:rPr>
                <w:sz w:val="2"/>
                <w:szCs w:val="2"/>
              </w:rPr>
            </w:pPr>
          </w:p>
        </w:tc>
        <w:tc>
          <w:tcPr>
            <w:tcW w:w="1700" w:type="dxa"/>
            <w:vMerge/>
            <w:tcBorders>
              <w:top w:val="nil"/>
            </w:tcBorders>
            <w:shd w:val="clear" w:color="auto" w:fill="D9D9D9"/>
          </w:tcPr>
          <w:p w:rsidR="00606A23" w:rsidRDefault="00606A23">
            <w:pPr>
              <w:rPr>
                <w:sz w:val="2"/>
                <w:szCs w:val="2"/>
              </w:rPr>
            </w:pPr>
          </w:p>
        </w:tc>
        <w:tc>
          <w:tcPr>
            <w:tcW w:w="560" w:type="dxa"/>
            <w:shd w:val="clear" w:color="auto" w:fill="D9D9D9"/>
          </w:tcPr>
          <w:p w:rsidR="00606A23" w:rsidRDefault="00EB5B6C">
            <w:pPr>
              <w:pStyle w:val="TableParagraph"/>
              <w:spacing w:line="275" w:lineRule="exact"/>
              <w:ind w:left="6"/>
              <w:jc w:val="center"/>
              <w:rPr>
                <w:b/>
                <w:sz w:val="24"/>
              </w:rPr>
            </w:pPr>
            <w:r>
              <w:rPr>
                <w:b/>
                <w:sz w:val="24"/>
              </w:rPr>
              <w:t>В</w:t>
            </w:r>
          </w:p>
        </w:tc>
        <w:tc>
          <w:tcPr>
            <w:tcW w:w="467" w:type="dxa"/>
            <w:shd w:val="clear" w:color="auto" w:fill="D9D9D9"/>
          </w:tcPr>
          <w:p w:rsidR="00606A23" w:rsidRDefault="00EB5B6C">
            <w:pPr>
              <w:pStyle w:val="TableParagraph"/>
              <w:spacing w:line="275" w:lineRule="exact"/>
              <w:ind w:left="139"/>
              <w:rPr>
                <w:b/>
                <w:sz w:val="24"/>
              </w:rPr>
            </w:pPr>
            <w:r>
              <w:rPr>
                <w:b/>
                <w:spacing w:val="-5"/>
                <w:sz w:val="24"/>
              </w:rPr>
              <w:t>Д</w:t>
            </w:r>
          </w:p>
        </w:tc>
        <w:tc>
          <w:tcPr>
            <w:tcW w:w="527" w:type="dxa"/>
            <w:shd w:val="clear" w:color="auto" w:fill="D9D9D9"/>
          </w:tcPr>
          <w:p w:rsidR="00606A23" w:rsidRDefault="00EB5B6C">
            <w:pPr>
              <w:pStyle w:val="TableParagraph"/>
              <w:spacing w:line="275" w:lineRule="exact"/>
              <w:ind w:left="121"/>
              <w:rPr>
                <w:b/>
                <w:sz w:val="24"/>
              </w:rPr>
            </w:pPr>
            <w:r>
              <w:rPr>
                <w:b/>
                <w:spacing w:val="-5"/>
                <w:sz w:val="24"/>
              </w:rPr>
              <w:t>ВП</w:t>
            </w:r>
          </w:p>
        </w:tc>
        <w:tc>
          <w:tcPr>
            <w:tcW w:w="563" w:type="dxa"/>
            <w:shd w:val="clear" w:color="auto" w:fill="D9D9D9"/>
          </w:tcPr>
          <w:p w:rsidR="00606A23" w:rsidRDefault="00EB5B6C">
            <w:pPr>
              <w:pStyle w:val="TableParagraph"/>
              <w:spacing w:line="275" w:lineRule="exact"/>
              <w:ind w:left="113"/>
              <w:rPr>
                <w:b/>
                <w:sz w:val="24"/>
              </w:rPr>
            </w:pPr>
            <w:r>
              <w:rPr>
                <w:b/>
                <w:spacing w:val="-5"/>
                <w:sz w:val="24"/>
              </w:rPr>
              <w:t>Н</w:t>
            </w:r>
          </w:p>
        </w:tc>
        <w:tc>
          <w:tcPr>
            <w:tcW w:w="5676" w:type="dxa"/>
            <w:vMerge/>
            <w:tcBorders>
              <w:top w:val="nil"/>
            </w:tcBorders>
            <w:shd w:val="clear" w:color="auto" w:fill="D9D9D9"/>
          </w:tcPr>
          <w:p w:rsidR="00606A23" w:rsidRDefault="00606A23">
            <w:pPr>
              <w:rPr>
                <w:sz w:val="2"/>
                <w:szCs w:val="2"/>
              </w:rPr>
            </w:pPr>
          </w:p>
        </w:tc>
      </w:tr>
      <w:tr w:rsidR="00606A23">
        <w:trPr>
          <w:trHeight w:val="10716"/>
        </w:trPr>
        <w:tc>
          <w:tcPr>
            <w:tcW w:w="572" w:type="dxa"/>
          </w:tcPr>
          <w:p w:rsidR="00606A23" w:rsidRDefault="004F6B23">
            <w:pPr>
              <w:pStyle w:val="TableParagraph"/>
              <w:spacing w:line="271" w:lineRule="exact"/>
              <w:ind w:left="195"/>
              <w:rPr>
                <w:sz w:val="24"/>
              </w:rPr>
            </w:pPr>
            <w:r>
              <w:rPr>
                <w:spacing w:val="-5"/>
                <w:sz w:val="24"/>
              </w:rPr>
              <w:t>1.</w:t>
            </w:r>
          </w:p>
        </w:tc>
        <w:tc>
          <w:tcPr>
            <w:tcW w:w="1700" w:type="dxa"/>
          </w:tcPr>
          <w:p w:rsidR="00606A23" w:rsidRDefault="004F6B23">
            <w:pPr>
              <w:pStyle w:val="TableParagraph"/>
              <w:ind w:left="135"/>
              <w:rPr>
                <w:sz w:val="24"/>
              </w:rPr>
            </w:pPr>
            <w:r>
              <w:rPr>
                <w:color w:val="221F1F"/>
                <w:spacing w:val="-2"/>
                <w:sz w:val="24"/>
              </w:rPr>
              <w:t>Освітнє середовище</w:t>
            </w:r>
          </w:p>
        </w:tc>
        <w:tc>
          <w:tcPr>
            <w:tcW w:w="560" w:type="dxa"/>
          </w:tcPr>
          <w:p w:rsidR="00606A23" w:rsidRDefault="00606A23">
            <w:pPr>
              <w:pStyle w:val="TableParagraph"/>
              <w:rPr>
                <w:sz w:val="24"/>
              </w:rPr>
            </w:pPr>
          </w:p>
        </w:tc>
        <w:tc>
          <w:tcPr>
            <w:tcW w:w="467" w:type="dxa"/>
          </w:tcPr>
          <w:p w:rsidR="00EB5B6C" w:rsidRDefault="00EB5B6C">
            <w:pPr>
              <w:pStyle w:val="TableParagraph"/>
              <w:rPr>
                <w:sz w:val="24"/>
              </w:rPr>
            </w:pPr>
            <w:r>
              <w:rPr>
                <w:sz w:val="24"/>
              </w:rPr>
              <w:t xml:space="preserve"> </w:t>
            </w:r>
          </w:p>
          <w:p w:rsidR="00EB5B6C" w:rsidRDefault="00EB5B6C" w:rsidP="00EB5B6C">
            <w:r>
              <w:t xml:space="preserve">    +</w:t>
            </w:r>
          </w:p>
          <w:p w:rsidR="00EB5B6C" w:rsidRPr="00EB5B6C" w:rsidRDefault="00EB5B6C" w:rsidP="00EB5B6C"/>
          <w:p w:rsidR="00EB5B6C" w:rsidRPr="00EB5B6C" w:rsidRDefault="00EB5B6C" w:rsidP="00EB5B6C"/>
          <w:p w:rsidR="00EB5B6C" w:rsidRPr="00EB5B6C" w:rsidRDefault="00EB5B6C" w:rsidP="00EB5B6C"/>
          <w:p w:rsidR="00EB5B6C" w:rsidRPr="00EB5B6C" w:rsidRDefault="00EB5B6C" w:rsidP="00EB5B6C"/>
          <w:p w:rsidR="00EB5B6C" w:rsidRPr="00EB5B6C" w:rsidRDefault="00EB5B6C" w:rsidP="00EB5B6C"/>
          <w:p w:rsidR="00EB5B6C" w:rsidRPr="00EB5B6C" w:rsidRDefault="00EB5B6C" w:rsidP="00EB5B6C"/>
          <w:p w:rsidR="00EB5B6C" w:rsidRDefault="00EB5B6C" w:rsidP="00EB5B6C"/>
          <w:p w:rsidR="00712FB7" w:rsidRDefault="00EB5B6C" w:rsidP="00EB5B6C">
            <w:r>
              <w:t xml:space="preserve">   +</w:t>
            </w:r>
          </w:p>
          <w:p w:rsidR="00712FB7" w:rsidRPr="00712FB7" w:rsidRDefault="00712FB7" w:rsidP="00712FB7"/>
          <w:p w:rsidR="00712FB7" w:rsidRPr="00712FB7" w:rsidRDefault="00712FB7" w:rsidP="00712FB7"/>
          <w:p w:rsidR="00712FB7" w:rsidRPr="00712FB7" w:rsidRDefault="00712FB7" w:rsidP="00712FB7"/>
          <w:p w:rsidR="00712FB7" w:rsidRPr="00712FB7" w:rsidRDefault="00712FB7" w:rsidP="00712FB7"/>
          <w:p w:rsidR="00712FB7" w:rsidRPr="00712FB7" w:rsidRDefault="00712FB7" w:rsidP="00712FB7"/>
          <w:p w:rsidR="00712FB7" w:rsidRPr="00712FB7" w:rsidRDefault="00712FB7" w:rsidP="00712FB7"/>
          <w:p w:rsidR="00712FB7" w:rsidRDefault="00712FB7" w:rsidP="00712FB7"/>
          <w:p w:rsidR="00712FB7" w:rsidRDefault="00712FB7" w:rsidP="00712FB7">
            <w:r>
              <w:t xml:space="preserve">   +</w:t>
            </w:r>
          </w:p>
          <w:p w:rsidR="00712FB7" w:rsidRPr="00712FB7" w:rsidRDefault="00712FB7" w:rsidP="00712FB7"/>
          <w:p w:rsidR="00712FB7" w:rsidRDefault="00712FB7" w:rsidP="00712FB7"/>
          <w:p w:rsidR="00606A23" w:rsidRPr="00712FB7" w:rsidRDefault="00712FB7" w:rsidP="00712FB7">
            <w:r>
              <w:t xml:space="preserve">   +</w:t>
            </w:r>
          </w:p>
        </w:tc>
        <w:tc>
          <w:tcPr>
            <w:tcW w:w="527" w:type="dxa"/>
          </w:tcPr>
          <w:p w:rsidR="00A36F3A" w:rsidRDefault="00A36F3A">
            <w:pPr>
              <w:pStyle w:val="TableParagraph"/>
              <w:rPr>
                <w:sz w:val="24"/>
              </w:rPr>
            </w:pPr>
          </w:p>
          <w:p w:rsidR="00A36F3A" w:rsidRPr="00A36F3A" w:rsidRDefault="00A36F3A" w:rsidP="00A36F3A"/>
          <w:p w:rsidR="00A36F3A" w:rsidRPr="00A36F3A" w:rsidRDefault="00A36F3A" w:rsidP="00A36F3A"/>
          <w:p w:rsidR="00A36F3A" w:rsidRPr="00A36F3A" w:rsidRDefault="00A36F3A" w:rsidP="00A36F3A"/>
          <w:p w:rsidR="00A36F3A" w:rsidRPr="00A36F3A" w:rsidRDefault="00A36F3A" w:rsidP="00A36F3A"/>
          <w:p w:rsidR="00A36F3A" w:rsidRPr="00A36F3A" w:rsidRDefault="00A36F3A" w:rsidP="00A36F3A"/>
          <w:p w:rsidR="00A36F3A" w:rsidRPr="00A36F3A" w:rsidRDefault="00A36F3A" w:rsidP="00A36F3A"/>
          <w:p w:rsidR="00A36F3A" w:rsidRPr="00A36F3A" w:rsidRDefault="00A36F3A" w:rsidP="00A36F3A"/>
          <w:p w:rsidR="00A36F3A" w:rsidRPr="00A36F3A" w:rsidRDefault="00A36F3A" w:rsidP="00A36F3A"/>
          <w:p w:rsidR="00A36F3A" w:rsidRPr="00A36F3A" w:rsidRDefault="00A36F3A" w:rsidP="00A36F3A"/>
          <w:p w:rsidR="00A36F3A" w:rsidRPr="00A36F3A" w:rsidRDefault="00A36F3A" w:rsidP="00A36F3A"/>
          <w:p w:rsidR="00A36F3A" w:rsidRPr="00A36F3A" w:rsidRDefault="00A36F3A" w:rsidP="00A36F3A"/>
          <w:p w:rsidR="00A36F3A" w:rsidRPr="00A36F3A" w:rsidRDefault="00A36F3A" w:rsidP="00A36F3A"/>
          <w:p w:rsidR="00A36F3A" w:rsidRDefault="00A36F3A" w:rsidP="00A36F3A"/>
          <w:p w:rsidR="00A36F3A" w:rsidRDefault="00A36F3A" w:rsidP="00A36F3A"/>
          <w:p w:rsidR="00712FB7" w:rsidRDefault="00A36F3A" w:rsidP="00A36F3A">
            <w:r>
              <w:t xml:space="preserve">     +</w:t>
            </w:r>
          </w:p>
          <w:p w:rsidR="00712FB7" w:rsidRPr="00712FB7" w:rsidRDefault="00712FB7" w:rsidP="00712FB7"/>
          <w:p w:rsidR="00712FB7" w:rsidRPr="00712FB7" w:rsidRDefault="00712FB7" w:rsidP="00712FB7"/>
          <w:p w:rsidR="00712FB7" w:rsidRPr="00712FB7" w:rsidRDefault="00712FB7" w:rsidP="00712FB7"/>
          <w:p w:rsidR="00712FB7" w:rsidRPr="00712FB7" w:rsidRDefault="00712FB7" w:rsidP="00712FB7"/>
          <w:p w:rsidR="00712FB7" w:rsidRPr="00712FB7" w:rsidRDefault="00712FB7" w:rsidP="00712FB7"/>
          <w:p w:rsidR="00712FB7" w:rsidRPr="00712FB7" w:rsidRDefault="00712FB7" w:rsidP="00712FB7"/>
          <w:p w:rsidR="00712FB7" w:rsidRPr="00712FB7" w:rsidRDefault="00712FB7" w:rsidP="00712FB7"/>
          <w:p w:rsidR="00712FB7" w:rsidRPr="00712FB7" w:rsidRDefault="00712FB7" w:rsidP="00712FB7"/>
          <w:p w:rsidR="00712FB7" w:rsidRPr="00712FB7" w:rsidRDefault="00712FB7" w:rsidP="00712FB7"/>
          <w:p w:rsidR="00712FB7" w:rsidRPr="00712FB7" w:rsidRDefault="00712FB7" w:rsidP="00712FB7"/>
          <w:p w:rsidR="00712FB7" w:rsidRDefault="00712FB7" w:rsidP="00712FB7"/>
          <w:p w:rsidR="00606A23" w:rsidRDefault="00712FB7" w:rsidP="00712FB7">
            <w:r>
              <w:t xml:space="preserve">     +</w:t>
            </w:r>
          </w:p>
          <w:p w:rsidR="00712FB7" w:rsidRDefault="00712FB7" w:rsidP="00712FB7">
            <w:r>
              <w:t xml:space="preserve">     +</w:t>
            </w:r>
          </w:p>
          <w:p w:rsidR="00712FB7" w:rsidRDefault="00712FB7" w:rsidP="00712FB7"/>
          <w:p w:rsidR="00712FB7" w:rsidRDefault="00712FB7" w:rsidP="00712FB7">
            <w:r>
              <w:t xml:space="preserve">     +</w:t>
            </w:r>
          </w:p>
          <w:p w:rsidR="00712FB7" w:rsidRPr="00712FB7" w:rsidRDefault="00712FB7" w:rsidP="00712FB7"/>
          <w:p w:rsidR="00712FB7" w:rsidRPr="00712FB7" w:rsidRDefault="00712FB7" w:rsidP="00712FB7"/>
          <w:p w:rsidR="00712FB7" w:rsidRDefault="00712FB7" w:rsidP="00712FB7"/>
          <w:p w:rsidR="00712FB7" w:rsidRPr="00712FB7" w:rsidRDefault="00712FB7" w:rsidP="00712FB7">
            <w:r>
              <w:t xml:space="preserve">     +</w:t>
            </w:r>
          </w:p>
        </w:tc>
        <w:tc>
          <w:tcPr>
            <w:tcW w:w="563" w:type="dxa"/>
          </w:tcPr>
          <w:p w:rsidR="00606A23" w:rsidRDefault="00606A23">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p>
          <w:p w:rsidR="00712FB7" w:rsidRDefault="00712FB7">
            <w:pPr>
              <w:pStyle w:val="TableParagraph"/>
              <w:rPr>
                <w:sz w:val="24"/>
              </w:rPr>
            </w:pPr>
            <w:r>
              <w:rPr>
                <w:sz w:val="24"/>
              </w:rPr>
              <w:t xml:space="preserve">   +</w:t>
            </w:r>
          </w:p>
          <w:p w:rsidR="00712FB7" w:rsidRDefault="00712FB7">
            <w:pPr>
              <w:pStyle w:val="TableParagraph"/>
              <w:rPr>
                <w:sz w:val="24"/>
              </w:rPr>
            </w:pPr>
          </w:p>
        </w:tc>
        <w:tc>
          <w:tcPr>
            <w:tcW w:w="5676" w:type="dxa"/>
          </w:tcPr>
          <w:p w:rsidR="00606A23" w:rsidRDefault="00E07D1C">
            <w:pPr>
              <w:pStyle w:val="TableParagraph"/>
              <w:spacing w:line="242" w:lineRule="auto"/>
              <w:ind w:left="111" w:right="90"/>
              <w:jc w:val="both"/>
              <w:rPr>
                <w:i/>
              </w:rPr>
            </w:pPr>
            <w:r>
              <w:rPr>
                <w:b/>
                <w:i/>
              </w:rPr>
              <w:t xml:space="preserve">Аналізуючи </w:t>
            </w:r>
            <w:r>
              <w:rPr>
                <w:i/>
              </w:rPr>
              <w:t xml:space="preserve"> освітнє середовище  </w:t>
            </w:r>
            <w:r w:rsidR="004F6B23">
              <w:rPr>
                <w:i/>
              </w:rPr>
              <w:t xml:space="preserve"> </w:t>
            </w:r>
            <w:r w:rsidR="004F6B23">
              <w:rPr>
                <w:i/>
                <w:spacing w:val="-2"/>
              </w:rPr>
              <w:t>з’ясовано:</w:t>
            </w:r>
          </w:p>
          <w:p w:rsidR="00606A23" w:rsidRDefault="00E64EE4">
            <w:pPr>
              <w:pStyle w:val="TableParagraph"/>
              <w:numPr>
                <w:ilvl w:val="0"/>
                <w:numId w:val="5"/>
              </w:numPr>
              <w:tabs>
                <w:tab w:val="left" w:pos="404"/>
              </w:tabs>
              <w:ind w:right="90"/>
              <w:jc w:val="both"/>
              <w:rPr>
                <w:sz w:val="24"/>
              </w:rPr>
            </w:pPr>
            <w:r>
              <w:rPr>
                <w:sz w:val="24"/>
              </w:rPr>
              <w:t xml:space="preserve">у закладі в цілому </w:t>
            </w:r>
            <w:r w:rsidR="004F6B23">
              <w:rPr>
                <w:sz w:val="24"/>
              </w:rPr>
              <w:t xml:space="preserve">  створено безпечні умови навчання та праці (це підтверджено відпов</w:t>
            </w:r>
            <w:r w:rsidR="00330E9A">
              <w:rPr>
                <w:sz w:val="24"/>
              </w:rPr>
              <w:t xml:space="preserve">ідями респондентів, зокрема </w:t>
            </w:r>
            <w:r w:rsidR="00346902">
              <w:rPr>
                <w:sz w:val="24"/>
              </w:rPr>
              <w:t>5</w:t>
            </w:r>
            <w:r w:rsidR="00330E9A">
              <w:rPr>
                <w:sz w:val="24"/>
              </w:rPr>
              <w:t>2% і 59</w:t>
            </w:r>
            <w:r w:rsidR="004F6B23">
              <w:rPr>
                <w:sz w:val="24"/>
              </w:rPr>
              <w:t xml:space="preserve">% </w:t>
            </w:r>
            <w:proofErr w:type="spellStart"/>
            <w:r w:rsidR="004F6B23">
              <w:rPr>
                <w:sz w:val="24"/>
              </w:rPr>
              <w:t>педпрацівників</w:t>
            </w:r>
            <w:proofErr w:type="spellEnd"/>
            <w:r w:rsidR="004F6B23">
              <w:rPr>
                <w:sz w:val="24"/>
              </w:rPr>
              <w:t xml:space="preserve"> задоволені або переважно задоволені освітнім середовищем та </w:t>
            </w:r>
            <w:r w:rsidR="00330E9A">
              <w:rPr>
                <w:sz w:val="24"/>
              </w:rPr>
              <w:t>умовами праці у школі; 54% і 55</w:t>
            </w:r>
            <w:r w:rsidR="004F6B23">
              <w:rPr>
                <w:sz w:val="24"/>
              </w:rPr>
              <w:t>% учнів стверджують, що вони у безпеці та здебільшого у безпеці);</w:t>
            </w:r>
          </w:p>
          <w:p w:rsidR="00606A23" w:rsidRDefault="004F6B23">
            <w:pPr>
              <w:pStyle w:val="TableParagraph"/>
              <w:numPr>
                <w:ilvl w:val="0"/>
                <w:numId w:val="5"/>
              </w:numPr>
              <w:tabs>
                <w:tab w:val="left" w:pos="404"/>
              </w:tabs>
              <w:ind w:right="90"/>
              <w:jc w:val="both"/>
              <w:rPr>
                <w:sz w:val="24"/>
              </w:rPr>
            </w:pPr>
            <w:r>
              <w:rPr>
                <w:sz w:val="24"/>
              </w:rPr>
              <w:t>приміщення чисті, охайні та н</w:t>
            </w:r>
            <w:r w:rsidR="00330E9A">
              <w:rPr>
                <w:sz w:val="24"/>
              </w:rPr>
              <w:t>едоступні для сторонніх осіб (65</w:t>
            </w:r>
            <w:r>
              <w:rPr>
                <w:sz w:val="24"/>
              </w:rPr>
              <w:t>% батьків здобувачів освіти задоволені облаштуванням території, чистотою навчальних кабінет</w:t>
            </w:r>
            <w:r w:rsidR="00330E9A">
              <w:rPr>
                <w:sz w:val="24"/>
              </w:rPr>
              <w:t>ів, їдальні, туалетних кімнат; 65</w:t>
            </w:r>
            <w:r>
              <w:rPr>
                <w:sz w:val="24"/>
              </w:rPr>
              <w:t xml:space="preserve">% опитаних учнів задоволені чистотою </w:t>
            </w:r>
            <w:r>
              <w:rPr>
                <w:spacing w:val="-2"/>
                <w:sz w:val="24"/>
              </w:rPr>
              <w:t>приміщень);</w:t>
            </w:r>
          </w:p>
          <w:p w:rsidR="00606A23" w:rsidRDefault="007A77E6">
            <w:pPr>
              <w:pStyle w:val="TableParagraph"/>
              <w:numPr>
                <w:ilvl w:val="0"/>
                <w:numId w:val="5"/>
              </w:numPr>
              <w:tabs>
                <w:tab w:val="left" w:pos="404"/>
              </w:tabs>
              <w:ind w:right="96"/>
              <w:jc w:val="both"/>
              <w:rPr>
                <w:sz w:val="24"/>
              </w:rPr>
            </w:pPr>
            <w:r>
              <w:rPr>
                <w:sz w:val="24"/>
              </w:rPr>
              <w:t xml:space="preserve">у приміщені закладу </w:t>
            </w:r>
            <w:r w:rsidR="004F6B23">
              <w:rPr>
                <w:sz w:val="24"/>
              </w:rPr>
              <w:t xml:space="preserve"> дотримуються </w:t>
            </w:r>
            <w:r w:rsidR="008001BB">
              <w:rPr>
                <w:sz w:val="24"/>
              </w:rPr>
              <w:t xml:space="preserve">переважно </w:t>
            </w:r>
            <w:r w:rsidR="004F6B23">
              <w:rPr>
                <w:sz w:val="24"/>
              </w:rPr>
              <w:t>температурного режиму;</w:t>
            </w:r>
          </w:p>
          <w:p w:rsidR="00606A23" w:rsidRDefault="004F6B23">
            <w:pPr>
              <w:pStyle w:val="TableParagraph"/>
              <w:numPr>
                <w:ilvl w:val="0"/>
                <w:numId w:val="5"/>
              </w:numPr>
              <w:tabs>
                <w:tab w:val="left" w:pos="404"/>
              </w:tabs>
              <w:ind w:right="89"/>
              <w:jc w:val="both"/>
              <w:rPr>
                <w:sz w:val="24"/>
              </w:rPr>
            </w:pPr>
            <w:r>
              <w:rPr>
                <w:sz w:val="24"/>
              </w:rPr>
              <w:t xml:space="preserve">для </w:t>
            </w:r>
            <w:r w:rsidR="008001BB">
              <w:rPr>
                <w:sz w:val="24"/>
              </w:rPr>
              <w:t xml:space="preserve">здобувачів освіти </w:t>
            </w:r>
            <w:r>
              <w:rPr>
                <w:sz w:val="24"/>
              </w:rPr>
              <w:t>початкових класів</w:t>
            </w:r>
            <w:r>
              <w:rPr>
                <w:spacing w:val="-1"/>
                <w:sz w:val="24"/>
              </w:rPr>
              <w:t xml:space="preserve"> </w:t>
            </w:r>
            <w:proofErr w:type="spellStart"/>
            <w:r w:rsidR="008001BB">
              <w:rPr>
                <w:sz w:val="24"/>
              </w:rPr>
              <w:t>облаштовано</w:t>
            </w:r>
            <w:proofErr w:type="spellEnd"/>
            <w:r w:rsidR="008001BB">
              <w:rPr>
                <w:sz w:val="24"/>
              </w:rPr>
              <w:t xml:space="preserve"> ігрові куточки</w:t>
            </w:r>
            <w:r>
              <w:rPr>
                <w:spacing w:val="-2"/>
                <w:sz w:val="24"/>
              </w:rPr>
              <w:t>;</w:t>
            </w:r>
          </w:p>
          <w:p w:rsidR="00606A23" w:rsidRDefault="004F6B23">
            <w:pPr>
              <w:pStyle w:val="TableParagraph"/>
              <w:numPr>
                <w:ilvl w:val="0"/>
                <w:numId w:val="5"/>
              </w:numPr>
              <w:tabs>
                <w:tab w:val="left" w:pos="404"/>
              </w:tabs>
              <w:ind w:right="88"/>
              <w:jc w:val="both"/>
              <w:rPr>
                <w:sz w:val="24"/>
              </w:rPr>
            </w:pPr>
            <w:r>
              <w:rPr>
                <w:sz w:val="24"/>
              </w:rPr>
              <w:t xml:space="preserve">приміщення їдальні, столи, </w:t>
            </w:r>
            <w:r w:rsidR="008001BB">
              <w:rPr>
                <w:sz w:val="24"/>
              </w:rPr>
              <w:t>стільці</w:t>
            </w:r>
            <w:r>
              <w:rPr>
                <w:sz w:val="24"/>
              </w:rPr>
              <w:t>, місця для видачі готових страв чисті, їх регулярно миють</w:t>
            </w:r>
            <w:r w:rsidR="008001BB">
              <w:rPr>
                <w:sz w:val="24"/>
              </w:rPr>
              <w:t xml:space="preserve">; організація харчування у закладі </w:t>
            </w:r>
            <w:r>
              <w:rPr>
                <w:sz w:val="24"/>
              </w:rPr>
              <w:t xml:space="preserve">сприяє формуванню культури здорового харчування в </w:t>
            </w:r>
            <w:r w:rsidR="008001BB">
              <w:rPr>
                <w:sz w:val="24"/>
              </w:rPr>
              <w:t>дітей</w:t>
            </w:r>
            <w:r>
              <w:rPr>
                <w:sz w:val="24"/>
              </w:rPr>
              <w:t xml:space="preserve">, усі опитані батьки здобувачів освіти та педагоги в основному задоволені якістю </w:t>
            </w:r>
            <w:r>
              <w:rPr>
                <w:spacing w:val="-2"/>
                <w:sz w:val="24"/>
              </w:rPr>
              <w:t>харчування;</w:t>
            </w:r>
          </w:p>
          <w:p w:rsidR="00606A23" w:rsidRDefault="008001BB">
            <w:pPr>
              <w:pStyle w:val="TableParagraph"/>
              <w:numPr>
                <w:ilvl w:val="0"/>
                <w:numId w:val="5"/>
              </w:numPr>
              <w:tabs>
                <w:tab w:val="left" w:pos="404"/>
              </w:tabs>
              <w:ind w:right="92"/>
              <w:jc w:val="both"/>
              <w:rPr>
                <w:sz w:val="24"/>
              </w:rPr>
            </w:pPr>
            <w:r>
              <w:rPr>
                <w:sz w:val="24"/>
              </w:rPr>
              <w:t>у закладі</w:t>
            </w:r>
            <w:r w:rsidR="004F6B23">
              <w:rPr>
                <w:sz w:val="24"/>
              </w:rPr>
              <w:t xml:space="preserve"> дотримано </w:t>
            </w:r>
            <w:r w:rsidR="00330E9A">
              <w:rPr>
                <w:sz w:val="24"/>
              </w:rPr>
              <w:t xml:space="preserve">індивідуальний </w:t>
            </w:r>
            <w:r w:rsidR="004F6B23">
              <w:rPr>
                <w:sz w:val="24"/>
              </w:rPr>
              <w:t xml:space="preserve">питний режим </w:t>
            </w:r>
            <w:r>
              <w:rPr>
                <w:sz w:val="24"/>
              </w:rPr>
              <w:t>;</w:t>
            </w:r>
          </w:p>
          <w:p w:rsidR="00606A23" w:rsidRDefault="008001BB">
            <w:pPr>
              <w:pStyle w:val="TableParagraph"/>
              <w:numPr>
                <w:ilvl w:val="0"/>
                <w:numId w:val="5"/>
              </w:numPr>
              <w:tabs>
                <w:tab w:val="left" w:pos="404"/>
              </w:tabs>
              <w:ind w:right="91"/>
              <w:jc w:val="both"/>
              <w:rPr>
                <w:sz w:val="24"/>
              </w:rPr>
            </w:pPr>
            <w:r>
              <w:rPr>
                <w:sz w:val="24"/>
              </w:rPr>
              <w:t xml:space="preserve"> </w:t>
            </w:r>
            <w:r w:rsidR="00330E9A">
              <w:rPr>
                <w:sz w:val="24"/>
              </w:rPr>
              <w:t xml:space="preserve">навчальні класи </w:t>
            </w:r>
            <w:r>
              <w:rPr>
                <w:sz w:val="24"/>
              </w:rPr>
              <w:t xml:space="preserve"> недостатньо </w:t>
            </w:r>
            <w:proofErr w:type="spellStart"/>
            <w:r>
              <w:rPr>
                <w:sz w:val="24"/>
              </w:rPr>
              <w:t>облаштовані</w:t>
            </w:r>
            <w:proofErr w:type="spellEnd"/>
            <w:r>
              <w:rPr>
                <w:sz w:val="24"/>
              </w:rPr>
              <w:t xml:space="preserve"> для  реалізації освітньої програми</w:t>
            </w:r>
            <w:r w:rsidR="004F6B23">
              <w:rPr>
                <w:sz w:val="24"/>
              </w:rPr>
              <w:t>;</w:t>
            </w:r>
          </w:p>
          <w:p w:rsidR="00606A23" w:rsidRDefault="004F6B23">
            <w:pPr>
              <w:pStyle w:val="TableParagraph"/>
              <w:numPr>
                <w:ilvl w:val="0"/>
                <w:numId w:val="5"/>
              </w:numPr>
              <w:tabs>
                <w:tab w:val="left" w:pos="404"/>
              </w:tabs>
              <w:ind w:right="87"/>
              <w:jc w:val="both"/>
              <w:rPr>
                <w:sz w:val="24"/>
              </w:rPr>
            </w:pPr>
            <w:r>
              <w:rPr>
                <w:sz w:val="24"/>
              </w:rPr>
              <w:t xml:space="preserve">у </w:t>
            </w:r>
            <w:r w:rsidR="00330E9A">
              <w:rPr>
                <w:sz w:val="24"/>
              </w:rPr>
              <w:t>кабінеті</w:t>
            </w:r>
            <w:r>
              <w:rPr>
                <w:sz w:val="24"/>
              </w:rPr>
              <w:t xml:space="preserve"> підвищеного ризику </w:t>
            </w:r>
            <w:proofErr w:type="spellStart"/>
            <w:r>
              <w:rPr>
                <w:sz w:val="24"/>
              </w:rPr>
              <w:t>оприлюднено</w:t>
            </w:r>
            <w:proofErr w:type="spellEnd"/>
            <w:r>
              <w:rPr>
                <w:sz w:val="24"/>
              </w:rPr>
              <w:t xml:space="preserve"> правила поведінки</w:t>
            </w:r>
            <w:r w:rsidR="008001BB">
              <w:rPr>
                <w:sz w:val="24"/>
              </w:rPr>
              <w:t>, інструкції</w:t>
            </w:r>
            <w:r>
              <w:rPr>
                <w:sz w:val="24"/>
              </w:rPr>
              <w:t xml:space="preserve"> під час навчальних занять, проте вони потребують оновлення;</w:t>
            </w:r>
          </w:p>
          <w:p w:rsidR="00606A23" w:rsidRDefault="004F6B23">
            <w:pPr>
              <w:pStyle w:val="TableParagraph"/>
              <w:numPr>
                <w:ilvl w:val="0"/>
                <w:numId w:val="5"/>
              </w:numPr>
              <w:tabs>
                <w:tab w:val="left" w:pos="404"/>
                <w:tab w:val="left" w:pos="3550"/>
                <w:tab w:val="left" w:pos="4458"/>
              </w:tabs>
              <w:ind w:right="87"/>
              <w:jc w:val="both"/>
              <w:rPr>
                <w:sz w:val="24"/>
              </w:rPr>
            </w:pPr>
            <w:r>
              <w:rPr>
                <w:sz w:val="24"/>
              </w:rPr>
              <w:t xml:space="preserve">для реалізації освітнього процесу </w:t>
            </w:r>
            <w:proofErr w:type="spellStart"/>
            <w:r>
              <w:rPr>
                <w:sz w:val="24"/>
              </w:rPr>
              <w:t>достатньо-</w:t>
            </w:r>
            <w:proofErr w:type="spellEnd"/>
            <w:r>
              <w:rPr>
                <w:sz w:val="24"/>
              </w:rPr>
              <w:t xml:space="preserve"> </w:t>
            </w:r>
            <w:r>
              <w:rPr>
                <w:spacing w:val="-2"/>
                <w:sz w:val="24"/>
              </w:rPr>
              <w:t>навчально-методичного</w:t>
            </w:r>
            <w:r>
              <w:rPr>
                <w:sz w:val="24"/>
              </w:rPr>
              <w:tab/>
            </w:r>
            <w:r>
              <w:rPr>
                <w:spacing w:val="-6"/>
                <w:sz w:val="24"/>
              </w:rPr>
              <w:t>та</w:t>
            </w:r>
            <w:r>
              <w:rPr>
                <w:sz w:val="24"/>
              </w:rPr>
              <w:tab/>
            </w:r>
            <w:r>
              <w:rPr>
                <w:spacing w:val="-2"/>
                <w:sz w:val="24"/>
              </w:rPr>
              <w:t xml:space="preserve">технічного </w:t>
            </w:r>
            <w:r w:rsidR="008001BB">
              <w:rPr>
                <w:sz w:val="24"/>
              </w:rPr>
              <w:t>забезпечення (60</w:t>
            </w:r>
            <w:r>
              <w:rPr>
                <w:sz w:val="24"/>
              </w:rPr>
              <w:t>% навчальних к</w:t>
            </w:r>
            <w:r w:rsidR="00330E9A">
              <w:rPr>
                <w:sz w:val="24"/>
              </w:rPr>
              <w:t>лас</w:t>
            </w:r>
            <w:r>
              <w:rPr>
                <w:sz w:val="24"/>
              </w:rPr>
              <w:t>ів обладнані</w:t>
            </w:r>
            <w:r>
              <w:rPr>
                <w:spacing w:val="-3"/>
                <w:sz w:val="24"/>
              </w:rPr>
              <w:t xml:space="preserve"> </w:t>
            </w:r>
            <w:r>
              <w:rPr>
                <w:sz w:val="24"/>
              </w:rPr>
              <w:t>засобами</w:t>
            </w:r>
            <w:r>
              <w:rPr>
                <w:spacing w:val="-4"/>
                <w:sz w:val="24"/>
              </w:rPr>
              <w:t xml:space="preserve"> </w:t>
            </w:r>
            <w:r>
              <w:rPr>
                <w:sz w:val="24"/>
              </w:rPr>
              <w:t>навчання</w:t>
            </w:r>
            <w:r>
              <w:rPr>
                <w:spacing w:val="-6"/>
                <w:sz w:val="24"/>
              </w:rPr>
              <w:t xml:space="preserve"> </w:t>
            </w:r>
            <w:r>
              <w:rPr>
                <w:sz w:val="24"/>
              </w:rPr>
              <w:t>відповідно</w:t>
            </w:r>
            <w:r>
              <w:rPr>
                <w:spacing w:val="-4"/>
                <w:sz w:val="24"/>
              </w:rPr>
              <w:t xml:space="preserve"> </w:t>
            </w:r>
            <w:r>
              <w:rPr>
                <w:sz w:val="24"/>
              </w:rPr>
              <w:t>до</w:t>
            </w:r>
            <w:r>
              <w:rPr>
                <w:spacing w:val="-4"/>
                <w:sz w:val="24"/>
              </w:rPr>
              <w:t xml:space="preserve"> </w:t>
            </w:r>
            <w:r>
              <w:rPr>
                <w:sz w:val="24"/>
              </w:rPr>
              <w:t>вимог законодавства та освітньої програми);</w:t>
            </w:r>
          </w:p>
          <w:p w:rsidR="00606A23" w:rsidRDefault="004F6B23" w:rsidP="004C5803">
            <w:pPr>
              <w:pStyle w:val="TableParagraph"/>
              <w:numPr>
                <w:ilvl w:val="0"/>
                <w:numId w:val="5"/>
              </w:numPr>
              <w:tabs>
                <w:tab w:val="left" w:pos="404"/>
              </w:tabs>
              <w:spacing w:line="259" w:lineRule="exact"/>
              <w:ind w:hanging="273"/>
              <w:jc w:val="both"/>
              <w:rPr>
                <w:sz w:val="24"/>
              </w:rPr>
            </w:pPr>
            <w:r>
              <w:rPr>
                <w:sz w:val="24"/>
              </w:rPr>
              <w:t>у</w:t>
            </w:r>
            <w:r>
              <w:rPr>
                <w:spacing w:val="45"/>
                <w:sz w:val="24"/>
              </w:rPr>
              <w:t xml:space="preserve"> </w:t>
            </w:r>
            <w:r>
              <w:rPr>
                <w:sz w:val="24"/>
              </w:rPr>
              <w:t>всіх</w:t>
            </w:r>
            <w:r>
              <w:rPr>
                <w:spacing w:val="49"/>
                <w:sz w:val="24"/>
              </w:rPr>
              <w:t xml:space="preserve"> </w:t>
            </w:r>
            <w:r w:rsidR="008001BB">
              <w:rPr>
                <w:sz w:val="24"/>
              </w:rPr>
              <w:t>1-9</w:t>
            </w:r>
            <w:r>
              <w:rPr>
                <w:spacing w:val="49"/>
                <w:sz w:val="24"/>
              </w:rPr>
              <w:t xml:space="preserve"> </w:t>
            </w:r>
            <w:r>
              <w:rPr>
                <w:sz w:val="24"/>
              </w:rPr>
              <w:t>класах</w:t>
            </w:r>
            <w:r w:rsidR="008001BB">
              <w:rPr>
                <w:sz w:val="24"/>
              </w:rPr>
              <w:t xml:space="preserve"> недостатня наповненість </w:t>
            </w:r>
            <w:r>
              <w:rPr>
                <w:spacing w:val="45"/>
                <w:sz w:val="24"/>
              </w:rPr>
              <w:t xml:space="preserve"> </w:t>
            </w:r>
            <w:r w:rsidR="004C5803">
              <w:rPr>
                <w:spacing w:val="45"/>
                <w:sz w:val="24"/>
              </w:rPr>
              <w:t>здобувачів освіти</w:t>
            </w:r>
          </w:p>
        </w:tc>
      </w:tr>
    </w:tbl>
    <w:p w:rsidR="00606A23" w:rsidRDefault="00606A23">
      <w:pPr>
        <w:spacing w:line="259" w:lineRule="exact"/>
        <w:jc w:val="both"/>
        <w:rPr>
          <w:sz w:val="24"/>
        </w:rPr>
        <w:sectPr w:rsidR="00606A23">
          <w:type w:val="continuous"/>
          <w:pgSz w:w="11910" w:h="16840"/>
          <w:pgMar w:top="760" w:right="460" w:bottom="280" w:left="116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
        <w:gridCol w:w="1700"/>
        <w:gridCol w:w="560"/>
        <w:gridCol w:w="467"/>
        <w:gridCol w:w="527"/>
        <w:gridCol w:w="563"/>
        <w:gridCol w:w="5676"/>
      </w:tblGrid>
      <w:tr w:rsidR="00606A23">
        <w:trPr>
          <w:trHeight w:val="14857"/>
        </w:trPr>
        <w:tc>
          <w:tcPr>
            <w:tcW w:w="572" w:type="dxa"/>
          </w:tcPr>
          <w:p w:rsidR="00606A23" w:rsidRDefault="00606A23">
            <w:pPr>
              <w:pStyle w:val="TableParagraph"/>
            </w:pPr>
          </w:p>
        </w:tc>
        <w:tc>
          <w:tcPr>
            <w:tcW w:w="1700" w:type="dxa"/>
          </w:tcPr>
          <w:p w:rsidR="00606A23" w:rsidRDefault="00606A23">
            <w:pPr>
              <w:pStyle w:val="TableParagraph"/>
            </w:pPr>
          </w:p>
        </w:tc>
        <w:tc>
          <w:tcPr>
            <w:tcW w:w="560" w:type="dxa"/>
          </w:tcPr>
          <w:p w:rsidR="00606A23" w:rsidRDefault="00606A23">
            <w:pPr>
              <w:pStyle w:val="TableParagraph"/>
            </w:pPr>
          </w:p>
        </w:tc>
        <w:tc>
          <w:tcPr>
            <w:tcW w:w="467" w:type="dxa"/>
          </w:tcPr>
          <w:p w:rsidR="00606A23" w:rsidRDefault="00606A23">
            <w:pPr>
              <w:pStyle w:val="TableParagraph"/>
            </w:pPr>
          </w:p>
          <w:p w:rsidR="000A566E" w:rsidRDefault="000A566E">
            <w:pPr>
              <w:pStyle w:val="TableParagraph"/>
            </w:pPr>
          </w:p>
          <w:p w:rsidR="000A566E" w:rsidRDefault="000A566E">
            <w:pPr>
              <w:pStyle w:val="TableParagraph"/>
            </w:pPr>
          </w:p>
          <w:p w:rsidR="000A566E" w:rsidRDefault="000A566E">
            <w:pPr>
              <w:pStyle w:val="TableParagraph"/>
            </w:pPr>
          </w:p>
          <w:p w:rsidR="000A566E" w:rsidRDefault="000A566E">
            <w:pPr>
              <w:pStyle w:val="TableParagraph"/>
            </w:pPr>
          </w:p>
          <w:p w:rsidR="000A566E" w:rsidRDefault="000A566E">
            <w:pPr>
              <w:pStyle w:val="TableParagraph"/>
            </w:pPr>
          </w:p>
          <w:p w:rsidR="000A566E" w:rsidRDefault="000A566E">
            <w:pPr>
              <w:pStyle w:val="TableParagraph"/>
            </w:pPr>
            <w:r>
              <w:t xml:space="preserve"> +</w:t>
            </w:r>
          </w:p>
          <w:p w:rsidR="000A566E" w:rsidRDefault="000A566E">
            <w:pPr>
              <w:pStyle w:val="TableParagraph"/>
            </w:pPr>
          </w:p>
          <w:p w:rsidR="000A566E" w:rsidRDefault="000A566E">
            <w:pPr>
              <w:pStyle w:val="TableParagraph"/>
            </w:pPr>
          </w:p>
          <w:p w:rsidR="000A566E" w:rsidRDefault="000A566E">
            <w:pPr>
              <w:pStyle w:val="TableParagraph"/>
            </w:pPr>
          </w:p>
          <w:p w:rsidR="000A566E" w:rsidRDefault="000A566E">
            <w:pPr>
              <w:pStyle w:val="TableParagraph"/>
            </w:pPr>
          </w:p>
          <w:p w:rsidR="000A566E" w:rsidRDefault="000A566E">
            <w:pPr>
              <w:pStyle w:val="TableParagraph"/>
            </w:pPr>
            <w:r>
              <w:t xml:space="preserve"> +</w:t>
            </w:r>
          </w:p>
          <w:p w:rsidR="007D1BEA" w:rsidRDefault="007D1BEA">
            <w:pPr>
              <w:pStyle w:val="TableParagraph"/>
            </w:pPr>
          </w:p>
          <w:p w:rsidR="007D1BEA" w:rsidRDefault="007D1BEA">
            <w:pPr>
              <w:pStyle w:val="TableParagraph"/>
            </w:pPr>
          </w:p>
          <w:p w:rsidR="007D1BEA" w:rsidRDefault="007D1BEA">
            <w:pPr>
              <w:pStyle w:val="TableParagraph"/>
            </w:pPr>
          </w:p>
          <w:p w:rsidR="007D1BEA" w:rsidRDefault="007D1BEA">
            <w:pPr>
              <w:pStyle w:val="TableParagraph"/>
            </w:pPr>
          </w:p>
          <w:p w:rsidR="007D1BEA" w:rsidRDefault="007D1BEA">
            <w:pPr>
              <w:pStyle w:val="TableParagraph"/>
            </w:pPr>
          </w:p>
          <w:p w:rsidR="007D1BEA" w:rsidRDefault="007D1BEA">
            <w:pPr>
              <w:pStyle w:val="TableParagraph"/>
            </w:pPr>
            <w:r>
              <w:t>+</w:t>
            </w:r>
          </w:p>
          <w:p w:rsidR="007D1BEA" w:rsidRDefault="007D1BEA">
            <w:pPr>
              <w:pStyle w:val="TableParagraph"/>
            </w:pPr>
          </w:p>
          <w:p w:rsidR="007D1BEA" w:rsidRDefault="007D1BEA">
            <w:pPr>
              <w:pStyle w:val="TableParagraph"/>
            </w:pPr>
          </w:p>
          <w:p w:rsidR="007D1BEA" w:rsidRDefault="007D1BEA">
            <w:pPr>
              <w:pStyle w:val="TableParagraph"/>
            </w:pPr>
          </w:p>
          <w:p w:rsidR="007D1BEA" w:rsidRDefault="007D1BEA">
            <w:pPr>
              <w:pStyle w:val="TableParagraph"/>
            </w:pPr>
          </w:p>
          <w:p w:rsidR="007D1BEA" w:rsidRDefault="007D1BEA">
            <w:pPr>
              <w:pStyle w:val="TableParagraph"/>
            </w:pPr>
          </w:p>
          <w:p w:rsidR="007D1BEA" w:rsidRDefault="007D1BEA">
            <w:pPr>
              <w:pStyle w:val="TableParagraph"/>
            </w:pPr>
          </w:p>
          <w:p w:rsidR="007D1BEA" w:rsidRDefault="007D1BEA">
            <w:pPr>
              <w:pStyle w:val="TableParagraph"/>
            </w:pPr>
          </w:p>
          <w:p w:rsidR="007D1BEA" w:rsidRDefault="007D1BEA">
            <w:pPr>
              <w:pStyle w:val="TableParagraph"/>
            </w:pPr>
          </w:p>
          <w:p w:rsidR="007D1BEA" w:rsidRDefault="007D1BEA">
            <w:pPr>
              <w:pStyle w:val="TableParagraph"/>
            </w:pPr>
            <w:r>
              <w:t>+</w:t>
            </w:r>
          </w:p>
          <w:p w:rsidR="007D1BEA" w:rsidRDefault="007D1BEA">
            <w:pPr>
              <w:pStyle w:val="TableParagraph"/>
            </w:pPr>
          </w:p>
          <w:p w:rsidR="007D1BEA" w:rsidRDefault="007D1BEA">
            <w:pPr>
              <w:pStyle w:val="TableParagraph"/>
            </w:pPr>
          </w:p>
          <w:p w:rsidR="007D1BEA" w:rsidRDefault="007D1BEA">
            <w:pPr>
              <w:pStyle w:val="TableParagraph"/>
            </w:pPr>
          </w:p>
          <w:p w:rsidR="007D1BEA" w:rsidRDefault="007D1BEA">
            <w:pPr>
              <w:pStyle w:val="TableParagraph"/>
            </w:pPr>
          </w:p>
          <w:p w:rsidR="007D1BEA" w:rsidRDefault="007D1BEA">
            <w:pPr>
              <w:pStyle w:val="TableParagraph"/>
            </w:pPr>
          </w:p>
          <w:p w:rsidR="007D1BEA" w:rsidRDefault="007D1BEA">
            <w:pPr>
              <w:pStyle w:val="TableParagraph"/>
            </w:pPr>
          </w:p>
          <w:p w:rsidR="007D1BEA" w:rsidRDefault="007D1BEA">
            <w:pPr>
              <w:pStyle w:val="TableParagraph"/>
            </w:pPr>
          </w:p>
          <w:p w:rsidR="007D1BEA" w:rsidRDefault="007D1BEA">
            <w:pPr>
              <w:pStyle w:val="TableParagraph"/>
            </w:pPr>
          </w:p>
          <w:p w:rsidR="007D1BEA" w:rsidRDefault="007D1BEA">
            <w:pPr>
              <w:pStyle w:val="TableParagraph"/>
            </w:pPr>
          </w:p>
          <w:p w:rsidR="007D1BEA" w:rsidRDefault="007D1BEA">
            <w:pPr>
              <w:pStyle w:val="TableParagraph"/>
            </w:pPr>
          </w:p>
          <w:p w:rsidR="007D1BEA" w:rsidRDefault="007D1BEA">
            <w:pPr>
              <w:pStyle w:val="TableParagraph"/>
            </w:pPr>
          </w:p>
          <w:p w:rsidR="007D1BEA" w:rsidRDefault="007D1BEA">
            <w:pPr>
              <w:pStyle w:val="TableParagraph"/>
            </w:pPr>
            <w:r>
              <w:t>+</w:t>
            </w:r>
          </w:p>
          <w:p w:rsidR="007D1BEA" w:rsidRDefault="007D1BEA">
            <w:pPr>
              <w:pStyle w:val="TableParagraph"/>
            </w:pPr>
          </w:p>
          <w:p w:rsidR="007D1BEA" w:rsidRDefault="007D1BEA">
            <w:pPr>
              <w:pStyle w:val="TableParagraph"/>
            </w:pPr>
          </w:p>
          <w:p w:rsidR="007D1BEA" w:rsidRDefault="007D1BEA">
            <w:pPr>
              <w:pStyle w:val="TableParagraph"/>
            </w:pPr>
          </w:p>
          <w:p w:rsidR="007D1BEA" w:rsidRDefault="007D1BEA">
            <w:pPr>
              <w:pStyle w:val="TableParagraph"/>
            </w:pPr>
            <w:r>
              <w:t>+</w:t>
            </w:r>
          </w:p>
          <w:p w:rsidR="007D1BEA" w:rsidRDefault="007D1BEA">
            <w:pPr>
              <w:pStyle w:val="TableParagraph"/>
            </w:pPr>
          </w:p>
          <w:p w:rsidR="007D1BEA" w:rsidRDefault="007D1BEA">
            <w:pPr>
              <w:pStyle w:val="TableParagraph"/>
            </w:pPr>
            <w:r>
              <w:t>+</w:t>
            </w:r>
          </w:p>
        </w:tc>
        <w:tc>
          <w:tcPr>
            <w:tcW w:w="527" w:type="dxa"/>
          </w:tcPr>
          <w:p w:rsidR="00606A23" w:rsidRDefault="00606A23">
            <w:pPr>
              <w:pStyle w:val="TableParagraph"/>
            </w:pPr>
          </w:p>
        </w:tc>
        <w:tc>
          <w:tcPr>
            <w:tcW w:w="563" w:type="dxa"/>
          </w:tcPr>
          <w:p w:rsidR="00606A23" w:rsidRDefault="00606A23">
            <w:pPr>
              <w:pStyle w:val="TableParagraph"/>
            </w:pPr>
          </w:p>
        </w:tc>
        <w:tc>
          <w:tcPr>
            <w:tcW w:w="5676" w:type="dxa"/>
          </w:tcPr>
          <w:p w:rsidR="00606A23" w:rsidRDefault="004F6B23">
            <w:pPr>
              <w:pStyle w:val="TableParagraph"/>
              <w:ind w:left="119" w:right="87"/>
              <w:jc w:val="both"/>
              <w:rPr>
                <w:b/>
                <w:i/>
                <w:sz w:val="24"/>
              </w:rPr>
            </w:pPr>
            <w:r>
              <w:rPr>
                <w:b/>
                <w:i/>
                <w:sz w:val="24"/>
              </w:rPr>
              <w:t>За наслідками вивчення документації,</w:t>
            </w:r>
            <w:r>
              <w:rPr>
                <w:b/>
                <w:i/>
                <w:spacing w:val="40"/>
                <w:sz w:val="24"/>
              </w:rPr>
              <w:t xml:space="preserve"> </w:t>
            </w:r>
            <w:r>
              <w:rPr>
                <w:b/>
                <w:i/>
                <w:sz w:val="24"/>
              </w:rPr>
              <w:t>результатів опитування учасників освітнього процесу та фактів, встановлених під час спостереження за освітнім середовищем було виявлено, що:</w:t>
            </w:r>
          </w:p>
          <w:p w:rsidR="00606A23" w:rsidRDefault="00DF27D7">
            <w:pPr>
              <w:pStyle w:val="TableParagraph"/>
              <w:numPr>
                <w:ilvl w:val="0"/>
                <w:numId w:val="4"/>
              </w:numPr>
              <w:tabs>
                <w:tab w:val="left" w:pos="544"/>
              </w:tabs>
              <w:ind w:right="92"/>
              <w:jc w:val="both"/>
              <w:rPr>
                <w:sz w:val="24"/>
              </w:rPr>
            </w:pPr>
            <w:r>
              <w:rPr>
                <w:sz w:val="24"/>
              </w:rPr>
              <w:t>у закладі освіти реалізуються</w:t>
            </w:r>
            <w:r w:rsidR="004F6B23">
              <w:rPr>
                <w:sz w:val="24"/>
              </w:rPr>
              <w:t xml:space="preserve"> заходи</w:t>
            </w:r>
            <w:r>
              <w:rPr>
                <w:sz w:val="24"/>
              </w:rPr>
              <w:t>(висвітлені на сайті)</w:t>
            </w:r>
            <w:r w:rsidR="004F6B23">
              <w:rPr>
                <w:sz w:val="24"/>
              </w:rPr>
              <w:t xml:space="preserve"> із запобігання проявам дискримінації. Педагоги ознайомлені з нормативно-правовими документами щодо виявлення ознак булінгу, іншого насильства та запобігання йому;</w:t>
            </w:r>
          </w:p>
          <w:p w:rsidR="00DF27D7" w:rsidRPr="00F965E4" w:rsidRDefault="00DF27D7" w:rsidP="00F965E4">
            <w:pPr>
              <w:pStyle w:val="TableParagraph"/>
              <w:numPr>
                <w:ilvl w:val="0"/>
                <w:numId w:val="4"/>
              </w:numPr>
              <w:tabs>
                <w:tab w:val="left" w:pos="544"/>
              </w:tabs>
              <w:ind w:right="89"/>
              <w:jc w:val="both"/>
              <w:rPr>
                <w:sz w:val="24"/>
              </w:rPr>
            </w:pPr>
            <w:r>
              <w:rPr>
                <w:sz w:val="24"/>
              </w:rPr>
              <w:t xml:space="preserve">з </w:t>
            </w:r>
            <w:r w:rsidR="00F965E4">
              <w:rPr>
                <w:sz w:val="24"/>
              </w:rPr>
              <w:t>здобувачами освіти</w:t>
            </w:r>
            <w:r>
              <w:rPr>
                <w:sz w:val="24"/>
              </w:rPr>
              <w:t xml:space="preserve"> та працівниками закладу відповідальні особи проводять інструктажі щодо алгоритму дій у разі виникнення надзвичайних ситуацій;</w:t>
            </w:r>
          </w:p>
          <w:p w:rsidR="00606A23" w:rsidRDefault="004F6B23">
            <w:pPr>
              <w:pStyle w:val="TableParagraph"/>
              <w:numPr>
                <w:ilvl w:val="0"/>
                <w:numId w:val="4"/>
              </w:numPr>
              <w:tabs>
                <w:tab w:val="left" w:pos="544"/>
              </w:tabs>
              <w:ind w:right="85"/>
              <w:jc w:val="both"/>
              <w:rPr>
                <w:sz w:val="24"/>
              </w:rPr>
            </w:pPr>
            <w:r>
              <w:rPr>
                <w:sz w:val="24"/>
              </w:rPr>
              <w:t xml:space="preserve"> адмін</w:t>
            </w:r>
            <w:r w:rsidR="00F965E4">
              <w:rPr>
                <w:sz w:val="24"/>
              </w:rPr>
              <w:t>істрація закладу, педагоги</w:t>
            </w:r>
            <w:r>
              <w:rPr>
                <w:sz w:val="24"/>
              </w:rPr>
              <w:t xml:space="preserve"> здійснюють заходи щодо запобігання</w:t>
            </w:r>
            <w:r>
              <w:rPr>
                <w:spacing w:val="40"/>
                <w:sz w:val="24"/>
              </w:rPr>
              <w:t xml:space="preserve"> </w:t>
            </w:r>
            <w:r>
              <w:rPr>
                <w:sz w:val="24"/>
              </w:rPr>
              <w:t>порушення правил поведінки. Інформація про загальні правила поведінки, План заходів із запобігання та протидії бу</w:t>
            </w:r>
            <w:r w:rsidR="00F965E4">
              <w:rPr>
                <w:sz w:val="24"/>
              </w:rPr>
              <w:t>лінгу оприлюднені на сайті закладу</w:t>
            </w:r>
            <w:r>
              <w:rPr>
                <w:sz w:val="24"/>
              </w:rPr>
              <w:t xml:space="preserve">. </w:t>
            </w:r>
            <w:r w:rsidR="00F965E4">
              <w:rPr>
                <w:sz w:val="24"/>
              </w:rPr>
              <w:t>В</w:t>
            </w:r>
            <w:r>
              <w:rPr>
                <w:sz w:val="24"/>
              </w:rPr>
              <w:t xml:space="preserve"> коридорах </w:t>
            </w:r>
            <w:r w:rsidR="00F965E4">
              <w:rPr>
                <w:sz w:val="24"/>
              </w:rPr>
              <w:t>достатньо</w:t>
            </w:r>
            <w:r>
              <w:rPr>
                <w:sz w:val="24"/>
              </w:rPr>
              <w:t xml:space="preserve"> інформаційних стендів, що висвітлюють Правила поведінки для учнів, інформацію щодо булінгу,</w:t>
            </w:r>
            <w:r>
              <w:rPr>
                <w:spacing w:val="40"/>
                <w:sz w:val="24"/>
              </w:rPr>
              <w:t xml:space="preserve"> </w:t>
            </w:r>
            <w:r>
              <w:rPr>
                <w:sz w:val="24"/>
              </w:rPr>
              <w:t>номери телефонів екстрених служб, телефони довіри;</w:t>
            </w:r>
          </w:p>
          <w:p w:rsidR="00606A23" w:rsidRDefault="00F965E4">
            <w:pPr>
              <w:pStyle w:val="TableParagraph"/>
              <w:numPr>
                <w:ilvl w:val="0"/>
                <w:numId w:val="4"/>
              </w:numPr>
              <w:tabs>
                <w:tab w:val="left" w:pos="544"/>
              </w:tabs>
              <w:ind w:right="90"/>
              <w:jc w:val="both"/>
              <w:rPr>
                <w:sz w:val="24"/>
              </w:rPr>
            </w:pPr>
            <w:r>
              <w:rPr>
                <w:sz w:val="24"/>
              </w:rPr>
              <w:t xml:space="preserve">у закладі </w:t>
            </w:r>
            <w:r w:rsidR="004F6B23">
              <w:rPr>
                <w:sz w:val="24"/>
              </w:rPr>
              <w:t xml:space="preserve"> проводять роботу щодо адаптації та інтеграції </w:t>
            </w:r>
            <w:r>
              <w:rPr>
                <w:sz w:val="24"/>
              </w:rPr>
              <w:t>здобувачів освіти до освітнього процесу (65</w:t>
            </w:r>
            <w:r w:rsidR="004F6B23">
              <w:rPr>
                <w:sz w:val="24"/>
              </w:rPr>
              <w:t>% батьків вважають, що в дітей ніколи не</w:t>
            </w:r>
            <w:r w:rsidR="004F6B23">
              <w:rPr>
                <w:spacing w:val="40"/>
                <w:sz w:val="24"/>
              </w:rPr>
              <w:t xml:space="preserve"> </w:t>
            </w:r>
            <w:r w:rsidR="004F6B23">
              <w:rPr>
                <w:sz w:val="24"/>
              </w:rPr>
              <w:t xml:space="preserve">виникали проблеми з адаптацією в школі). Психолог </w:t>
            </w:r>
            <w:r>
              <w:rPr>
                <w:sz w:val="24"/>
              </w:rPr>
              <w:t>закладу</w:t>
            </w:r>
            <w:r w:rsidR="004F6B23">
              <w:rPr>
                <w:sz w:val="24"/>
              </w:rPr>
              <w:t xml:space="preserve"> щорічно здійснює діагностування учнів 1, 5 класів на предмет адаптації до освітнього процесу</w:t>
            </w:r>
            <w:r>
              <w:rPr>
                <w:sz w:val="24"/>
              </w:rPr>
              <w:t xml:space="preserve">. </w:t>
            </w:r>
            <w:r w:rsidR="004F6B23">
              <w:rPr>
                <w:sz w:val="24"/>
              </w:rPr>
              <w:t xml:space="preserve"> Питання адаптації розглядали </w:t>
            </w:r>
            <w:r>
              <w:rPr>
                <w:sz w:val="24"/>
              </w:rPr>
              <w:t>на нарадах при директорі</w:t>
            </w:r>
            <w:r w:rsidR="004F6B23">
              <w:rPr>
                <w:sz w:val="24"/>
              </w:rPr>
              <w:t>(</w:t>
            </w:r>
            <w:r>
              <w:rPr>
                <w:sz w:val="24"/>
              </w:rPr>
              <w:t>видаються накази</w:t>
            </w:r>
            <w:r w:rsidR="004F6B23">
              <w:rPr>
                <w:sz w:val="24"/>
              </w:rPr>
              <w:t>). Однак питання адаптації педагогічних працівників жодного разу не розглядали</w:t>
            </w:r>
            <w:r w:rsidR="004F6B23">
              <w:rPr>
                <w:spacing w:val="-1"/>
                <w:sz w:val="24"/>
              </w:rPr>
              <w:t xml:space="preserve"> </w:t>
            </w:r>
            <w:r w:rsidR="004F6B23">
              <w:rPr>
                <w:sz w:val="24"/>
              </w:rPr>
              <w:t>на</w:t>
            </w:r>
            <w:r w:rsidR="004F6B23">
              <w:rPr>
                <w:spacing w:val="-2"/>
                <w:sz w:val="24"/>
              </w:rPr>
              <w:t xml:space="preserve"> </w:t>
            </w:r>
            <w:r w:rsidR="004F6B23">
              <w:rPr>
                <w:sz w:val="24"/>
              </w:rPr>
              <w:t>засіданнях</w:t>
            </w:r>
            <w:r w:rsidR="004F6B23">
              <w:rPr>
                <w:spacing w:val="-2"/>
                <w:sz w:val="24"/>
              </w:rPr>
              <w:t xml:space="preserve"> </w:t>
            </w:r>
            <w:r w:rsidR="004F6B23">
              <w:rPr>
                <w:sz w:val="24"/>
              </w:rPr>
              <w:t>педрад,</w:t>
            </w:r>
            <w:r w:rsidR="004F6B23">
              <w:rPr>
                <w:spacing w:val="-2"/>
                <w:sz w:val="24"/>
              </w:rPr>
              <w:t xml:space="preserve"> </w:t>
            </w:r>
            <w:r w:rsidR="004F6B23">
              <w:rPr>
                <w:sz w:val="24"/>
              </w:rPr>
              <w:t>хоча</w:t>
            </w:r>
            <w:r w:rsidR="004F6B23">
              <w:rPr>
                <w:spacing w:val="-4"/>
                <w:sz w:val="24"/>
              </w:rPr>
              <w:t xml:space="preserve"> </w:t>
            </w:r>
            <w:r>
              <w:rPr>
                <w:sz w:val="24"/>
              </w:rPr>
              <w:t>впродовж 2020-2021</w:t>
            </w:r>
            <w:r w:rsidR="004F6B23">
              <w:rPr>
                <w:sz w:val="24"/>
              </w:rPr>
              <w:t xml:space="preserve"> </w:t>
            </w:r>
            <w:proofErr w:type="spellStart"/>
            <w:r w:rsidR="004F6B23">
              <w:rPr>
                <w:sz w:val="24"/>
              </w:rPr>
              <w:t>н.р</w:t>
            </w:r>
            <w:proofErr w:type="spellEnd"/>
            <w:r w:rsidR="004F6B23">
              <w:rPr>
                <w:sz w:val="24"/>
              </w:rPr>
              <w:t xml:space="preserve">. </w:t>
            </w:r>
          </w:p>
          <w:p w:rsidR="00606A23" w:rsidRDefault="004F6B23">
            <w:pPr>
              <w:pStyle w:val="TableParagraph"/>
              <w:numPr>
                <w:ilvl w:val="0"/>
                <w:numId w:val="4"/>
              </w:numPr>
              <w:tabs>
                <w:tab w:val="left" w:pos="544"/>
              </w:tabs>
              <w:ind w:right="93"/>
              <w:jc w:val="both"/>
              <w:rPr>
                <w:sz w:val="24"/>
              </w:rPr>
            </w:pPr>
            <w:r>
              <w:rPr>
                <w:sz w:val="24"/>
              </w:rPr>
              <w:t xml:space="preserve">аналіз відповідей батьків </w:t>
            </w:r>
            <w:r w:rsidR="00F965E4">
              <w:rPr>
                <w:sz w:val="24"/>
              </w:rPr>
              <w:t>здобувачів освіти</w:t>
            </w:r>
            <w:r>
              <w:rPr>
                <w:sz w:val="24"/>
              </w:rPr>
              <w:t xml:space="preserve"> дає підстави стверджувати, що діти охоче йдуть до школи;</w:t>
            </w:r>
          </w:p>
          <w:p w:rsidR="00606A23" w:rsidRDefault="004F6B23">
            <w:pPr>
              <w:pStyle w:val="TableParagraph"/>
              <w:numPr>
                <w:ilvl w:val="0"/>
                <w:numId w:val="4"/>
              </w:numPr>
              <w:tabs>
                <w:tab w:val="left" w:pos="544"/>
              </w:tabs>
              <w:ind w:right="93"/>
              <w:jc w:val="both"/>
              <w:rPr>
                <w:sz w:val="24"/>
              </w:rPr>
            </w:pPr>
            <w:r>
              <w:rPr>
                <w:sz w:val="24"/>
              </w:rPr>
              <w:t>розклад занять в основному задовольняє здобувачів освіти;</w:t>
            </w:r>
          </w:p>
          <w:p w:rsidR="00606A23" w:rsidRDefault="004F6B23">
            <w:pPr>
              <w:pStyle w:val="TableParagraph"/>
              <w:numPr>
                <w:ilvl w:val="0"/>
                <w:numId w:val="4"/>
              </w:numPr>
              <w:tabs>
                <w:tab w:val="left" w:pos="544"/>
              </w:tabs>
              <w:ind w:right="87"/>
              <w:jc w:val="both"/>
              <w:rPr>
                <w:sz w:val="24"/>
              </w:rPr>
            </w:pPr>
            <w:r>
              <w:rPr>
                <w:sz w:val="24"/>
              </w:rPr>
              <w:t xml:space="preserve">переважна більшість </w:t>
            </w:r>
            <w:r w:rsidR="00425F26">
              <w:rPr>
                <w:sz w:val="24"/>
              </w:rPr>
              <w:t>здобувачів освіти</w:t>
            </w:r>
            <w:r>
              <w:rPr>
                <w:sz w:val="24"/>
              </w:rPr>
              <w:t xml:space="preserve"> відвідує шкільну бібліотеку для отримання необхідних підручників</w:t>
            </w:r>
            <w:r w:rsidR="00425F26">
              <w:rPr>
                <w:sz w:val="24"/>
              </w:rPr>
              <w:t xml:space="preserve"> (100%).</w:t>
            </w:r>
          </w:p>
          <w:p w:rsidR="00606A23" w:rsidRDefault="004F6B23">
            <w:pPr>
              <w:pStyle w:val="TableParagraph"/>
              <w:ind w:left="111" w:right="99"/>
              <w:jc w:val="both"/>
              <w:rPr>
                <w:i/>
              </w:rPr>
            </w:pPr>
            <w:r>
              <w:rPr>
                <w:i/>
              </w:rPr>
              <w:t xml:space="preserve">Водночас є потреба в удосконаленні освітнього </w:t>
            </w:r>
            <w:r>
              <w:rPr>
                <w:i/>
                <w:spacing w:val="-2"/>
              </w:rPr>
              <w:t>середовища:</w:t>
            </w:r>
          </w:p>
          <w:p w:rsidR="00606A23" w:rsidRDefault="00425F26" w:rsidP="00425F26">
            <w:pPr>
              <w:pStyle w:val="TableParagraph"/>
              <w:numPr>
                <w:ilvl w:val="0"/>
                <w:numId w:val="4"/>
              </w:numPr>
              <w:tabs>
                <w:tab w:val="left" w:pos="544"/>
              </w:tabs>
              <w:spacing w:line="262" w:lineRule="exact"/>
              <w:ind w:hanging="361"/>
              <w:jc w:val="both"/>
              <w:rPr>
                <w:sz w:val="24"/>
              </w:rPr>
            </w:pPr>
            <w:r>
              <w:rPr>
                <w:sz w:val="24"/>
              </w:rPr>
              <w:t>низька наповнюваність класів</w:t>
            </w:r>
          </w:p>
          <w:p w:rsidR="008A5B3E" w:rsidRDefault="00330E9A" w:rsidP="008A5B3E">
            <w:pPr>
              <w:pStyle w:val="TableParagraph"/>
              <w:tabs>
                <w:tab w:val="left" w:pos="544"/>
              </w:tabs>
              <w:spacing w:line="262" w:lineRule="exact"/>
              <w:ind w:left="543"/>
              <w:jc w:val="both"/>
              <w:rPr>
                <w:sz w:val="24"/>
              </w:rPr>
            </w:pPr>
            <w:r>
              <w:rPr>
                <w:sz w:val="24"/>
              </w:rPr>
              <w:t>проектна потужність будівлі 250</w:t>
            </w:r>
            <w:r w:rsidR="008A5B3E">
              <w:rPr>
                <w:sz w:val="24"/>
              </w:rPr>
              <w:t>, навчається 59;</w:t>
            </w:r>
          </w:p>
        </w:tc>
      </w:tr>
    </w:tbl>
    <w:p w:rsidR="00606A23" w:rsidRDefault="00606A23">
      <w:pPr>
        <w:spacing w:line="262" w:lineRule="exact"/>
        <w:jc w:val="both"/>
        <w:rPr>
          <w:sz w:val="24"/>
        </w:rPr>
        <w:sectPr w:rsidR="00606A23">
          <w:type w:val="continuous"/>
          <w:pgSz w:w="11910" w:h="16840"/>
          <w:pgMar w:top="840" w:right="460" w:bottom="280" w:left="116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
        <w:gridCol w:w="1700"/>
        <w:gridCol w:w="560"/>
        <w:gridCol w:w="467"/>
        <w:gridCol w:w="527"/>
        <w:gridCol w:w="563"/>
        <w:gridCol w:w="5676"/>
      </w:tblGrid>
      <w:tr w:rsidR="00606A23">
        <w:trPr>
          <w:trHeight w:val="11040"/>
        </w:trPr>
        <w:tc>
          <w:tcPr>
            <w:tcW w:w="572" w:type="dxa"/>
          </w:tcPr>
          <w:p w:rsidR="00606A23" w:rsidRDefault="00606A23">
            <w:pPr>
              <w:pStyle w:val="TableParagraph"/>
              <w:rPr>
                <w:sz w:val="24"/>
              </w:rPr>
            </w:pPr>
          </w:p>
        </w:tc>
        <w:tc>
          <w:tcPr>
            <w:tcW w:w="1700" w:type="dxa"/>
          </w:tcPr>
          <w:p w:rsidR="00606A23" w:rsidRDefault="00606A23">
            <w:pPr>
              <w:pStyle w:val="TableParagraph"/>
              <w:rPr>
                <w:sz w:val="24"/>
              </w:rPr>
            </w:pPr>
          </w:p>
        </w:tc>
        <w:tc>
          <w:tcPr>
            <w:tcW w:w="560" w:type="dxa"/>
          </w:tcPr>
          <w:p w:rsidR="00606A23" w:rsidRDefault="00606A23">
            <w:pPr>
              <w:pStyle w:val="TableParagraph"/>
              <w:rPr>
                <w:sz w:val="24"/>
              </w:rPr>
            </w:pPr>
          </w:p>
        </w:tc>
        <w:tc>
          <w:tcPr>
            <w:tcW w:w="467" w:type="dxa"/>
          </w:tcPr>
          <w:p w:rsidR="00606A23" w:rsidRDefault="00606A23">
            <w:pPr>
              <w:pStyle w:val="TableParagraph"/>
              <w:rPr>
                <w:sz w:val="24"/>
              </w:rPr>
            </w:pPr>
          </w:p>
          <w:p w:rsidR="007D1BEA" w:rsidRDefault="007D1BEA">
            <w:pPr>
              <w:pStyle w:val="TableParagraph"/>
              <w:rPr>
                <w:sz w:val="24"/>
              </w:rPr>
            </w:pPr>
          </w:p>
          <w:p w:rsidR="007D1BEA" w:rsidRDefault="007D1BEA">
            <w:pPr>
              <w:pStyle w:val="TableParagraph"/>
              <w:rPr>
                <w:sz w:val="24"/>
              </w:rPr>
            </w:pPr>
          </w:p>
          <w:p w:rsidR="007D1BEA" w:rsidRDefault="007D1BEA">
            <w:pPr>
              <w:pStyle w:val="TableParagraph"/>
              <w:rPr>
                <w:sz w:val="24"/>
              </w:rPr>
            </w:pPr>
          </w:p>
          <w:p w:rsidR="007D1BEA" w:rsidRDefault="007D1BEA">
            <w:pPr>
              <w:pStyle w:val="TableParagraph"/>
              <w:rPr>
                <w:sz w:val="24"/>
              </w:rPr>
            </w:pPr>
            <w:r>
              <w:rPr>
                <w:sz w:val="24"/>
              </w:rPr>
              <w:t>+</w:t>
            </w:r>
          </w:p>
          <w:p w:rsidR="007D1BEA" w:rsidRDefault="007D1BEA">
            <w:pPr>
              <w:pStyle w:val="TableParagraph"/>
              <w:rPr>
                <w:sz w:val="24"/>
              </w:rPr>
            </w:pPr>
          </w:p>
          <w:p w:rsidR="007D1BEA" w:rsidRDefault="007D1BEA">
            <w:pPr>
              <w:pStyle w:val="TableParagraph"/>
              <w:rPr>
                <w:sz w:val="24"/>
              </w:rPr>
            </w:pPr>
          </w:p>
          <w:p w:rsidR="007D1BEA" w:rsidRDefault="007D1BEA">
            <w:pPr>
              <w:pStyle w:val="TableParagraph"/>
              <w:rPr>
                <w:sz w:val="24"/>
              </w:rPr>
            </w:pPr>
          </w:p>
          <w:p w:rsidR="007D1BEA" w:rsidRDefault="007D1BEA">
            <w:pPr>
              <w:pStyle w:val="TableParagraph"/>
              <w:rPr>
                <w:sz w:val="24"/>
              </w:rPr>
            </w:pPr>
          </w:p>
          <w:p w:rsidR="007D1BEA" w:rsidRDefault="007D1BEA">
            <w:pPr>
              <w:pStyle w:val="TableParagraph"/>
              <w:rPr>
                <w:sz w:val="24"/>
              </w:rPr>
            </w:pPr>
            <w:r>
              <w:rPr>
                <w:sz w:val="24"/>
              </w:rPr>
              <w:t>+</w:t>
            </w:r>
          </w:p>
          <w:p w:rsidR="007D1BEA" w:rsidRDefault="007D1BEA">
            <w:pPr>
              <w:pStyle w:val="TableParagraph"/>
              <w:rPr>
                <w:sz w:val="24"/>
              </w:rPr>
            </w:pPr>
          </w:p>
          <w:p w:rsidR="007D1BEA" w:rsidRDefault="007D1BEA">
            <w:pPr>
              <w:pStyle w:val="TableParagraph"/>
              <w:rPr>
                <w:sz w:val="24"/>
              </w:rPr>
            </w:pPr>
          </w:p>
          <w:p w:rsidR="007D1BEA" w:rsidRDefault="007D1BEA">
            <w:pPr>
              <w:pStyle w:val="TableParagraph"/>
              <w:rPr>
                <w:sz w:val="24"/>
              </w:rPr>
            </w:pPr>
          </w:p>
          <w:p w:rsidR="007D1BEA" w:rsidRDefault="007D1BEA">
            <w:pPr>
              <w:pStyle w:val="TableParagraph"/>
              <w:rPr>
                <w:sz w:val="24"/>
              </w:rPr>
            </w:pPr>
          </w:p>
          <w:p w:rsidR="007D1BEA" w:rsidRDefault="007D1BEA">
            <w:pPr>
              <w:pStyle w:val="TableParagraph"/>
              <w:rPr>
                <w:sz w:val="24"/>
              </w:rPr>
            </w:pPr>
          </w:p>
          <w:p w:rsidR="007D1BEA" w:rsidRDefault="007D1BEA">
            <w:pPr>
              <w:pStyle w:val="TableParagraph"/>
              <w:rPr>
                <w:sz w:val="24"/>
              </w:rPr>
            </w:pPr>
            <w:r>
              <w:rPr>
                <w:sz w:val="24"/>
              </w:rPr>
              <w:t>+</w:t>
            </w:r>
          </w:p>
        </w:tc>
        <w:tc>
          <w:tcPr>
            <w:tcW w:w="527" w:type="dxa"/>
          </w:tcPr>
          <w:p w:rsidR="00606A23" w:rsidRDefault="007D1BEA">
            <w:pPr>
              <w:pStyle w:val="TableParagraph"/>
              <w:rPr>
                <w:sz w:val="24"/>
              </w:rPr>
            </w:pPr>
            <w:r>
              <w:rPr>
                <w:sz w:val="24"/>
              </w:rPr>
              <w:t>+</w:t>
            </w:r>
          </w:p>
          <w:p w:rsidR="007D1BEA" w:rsidRDefault="007D1BEA">
            <w:pPr>
              <w:pStyle w:val="TableParagraph"/>
              <w:rPr>
                <w:sz w:val="24"/>
              </w:rPr>
            </w:pPr>
          </w:p>
          <w:p w:rsidR="007D1BEA" w:rsidRDefault="007D1BEA">
            <w:pPr>
              <w:pStyle w:val="TableParagraph"/>
              <w:rPr>
                <w:sz w:val="24"/>
              </w:rPr>
            </w:pPr>
          </w:p>
          <w:p w:rsidR="007D1BEA" w:rsidRDefault="007D1BEA">
            <w:pPr>
              <w:pStyle w:val="TableParagraph"/>
              <w:rPr>
                <w:sz w:val="24"/>
              </w:rPr>
            </w:pPr>
          </w:p>
          <w:p w:rsidR="007D1BEA" w:rsidRDefault="007D1BEA">
            <w:pPr>
              <w:pStyle w:val="TableParagraph"/>
              <w:rPr>
                <w:sz w:val="24"/>
              </w:rPr>
            </w:pPr>
          </w:p>
          <w:p w:rsidR="007D1BEA" w:rsidRDefault="007D1BEA">
            <w:pPr>
              <w:pStyle w:val="TableParagraph"/>
              <w:rPr>
                <w:sz w:val="24"/>
              </w:rPr>
            </w:pPr>
          </w:p>
          <w:p w:rsidR="007D1BEA" w:rsidRDefault="007D1BEA">
            <w:pPr>
              <w:pStyle w:val="TableParagraph"/>
              <w:rPr>
                <w:sz w:val="24"/>
              </w:rPr>
            </w:pPr>
          </w:p>
          <w:p w:rsidR="007D1BEA" w:rsidRDefault="007D1BEA">
            <w:pPr>
              <w:pStyle w:val="TableParagraph"/>
              <w:rPr>
                <w:sz w:val="24"/>
              </w:rPr>
            </w:pPr>
            <w:r>
              <w:rPr>
                <w:sz w:val="24"/>
              </w:rPr>
              <w:t>+</w:t>
            </w:r>
          </w:p>
          <w:p w:rsidR="007D1BEA" w:rsidRPr="007D1BEA" w:rsidRDefault="007D1BEA" w:rsidP="007D1BEA"/>
          <w:p w:rsidR="007D1BEA" w:rsidRPr="007D1BEA" w:rsidRDefault="007D1BEA" w:rsidP="007D1BEA"/>
          <w:p w:rsidR="007D1BEA" w:rsidRPr="007D1BEA" w:rsidRDefault="007D1BEA" w:rsidP="007D1BEA"/>
          <w:p w:rsidR="007D1BEA" w:rsidRDefault="007D1BEA" w:rsidP="007D1BEA"/>
          <w:p w:rsidR="007D1BEA" w:rsidRPr="007D1BEA" w:rsidRDefault="007D1BEA" w:rsidP="007D1BEA">
            <w:r>
              <w:t>+</w:t>
            </w:r>
          </w:p>
        </w:tc>
        <w:tc>
          <w:tcPr>
            <w:tcW w:w="563" w:type="dxa"/>
          </w:tcPr>
          <w:p w:rsidR="00606A23" w:rsidRDefault="00606A23">
            <w:pPr>
              <w:pStyle w:val="TableParagraph"/>
              <w:rPr>
                <w:sz w:val="24"/>
              </w:rPr>
            </w:pPr>
          </w:p>
        </w:tc>
        <w:tc>
          <w:tcPr>
            <w:tcW w:w="5676" w:type="dxa"/>
          </w:tcPr>
          <w:p w:rsidR="00606A23" w:rsidRDefault="00606A23" w:rsidP="008A5B3E">
            <w:pPr>
              <w:pStyle w:val="TableParagraph"/>
              <w:ind w:right="88"/>
              <w:jc w:val="both"/>
              <w:rPr>
                <w:sz w:val="24"/>
              </w:rPr>
            </w:pPr>
          </w:p>
          <w:p w:rsidR="00606A23" w:rsidRDefault="004F6B23">
            <w:pPr>
              <w:pStyle w:val="TableParagraph"/>
              <w:numPr>
                <w:ilvl w:val="0"/>
                <w:numId w:val="3"/>
              </w:numPr>
              <w:tabs>
                <w:tab w:val="left" w:pos="544"/>
              </w:tabs>
              <w:ind w:right="93"/>
              <w:jc w:val="both"/>
              <w:rPr>
                <w:sz w:val="24"/>
              </w:rPr>
            </w:pPr>
            <w:r>
              <w:rPr>
                <w:sz w:val="24"/>
              </w:rPr>
              <w:t xml:space="preserve">забезпеченні туалетних кімнат безперебійним поданням засобів гігієни (туалетного паперу, </w:t>
            </w:r>
            <w:r>
              <w:rPr>
                <w:spacing w:val="-2"/>
                <w:sz w:val="24"/>
              </w:rPr>
              <w:t>мила);</w:t>
            </w:r>
          </w:p>
          <w:p w:rsidR="00606A23" w:rsidRDefault="004F6B23">
            <w:pPr>
              <w:pStyle w:val="TableParagraph"/>
              <w:numPr>
                <w:ilvl w:val="0"/>
                <w:numId w:val="3"/>
              </w:numPr>
              <w:tabs>
                <w:tab w:val="left" w:pos="544"/>
              </w:tabs>
              <w:ind w:right="90"/>
              <w:jc w:val="both"/>
              <w:rPr>
                <w:sz w:val="24"/>
              </w:rPr>
            </w:pPr>
            <w:r>
              <w:rPr>
                <w:sz w:val="24"/>
              </w:rPr>
              <w:t xml:space="preserve">проведенні </w:t>
            </w:r>
            <w:r w:rsidR="000D33EC">
              <w:rPr>
                <w:sz w:val="24"/>
              </w:rPr>
              <w:t>косметичні робо</w:t>
            </w:r>
            <w:r>
              <w:rPr>
                <w:sz w:val="24"/>
              </w:rPr>
              <w:t>т</w:t>
            </w:r>
            <w:r w:rsidR="000D33EC">
              <w:rPr>
                <w:sz w:val="24"/>
              </w:rPr>
              <w:t>и</w:t>
            </w:r>
            <w:r>
              <w:rPr>
                <w:sz w:val="24"/>
              </w:rPr>
              <w:t xml:space="preserve"> у к</w:t>
            </w:r>
            <w:r w:rsidR="00330E9A">
              <w:rPr>
                <w:sz w:val="24"/>
              </w:rPr>
              <w:t>ласах</w:t>
            </w:r>
            <w:r>
              <w:rPr>
                <w:sz w:val="24"/>
              </w:rPr>
              <w:t xml:space="preserve">, </w:t>
            </w:r>
            <w:r w:rsidR="000D33EC">
              <w:rPr>
                <w:sz w:val="24"/>
              </w:rPr>
              <w:t>харчоблоці їдальні, спортивної зали</w:t>
            </w:r>
            <w:r>
              <w:rPr>
                <w:sz w:val="24"/>
              </w:rPr>
              <w:t>;</w:t>
            </w:r>
          </w:p>
          <w:p w:rsidR="00606A23" w:rsidRDefault="000D33EC">
            <w:pPr>
              <w:pStyle w:val="TableParagraph"/>
              <w:numPr>
                <w:ilvl w:val="0"/>
                <w:numId w:val="3"/>
              </w:numPr>
              <w:tabs>
                <w:tab w:val="left" w:pos="544"/>
              </w:tabs>
              <w:ind w:right="91"/>
              <w:jc w:val="both"/>
              <w:rPr>
                <w:sz w:val="24"/>
              </w:rPr>
            </w:pPr>
            <w:r>
              <w:rPr>
                <w:sz w:val="24"/>
              </w:rPr>
              <w:t xml:space="preserve">поповнення забезпеченості обладнання  шкільної </w:t>
            </w:r>
            <w:r w:rsidR="004F6B23">
              <w:rPr>
                <w:sz w:val="24"/>
              </w:rPr>
              <w:t xml:space="preserve"> їдальні;</w:t>
            </w:r>
          </w:p>
          <w:p w:rsidR="00606A23" w:rsidRDefault="004F6B23">
            <w:pPr>
              <w:pStyle w:val="TableParagraph"/>
              <w:numPr>
                <w:ilvl w:val="0"/>
                <w:numId w:val="2"/>
              </w:numPr>
              <w:tabs>
                <w:tab w:val="left" w:pos="436"/>
              </w:tabs>
              <w:ind w:right="88"/>
              <w:jc w:val="both"/>
              <w:rPr>
                <w:sz w:val="24"/>
              </w:rPr>
            </w:pPr>
            <w:r>
              <w:rPr>
                <w:sz w:val="24"/>
              </w:rPr>
              <w:t>створення персональних робочих місць для педагогічних працівників в учительській;</w:t>
            </w:r>
          </w:p>
          <w:p w:rsidR="00606A23" w:rsidRDefault="004F6B23">
            <w:pPr>
              <w:pStyle w:val="TableParagraph"/>
              <w:numPr>
                <w:ilvl w:val="1"/>
                <w:numId w:val="2"/>
              </w:numPr>
              <w:tabs>
                <w:tab w:val="left" w:pos="544"/>
              </w:tabs>
              <w:ind w:right="88"/>
              <w:jc w:val="both"/>
              <w:rPr>
                <w:sz w:val="24"/>
              </w:rPr>
            </w:pPr>
            <w:r>
              <w:rPr>
                <w:sz w:val="24"/>
              </w:rPr>
              <w:t>урізноманітнення</w:t>
            </w:r>
            <w:r>
              <w:rPr>
                <w:spacing w:val="-6"/>
                <w:sz w:val="24"/>
              </w:rPr>
              <w:t xml:space="preserve"> </w:t>
            </w:r>
            <w:r>
              <w:rPr>
                <w:sz w:val="24"/>
              </w:rPr>
              <w:t>асортименту</w:t>
            </w:r>
            <w:r>
              <w:rPr>
                <w:spacing w:val="-14"/>
                <w:sz w:val="24"/>
              </w:rPr>
              <w:t xml:space="preserve"> </w:t>
            </w:r>
            <w:r>
              <w:rPr>
                <w:sz w:val="24"/>
              </w:rPr>
              <w:t>страв</w:t>
            </w:r>
            <w:r>
              <w:rPr>
                <w:spacing w:val="-9"/>
                <w:sz w:val="24"/>
              </w:rPr>
              <w:t xml:space="preserve"> </w:t>
            </w:r>
            <w:r>
              <w:rPr>
                <w:sz w:val="24"/>
              </w:rPr>
              <w:t>примірного меню за рецептурним збірником Є.</w:t>
            </w:r>
            <w:r w:rsidR="000D33EC">
              <w:rPr>
                <w:sz w:val="24"/>
              </w:rPr>
              <w:t xml:space="preserve"> </w:t>
            </w:r>
            <w:proofErr w:type="spellStart"/>
            <w:r>
              <w:rPr>
                <w:sz w:val="24"/>
              </w:rPr>
              <w:t>Клопотенка</w:t>
            </w:r>
            <w:proofErr w:type="spellEnd"/>
            <w:r>
              <w:rPr>
                <w:sz w:val="24"/>
              </w:rPr>
              <w:t xml:space="preserve"> та покращення якості готової </w:t>
            </w:r>
            <w:r>
              <w:rPr>
                <w:spacing w:val="-2"/>
                <w:sz w:val="24"/>
              </w:rPr>
              <w:t>продукції;</w:t>
            </w:r>
          </w:p>
          <w:p w:rsidR="00606A23" w:rsidRDefault="004F6B23">
            <w:pPr>
              <w:pStyle w:val="TableParagraph"/>
              <w:numPr>
                <w:ilvl w:val="1"/>
                <w:numId w:val="2"/>
              </w:numPr>
              <w:tabs>
                <w:tab w:val="left" w:pos="544"/>
              </w:tabs>
              <w:ind w:right="92"/>
              <w:jc w:val="both"/>
              <w:rPr>
                <w:sz w:val="24"/>
              </w:rPr>
            </w:pPr>
            <w:r>
              <w:rPr>
                <w:sz w:val="24"/>
              </w:rPr>
              <w:t xml:space="preserve">оприлюднення правил поведінки для </w:t>
            </w:r>
            <w:r w:rsidR="000D33EC">
              <w:rPr>
                <w:sz w:val="24"/>
              </w:rPr>
              <w:t>здобувачів освіти</w:t>
            </w:r>
            <w:r>
              <w:rPr>
                <w:sz w:val="24"/>
              </w:rPr>
              <w:t>, що таке</w:t>
            </w:r>
            <w:r>
              <w:rPr>
                <w:spacing w:val="-8"/>
                <w:sz w:val="24"/>
              </w:rPr>
              <w:t xml:space="preserve"> </w:t>
            </w:r>
            <w:r>
              <w:rPr>
                <w:sz w:val="24"/>
              </w:rPr>
              <w:t>академічна</w:t>
            </w:r>
            <w:r>
              <w:rPr>
                <w:spacing w:val="-8"/>
                <w:sz w:val="24"/>
              </w:rPr>
              <w:t xml:space="preserve"> </w:t>
            </w:r>
            <w:r>
              <w:rPr>
                <w:sz w:val="24"/>
              </w:rPr>
              <w:t>доброчесність,</w:t>
            </w:r>
            <w:r>
              <w:rPr>
                <w:spacing w:val="-8"/>
                <w:sz w:val="24"/>
              </w:rPr>
              <w:t xml:space="preserve"> </w:t>
            </w:r>
            <w:r>
              <w:rPr>
                <w:sz w:val="24"/>
              </w:rPr>
              <w:t>стоп</w:t>
            </w:r>
            <w:r>
              <w:rPr>
                <w:spacing w:val="-8"/>
                <w:sz w:val="24"/>
              </w:rPr>
              <w:t xml:space="preserve"> </w:t>
            </w:r>
            <w:r w:rsidR="000D33EC">
              <w:rPr>
                <w:sz w:val="24"/>
              </w:rPr>
              <w:t>боулінг</w:t>
            </w:r>
            <w:r>
              <w:rPr>
                <w:sz w:val="24"/>
              </w:rPr>
              <w:t>;</w:t>
            </w:r>
          </w:p>
          <w:p w:rsidR="00606A23" w:rsidRDefault="004F6B23">
            <w:pPr>
              <w:pStyle w:val="TableParagraph"/>
              <w:numPr>
                <w:ilvl w:val="1"/>
                <w:numId w:val="2"/>
              </w:numPr>
              <w:tabs>
                <w:tab w:val="left" w:pos="544"/>
              </w:tabs>
              <w:ind w:right="94"/>
              <w:jc w:val="both"/>
              <w:rPr>
                <w:sz w:val="24"/>
              </w:rPr>
            </w:pPr>
            <w:r>
              <w:rPr>
                <w:sz w:val="24"/>
              </w:rPr>
              <w:t>відсутність ресурсної кімнати для дітей з особливими освітніми потребами, у зв’язку з відсутністю інклюзивних класів;</w:t>
            </w:r>
          </w:p>
          <w:p w:rsidR="00606A23" w:rsidRDefault="004F6B23">
            <w:pPr>
              <w:pStyle w:val="TableParagraph"/>
              <w:spacing w:line="274" w:lineRule="exact"/>
              <w:ind w:left="151"/>
              <w:jc w:val="both"/>
              <w:rPr>
                <w:b/>
                <w:sz w:val="24"/>
              </w:rPr>
            </w:pPr>
            <w:r>
              <w:rPr>
                <w:b/>
                <w:sz w:val="24"/>
              </w:rPr>
              <w:t>Рівні</w:t>
            </w:r>
            <w:r>
              <w:rPr>
                <w:b/>
                <w:spacing w:val="-1"/>
                <w:sz w:val="24"/>
              </w:rPr>
              <w:t xml:space="preserve"> </w:t>
            </w:r>
            <w:r>
              <w:rPr>
                <w:b/>
                <w:sz w:val="24"/>
              </w:rPr>
              <w:t>оцінювання</w:t>
            </w:r>
            <w:r>
              <w:rPr>
                <w:b/>
                <w:spacing w:val="-4"/>
                <w:sz w:val="24"/>
              </w:rPr>
              <w:t xml:space="preserve"> </w:t>
            </w:r>
            <w:r>
              <w:rPr>
                <w:b/>
                <w:sz w:val="24"/>
              </w:rPr>
              <w:t>за</w:t>
            </w:r>
            <w:r>
              <w:rPr>
                <w:b/>
                <w:spacing w:val="-1"/>
                <w:sz w:val="24"/>
              </w:rPr>
              <w:t xml:space="preserve"> </w:t>
            </w:r>
            <w:r>
              <w:rPr>
                <w:b/>
                <w:spacing w:val="-2"/>
                <w:sz w:val="24"/>
              </w:rPr>
              <w:t>вимогами:</w:t>
            </w:r>
          </w:p>
          <w:p w:rsidR="00606A23" w:rsidRDefault="004F6B23">
            <w:pPr>
              <w:pStyle w:val="TableParagraph"/>
              <w:numPr>
                <w:ilvl w:val="0"/>
                <w:numId w:val="2"/>
              </w:numPr>
              <w:tabs>
                <w:tab w:val="left" w:pos="436"/>
              </w:tabs>
              <w:ind w:right="92"/>
              <w:jc w:val="both"/>
              <w:rPr>
                <w:sz w:val="24"/>
              </w:rPr>
            </w:pPr>
            <w:r>
              <w:rPr>
                <w:i/>
                <w:sz w:val="24"/>
              </w:rPr>
              <w:t xml:space="preserve">забезпечення комфортних і безпечних умов навчання та праці </w:t>
            </w:r>
            <w:r>
              <w:rPr>
                <w:sz w:val="24"/>
              </w:rPr>
              <w:t xml:space="preserve">– </w:t>
            </w:r>
            <w:r>
              <w:rPr>
                <w:b/>
                <w:i/>
                <w:sz w:val="24"/>
                <w:u w:val="single"/>
              </w:rPr>
              <w:t>достатній</w:t>
            </w:r>
            <w:r>
              <w:rPr>
                <w:sz w:val="24"/>
              </w:rPr>
              <w:t>;</w:t>
            </w:r>
          </w:p>
          <w:p w:rsidR="00606A23" w:rsidRDefault="004F6B23">
            <w:pPr>
              <w:pStyle w:val="TableParagraph"/>
              <w:numPr>
                <w:ilvl w:val="0"/>
                <w:numId w:val="2"/>
              </w:numPr>
              <w:tabs>
                <w:tab w:val="left" w:pos="436"/>
              </w:tabs>
              <w:ind w:right="87"/>
              <w:jc w:val="both"/>
              <w:rPr>
                <w:sz w:val="24"/>
              </w:rPr>
            </w:pPr>
            <w:r>
              <w:rPr>
                <w:i/>
                <w:sz w:val="24"/>
              </w:rPr>
              <w:t xml:space="preserve">створення освітнього середовища, вільного від будь-яких форм насилля та дискримінації – </w:t>
            </w:r>
            <w:r>
              <w:rPr>
                <w:b/>
                <w:i/>
                <w:spacing w:val="-2"/>
                <w:sz w:val="24"/>
                <w:u w:val="single"/>
              </w:rPr>
              <w:t>достатній</w:t>
            </w:r>
            <w:r>
              <w:rPr>
                <w:spacing w:val="-2"/>
                <w:sz w:val="24"/>
              </w:rPr>
              <w:t>;</w:t>
            </w:r>
          </w:p>
          <w:p w:rsidR="00606A23" w:rsidRDefault="004F6B23">
            <w:pPr>
              <w:pStyle w:val="TableParagraph"/>
              <w:numPr>
                <w:ilvl w:val="0"/>
                <w:numId w:val="2"/>
              </w:numPr>
              <w:tabs>
                <w:tab w:val="left" w:pos="436"/>
              </w:tabs>
              <w:spacing w:line="270" w:lineRule="atLeast"/>
              <w:ind w:right="87"/>
              <w:jc w:val="both"/>
              <w:rPr>
                <w:i/>
                <w:sz w:val="24"/>
              </w:rPr>
            </w:pPr>
            <w:r>
              <w:rPr>
                <w:i/>
                <w:sz w:val="24"/>
              </w:rPr>
              <w:t>формування інклюзивного, розвивального та мотивуючого</w:t>
            </w:r>
            <w:r>
              <w:rPr>
                <w:i/>
                <w:spacing w:val="-2"/>
                <w:sz w:val="24"/>
              </w:rPr>
              <w:t xml:space="preserve"> </w:t>
            </w:r>
            <w:r>
              <w:rPr>
                <w:i/>
                <w:sz w:val="24"/>
              </w:rPr>
              <w:t>до</w:t>
            </w:r>
            <w:r>
              <w:rPr>
                <w:i/>
                <w:spacing w:val="-2"/>
                <w:sz w:val="24"/>
              </w:rPr>
              <w:t xml:space="preserve"> </w:t>
            </w:r>
            <w:r>
              <w:rPr>
                <w:i/>
                <w:sz w:val="24"/>
              </w:rPr>
              <w:t>навчання</w:t>
            </w:r>
            <w:r>
              <w:rPr>
                <w:i/>
                <w:spacing w:val="-1"/>
                <w:sz w:val="24"/>
              </w:rPr>
              <w:t xml:space="preserve"> </w:t>
            </w:r>
            <w:r>
              <w:rPr>
                <w:i/>
                <w:sz w:val="24"/>
              </w:rPr>
              <w:t>освітнього</w:t>
            </w:r>
            <w:r>
              <w:rPr>
                <w:i/>
                <w:spacing w:val="-2"/>
                <w:sz w:val="24"/>
              </w:rPr>
              <w:t xml:space="preserve"> </w:t>
            </w:r>
            <w:r>
              <w:rPr>
                <w:i/>
                <w:sz w:val="24"/>
              </w:rPr>
              <w:t xml:space="preserve">простору – </w:t>
            </w:r>
            <w:r>
              <w:rPr>
                <w:b/>
                <w:i/>
                <w:sz w:val="24"/>
                <w:u w:val="single"/>
              </w:rPr>
              <w:t>потребує покращення</w:t>
            </w:r>
            <w:r>
              <w:rPr>
                <w:i/>
                <w:sz w:val="24"/>
              </w:rPr>
              <w:t>.</w:t>
            </w:r>
          </w:p>
        </w:tc>
      </w:tr>
      <w:tr w:rsidR="00524C6C">
        <w:trPr>
          <w:trHeight w:val="1134"/>
        </w:trPr>
        <w:tc>
          <w:tcPr>
            <w:tcW w:w="572" w:type="dxa"/>
          </w:tcPr>
          <w:p w:rsidR="00524C6C" w:rsidRDefault="00524C6C">
            <w:pPr>
              <w:pStyle w:val="TableParagraph"/>
              <w:spacing w:before="9"/>
              <w:rPr>
                <w:b/>
                <w:sz w:val="28"/>
              </w:rPr>
            </w:pPr>
          </w:p>
          <w:p w:rsidR="00524C6C" w:rsidRDefault="00524C6C">
            <w:pPr>
              <w:pStyle w:val="TableParagraph"/>
              <w:ind w:left="180" w:right="172"/>
              <w:jc w:val="center"/>
              <w:rPr>
                <w:sz w:val="24"/>
              </w:rPr>
            </w:pPr>
            <w:r>
              <w:rPr>
                <w:spacing w:val="-5"/>
                <w:sz w:val="24"/>
              </w:rPr>
              <w:t>2.</w:t>
            </w:r>
          </w:p>
        </w:tc>
        <w:tc>
          <w:tcPr>
            <w:tcW w:w="1700" w:type="dxa"/>
          </w:tcPr>
          <w:p w:rsidR="00524C6C" w:rsidRDefault="00524C6C">
            <w:pPr>
              <w:pStyle w:val="TableParagraph"/>
              <w:spacing w:before="3"/>
              <w:ind w:left="106" w:firstLine="28"/>
              <w:rPr>
                <w:sz w:val="24"/>
              </w:rPr>
            </w:pPr>
            <w:r>
              <w:rPr>
                <w:color w:val="221F1F"/>
                <w:spacing w:val="-2"/>
                <w:sz w:val="24"/>
              </w:rPr>
              <w:t>Система оцінювання здобувачів освіти</w:t>
            </w:r>
          </w:p>
        </w:tc>
        <w:tc>
          <w:tcPr>
            <w:tcW w:w="560" w:type="dxa"/>
          </w:tcPr>
          <w:p w:rsidR="00524C6C" w:rsidRDefault="00524C6C">
            <w:pPr>
              <w:pStyle w:val="TableParagraph"/>
              <w:rPr>
                <w:sz w:val="24"/>
              </w:rPr>
            </w:pPr>
          </w:p>
        </w:tc>
        <w:tc>
          <w:tcPr>
            <w:tcW w:w="467" w:type="dxa"/>
          </w:tcPr>
          <w:p w:rsidR="00AC3E57" w:rsidRDefault="00AC3E57">
            <w:pPr>
              <w:pStyle w:val="TableParagraph"/>
              <w:rPr>
                <w:sz w:val="24"/>
              </w:rPr>
            </w:pPr>
          </w:p>
          <w:p w:rsidR="00AC3E57" w:rsidRDefault="00AC3E57">
            <w:pPr>
              <w:pStyle w:val="TableParagraph"/>
              <w:rPr>
                <w:sz w:val="24"/>
              </w:rPr>
            </w:pPr>
          </w:p>
          <w:p w:rsidR="00AC3E57" w:rsidRDefault="00AC3E57">
            <w:pPr>
              <w:pStyle w:val="TableParagraph"/>
              <w:rPr>
                <w:sz w:val="24"/>
              </w:rPr>
            </w:pPr>
          </w:p>
          <w:p w:rsidR="00524C6C" w:rsidRDefault="00AC3E57">
            <w:pPr>
              <w:pStyle w:val="TableParagraph"/>
              <w:rPr>
                <w:sz w:val="24"/>
              </w:rPr>
            </w:pPr>
            <w:r>
              <w:rPr>
                <w:sz w:val="24"/>
              </w:rPr>
              <w:t xml:space="preserve">  +</w:t>
            </w: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r>
              <w:rPr>
                <w:sz w:val="24"/>
              </w:rPr>
              <w:t xml:space="preserve"> +</w:t>
            </w: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r>
              <w:rPr>
                <w:sz w:val="24"/>
              </w:rPr>
              <w:t xml:space="preserve"> +</w:t>
            </w: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r>
              <w:rPr>
                <w:sz w:val="24"/>
              </w:rPr>
              <w:t xml:space="preserve"> +</w:t>
            </w: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CE6210" w:rsidRDefault="00CE6210">
            <w:pPr>
              <w:pStyle w:val="TableParagraph"/>
              <w:rPr>
                <w:sz w:val="24"/>
              </w:rPr>
            </w:pPr>
          </w:p>
          <w:p w:rsidR="00CE6210" w:rsidRDefault="00CE6210">
            <w:pPr>
              <w:pStyle w:val="TableParagraph"/>
              <w:rPr>
                <w:sz w:val="24"/>
              </w:rPr>
            </w:pPr>
          </w:p>
          <w:p w:rsidR="00CE6210" w:rsidRDefault="00CE6210">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r>
              <w:rPr>
                <w:sz w:val="24"/>
              </w:rPr>
              <w:t>+</w:t>
            </w: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r>
              <w:rPr>
                <w:sz w:val="24"/>
              </w:rPr>
              <w:t>+</w:t>
            </w: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r>
              <w:rPr>
                <w:sz w:val="24"/>
              </w:rPr>
              <w:t>+</w:t>
            </w: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r>
              <w:rPr>
                <w:sz w:val="24"/>
              </w:rPr>
              <w:t>+</w:t>
            </w: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p>
          <w:p w:rsidR="000801B1" w:rsidRDefault="000801B1">
            <w:pPr>
              <w:pStyle w:val="TableParagraph"/>
              <w:rPr>
                <w:sz w:val="24"/>
              </w:rPr>
            </w:pPr>
            <w:r>
              <w:rPr>
                <w:sz w:val="24"/>
              </w:rPr>
              <w:t>+</w:t>
            </w: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306BD0" w:rsidRDefault="00306BD0">
            <w:pPr>
              <w:pStyle w:val="TableParagraph"/>
              <w:rPr>
                <w:sz w:val="24"/>
              </w:rPr>
            </w:pPr>
          </w:p>
          <w:p w:rsidR="00832179" w:rsidRDefault="00832179">
            <w:pPr>
              <w:pStyle w:val="TableParagraph"/>
              <w:rPr>
                <w:sz w:val="24"/>
              </w:rPr>
            </w:pPr>
            <w:r>
              <w:rPr>
                <w:sz w:val="24"/>
              </w:rPr>
              <w:t>+</w:t>
            </w: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306BD0" w:rsidRDefault="00306BD0">
            <w:pPr>
              <w:pStyle w:val="TableParagraph"/>
              <w:rPr>
                <w:sz w:val="24"/>
              </w:rPr>
            </w:pPr>
          </w:p>
          <w:p w:rsidR="00306BD0" w:rsidRDefault="00306BD0">
            <w:pPr>
              <w:pStyle w:val="TableParagraph"/>
              <w:rPr>
                <w:sz w:val="24"/>
              </w:rPr>
            </w:pPr>
          </w:p>
          <w:p w:rsidR="00306BD0" w:rsidRDefault="00306BD0">
            <w:pPr>
              <w:pStyle w:val="TableParagraph"/>
              <w:rPr>
                <w:sz w:val="24"/>
              </w:rPr>
            </w:pPr>
          </w:p>
          <w:p w:rsidR="00832179" w:rsidRDefault="00832179">
            <w:pPr>
              <w:pStyle w:val="TableParagraph"/>
              <w:rPr>
                <w:sz w:val="24"/>
              </w:rPr>
            </w:pPr>
            <w:r>
              <w:rPr>
                <w:sz w:val="24"/>
              </w:rPr>
              <w:t>+</w:t>
            </w: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832179" w:rsidRDefault="00832179">
            <w:pPr>
              <w:pStyle w:val="TableParagraph"/>
              <w:rPr>
                <w:sz w:val="24"/>
              </w:rPr>
            </w:pPr>
          </w:p>
          <w:p w:rsidR="00306BD0" w:rsidRDefault="00306BD0">
            <w:pPr>
              <w:pStyle w:val="TableParagraph"/>
              <w:rPr>
                <w:sz w:val="24"/>
              </w:rPr>
            </w:pPr>
          </w:p>
          <w:p w:rsidR="00306BD0" w:rsidRDefault="00306BD0">
            <w:pPr>
              <w:pStyle w:val="TableParagraph"/>
              <w:rPr>
                <w:sz w:val="24"/>
              </w:rPr>
            </w:pPr>
          </w:p>
          <w:p w:rsidR="00306BD0" w:rsidRDefault="00306BD0">
            <w:pPr>
              <w:pStyle w:val="TableParagraph"/>
              <w:rPr>
                <w:sz w:val="24"/>
              </w:rPr>
            </w:pPr>
          </w:p>
          <w:p w:rsidR="00306BD0" w:rsidRDefault="00306BD0">
            <w:pPr>
              <w:pStyle w:val="TableParagraph"/>
              <w:rPr>
                <w:sz w:val="24"/>
              </w:rPr>
            </w:pPr>
          </w:p>
          <w:p w:rsidR="00832179" w:rsidRDefault="00832179">
            <w:pPr>
              <w:pStyle w:val="TableParagraph"/>
              <w:rPr>
                <w:sz w:val="24"/>
              </w:rPr>
            </w:pPr>
            <w:r>
              <w:rPr>
                <w:sz w:val="24"/>
              </w:rPr>
              <w:t>+</w:t>
            </w:r>
          </w:p>
        </w:tc>
        <w:tc>
          <w:tcPr>
            <w:tcW w:w="527" w:type="dxa"/>
          </w:tcPr>
          <w:p w:rsidR="00133EB4" w:rsidRDefault="00E20DC5">
            <w:pPr>
              <w:pStyle w:val="TableParagraph"/>
              <w:rPr>
                <w:sz w:val="24"/>
              </w:rPr>
            </w:pPr>
            <w:r>
              <w:rPr>
                <w:sz w:val="24"/>
              </w:rPr>
              <w:t xml:space="preserve">    </w:t>
            </w: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133EB4" w:rsidRDefault="00133EB4">
            <w:pPr>
              <w:pStyle w:val="TableParagraph"/>
              <w:rPr>
                <w:sz w:val="24"/>
              </w:rPr>
            </w:pPr>
          </w:p>
          <w:p w:rsidR="00A41B6F" w:rsidRDefault="00133EB4">
            <w:pPr>
              <w:pStyle w:val="TableParagraph"/>
              <w:rPr>
                <w:sz w:val="24"/>
              </w:rPr>
            </w:pPr>
            <w:r>
              <w:rPr>
                <w:sz w:val="24"/>
              </w:rPr>
              <w:t xml:space="preserve">   +</w:t>
            </w: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r>
              <w:rPr>
                <w:sz w:val="24"/>
              </w:rPr>
              <w:t xml:space="preserve">  +</w:t>
            </w: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r>
              <w:rPr>
                <w:sz w:val="24"/>
              </w:rPr>
              <w:t xml:space="preserve">  +</w:t>
            </w:r>
            <w:r w:rsidR="00E20DC5">
              <w:rPr>
                <w:sz w:val="24"/>
              </w:rPr>
              <w:t xml:space="preserve"> </w:t>
            </w: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r>
              <w:rPr>
                <w:sz w:val="24"/>
              </w:rPr>
              <w:t xml:space="preserve"> +</w:t>
            </w:r>
          </w:p>
          <w:p w:rsidR="00CE6210" w:rsidRDefault="00CE6210">
            <w:pPr>
              <w:pStyle w:val="TableParagraph"/>
              <w:rPr>
                <w:sz w:val="24"/>
              </w:rPr>
            </w:pPr>
          </w:p>
          <w:p w:rsidR="00CE6210" w:rsidRDefault="00CE6210">
            <w:pPr>
              <w:pStyle w:val="TableParagraph"/>
              <w:rPr>
                <w:sz w:val="24"/>
              </w:rPr>
            </w:pPr>
          </w:p>
          <w:p w:rsidR="00CE6210" w:rsidRDefault="00CE6210">
            <w:pPr>
              <w:pStyle w:val="TableParagraph"/>
              <w:rPr>
                <w:sz w:val="24"/>
              </w:rPr>
            </w:pPr>
          </w:p>
          <w:p w:rsidR="00CE6210" w:rsidRDefault="00CE6210">
            <w:pPr>
              <w:pStyle w:val="TableParagraph"/>
              <w:rPr>
                <w:sz w:val="24"/>
              </w:rPr>
            </w:pPr>
          </w:p>
          <w:p w:rsidR="00CE6210" w:rsidRDefault="00CE6210">
            <w:pPr>
              <w:pStyle w:val="TableParagraph"/>
              <w:rPr>
                <w:sz w:val="24"/>
              </w:rPr>
            </w:pPr>
          </w:p>
          <w:p w:rsidR="00CE6210" w:rsidRDefault="00CE6210">
            <w:pPr>
              <w:pStyle w:val="TableParagraph"/>
              <w:rPr>
                <w:sz w:val="24"/>
              </w:rPr>
            </w:pPr>
          </w:p>
          <w:p w:rsidR="00CE6210" w:rsidRDefault="00CE6210">
            <w:pPr>
              <w:pStyle w:val="TableParagraph"/>
              <w:rPr>
                <w:sz w:val="24"/>
              </w:rPr>
            </w:pPr>
          </w:p>
          <w:p w:rsidR="00CE6210" w:rsidRDefault="00CE6210">
            <w:pPr>
              <w:pStyle w:val="TableParagraph"/>
              <w:rPr>
                <w:sz w:val="24"/>
              </w:rPr>
            </w:pPr>
            <w:r>
              <w:rPr>
                <w:sz w:val="24"/>
              </w:rPr>
              <w:t xml:space="preserve">  +</w:t>
            </w: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r>
              <w:rPr>
                <w:sz w:val="24"/>
              </w:rPr>
              <w:t xml:space="preserve">  </w:t>
            </w:r>
            <w:r w:rsidR="00E20DC5">
              <w:rPr>
                <w:sz w:val="24"/>
              </w:rPr>
              <w:t xml:space="preserve"> </w:t>
            </w:r>
          </w:p>
          <w:p w:rsidR="00A41B6F" w:rsidRDefault="00A41B6F">
            <w:pPr>
              <w:pStyle w:val="TableParagraph"/>
              <w:rPr>
                <w:sz w:val="24"/>
              </w:rPr>
            </w:pPr>
          </w:p>
          <w:p w:rsidR="00A41B6F" w:rsidRDefault="00A41B6F">
            <w:pPr>
              <w:pStyle w:val="TableParagraph"/>
              <w:rPr>
                <w:sz w:val="24"/>
              </w:rPr>
            </w:pPr>
          </w:p>
          <w:p w:rsidR="00A41B6F" w:rsidRDefault="00A41B6F">
            <w:pPr>
              <w:pStyle w:val="TableParagraph"/>
              <w:rPr>
                <w:sz w:val="24"/>
              </w:rPr>
            </w:pPr>
          </w:p>
          <w:p w:rsidR="000801B1" w:rsidRDefault="00A41B6F">
            <w:pPr>
              <w:pStyle w:val="TableParagraph"/>
              <w:rPr>
                <w:sz w:val="24"/>
              </w:rPr>
            </w:pPr>
            <w:r>
              <w:rPr>
                <w:sz w:val="24"/>
              </w:rPr>
              <w:t xml:space="preserve">  </w:t>
            </w:r>
            <w:r w:rsidR="00E20DC5">
              <w:rPr>
                <w:sz w:val="24"/>
              </w:rPr>
              <w:t xml:space="preserve">   </w:t>
            </w:r>
          </w:p>
          <w:p w:rsidR="000801B1" w:rsidRPr="000801B1" w:rsidRDefault="000801B1" w:rsidP="000801B1"/>
          <w:p w:rsidR="000801B1" w:rsidRPr="000801B1" w:rsidRDefault="000801B1" w:rsidP="000801B1"/>
          <w:p w:rsidR="000801B1" w:rsidRPr="000801B1" w:rsidRDefault="000801B1" w:rsidP="000801B1"/>
          <w:p w:rsidR="000801B1" w:rsidRPr="000801B1" w:rsidRDefault="000801B1" w:rsidP="000801B1"/>
          <w:p w:rsidR="000801B1" w:rsidRPr="000801B1" w:rsidRDefault="000801B1" w:rsidP="000801B1"/>
          <w:p w:rsidR="000801B1" w:rsidRPr="000801B1" w:rsidRDefault="000801B1" w:rsidP="000801B1"/>
          <w:p w:rsidR="000801B1" w:rsidRPr="000801B1" w:rsidRDefault="000801B1" w:rsidP="000801B1"/>
          <w:p w:rsidR="000801B1" w:rsidRDefault="000801B1" w:rsidP="000801B1"/>
          <w:p w:rsidR="000801B1" w:rsidRDefault="000801B1" w:rsidP="000801B1"/>
          <w:p w:rsidR="00524C6C" w:rsidRDefault="00524C6C"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r>
              <w:t>+</w:t>
            </w:r>
          </w:p>
          <w:p w:rsidR="000801B1" w:rsidRDefault="000801B1" w:rsidP="000801B1"/>
          <w:p w:rsidR="000801B1" w:rsidRDefault="000801B1" w:rsidP="000801B1"/>
          <w:p w:rsidR="000801B1" w:rsidRDefault="000801B1" w:rsidP="000801B1"/>
          <w:p w:rsidR="000801B1" w:rsidRDefault="000801B1" w:rsidP="000801B1">
            <w:r>
              <w:t>+</w:t>
            </w:r>
          </w:p>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r>
              <w:t>+</w:t>
            </w:r>
          </w:p>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r>
              <w:t>+</w:t>
            </w:r>
          </w:p>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r>
              <w:t>+</w:t>
            </w:r>
          </w:p>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p w:rsidR="000801B1" w:rsidRDefault="000801B1" w:rsidP="000801B1">
            <w:r>
              <w:t>+</w:t>
            </w:r>
          </w:p>
          <w:p w:rsidR="007126FB" w:rsidRDefault="007126FB" w:rsidP="000801B1"/>
          <w:p w:rsidR="007126FB" w:rsidRDefault="007126FB" w:rsidP="000801B1"/>
          <w:p w:rsidR="007126FB" w:rsidRDefault="007126FB" w:rsidP="000801B1"/>
          <w:p w:rsidR="007126FB" w:rsidRDefault="007126FB" w:rsidP="000801B1"/>
          <w:p w:rsidR="007126FB" w:rsidRPr="000801B1" w:rsidRDefault="007126FB" w:rsidP="000801B1"/>
        </w:tc>
        <w:tc>
          <w:tcPr>
            <w:tcW w:w="563" w:type="dxa"/>
          </w:tcPr>
          <w:p w:rsidR="00524C6C" w:rsidRDefault="00524C6C">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p>
          <w:p w:rsidR="00E20DC5" w:rsidRDefault="00E20DC5">
            <w:pPr>
              <w:pStyle w:val="TableParagraph"/>
              <w:rPr>
                <w:sz w:val="24"/>
              </w:rPr>
            </w:pPr>
            <w:r>
              <w:rPr>
                <w:sz w:val="24"/>
              </w:rPr>
              <w:t xml:space="preserve"> </w:t>
            </w:r>
            <w:r w:rsidR="00E01340">
              <w:rPr>
                <w:sz w:val="24"/>
              </w:rPr>
              <w:t xml:space="preserve"> </w:t>
            </w:r>
            <w:r>
              <w:rPr>
                <w:sz w:val="24"/>
              </w:rPr>
              <w:t>+</w:t>
            </w:r>
          </w:p>
          <w:p w:rsidR="00F842B4" w:rsidRDefault="00F842B4">
            <w:pPr>
              <w:pStyle w:val="TableParagraph"/>
              <w:rPr>
                <w:sz w:val="24"/>
              </w:rPr>
            </w:pPr>
          </w:p>
          <w:p w:rsidR="00F842B4" w:rsidRDefault="00F842B4">
            <w:pPr>
              <w:pStyle w:val="TableParagraph"/>
              <w:rPr>
                <w:sz w:val="24"/>
              </w:rPr>
            </w:pPr>
          </w:p>
          <w:p w:rsidR="00F842B4" w:rsidRDefault="00F842B4">
            <w:pPr>
              <w:pStyle w:val="TableParagraph"/>
              <w:rPr>
                <w:sz w:val="24"/>
              </w:rPr>
            </w:pPr>
          </w:p>
          <w:p w:rsidR="00F842B4" w:rsidRDefault="00133EB4">
            <w:pPr>
              <w:pStyle w:val="TableParagraph"/>
              <w:rPr>
                <w:sz w:val="24"/>
              </w:rPr>
            </w:pPr>
            <w:r>
              <w:rPr>
                <w:sz w:val="24"/>
              </w:rPr>
              <w:t xml:space="preserve">   </w:t>
            </w:r>
          </w:p>
        </w:tc>
        <w:tc>
          <w:tcPr>
            <w:tcW w:w="5676" w:type="dxa"/>
          </w:tcPr>
          <w:p w:rsidR="00BC0B27" w:rsidRPr="00BC0B27" w:rsidRDefault="00BC0B27" w:rsidP="00BC0B27">
            <w:pPr>
              <w:pStyle w:val="TableParagraph"/>
              <w:ind w:right="103"/>
              <w:jc w:val="both"/>
              <w:rPr>
                <w:sz w:val="24"/>
              </w:rPr>
            </w:pPr>
            <w:r>
              <w:rPr>
                <w:sz w:val="24"/>
              </w:rPr>
              <w:t>2.1 Наявність відкритої, прозорої</w:t>
            </w:r>
            <w:r w:rsidRPr="00BC0B27">
              <w:rPr>
                <w:sz w:val="24"/>
              </w:rPr>
              <w:tab/>
              <w:t>зрозумілої</w:t>
            </w:r>
            <w:r w:rsidRPr="00BC0B27">
              <w:rPr>
                <w:sz w:val="24"/>
              </w:rPr>
              <w:tab/>
              <w:t>для</w:t>
            </w:r>
          </w:p>
          <w:p w:rsidR="00BC0B27" w:rsidRDefault="00BC0B27" w:rsidP="00BC0B27">
            <w:pPr>
              <w:pStyle w:val="TableParagraph"/>
              <w:ind w:right="103"/>
              <w:jc w:val="both"/>
              <w:rPr>
                <w:sz w:val="24"/>
              </w:rPr>
            </w:pPr>
            <w:r>
              <w:rPr>
                <w:sz w:val="24"/>
              </w:rPr>
              <w:t>учнів</w:t>
            </w:r>
            <w:r>
              <w:rPr>
                <w:sz w:val="24"/>
              </w:rPr>
              <w:tab/>
              <w:t>системи оцінювання</w:t>
            </w:r>
            <w:r>
              <w:rPr>
                <w:sz w:val="24"/>
              </w:rPr>
              <w:tab/>
              <w:t xml:space="preserve">їх результатів </w:t>
            </w:r>
            <w:r w:rsidRPr="00BC0B27">
              <w:rPr>
                <w:sz w:val="24"/>
              </w:rPr>
              <w:t>навчання</w:t>
            </w:r>
            <w:r>
              <w:rPr>
                <w:sz w:val="24"/>
              </w:rPr>
              <w:t>:</w:t>
            </w:r>
          </w:p>
          <w:p w:rsidR="00BC0B27" w:rsidRDefault="00BC0B27" w:rsidP="00BC0B27">
            <w:pPr>
              <w:pStyle w:val="TableParagraph"/>
              <w:ind w:right="103"/>
              <w:jc w:val="both"/>
              <w:rPr>
                <w:sz w:val="24"/>
              </w:rPr>
            </w:pPr>
          </w:p>
          <w:p w:rsidR="00524C6C" w:rsidRDefault="00524C6C" w:rsidP="00AF3410">
            <w:pPr>
              <w:pStyle w:val="TableParagraph"/>
              <w:numPr>
                <w:ilvl w:val="0"/>
                <w:numId w:val="9"/>
              </w:numPr>
              <w:ind w:right="103"/>
              <w:jc w:val="both"/>
              <w:rPr>
                <w:sz w:val="24"/>
              </w:rPr>
            </w:pPr>
            <w:r>
              <w:rPr>
                <w:sz w:val="24"/>
              </w:rPr>
              <w:t>Інфор</w:t>
            </w:r>
            <w:r w:rsidR="00460E0E">
              <w:rPr>
                <w:sz w:val="24"/>
              </w:rPr>
              <w:t xml:space="preserve">мація, отримана шляхом вивчення </w:t>
            </w:r>
            <w:r>
              <w:rPr>
                <w:sz w:val="24"/>
              </w:rPr>
              <w:t>педагогічної діяльності педагогічних працівників закладу освіти в частині спостереження за проведенням навчальних занять, вивчення документації та опитування учасників освітнього процесу дає підстави зробити наступні висновки.</w:t>
            </w:r>
          </w:p>
          <w:p w:rsidR="001D3D0C" w:rsidRDefault="00524C6C" w:rsidP="001D3D0C">
            <w:pPr>
              <w:pStyle w:val="TableParagraph"/>
              <w:numPr>
                <w:ilvl w:val="0"/>
                <w:numId w:val="9"/>
              </w:numPr>
              <w:ind w:right="104"/>
              <w:jc w:val="both"/>
              <w:rPr>
                <w:sz w:val="24"/>
              </w:rPr>
            </w:pPr>
            <w:r>
              <w:rPr>
                <w:sz w:val="24"/>
              </w:rPr>
              <w:t xml:space="preserve">Відповідно до освітньої програми </w:t>
            </w:r>
            <w:r w:rsidR="00BC0B27">
              <w:rPr>
                <w:sz w:val="24"/>
              </w:rPr>
              <w:t>закладу</w:t>
            </w:r>
            <w:r>
              <w:rPr>
                <w:sz w:val="24"/>
              </w:rPr>
              <w:t xml:space="preserve"> педагогічний колектив у своїй діяльності керується нормативними документами, передбаченими чинним освітнім законодавством у сфері оцінювання рівня навчальних досягнень </w:t>
            </w:r>
            <w:r w:rsidR="00BC0B27">
              <w:rPr>
                <w:sz w:val="24"/>
              </w:rPr>
              <w:t>здобувачів освіти</w:t>
            </w:r>
            <w:r>
              <w:rPr>
                <w:sz w:val="24"/>
              </w:rPr>
              <w:t xml:space="preserve">, використовуючи критерії оцінювання навчальних досягнень здобувачів освіти розроблені МОН України. Типові критерії оцінювання навчальних досягнень </w:t>
            </w:r>
            <w:r w:rsidR="001F3422">
              <w:rPr>
                <w:sz w:val="24"/>
              </w:rPr>
              <w:t>здобувачів освіти</w:t>
            </w:r>
            <w:r>
              <w:rPr>
                <w:sz w:val="24"/>
              </w:rPr>
              <w:t>, а також критерії оцінювання окремих видів робіт з навчальних предметів розміщені на сайті</w:t>
            </w:r>
            <w:r>
              <w:rPr>
                <w:spacing w:val="3"/>
                <w:sz w:val="24"/>
              </w:rPr>
              <w:t xml:space="preserve"> </w:t>
            </w:r>
            <w:r w:rsidR="001D3D0C">
              <w:rPr>
                <w:sz w:val="24"/>
              </w:rPr>
              <w:t>закладу</w:t>
            </w:r>
            <w:r>
              <w:rPr>
                <w:sz w:val="24"/>
              </w:rPr>
              <w:t>,</w:t>
            </w:r>
            <w:r>
              <w:rPr>
                <w:spacing w:val="5"/>
                <w:sz w:val="24"/>
              </w:rPr>
              <w:t xml:space="preserve"> </w:t>
            </w:r>
            <w:r>
              <w:rPr>
                <w:sz w:val="24"/>
              </w:rPr>
              <w:t>укладені</w:t>
            </w:r>
            <w:r>
              <w:rPr>
                <w:spacing w:val="5"/>
                <w:sz w:val="24"/>
              </w:rPr>
              <w:t xml:space="preserve"> </w:t>
            </w:r>
            <w:r>
              <w:rPr>
                <w:sz w:val="24"/>
              </w:rPr>
              <w:t>у</w:t>
            </w:r>
            <w:r>
              <w:rPr>
                <w:spacing w:val="8"/>
                <w:sz w:val="24"/>
              </w:rPr>
              <w:t xml:space="preserve"> </w:t>
            </w:r>
            <w:r>
              <w:rPr>
                <w:sz w:val="24"/>
              </w:rPr>
              <w:t>збірнику</w:t>
            </w:r>
            <w:r>
              <w:rPr>
                <w:spacing w:val="9"/>
                <w:sz w:val="24"/>
              </w:rPr>
              <w:t xml:space="preserve"> </w:t>
            </w:r>
            <w:r>
              <w:rPr>
                <w:sz w:val="24"/>
              </w:rPr>
              <w:t>«Критерії</w:t>
            </w:r>
            <w:r>
              <w:rPr>
                <w:spacing w:val="7"/>
                <w:sz w:val="24"/>
              </w:rPr>
              <w:t xml:space="preserve"> </w:t>
            </w:r>
            <w:r>
              <w:rPr>
                <w:sz w:val="24"/>
              </w:rPr>
              <w:t>оцінювання</w:t>
            </w:r>
            <w:r>
              <w:rPr>
                <w:spacing w:val="6"/>
                <w:sz w:val="24"/>
              </w:rPr>
              <w:t xml:space="preserve"> </w:t>
            </w:r>
            <w:r>
              <w:rPr>
                <w:sz w:val="24"/>
              </w:rPr>
              <w:t>різних</w:t>
            </w:r>
            <w:r>
              <w:rPr>
                <w:spacing w:val="6"/>
                <w:sz w:val="24"/>
              </w:rPr>
              <w:t xml:space="preserve"> </w:t>
            </w:r>
            <w:r>
              <w:rPr>
                <w:spacing w:val="-2"/>
                <w:sz w:val="24"/>
              </w:rPr>
              <w:t>видів</w:t>
            </w:r>
            <w:r w:rsidR="001D3D0C">
              <w:rPr>
                <w:sz w:val="24"/>
              </w:rPr>
              <w:t xml:space="preserve"> </w:t>
            </w:r>
            <w:r w:rsidRPr="001D3D0C">
              <w:rPr>
                <w:sz w:val="24"/>
              </w:rPr>
              <w:t>робіт</w:t>
            </w:r>
            <w:r w:rsidRPr="001D3D0C">
              <w:rPr>
                <w:spacing w:val="9"/>
                <w:sz w:val="24"/>
              </w:rPr>
              <w:t xml:space="preserve"> </w:t>
            </w:r>
            <w:r w:rsidRPr="001D3D0C">
              <w:rPr>
                <w:sz w:val="24"/>
              </w:rPr>
              <w:t>з</w:t>
            </w:r>
            <w:r w:rsidRPr="001D3D0C">
              <w:rPr>
                <w:spacing w:val="12"/>
                <w:sz w:val="24"/>
              </w:rPr>
              <w:t xml:space="preserve"> </w:t>
            </w:r>
            <w:r w:rsidRPr="001D3D0C">
              <w:rPr>
                <w:sz w:val="24"/>
              </w:rPr>
              <w:t>навчальних</w:t>
            </w:r>
            <w:r w:rsidRPr="001D3D0C">
              <w:rPr>
                <w:spacing w:val="11"/>
                <w:sz w:val="24"/>
              </w:rPr>
              <w:t xml:space="preserve"> </w:t>
            </w:r>
            <w:r w:rsidRPr="001D3D0C">
              <w:rPr>
                <w:sz w:val="24"/>
              </w:rPr>
              <w:t>предметів.</w:t>
            </w:r>
            <w:r w:rsidRPr="001D3D0C">
              <w:rPr>
                <w:spacing w:val="12"/>
                <w:sz w:val="24"/>
              </w:rPr>
              <w:t xml:space="preserve"> </w:t>
            </w:r>
            <w:r w:rsidRPr="001D3D0C">
              <w:rPr>
                <w:sz w:val="24"/>
              </w:rPr>
              <w:t>Методичні</w:t>
            </w:r>
            <w:r w:rsidRPr="001D3D0C">
              <w:rPr>
                <w:spacing w:val="12"/>
                <w:sz w:val="24"/>
              </w:rPr>
              <w:t xml:space="preserve"> </w:t>
            </w:r>
            <w:r w:rsidRPr="001D3D0C">
              <w:rPr>
                <w:sz w:val="24"/>
              </w:rPr>
              <w:t>рекомендації»</w:t>
            </w:r>
            <w:r w:rsidRPr="001D3D0C">
              <w:rPr>
                <w:spacing w:val="11"/>
                <w:sz w:val="24"/>
              </w:rPr>
              <w:t xml:space="preserve"> </w:t>
            </w:r>
            <w:r w:rsidRPr="001D3D0C">
              <w:rPr>
                <w:sz w:val="24"/>
              </w:rPr>
              <w:t>та</w:t>
            </w:r>
            <w:r w:rsidRPr="001D3D0C">
              <w:rPr>
                <w:spacing w:val="11"/>
                <w:sz w:val="24"/>
              </w:rPr>
              <w:t xml:space="preserve"> </w:t>
            </w:r>
            <w:r w:rsidRPr="001D3D0C">
              <w:rPr>
                <w:sz w:val="24"/>
              </w:rPr>
              <w:t>висвітлені</w:t>
            </w:r>
            <w:r w:rsidRPr="001D3D0C">
              <w:rPr>
                <w:spacing w:val="12"/>
                <w:sz w:val="24"/>
              </w:rPr>
              <w:t xml:space="preserve"> </w:t>
            </w:r>
            <w:r w:rsidRPr="001D3D0C">
              <w:rPr>
                <w:spacing w:val="-10"/>
                <w:sz w:val="24"/>
              </w:rPr>
              <w:t>в</w:t>
            </w:r>
            <w:r w:rsidR="001D3D0C">
              <w:rPr>
                <w:sz w:val="24"/>
              </w:rPr>
              <w:t xml:space="preserve"> </w:t>
            </w:r>
            <w:r w:rsidRPr="001D3D0C">
              <w:rPr>
                <w:sz w:val="24"/>
              </w:rPr>
              <w:t xml:space="preserve">Освітній програмі на 2020-2021 </w:t>
            </w:r>
            <w:proofErr w:type="spellStart"/>
            <w:r w:rsidRPr="001D3D0C">
              <w:rPr>
                <w:sz w:val="24"/>
              </w:rPr>
              <w:t>н.р</w:t>
            </w:r>
            <w:proofErr w:type="spellEnd"/>
            <w:r w:rsidRPr="001D3D0C">
              <w:rPr>
                <w:sz w:val="24"/>
              </w:rPr>
              <w:t xml:space="preserve">. </w:t>
            </w:r>
          </w:p>
          <w:p w:rsidR="00524C6C" w:rsidRPr="001D3D0C" w:rsidRDefault="00330E9A" w:rsidP="001D3D0C">
            <w:pPr>
              <w:pStyle w:val="TableParagraph"/>
              <w:numPr>
                <w:ilvl w:val="0"/>
                <w:numId w:val="9"/>
              </w:numPr>
              <w:ind w:right="104"/>
              <w:jc w:val="both"/>
              <w:rPr>
                <w:sz w:val="24"/>
              </w:rPr>
            </w:pPr>
            <w:r>
              <w:rPr>
                <w:sz w:val="24"/>
              </w:rPr>
              <w:t>У навчальних клас</w:t>
            </w:r>
            <w:r w:rsidR="00524C6C" w:rsidRPr="001D3D0C">
              <w:rPr>
                <w:sz w:val="24"/>
              </w:rPr>
              <w:t xml:space="preserve">ах та на стендах </w:t>
            </w:r>
            <w:r w:rsidR="00475D2C">
              <w:rPr>
                <w:sz w:val="24"/>
              </w:rPr>
              <w:t xml:space="preserve">закладу </w:t>
            </w:r>
            <w:r w:rsidR="00524C6C" w:rsidRPr="001D3D0C">
              <w:rPr>
                <w:sz w:val="24"/>
              </w:rPr>
              <w:t xml:space="preserve">не оприлюднено інформацію про критерії оцінювання навчальних досягнень </w:t>
            </w:r>
            <w:r w:rsidR="00475D2C">
              <w:rPr>
                <w:sz w:val="24"/>
              </w:rPr>
              <w:t>здобувачів освіти</w:t>
            </w:r>
            <w:r w:rsidR="00524C6C" w:rsidRPr="001D3D0C">
              <w:rPr>
                <w:sz w:val="24"/>
              </w:rPr>
              <w:t>.</w:t>
            </w:r>
          </w:p>
          <w:p w:rsidR="00524C6C" w:rsidRDefault="00524C6C" w:rsidP="00AF3410">
            <w:pPr>
              <w:pStyle w:val="TableParagraph"/>
              <w:numPr>
                <w:ilvl w:val="0"/>
                <w:numId w:val="9"/>
              </w:numPr>
              <w:ind w:right="104"/>
              <w:jc w:val="both"/>
              <w:rPr>
                <w:sz w:val="24"/>
              </w:rPr>
            </w:pPr>
            <w:r>
              <w:rPr>
                <w:sz w:val="24"/>
              </w:rPr>
              <w:t>За результатами анкетування встановлено, що 78% педагогів пояснюють</w:t>
            </w:r>
            <w:r>
              <w:rPr>
                <w:spacing w:val="80"/>
                <w:sz w:val="24"/>
              </w:rPr>
              <w:t xml:space="preserve"> </w:t>
            </w:r>
            <w:r>
              <w:rPr>
                <w:sz w:val="24"/>
              </w:rPr>
              <w:t>критерії</w:t>
            </w:r>
            <w:r>
              <w:rPr>
                <w:spacing w:val="80"/>
                <w:sz w:val="24"/>
              </w:rPr>
              <w:t xml:space="preserve"> </w:t>
            </w:r>
            <w:r>
              <w:rPr>
                <w:sz w:val="24"/>
              </w:rPr>
              <w:t>оцінювання</w:t>
            </w:r>
            <w:r>
              <w:rPr>
                <w:spacing w:val="80"/>
                <w:sz w:val="24"/>
              </w:rPr>
              <w:t xml:space="preserve"> </w:t>
            </w:r>
            <w:r>
              <w:rPr>
                <w:sz w:val="24"/>
              </w:rPr>
              <w:t>перед</w:t>
            </w:r>
            <w:r>
              <w:rPr>
                <w:spacing w:val="80"/>
                <w:sz w:val="24"/>
              </w:rPr>
              <w:t xml:space="preserve"> </w:t>
            </w:r>
            <w:r>
              <w:rPr>
                <w:sz w:val="24"/>
              </w:rPr>
              <w:t>вивченням</w:t>
            </w:r>
            <w:r>
              <w:rPr>
                <w:spacing w:val="80"/>
                <w:sz w:val="24"/>
              </w:rPr>
              <w:t xml:space="preserve"> </w:t>
            </w:r>
            <w:r>
              <w:rPr>
                <w:sz w:val="24"/>
              </w:rPr>
              <w:t>кожної</w:t>
            </w:r>
            <w:r>
              <w:rPr>
                <w:spacing w:val="80"/>
                <w:sz w:val="24"/>
              </w:rPr>
              <w:t xml:space="preserve"> </w:t>
            </w:r>
            <w:r>
              <w:rPr>
                <w:sz w:val="24"/>
              </w:rPr>
              <w:t>теми, 69%</w:t>
            </w:r>
            <w:r>
              <w:rPr>
                <w:spacing w:val="-3"/>
                <w:sz w:val="24"/>
              </w:rPr>
              <w:t xml:space="preserve"> </w:t>
            </w:r>
            <w:r>
              <w:rPr>
                <w:sz w:val="24"/>
              </w:rPr>
              <w:t>вчителів</w:t>
            </w:r>
            <w:r>
              <w:rPr>
                <w:spacing w:val="-4"/>
                <w:sz w:val="24"/>
              </w:rPr>
              <w:t xml:space="preserve"> </w:t>
            </w:r>
            <w:r>
              <w:rPr>
                <w:sz w:val="24"/>
              </w:rPr>
              <w:t>інформують</w:t>
            </w:r>
            <w:r>
              <w:rPr>
                <w:spacing w:val="-4"/>
                <w:sz w:val="24"/>
              </w:rPr>
              <w:t xml:space="preserve"> </w:t>
            </w:r>
            <w:r>
              <w:rPr>
                <w:sz w:val="24"/>
              </w:rPr>
              <w:t>здобувачів</w:t>
            </w:r>
            <w:r>
              <w:rPr>
                <w:spacing w:val="-3"/>
                <w:sz w:val="24"/>
              </w:rPr>
              <w:t xml:space="preserve"> </w:t>
            </w:r>
            <w:r>
              <w:rPr>
                <w:sz w:val="24"/>
              </w:rPr>
              <w:t>освіти</w:t>
            </w:r>
            <w:r>
              <w:rPr>
                <w:spacing w:val="-4"/>
                <w:sz w:val="24"/>
              </w:rPr>
              <w:t xml:space="preserve"> </w:t>
            </w:r>
            <w:r>
              <w:rPr>
                <w:sz w:val="24"/>
              </w:rPr>
              <w:t>про</w:t>
            </w:r>
            <w:r>
              <w:rPr>
                <w:spacing w:val="-4"/>
                <w:sz w:val="24"/>
              </w:rPr>
              <w:t xml:space="preserve"> </w:t>
            </w:r>
            <w:r>
              <w:rPr>
                <w:sz w:val="24"/>
              </w:rPr>
              <w:t>критерії</w:t>
            </w:r>
            <w:r>
              <w:rPr>
                <w:spacing w:val="-3"/>
                <w:sz w:val="24"/>
              </w:rPr>
              <w:t xml:space="preserve"> </w:t>
            </w:r>
            <w:r>
              <w:rPr>
                <w:sz w:val="24"/>
              </w:rPr>
              <w:t>оцінювання</w:t>
            </w:r>
            <w:r>
              <w:rPr>
                <w:spacing w:val="-4"/>
                <w:sz w:val="24"/>
              </w:rPr>
              <w:t xml:space="preserve"> </w:t>
            </w:r>
            <w:r>
              <w:rPr>
                <w:sz w:val="24"/>
              </w:rPr>
              <w:t xml:space="preserve">на початку навчального року, 44% – пояснюють здобувачам освіти </w:t>
            </w:r>
            <w:r>
              <w:rPr>
                <w:spacing w:val="-2"/>
                <w:sz w:val="24"/>
              </w:rPr>
              <w:t>індивідуально.</w:t>
            </w:r>
          </w:p>
          <w:p w:rsidR="00524C6C" w:rsidRDefault="00330E9A" w:rsidP="00AF3410">
            <w:pPr>
              <w:pStyle w:val="TableParagraph"/>
              <w:numPr>
                <w:ilvl w:val="0"/>
                <w:numId w:val="9"/>
              </w:numPr>
              <w:ind w:right="104"/>
              <w:jc w:val="both"/>
              <w:rPr>
                <w:sz w:val="24"/>
              </w:rPr>
            </w:pPr>
            <w:r>
              <w:rPr>
                <w:sz w:val="24"/>
              </w:rPr>
              <w:t>Проте 44</w:t>
            </w:r>
            <w:r w:rsidR="00766A75">
              <w:rPr>
                <w:sz w:val="24"/>
              </w:rPr>
              <w:t>% дітей</w:t>
            </w:r>
            <w:r>
              <w:rPr>
                <w:sz w:val="24"/>
              </w:rPr>
              <w:t xml:space="preserve"> і 3</w:t>
            </w:r>
            <w:r w:rsidR="00524C6C">
              <w:rPr>
                <w:sz w:val="24"/>
              </w:rPr>
              <w:t>6% батьків засвідчили, що знають про критерії, правила та процедури лише з окремих предметів.</w:t>
            </w:r>
          </w:p>
          <w:p w:rsidR="005073D1" w:rsidRDefault="00766A75" w:rsidP="00AF3410">
            <w:pPr>
              <w:pStyle w:val="TableParagraph"/>
              <w:numPr>
                <w:ilvl w:val="0"/>
                <w:numId w:val="9"/>
              </w:numPr>
              <w:ind w:right="106"/>
              <w:jc w:val="both"/>
              <w:rPr>
                <w:sz w:val="24"/>
              </w:rPr>
            </w:pPr>
            <w:r>
              <w:rPr>
                <w:sz w:val="24"/>
              </w:rPr>
              <w:t>100</w:t>
            </w:r>
            <w:r w:rsidR="00524C6C">
              <w:rPr>
                <w:sz w:val="24"/>
              </w:rPr>
              <w:t>% опитаних педагогічних працівників під час оцінювання використовують критерії</w:t>
            </w:r>
            <w:r w:rsidR="005073D1">
              <w:rPr>
                <w:sz w:val="24"/>
              </w:rPr>
              <w:t xml:space="preserve"> запропоновані МОН України</w:t>
            </w:r>
            <w:r w:rsidR="00524C6C">
              <w:rPr>
                <w:sz w:val="24"/>
              </w:rPr>
              <w:t xml:space="preserve">. </w:t>
            </w:r>
          </w:p>
          <w:p w:rsidR="00524C6C" w:rsidRPr="00524C6C" w:rsidRDefault="00524C6C" w:rsidP="00AF3410">
            <w:pPr>
              <w:pStyle w:val="TableParagraph"/>
              <w:numPr>
                <w:ilvl w:val="0"/>
                <w:numId w:val="9"/>
              </w:numPr>
              <w:spacing w:line="259" w:lineRule="exact"/>
              <w:jc w:val="both"/>
              <w:rPr>
                <w:sz w:val="24"/>
              </w:rPr>
            </w:pPr>
            <w:r w:rsidRPr="00524C6C">
              <w:rPr>
                <w:sz w:val="24"/>
              </w:rPr>
              <w:t xml:space="preserve">Вивчення  документації  показало,  що  у  </w:t>
            </w:r>
            <w:r w:rsidR="005073D1">
              <w:rPr>
                <w:sz w:val="24"/>
              </w:rPr>
              <w:t>заклад</w:t>
            </w:r>
            <w:r w:rsidRPr="00524C6C">
              <w:rPr>
                <w:sz w:val="24"/>
              </w:rPr>
              <w:t>і  дв</w:t>
            </w:r>
            <w:r>
              <w:rPr>
                <w:sz w:val="24"/>
              </w:rPr>
              <w:t xml:space="preserve">ічі  на  рік </w:t>
            </w:r>
            <w:r w:rsidRPr="00524C6C">
              <w:rPr>
                <w:sz w:val="24"/>
              </w:rPr>
              <w:t xml:space="preserve">здійснюється внутрішній моніторинг </w:t>
            </w:r>
            <w:r>
              <w:rPr>
                <w:sz w:val="24"/>
              </w:rPr>
              <w:t xml:space="preserve">навчальних досягнень здобувачів </w:t>
            </w:r>
            <w:r w:rsidRPr="00524C6C">
              <w:rPr>
                <w:sz w:val="24"/>
              </w:rPr>
              <w:t>освіти з усіх предметів інваріантної складової навчального плану.</w:t>
            </w:r>
          </w:p>
          <w:p w:rsidR="003247BA" w:rsidRDefault="00524C6C" w:rsidP="002E569A">
            <w:pPr>
              <w:pStyle w:val="TableParagraph"/>
              <w:numPr>
                <w:ilvl w:val="0"/>
                <w:numId w:val="9"/>
              </w:numPr>
              <w:spacing w:line="259" w:lineRule="exact"/>
              <w:jc w:val="both"/>
              <w:rPr>
                <w:sz w:val="24"/>
              </w:rPr>
            </w:pPr>
            <w:r w:rsidRPr="00524C6C">
              <w:rPr>
                <w:sz w:val="24"/>
              </w:rPr>
              <w:t>Інформація про результати моніторингу</w:t>
            </w:r>
            <w:r>
              <w:rPr>
                <w:sz w:val="24"/>
              </w:rPr>
              <w:t xml:space="preserve"> подається у вигляді таблиць та</w:t>
            </w:r>
            <w:r w:rsidR="002E569A">
              <w:rPr>
                <w:sz w:val="24"/>
              </w:rPr>
              <w:t xml:space="preserve"> діаграм.</w:t>
            </w:r>
            <w:r w:rsidRPr="002E569A">
              <w:rPr>
                <w:sz w:val="24"/>
              </w:rPr>
              <w:t xml:space="preserve"> Результати моніторингів </w:t>
            </w:r>
            <w:r w:rsidR="002E569A">
              <w:rPr>
                <w:sz w:val="24"/>
              </w:rPr>
              <w:t xml:space="preserve">оприлюднені  на  </w:t>
            </w:r>
            <w:r w:rsidRPr="002E569A">
              <w:rPr>
                <w:sz w:val="24"/>
              </w:rPr>
              <w:t>сайті  закладу  та  використані  у  річному  звіті</w:t>
            </w:r>
            <w:r w:rsidR="002E569A">
              <w:rPr>
                <w:sz w:val="24"/>
              </w:rPr>
              <w:t xml:space="preserve"> </w:t>
            </w:r>
            <w:r w:rsidRPr="002E569A">
              <w:rPr>
                <w:sz w:val="24"/>
              </w:rPr>
              <w:t>директора</w:t>
            </w:r>
            <w:r w:rsidRPr="002E569A">
              <w:rPr>
                <w:sz w:val="24"/>
              </w:rPr>
              <w:tab/>
            </w:r>
            <w:r w:rsidR="002E569A">
              <w:rPr>
                <w:sz w:val="24"/>
              </w:rPr>
              <w:t xml:space="preserve">закладу. </w:t>
            </w:r>
            <w:r w:rsidRPr="002E569A">
              <w:rPr>
                <w:sz w:val="24"/>
              </w:rPr>
              <w:t xml:space="preserve"> Аналіз </w:t>
            </w:r>
            <w:r w:rsidRPr="002E569A">
              <w:rPr>
                <w:sz w:val="24"/>
              </w:rPr>
              <w:tab/>
              <w:t>результатів проводиться</w:t>
            </w:r>
            <w:r w:rsidRPr="002E569A">
              <w:rPr>
                <w:sz w:val="24"/>
              </w:rPr>
              <w:tab/>
              <w:t>на</w:t>
            </w:r>
            <w:r w:rsidRPr="002E569A">
              <w:rPr>
                <w:sz w:val="24"/>
              </w:rPr>
              <w:tab/>
              <w:t>засіданнях пе</w:t>
            </w:r>
            <w:r w:rsidR="002E569A">
              <w:rPr>
                <w:sz w:val="24"/>
              </w:rPr>
              <w:t>дагогічних рад</w:t>
            </w:r>
            <w:r w:rsidRPr="002E569A">
              <w:rPr>
                <w:sz w:val="24"/>
              </w:rPr>
              <w:t>,</w:t>
            </w:r>
            <w:r w:rsidRPr="002E569A">
              <w:rPr>
                <w:sz w:val="24"/>
              </w:rPr>
              <w:tab/>
            </w:r>
            <w:r w:rsidR="002E569A">
              <w:rPr>
                <w:sz w:val="24"/>
              </w:rPr>
              <w:t>нарад   при</w:t>
            </w:r>
            <w:r w:rsidR="002E569A">
              <w:rPr>
                <w:sz w:val="24"/>
              </w:rPr>
              <w:tab/>
              <w:t xml:space="preserve">директорі та </w:t>
            </w:r>
            <w:r w:rsidRPr="002E569A">
              <w:rPr>
                <w:sz w:val="24"/>
              </w:rPr>
              <w:t xml:space="preserve">засіданнях шкільних методичних </w:t>
            </w:r>
            <w:r w:rsidR="002E569A">
              <w:rPr>
                <w:sz w:val="24"/>
              </w:rPr>
              <w:t>об’єднаннях</w:t>
            </w:r>
            <w:r w:rsidRPr="002E569A">
              <w:rPr>
                <w:sz w:val="24"/>
              </w:rPr>
              <w:t>, де приймаються рішення щодо корекції освітньої діяльності педагогів, визначення осві</w:t>
            </w:r>
            <w:r w:rsidR="003247BA">
              <w:rPr>
                <w:sz w:val="24"/>
              </w:rPr>
              <w:t>тньої траєкторії окремих здобувачів освіти</w:t>
            </w:r>
            <w:r w:rsidRPr="002E569A">
              <w:rPr>
                <w:sz w:val="24"/>
              </w:rPr>
              <w:t>.</w:t>
            </w:r>
          </w:p>
          <w:p w:rsidR="00524C6C" w:rsidRPr="002E569A" w:rsidRDefault="00524C6C" w:rsidP="002E569A">
            <w:pPr>
              <w:pStyle w:val="TableParagraph"/>
              <w:numPr>
                <w:ilvl w:val="0"/>
                <w:numId w:val="9"/>
              </w:numPr>
              <w:spacing w:line="259" w:lineRule="exact"/>
              <w:jc w:val="both"/>
              <w:rPr>
                <w:sz w:val="24"/>
              </w:rPr>
            </w:pPr>
            <w:r w:rsidRPr="002E569A">
              <w:rPr>
                <w:sz w:val="24"/>
              </w:rPr>
              <w:t xml:space="preserve"> Проте прийняті за їх результатами рішення не використовуються для подальшого корегування системи оцінювання, подолання виявлених проблем.</w:t>
            </w:r>
          </w:p>
          <w:p w:rsidR="00524C6C" w:rsidRDefault="00524C6C" w:rsidP="00AF3410">
            <w:pPr>
              <w:pStyle w:val="TableParagraph"/>
              <w:numPr>
                <w:ilvl w:val="0"/>
                <w:numId w:val="9"/>
              </w:numPr>
              <w:spacing w:line="259" w:lineRule="exact"/>
              <w:jc w:val="both"/>
              <w:rPr>
                <w:sz w:val="24"/>
              </w:rPr>
            </w:pPr>
            <w:r w:rsidRPr="00524C6C">
              <w:rPr>
                <w:sz w:val="24"/>
              </w:rPr>
              <w:t>В основному виконується пер</w:t>
            </w:r>
            <w:r w:rsidR="00330E9A">
              <w:rPr>
                <w:sz w:val="24"/>
              </w:rPr>
              <w:t xml:space="preserve">спективний план </w:t>
            </w:r>
            <w:proofErr w:type="spellStart"/>
            <w:r w:rsidR="00330E9A">
              <w:rPr>
                <w:sz w:val="24"/>
              </w:rPr>
              <w:t>внутрі</w:t>
            </w:r>
            <w:r w:rsidRPr="00524C6C">
              <w:rPr>
                <w:sz w:val="24"/>
              </w:rPr>
              <w:t>шкільного</w:t>
            </w:r>
            <w:proofErr w:type="spellEnd"/>
            <w:r w:rsidRPr="00524C6C">
              <w:rPr>
                <w:sz w:val="24"/>
              </w:rPr>
              <w:t xml:space="preserve"> контролю відповідно якого, щорічно у </w:t>
            </w:r>
            <w:r w:rsidR="003247BA">
              <w:rPr>
                <w:sz w:val="24"/>
              </w:rPr>
              <w:t>закладі</w:t>
            </w:r>
            <w:r w:rsidRPr="00524C6C">
              <w:rPr>
                <w:sz w:val="24"/>
              </w:rPr>
              <w:t xml:space="preserve"> вивчається стан викладання навчальних предметів, відповідність рівня досягнень учнів вимогам освітньої програми, результати обговорюються на засіданнях методичних </w:t>
            </w:r>
            <w:r w:rsidR="004B16EA">
              <w:rPr>
                <w:sz w:val="24"/>
              </w:rPr>
              <w:t>рад</w:t>
            </w:r>
            <w:r w:rsidRPr="00524C6C">
              <w:rPr>
                <w:sz w:val="24"/>
              </w:rPr>
              <w:t xml:space="preserve"> та узагальнюються у наказах.</w:t>
            </w:r>
          </w:p>
          <w:p w:rsidR="000E4205" w:rsidRDefault="000E4205" w:rsidP="000E4205">
            <w:pPr>
              <w:pStyle w:val="TableParagraph"/>
              <w:spacing w:line="259" w:lineRule="exact"/>
              <w:jc w:val="both"/>
              <w:rPr>
                <w:sz w:val="24"/>
              </w:rPr>
            </w:pPr>
          </w:p>
          <w:p w:rsidR="000E4205" w:rsidRDefault="000E4205" w:rsidP="000E4205">
            <w:pPr>
              <w:pStyle w:val="TableParagraph"/>
              <w:spacing w:line="259" w:lineRule="exact"/>
              <w:jc w:val="both"/>
              <w:rPr>
                <w:sz w:val="24"/>
              </w:rPr>
            </w:pPr>
          </w:p>
          <w:p w:rsidR="000E4205" w:rsidRDefault="000E4205" w:rsidP="000E4205">
            <w:pPr>
              <w:pStyle w:val="TableParagraph"/>
              <w:spacing w:line="259" w:lineRule="exact"/>
              <w:jc w:val="both"/>
              <w:rPr>
                <w:sz w:val="24"/>
              </w:rPr>
            </w:pPr>
          </w:p>
          <w:p w:rsidR="007B3967" w:rsidRPr="007B3967" w:rsidRDefault="007B3967" w:rsidP="007B3967">
            <w:pPr>
              <w:pStyle w:val="TableParagraph"/>
              <w:spacing w:line="259" w:lineRule="exact"/>
              <w:jc w:val="both"/>
              <w:rPr>
                <w:sz w:val="24"/>
              </w:rPr>
            </w:pPr>
            <w:r>
              <w:rPr>
                <w:sz w:val="24"/>
              </w:rPr>
              <w:t>2.2.</w:t>
            </w:r>
            <w:r>
              <w:rPr>
                <w:sz w:val="24"/>
              </w:rPr>
              <w:tab/>
              <w:t>Систематичне відстеження</w:t>
            </w:r>
            <w:r>
              <w:rPr>
                <w:sz w:val="24"/>
              </w:rPr>
              <w:tab/>
              <w:t xml:space="preserve">та </w:t>
            </w:r>
            <w:r w:rsidRPr="007B3967">
              <w:rPr>
                <w:sz w:val="24"/>
              </w:rPr>
              <w:t>коригування</w:t>
            </w:r>
          </w:p>
          <w:p w:rsidR="000E4205" w:rsidRDefault="007B3967" w:rsidP="007B3967">
            <w:pPr>
              <w:pStyle w:val="TableParagraph"/>
              <w:spacing w:line="259" w:lineRule="exact"/>
              <w:jc w:val="both"/>
              <w:rPr>
                <w:sz w:val="24"/>
              </w:rPr>
            </w:pPr>
            <w:r>
              <w:rPr>
                <w:sz w:val="24"/>
              </w:rPr>
              <w:t xml:space="preserve">результатів  </w:t>
            </w:r>
            <w:r w:rsidR="00CF3547">
              <w:rPr>
                <w:sz w:val="24"/>
              </w:rPr>
              <w:t xml:space="preserve">навчання </w:t>
            </w:r>
            <w:r>
              <w:rPr>
                <w:sz w:val="24"/>
              </w:rPr>
              <w:t>кожного здобувача освіти</w:t>
            </w:r>
          </w:p>
          <w:p w:rsidR="007611A3" w:rsidRDefault="007611A3" w:rsidP="007B3967">
            <w:pPr>
              <w:pStyle w:val="TableParagraph"/>
              <w:spacing w:line="259" w:lineRule="exact"/>
              <w:jc w:val="both"/>
              <w:rPr>
                <w:sz w:val="24"/>
              </w:rPr>
            </w:pPr>
          </w:p>
          <w:p w:rsidR="00ED057A" w:rsidRDefault="00641F47" w:rsidP="00ED057A">
            <w:pPr>
              <w:pStyle w:val="TableParagraph"/>
              <w:numPr>
                <w:ilvl w:val="0"/>
                <w:numId w:val="10"/>
              </w:numPr>
              <w:spacing w:line="259" w:lineRule="exact"/>
              <w:jc w:val="both"/>
              <w:rPr>
                <w:sz w:val="24"/>
              </w:rPr>
            </w:pPr>
            <w:r>
              <w:rPr>
                <w:sz w:val="24"/>
              </w:rPr>
              <w:t>Аналіз  документації  показав</w:t>
            </w:r>
            <w:r w:rsidR="007611A3">
              <w:rPr>
                <w:sz w:val="24"/>
              </w:rPr>
              <w:t xml:space="preserve">,  що  у  </w:t>
            </w:r>
            <w:r>
              <w:rPr>
                <w:sz w:val="24"/>
              </w:rPr>
              <w:t>закладі</w:t>
            </w:r>
            <w:r w:rsidR="007611A3">
              <w:rPr>
                <w:sz w:val="24"/>
              </w:rPr>
              <w:t xml:space="preserve">  двічі  на  рік </w:t>
            </w:r>
            <w:r w:rsidR="007611A3" w:rsidRPr="007611A3">
              <w:rPr>
                <w:sz w:val="24"/>
              </w:rPr>
              <w:t xml:space="preserve">здійснюється внутрішній моніторинг </w:t>
            </w:r>
            <w:r w:rsidR="007611A3">
              <w:rPr>
                <w:sz w:val="24"/>
              </w:rPr>
              <w:t xml:space="preserve">навчальних досягнень здобувачів </w:t>
            </w:r>
            <w:r w:rsidR="007611A3" w:rsidRPr="007611A3">
              <w:rPr>
                <w:sz w:val="24"/>
              </w:rPr>
              <w:t>освіти з усіх предметів інваріантної складової навчального плану.</w:t>
            </w:r>
            <w:r w:rsidR="00ED057A">
              <w:rPr>
                <w:sz w:val="24"/>
              </w:rPr>
              <w:t xml:space="preserve"> </w:t>
            </w:r>
          </w:p>
          <w:p w:rsidR="00641F47" w:rsidRDefault="007611A3" w:rsidP="00ED057A">
            <w:pPr>
              <w:pStyle w:val="TableParagraph"/>
              <w:numPr>
                <w:ilvl w:val="0"/>
                <w:numId w:val="10"/>
              </w:numPr>
              <w:spacing w:line="259" w:lineRule="exact"/>
              <w:jc w:val="both"/>
              <w:rPr>
                <w:sz w:val="24"/>
              </w:rPr>
            </w:pPr>
            <w:r w:rsidRPr="00ED057A">
              <w:rPr>
                <w:sz w:val="24"/>
              </w:rPr>
              <w:t>Інформація про результати моніторингу подаєтьс</w:t>
            </w:r>
            <w:r w:rsidR="00ED057A">
              <w:rPr>
                <w:sz w:val="24"/>
              </w:rPr>
              <w:t xml:space="preserve">я у вигляді таблиць та діаграм. </w:t>
            </w:r>
            <w:r w:rsidRPr="00ED057A">
              <w:rPr>
                <w:sz w:val="24"/>
              </w:rPr>
              <w:t>Результати моніторингів</w:t>
            </w:r>
            <w:r w:rsidR="00ED057A">
              <w:rPr>
                <w:sz w:val="24"/>
              </w:rPr>
              <w:t xml:space="preserve"> </w:t>
            </w:r>
            <w:r w:rsidR="00641F47">
              <w:rPr>
                <w:sz w:val="24"/>
              </w:rPr>
              <w:t xml:space="preserve">оприлюднені  на  </w:t>
            </w:r>
            <w:r w:rsidRPr="00ED057A">
              <w:rPr>
                <w:sz w:val="24"/>
              </w:rPr>
              <w:t>сайті  закладу  та  використані  у  річному  звіті</w:t>
            </w:r>
            <w:r w:rsidR="00ED057A" w:rsidRPr="00ED057A">
              <w:rPr>
                <w:sz w:val="24"/>
              </w:rPr>
              <w:t xml:space="preserve"> </w:t>
            </w:r>
            <w:r w:rsidR="00ED057A">
              <w:rPr>
                <w:sz w:val="24"/>
              </w:rPr>
              <w:t xml:space="preserve">директора </w:t>
            </w:r>
            <w:r w:rsidR="00ED057A" w:rsidRPr="00ED057A">
              <w:rPr>
                <w:sz w:val="24"/>
              </w:rPr>
              <w:t>закладу.</w:t>
            </w:r>
            <w:r w:rsidR="00641F47">
              <w:rPr>
                <w:sz w:val="24"/>
              </w:rPr>
              <w:t xml:space="preserve"> </w:t>
            </w:r>
          </w:p>
          <w:p w:rsidR="00ED057A" w:rsidRDefault="00ED057A" w:rsidP="00ED057A">
            <w:pPr>
              <w:pStyle w:val="TableParagraph"/>
              <w:numPr>
                <w:ilvl w:val="0"/>
                <w:numId w:val="10"/>
              </w:numPr>
              <w:spacing w:line="259" w:lineRule="exact"/>
              <w:jc w:val="both"/>
              <w:rPr>
                <w:sz w:val="24"/>
              </w:rPr>
            </w:pPr>
            <w:r w:rsidRPr="00ED057A">
              <w:rPr>
                <w:sz w:val="24"/>
              </w:rPr>
              <w:t xml:space="preserve">Аналіз результатів </w:t>
            </w:r>
            <w:r w:rsidR="00641F47">
              <w:rPr>
                <w:sz w:val="24"/>
              </w:rPr>
              <w:t>проводиться на засіданнях педагогічної</w:t>
            </w:r>
            <w:r w:rsidR="00641F47">
              <w:rPr>
                <w:sz w:val="24"/>
              </w:rPr>
              <w:tab/>
              <w:t>ради та  нарадах</w:t>
            </w:r>
            <w:r>
              <w:rPr>
                <w:sz w:val="24"/>
              </w:rPr>
              <w:tab/>
              <w:t xml:space="preserve">при </w:t>
            </w:r>
            <w:r w:rsidR="00641F47">
              <w:rPr>
                <w:sz w:val="24"/>
              </w:rPr>
              <w:t xml:space="preserve">директорі, </w:t>
            </w:r>
            <w:r w:rsidRPr="00ED057A">
              <w:rPr>
                <w:sz w:val="24"/>
              </w:rPr>
              <w:t>на</w:t>
            </w:r>
            <w:r w:rsidRPr="00ED057A">
              <w:rPr>
                <w:sz w:val="24"/>
              </w:rPr>
              <w:tab/>
              <w:t>засіданнях</w:t>
            </w:r>
            <w:r>
              <w:rPr>
                <w:sz w:val="24"/>
              </w:rPr>
              <w:t xml:space="preserve"> </w:t>
            </w:r>
            <w:r w:rsidR="007611A3" w:rsidRPr="00ED057A">
              <w:rPr>
                <w:sz w:val="24"/>
              </w:rPr>
              <w:t>шкільних</w:t>
            </w:r>
            <w:r>
              <w:rPr>
                <w:sz w:val="24"/>
              </w:rPr>
              <w:t xml:space="preserve"> </w:t>
            </w:r>
            <w:r w:rsidR="007611A3" w:rsidRPr="00ED057A">
              <w:rPr>
                <w:sz w:val="24"/>
              </w:rPr>
              <w:t xml:space="preserve">методичних </w:t>
            </w:r>
            <w:r w:rsidR="00641F47">
              <w:rPr>
                <w:sz w:val="24"/>
              </w:rPr>
              <w:t>об’єднань</w:t>
            </w:r>
            <w:r w:rsidR="007611A3" w:rsidRPr="00ED057A">
              <w:rPr>
                <w:sz w:val="24"/>
              </w:rPr>
              <w:t xml:space="preserve">, де приймаються </w:t>
            </w:r>
            <w:r w:rsidRPr="00ED057A">
              <w:rPr>
                <w:sz w:val="24"/>
              </w:rPr>
              <w:t xml:space="preserve">рішення щодо корекції освітньої </w:t>
            </w:r>
            <w:r w:rsidR="007611A3" w:rsidRPr="00ED057A">
              <w:rPr>
                <w:sz w:val="24"/>
              </w:rPr>
              <w:t>діяльності педагогів, визначення освіт</w:t>
            </w:r>
            <w:r w:rsidRPr="00ED057A">
              <w:rPr>
                <w:sz w:val="24"/>
              </w:rPr>
              <w:t xml:space="preserve">ньої траєкторії окремих </w:t>
            </w:r>
            <w:r w:rsidR="00641F47">
              <w:rPr>
                <w:sz w:val="24"/>
              </w:rPr>
              <w:t>здобувачів освіти</w:t>
            </w:r>
            <w:r w:rsidRPr="00ED057A">
              <w:rPr>
                <w:sz w:val="24"/>
              </w:rPr>
              <w:t xml:space="preserve">. </w:t>
            </w:r>
          </w:p>
          <w:p w:rsidR="00ED057A" w:rsidRPr="00ED057A" w:rsidRDefault="007611A3" w:rsidP="00ED057A">
            <w:pPr>
              <w:pStyle w:val="TableParagraph"/>
              <w:numPr>
                <w:ilvl w:val="0"/>
                <w:numId w:val="10"/>
              </w:numPr>
              <w:spacing w:line="259" w:lineRule="exact"/>
              <w:jc w:val="both"/>
              <w:rPr>
                <w:sz w:val="24"/>
              </w:rPr>
            </w:pPr>
            <w:r w:rsidRPr="00ED057A">
              <w:rPr>
                <w:sz w:val="24"/>
              </w:rPr>
              <w:t xml:space="preserve">Проте прийняті за їх результатами </w:t>
            </w:r>
            <w:r w:rsidR="00ED057A" w:rsidRPr="00ED057A">
              <w:rPr>
                <w:sz w:val="24"/>
              </w:rPr>
              <w:t xml:space="preserve">рішення не використовуються для </w:t>
            </w:r>
            <w:r w:rsidRPr="00ED057A">
              <w:rPr>
                <w:sz w:val="24"/>
              </w:rPr>
              <w:t>подальшого корегування системи оцінювання, подолання виявлених</w:t>
            </w:r>
            <w:r w:rsidR="00ED057A">
              <w:t xml:space="preserve"> </w:t>
            </w:r>
            <w:r w:rsidR="00ED057A" w:rsidRPr="00ED057A">
              <w:rPr>
                <w:sz w:val="24"/>
              </w:rPr>
              <w:t xml:space="preserve">проблем. </w:t>
            </w:r>
          </w:p>
          <w:p w:rsidR="00ED057A" w:rsidRPr="00306818" w:rsidRDefault="00ED057A" w:rsidP="007611A3">
            <w:pPr>
              <w:pStyle w:val="TableParagraph"/>
              <w:numPr>
                <w:ilvl w:val="0"/>
                <w:numId w:val="10"/>
              </w:numPr>
              <w:spacing w:line="259" w:lineRule="exact"/>
              <w:jc w:val="both"/>
              <w:rPr>
                <w:sz w:val="24"/>
              </w:rPr>
            </w:pPr>
            <w:r w:rsidRPr="00ED057A">
              <w:rPr>
                <w:sz w:val="24"/>
              </w:rPr>
              <w:t xml:space="preserve">В основному виконується перспективний план </w:t>
            </w:r>
            <w:proofErr w:type="spellStart"/>
            <w:r w:rsidRPr="00ED057A">
              <w:rPr>
                <w:sz w:val="24"/>
              </w:rPr>
              <w:t>внутрішкільного</w:t>
            </w:r>
            <w:proofErr w:type="spellEnd"/>
            <w:r w:rsidRPr="00ED057A">
              <w:rPr>
                <w:sz w:val="24"/>
              </w:rPr>
              <w:t xml:space="preserve"> контролю відповідно якого, щорічно у </w:t>
            </w:r>
            <w:r w:rsidR="00306818">
              <w:rPr>
                <w:sz w:val="24"/>
              </w:rPr>
              <w:t>закладі</w:t>
            </w:r>
            <w:r w:rsidRPr="00ED057A">
              <w:rPr>
                <w:sz w:val="24"/>
              </w:rPr>
              <w:t xml:space="preserve"> вивчається стан викладання навчальних предметів, відповідність рівня досягнень </w:t>
            </w:r>
            <w:r w:rsidR="00306818">
              <w:rPr>
                <w:sz w:val="24"/>
              </w:rPr>
              <w:t>здобувачів освіти</w:t>
            </w:r>
            <w:r w:rsidRPr="00ED057A">
              <w:rPr>
                <w:sz w:val="24"/>
              </w:rPr>
              <w:t xml:space="preserve"> вимогам освітньої програми, результати обговорю</w:t>
            </w:r>
            <w:r w:rsidR="00306818">
              <w:rPr>
                <w:sz w:val="24"/>
              </w:rPr>
              <w:t>ютьс</w:t>
            </w:r>
            <w:r w:rsidR="00330E9A">
              <w:rPr>
                <w:sz w:val="24"/>
              </w:rPr>
              <w:t>я на засіданнях методичних об’єд</w:t>
            </w:r>
            <w:r w:rsidR="00306818">
              <w:rPr>
                <w:sz w:val="24"/>
              </w:rPr>
              <w:t>нань</w:t>
            </w:r>
            <w:r w:rsidRPr="00ED057A">
              <w:rPr>
                <w:sz w:val="24"/>
              </w:rPr>
              <w:t xml:space="preserve"> та узагальнюються у наказах.</w:t>
            </w:r>
          </w:p>
          <w:p w:rsidR="000E4205" w:rsidRPr="00524C6C" w:rsidRDefault="000E4205" w:rsidP="000E4205">
            <w:pPr>
              <w:pStyle w:val="TableParagraph"/>
              <w:spacing w:line="259" w:lineRule="exact"/>
              <w:jc w:val="both"/>
              <w:rPr>
                <w:sz w:val="24"/>
              </w:rPr>
            </w:pPr>
          </w:p>
          <w:p w:rsidR="00524C6C" w:rsidRPr="00524C6C" w:rsidRDefault="007611A3" w:rsidP="00AF3410">
            <w:pPr>
              <w:pStyle w:val="TableParagraph"/>
              <w:numPr>
                <w:ilvl w:val="0"/>
                <w:numId w:val="9"/>
              </w:numPr>
              <w:spacing w:line="259" w:lineRule="exact"/>
              <w:jc w:val="both"/>
              <w:rPr>
                <w:sz w:val="24"/>
              </w:rPr>
            </w:pPr>
            <w:r>
              <w:rPr>
                <w:sz w:val="24"/>
              </w:rPr>
              <w:t xml:space="preserve">Опрацювання </w:t>
            </w:r>
            <w:r w:rsidR="00524C6C" w:rsidRPr="00524C6C">
              <w:rPr>
                <w:sz w:val="24"/>
              </w:rPr>
              <w:t xml:space="preserve">документації показало, що питання формувального оцінювання розглядалося на засіданні методичних </w:t>
            </w:r>
            <w:r>
              <w:rPr>
                <w:sz w:val="24"/>
              </w:rPr>
              <w:t>об’</w:t>
            </w:r>
            <w:r w:rsidR="00306818">
              <w:rPr>
                <w:sz w:val="24"/>
              </w:rPr>
              <w:t>є</w:t>
            </w:r>
            <w:r>
              <w:rPr>
                <w:sz w:val="24"/>
              </w:rPr>
              <w:t>днань</w:t>
            </w:r>
            <w:r w:rsidR="00524C6C" w:rsidRPr="00524C6C">
              <w:rPr>
                <w:sz w:val="24"/>
              </w:rPr>
              <w:t>, засіданнях педагогічної ради, що відображено у відповідних протоколах</w:t>
            </w:r>
            <w:r w:rsidR="00330E9A">
              <w:rPr>
                <w:sz w:val="24"/>
              </w:rPr>
              <w:t>. За результатами анкетування 80</w:t>
            </w:r>
            <w:r w:rsidR="00524C6C" w:rsidRPr="00524C6C">
              <w:rPr>
                <w:sz w:val="24"/>
              </w:rPr>
              <w:t>% вчителів повідомили, що використовують у своїй роботі словесне оцінювання.</w:t>
            </w:r>
          </w:p>
          <w:p w:rsidR="00306818" w:rsidRDefault="00524C6C" w:rsidP="00AF3410">
            <w:pPr>
              <w:pStyle w:val="TableParagraph"/>
              <w:numPr>
                <w:ilvl w:val="0"/>
                <w:numId w:val="9"/>
              </w:numPr>
              <w:spacing w:line="259" w:lineRule="exact"/>
              <w:jc w:val="both"/>
              <w:rPr>
                <w:sz w:val="24"/>
              </w:rPr>
            </w:pPr>
            <w:r w:rsidRPr="00524C6C">
              <w:rPr>
                <w:sz w:val="24"/>
              </w:rPr>
              <w:t xml:space="preserve">Результати опитування показують, що кожен другий учень стверджує, що лише окремі вчителі заохочують їх до навчання, підтримують їх, коли </w:t>
            </w:r>
            <w:r w:rsidR="0065438D">
              <w:rPr>
                <w:sz w:val="24"/>
              </w:rPr>
              <w:t>вони стикаються з труднощами. 67</w:t>
            </w:r>
            <w:r w:rsidRPr="00524C6C">
              <w:rPr>
                <w:sz w:val="24"/>
              </w:rPr>
              <w:t xml:space="preserve">% опитаних </w:t>
            </w:r>
            <w:r w:rsidR="00306818">
              <w:rPr>
                <w:sz w:val="24"/>
              </w:rPr>
              <w:t>здобувачів освіти</w:t>
            </w:r>
            <w:r w:rsidRPr="00524C6C">
              <w:rPr>
                <w:sz w:val="24"/>
              </w:rPr>
              <w:t xml:space="preserve"> та 50% батьків вказали, що аргументацію виставлених оцінок, аналіз допущених помилок, визначення шляхів покращення результатів навчання здійснюється </w:t>
            </w:r>
            <w:r w:rsidR="0065438D">
              <w:rPr>
                <w:sz w:val="24"/>
              </w:rPr>
              <w:t xml:space="preserve">всіма </w:t>
            </w:r>
            <w:r w:rsidRPr="00524C6C">
              <w:rPr>
                <w:sz w:val="24"/>
              </w:rPr>
              <w:t xml:space="preserve"> вчителями. </w:t>
            </w:r>
          </w:p>
          <w:p w:rsidR="00524C6C" w:rsidRDefault="00306818" w:rsidP="00AF3410">
            <w:pPr>
              <w:pStyle w:val="TableParagraph"/>
              <w:numPr>
                <w:ilvl w:val="0"/>
                <w:numId w:val="9"/>
              </w:numPr>
              <w:spacing w:line="259" w:lineRule="exact"/>
              <w:jc w:val="both"/>
              <w:rPr>
                <w:sz w:val="24"/>
              </w:rPr>
            </w:pPr>
            <w:r>
              <w:rPr>
                <w:sz w:val="24"/>
              </w:rPr>
              <w:t>О</w:t>
            </w:r>
            <w:r w:rsidR="00524C6C" w:rsidRPr="00524C6C">
              <w:rPr>
                <w:sz w:val="24"/>
              </w:rPr>
              <w:t xml:space="preserve">цінювання навчальних досягнень вчителями, на думку більшості </w:t>
            </w:r>
            <w:r>
              <w:rPr>
                <w:sz w:val="24"/>
              </w:rPr>
              <w:t>дітей</w:t>
            </w:r>
            <w:r w:rsidR="00524C6C" w:rsidRPr="00524C6C">
              <w:rPr>
                <w:sz w:val="24"/>
              </w:rPr>
              <w:t>, здійснюється з метою визначення рівня зна</w:t>
            </w:r>
            <w:r w:rsidR="0065438D">
              <w:rPr>
                <w:sz w:val="24"/>
              </w:rPr>
              <w:t>нь, умінь і навичок (47</w:t>
            </w:r>
            <w:r w:rsidR="00524C6C" w:rsidRPr="00524C6C">
              <w:rPr>
                <w:sz w:val="24"/>
              </w:rPr>
              <w:t>%).</w:t>
            </w:r>
          </w:p>
          <w:p w:rsidR="00F530F7" w:rsidRDefault="00524C6C" w:rsidP="00AF3410">
            <w:pPr>
              <w:pStyle w:val="TableParagraph"/>
              <w:numPr>
                <w:ilvl w:val="0"/>
                <w:numId w:val="9"/>
              </w:numPr>
              <w:spacing w:line="259" w:lineRule="exact"/>
              <w:jc w:val="both"/>
              <w:rPr>
                <w:sz w:val="24"/>
              </w:rPr>
            </w:pPr>
            <w:r w:rsidRPr="00F530F7">
              <w:rPr>
                <w:sz w:val="24"/>
              </w:rPr>
              <w:t xml:space="preserve">Відповідно до результатів анкетування педагогічні працівники надають </w:t>
            </w:r>
            <w:r w:rsidR="000819D7" w:rsidRPr="00F530F7">
              <w:rPr>
                <w:sz w:val="24"/>
              </w:rPr>
              <w:t>здобувачам освіти</w:t>
            </w:r>
            <w:r w:rsidRPr="00F530F7">
              <w:rPr>
                <w:sz w:val="24"/>
              </w:rPr>
              <w:t xml:space="preserve"> необхідну допомогу в навчальній діяльності. З цим погодилася переважна більшість опитаних </w:t>
            </w:r>
            <w:r w:rsidR="00F530F7" w:rsidRPr="00F530F7">
              <w:rPr>
                <w:sz w:val="24"/>
              </w:rPr>
              <w:t>респондентів</w:t>
            </w:r>
            <w:r w:rsidRPr="00F530F7">
              <w:rPr>
                <w:sz w:val="24"/>
              </w:rPr>
              <w:t xml:space="preserve">. </w:t>
            </w:r>
          </w:p>
          <w:p w:rsidR="00524C6C" w:rsidRPr="000801B1" w:rsidRDefault="00524C6C" w:rsidP="000801B1">
            <w:pPr>
              <w:pStyle w:val="TableParagraph"/>
              <w:numPr>
                <w:ilvl w:val="0"/>
                <w:numId w:val="9"/>
              </w:numPr>
              <w:spacing w:line="259" w:lineRule="exact"/>
              <w:jc w:val="both"/>
              <w:rPr>
                <w:sz w:val="24"/>
              </w:rPr>
            </w:pPr>
            <w:r w:rsidRPr="00F530F7">
              <w:rPr>
                <w:sz w:val="24"/>
              </w:rPr>
              <w:t xml:space="preserve">Більшість </w:t>
            </w:r>
            <w:r w:rsidR="00F530F7">
              <w:rPr>
                <w:sz w:val="24"/>
              </w:rPr>
              <w:t>здобувачів освіти</w:t>
            </w:r>
            <w:r w:rsidRPr="00F530F7">
              <w:rPr>
                <w:sz w:val="24"/>
              </w:rPr>
              <w:t xml:space="preserve"> відповідально ставиться до процесу навчання та усвідомлюють його важливість для подальшого життя, 68% учнів та 45% батьків вважають, що результати навчання залежать виключно від праці та наполегливості, 64% учнів та 73 % батьків – від рівня</w:t>
            </w:r>
            <w:r w:rsidR="000801B1">
              <w:rPr>
                <w:sz w:val="24"/>
              </w:rPr>
              <w:t xml:space="preserve"> </w:t>
            </w:r>
            <w:r w:rsidR="008A7E07" w:rsidRPr="000801B1">
              <w:rPr>
                <w:sz w:val="24"/>
              </w:rPr>
              <w:t>викладання, 40</w:t>
            </w:r>
            <w:r w:rsidRPr="000801B1">
              <w:rPr>
                <w:sz w:val="24"/>
              </w:rPr>
              <w:t xml:space="preserve">% </w:t>
            </w:r>
            <w:r w:rsidR="008A7E07" w:rsidRPr="000801B1">
              <w:rPr>
                <w:sz w:val="24"/>
              </w:rPr>
              <w:t>дітей та 60</w:t>
            </w:r>
            <w:r w:rsidRPr="000801B1">
              <w:rPr>
                <w:sz w:val="24"/>
              </w:rPr>
              <w:t xml:space="preserve">% батьків пов’язують з мотивацією батьків, 41% </w:t>
            </w:r>
            <w:r w:rsidR="008A7E07" w:rsidRPr="000801B1">
              <w:rPr>
                <w:sz w:val="24"/>
              </w:rPr>
              <w:t>здобувачів</w:t>
            </w:r>
            <w:r w:rsidRPr="000801B1">
              <w:rPr>
                <w:sz w:val="24"/>
              </w:rPr>
              <w:t xml:space="preserve"> та 33% батьків – від об’єктивності оцінювання.</w:t>
            </w:r>
          </w:p>
          <w:p w:rsidR="00524C6C" w:rsidRDefault="00524C6C" w:rsidP="00AF3410">
            <w:pPr>
              <w:pStyle w:val="TableParagraph"/>
              <w:numPr>
                <w:ilvl w:val="0"/>
                <w:numId w:val="9"/>
              </w:numPr>
              <w:spacing w:line="259" w:lineRule="exact"/>
              <w:jc w:val="both"/>
              <w:rPr>
                <w:sz w:val="24"/>
              </w:rPr>
            </w:pPr>
            <w:r w:rsidRPr="00524C6C">
              <w:rPr>
                <w:sz w:val="24"/>
              </w:rPr>
              <w:t>Разом з тим</w:t>
            </w:r>
            <w:r w:rsidR="000801B1">
              <w:rPr>
                <w:sz w:val="24"/>
              </w:rPr>
              <w:t>, 50</w:t>
            </w:r>
            <w:r w:rsidRPr="00524C6C">
              <w:rPr>
                <w:sz w:val="24"/>
              </w:rPr>
              <w:t xml:space="preserve">% </w:t>
            </w:r>
            <w:r w:rsidR="008A7E07">
              <w:rPr>
                <w:sz w:val="24"/>
              </w:rPr>
              <w:t>здобувача освіти</w:t>
            </w:r>
            <w:r w:rsidRPr="00524C6C">
              <w:rPr>
                <w:sz w:val="24"/>
              </w:rPr>
              <w:t xml:space="preserve"> вказують, що відповідально ставляться до навчання, усвідомлюють його важливість</w:t>
            </w:r>
            <w:r w:rsidR="000801B1">
              <w:rPr>
                <w:sz w:val="24"/>
              </w:rPr>
              <w:t xml:space="preserve"> для подальшого життя. </w:t>
            </w:r>
            <w:r w:rsidR="008A7E07">
              <w:rPr>
                <w:sz w:val="24"/>
              </w:rPr>
              <w:t>50</w:t>
            </w:r>
            <w:r w:rsidRPr="00524C6C">
              <w:rPr>
                <w:sz w:val="24"/>
              </w:rPr>
              <w:t>% батьків зазначають, що їхні діти відповідально ставляться до навчання.</w:t>
            </w:r>
          </w:p>
          <w:p w:rsidR="00B4747D" w:rsidRPr="00B4747D" w:rsidRDefault="00815EEA" w:rsidP="00B4747D">
            <w:pPr>
              <w:pStyle w:val="TableParagraph"/>
              <w:spacing w:line="259" w:lineRule="exact"/>
              <w:jc w:val="both"/>
              <w:rPr>
                <w:sz w:val="24"/>
                <w:szCs w:val="24"/>
              </w:rPr>
            </w:pPr>
            <w:r>
              <w:rPr>
                <w:sz w:val="24"/>
                <w:szCs w:val="24"/>
              </w:rPr>
              <w:t xml:space="preserve">             </w:t>
            </w:r>
            <w:r w:rsidR="00B4747D" w:rsidRPr="00B4747D">
              <w:rPr>
                <w:sz w:val="24"/>
                <w:szCs w:val="24"/>
              </w:rPr>
              <w:t>2.3.Спрямованість системи оцінювання</w:t>
            </w:r>
            <w:r w:rsidR="00B4747D" w:rsidRPr="00B4747D">
              <w:rPr>
                <w:sz w:val="24"/>
                <w:szCs w:val="24"/>
              </w:rPr>
              <w:tab/>
              <w:t>на формування в учнів відповідальності за результати</w:t>
            </w:r>
            <w:r w:rsidR="00B4747D" w:rsidRPr="00B4747D">
              <w:rPr>
                <w:sz w:val="24"/>
                <w:szCs w:val="24"/>
              </w:rPr>
              <w:tab/>
              <w:t>свого навчання, здатності до само оцінювання:</w:t>
            </w:r>
            <w:r w:rsidR="00B4747D" w:rsidRPr="00B4747D">
              <w:rPr>
                <w:sz w:val="24"/>
                <w:szCs w:val="24"/>
              </w:rPr>
              <w:tab/>
            </w:r>
          </w:p>
          <w:p w:rsidR="00016694" w:rsidRDefault="00524C6C" w:rsidP="00AF3410">
            <w:pPr>
              <w:pStyle w:val="TableParagraph"/>
              <w:numPr>
                <w:ilvl w:val="0"/>
                <w:numId w:val="9"/>
              </w:numPr>
              <w:spacing w:line="259" w:lineRule="exact"/>
              <w:jc w:val="both"/>
              <w:rPr>
                <w:sz w:val="24"/>
              </w:rPr>
            </w:pPr>
            <w:r w:rsidRPr="00524C6C">
              <w:rPr>
                <w:sz w:val="24"/>
              </w:rPr>
              <w:t xml:space="preserve">Відповідно до результатів спостереження за навчальними заняттями у 1-4 класах можна зробити висновок, що вчителі акцентують увагу на досягненнях </w:t>
            </w:r>
            <w:r w:rsidR="008A7E07">
              <w:rPr>
                <w:sz w:val="24"/>
              </w:rPr>
              <w:t>здобувачів освіти</w:t>
            </w:r>
            <w:r w:rsidRPr="00524C6C">
              <w:rPr>
                <w:sz w:val="24"/>
              </w:rPr>
              <w:t>, мотивують та підтримують бажання вчитися. Педагоги застосовують формувальне оцінювання спрямоване на реалізацію компетентнісного підходу</w:t>
            </w:r>
            <w:r w:rsidR="008A7E07">
              <w:rPr>
                <w:sz w:val="24"/>
              </w:rPr>
              <w:t>(НУШ)</w:t>
            </w:r>
            <w:r w:rsidRPr="00524C6C">
              <w:rPr>
                <w:sz w:val="24"/>
              </w:rPr>
              <w:t xml:space="preserve">. У 1-4 класах приділяється значна увага </w:t>
            </w:r>
            <w:proofErr w:type="spellStart"/>
            <w:r w:rsidRPr="00524C6C">
              <w:rPr>
                <w:sz w:val="24"/>
              </w:rPr>
              <w:t>самооцінюва</w:t>
            </w:r>
            <w:r w:rsidR="008A7E07">
              <w:rPr>
                <w:sz w:val="24"/>
              </w:rPr>
              <w:t>нню</w:t>
            </w:r>
            <w:proofErr w:type="spellEnd"/>
            <w:r w:rsidR="008A7E07">
              <w:rPr>
                <w:sz w:val="24"/>
              </w:rPr>
              <w:t xml:space="preserve"> та </w:t>
            </w:r>
            <w:proofErr w:type="spellStart"/>
            <w:r w:rsidR="008A7E07">
              <w:rPr>
                <w:sz w:val="24"/>
              </w:rPr>
              <w:t>взаємооцінюванню</w:t>
            </w:r>
            <w:proofErr w:type="spellEnd"/>
            <w:r w:rsidR="008A7E07">
              <w:rPr>
                <w:sz w:val="24"/>
              </w:rPr>
              <w:t xml:space="preserve">. </w:t>
            </w:r>
          </w:p>
          <w:p w:rsidR="00524C6C" w:rsidRPr="00524C6C" w:rsidRDefault="008A7E07" w:rsidP="00AF3410">
            <w:pPr>
              <w:pStyle w:val="TableParagraph"/>
              <w:numPr>
                <w:ilvl w:val="0"/>
                <w:numId w:val="9"/>
              </w:numPr>
              <w:spacing w:line="259" w:lineRule="exact"/>
              <w:jc w:val="both"/>
              <w:rPr>
                <w:sz w:val="24"/>
              </w:rPr>
            </w:pPr>
            <w:r>
              <w:rPr>
                <w:sz w:val="24"/>
              </w:rPr>
              <w:t>У 5-9</w:t>
            </w:r>
            <w:r w:rsidR="00524C6C" w:rsidRPr="00524C6C">
              <w:rPr>
                <w:sz w:val="24"/>
              </w:rPr>
              <w:t xml:space="preserve"> класах окремі вчителі впроваджують </w:t>
            </w:r>
            <w:r w:rsidR="007126FB">
              <w:rPr>
                <w:sz w:val="24"/>
              </w:rPr>
              <w:t xml:space="preserve">тематичне </w:t>
            </w:r>
            <w:r w:rsidR="00524C6C" w:rsidRPr="00524C6C">
              <w:rPr>
                <w:sz w:val="24"/>
              </w:rPr>
              <w:t xml:space="preserve"> оцінювання та </w:t>
            </w:r>
            <w:proofErr w:type="spellStart"/>
            <w:r w:rsidR="00524C6C" w:rsidRPr="00524C6C">
              <w:rPr>
                <w:sz w:val="24"/>
              </w:rPr>
              <w:t>самооцінювання</w:t>
            </w:r>
            <w:proofErr w:type="spellEnd"/>
            <w:r w:rsidR="00524C6C" w:rsidRPr="00524C6C">
              <w:rPr>
                <w:sz w:val="24"/>
              </w:rPr>
              <w:t xml:space="preserve">. Однак </w:t>
            </w:r>
            <w:r w:rsidR="007126FB">
              <w:rPr>
                <w:sz w:val="24"/>
              </w:rPr>
              <w:t>педагоги</w:t>
            </w:r>
            <w:r w:rsidR="00FA2E80">
              <w:rPr>
                <w:sz w:val="24"/>
              </w:rPr>
              <w:t>, які викладають у 5-9</w:t>
            </w:r>
            <w:r w:rsidR="00524C6C" w:rsidRPr="00524C6C">
              <w:rPr>
                <w:sz w:val="24"/>
              </w:rPr>
              <w:t xml:space="preserve"> класах</w:t>
            </w:r>
            <w:r w:rsidR="007126FB">
              <w:rPr>
                <w:sz w:val="24"/>
              </w:rPr>
              <w:t xml:space="preserve"> </w:t>
            </w:r>
            <w:r w:rsidR="00524C6C" w:rsidRPr="00524C6C">
              <w:rPr>
                <w:sz w:val="24"/>
              </w:rPr>
              <w:t xml:space="preserve"> застосовують систему оцінювання, що ґрунтується на </w:t>
            </w:r>
            <w:proofErr w:type="spellStart"/>
            <w:r w:rsidR="00524C6C" w:rsidRPr="00524C6C">
              <w:rPr>
                <w:sz w:val="24"/>
              </w:rPr>
              <w:t>к</w:t>
            </w:r>
            <w:r w:rsidR="00FA2E80">
              <w:rPr>
                <w:sz w:val="24"/>
              </w:rPr>
              <w:t>омпетентнісному</w:t>
            </w:r>
            <w:proofErr w:type="spellEnd"/>
            <w:r w:rsidR="00FA2E80">
              <w:rPr>
                <w:sz w:val="24"/>
              </w:rPr>
              <w:t xml:space="preserve"> підході. Лише 50% здобувачів освіти</w:t>
            </w:r>
            <w:r w:rsidR="00524C6C" w:rsidRPr="00524C6C">
              <w:rPr>
                <w:sz w:val="24"/>
              </w:rPr>
              <w:t xml:space="preserve"> зазначає, що вони здійснюють </w:t>
            </w:r>
            <w:proofErr w:type="spellStart"/>
            <w:r w:rsidR="00524C6C" w:rsidRPr="00524C6C">
              <w:rPr>
                <w:sz w:val="24"/>
              </w:rPr>
              <w:t>самооцінювання</w:t>
            </w:r>
            <w:proofErr w:type="spellEnd"/>
            <w:r w:rsidR="00524C6C" w:rsidRPr="00524C6C">
              <w:rPr>
                <w:sz w:val="24"/>
              </w:rPr>
              <w:t xml:space="preserve"> результатів св</w:t>
            </w:r>
            <w:r w:rsidR="00016694">
              <w:rPr>
                <w:sz w:val="24"/>
              </w:rPr>
              <w:t>оєї роботи під час навчання і 50</w:t>
            </w:r>
            <w:r w:rsidR="00524C6C" w:rsidRPr="00524C6C">
              <w:rPr>
                <w:sz w:val="24"/>
              </w:rPr>
              <w:t xml:space="preserve">% стверджують, що вчителі практикують проведення </w:t>
            </w:r>
            <w:proofErr w:type="spellStart"/>
            <w:r w:rsidR="00524C6C" w:rsidRPr="00524C6C">
              <w:rPr>
                <w:sz w:val="24"/>
              </w:rPr>
              <w:t>взаємооцінювання</w:t>
            </w:r>
            <w:proofErr w:type="spellEnd"/>
            <w:r w:rsidR="00524C6C" w:rsidRPr="00524C6C">
              <w:rPr>
                <w:sz w:val="24"/>
              </w:rPr>
              <w:t xml:space="preserve"> робіт один одн</w:t>
            </w:r>
            <w:r w:rsidR="00F445C5">
              <w:rPr>
                <w:sz w:val="24"/>
              </w:rPr>
              <w:t>ого. У 5-9</w:t>
            </w:r>
            <w:r w:rsidR="00524C6C" w:rsidRPr="00524C6C">
              <w:rPr>
                <w:sz w:val="24"/>
              </w:rPr>
              <w:t xml:space="preserve"> класах під час проведення контрольних, самостійних, тестових робіт вчителями застосовуються різнорівневі завдання та свій формат оцінювання кожного завдання.</w:t>
            </w:r>
          </w:p>
          <w:p w:rsidR="00524C6C" w:rsidRDefault="00524C6C" w:rsidP="00AF3410">
            <w:pPr>
              <w:pStyle w:val="TableParagraph"/>
              <w:numPr>
                <w:ilvl w:val="0"/>
                <w:numId w:val="9"/>
              </w:numPr>
              <w:spacing w:line="259" w:lineRule="exact"/>
              <w:jc w:val="both"/>
              <w:rPr>
                <w:sz w:val="24"/>
              </w:rPr>
            </w:pPr>
            <w:r w:rsidRPr="005906FB">
              <w:rPr>
                <w:sz w:val="24"/>
              </w:rPr>
              <w:t xml:space="preserve">Аналіз відвіданих уроків вчителів </w:t>
            </w:r>
            <w:r w:rsidR="00F445C5" w:rsidRPr="005906FB">
              <w:rPr>
                <w:sz w:val="24"/>
              </w:rPr>
              <w:t>зарубіжної літератури</w:t>
            </w:r>
            <w:r w:rsidRPr="005906FB">
              <w:rPr>
                <w:sz w:val="24"/>
              </w:rPr>
              <w:t>,</w:t>
            </w:r>
            <w:r w:rsidR="005906FB" w:rsidRPr="005906FB">
              <w:rPr>
                <w:sz w:val="24"/>
              </w:rPr>
              <w:t xml:space="preserve"> англійської мови, історії України</w:t>
            </w:r>
            <w:r w:rsidRPr="005906FB">
              <w:rPr>
                <w:sz w:val="24"/>
              </w:rPr>
              <w:t xml:space="preserve"> </w:t>
            </w:r>
            <w:r w:rsidRPr="00524C6C">
              <w:rPr>
                <w:sz w:val="24"/>
              </w:rPr>
              <w:t xml:space="preserve">показав, що вчителі, які працюють в </w:t>
            </w:r>
            <w:r w:rsidR="00F445C5">
              <w:rPr>
                <w:sz w:val="24"/>
              </w:rPr>
              <w:t>5-9</w:t>
            </w:r>
            <w:r w:rsidRPr="00524C6C">
              <w:rPr>
                <w:sz w:val="24"/>
              </w:rPr>
              <w:t xml:space="preserve">- х класах приділяють значну увагу елементам формувального оцінювання, періодично проводять </w:t>
            </w:r>
            <w:proofErr w:type="spellStart"/>
            <w:r w:rsidRPr="00524C6C">
              <w:rPr>
                <w:sz w:val="24"/>
              </w:rPr>
              <w:t>взаємооцінювання</w:t>
            </w:r>
            <w:proofErr w:type="spellEnd"/>
            <w:r w:rsidRPr="00524C6C">
              <w:rPr>
                <w:sz w:val="24"/>
              </w:rPr>
              <w:t xml:space="preserve"> та </w:t>
            </w:r>
            <w:proofErr w:type="spellStart"/>
            <w:r w:rsidRPr="00524C6C">
              <w:rPr>
                <w:sz w:val="24"/>
              </w:rPr>
              <w:t>самооцінювання</w:t>
            </w:r>
            <w:proofErr w:type="spellEnd"/>
            <w:r w:rsidRPr="00524C6C">
              <w:rPr>
                <w:sz w:val="24"/>
              </w:rPr>
              <w:t xml:space="preserve"> навчальної діяльності здобувачів освіти, здійснюють аналіз навчальних досягнень </w:t>
            </w:r>
            <w:r w:rsidR="00F445C5">
              <w:rPr>
                <w:sz w:val="24"/>
              </w:rPr>
              <w:t>здобувачів освіти</w:t>
            </w:r>
            <w:r w:rsidRPr="00524C6C">
              <w:rPr>
                <w:sz w:val="24"/>
              </w:rPr>
              <w:t>, мотивуючи їх на досягнення результату, намагаються будувати партнерські відносити із своїми вихованцями.</w:t>
            </w:r>
          </w:p>
          <w:p w:rsidR="00460E0E" w:rsidRDefault="00460E0E" w:rsidP="00460E0E">
            <w:pPr>
              <w:pStyle w:val="TableParagraph"/>
              <w:spacing w:line="259" w:lineRule="exact"/>
              <w:ind w:left="141"/>
              <w:jc w:val="both"/>
              <w:rPr>
                <w:sz w:val="24"/>
              </w:rPr>
            </w:pPr>
            <w:r w:rsidRPr="00460E0E">
              <w:rPr>
                <w:sz w:val="24"/>
              </w:rPr>
              <w:t xml:space="preserve">Загалом за напрямом ІІ. </w:t>
            </w:r>
          </w:p>
          <w:p w:rsidR="00524C6C" w:rsidRPr="005906FB" w:rsidRDefault="00460E0E" w:rsidP="00AF3410">
            <w:pPr>
              <w:pStyle w:val="TableParagraph"/>
              <w:spacing w:line="259" w:lineRule="exact"/>
              <w:ind w:left="141"/>
              <w:jc w:val="both"/>
              <w:rPr>
                <w:b/>
                <w:i/>
                <w:sz w:val="30"/>
                <w:szCs w:val="30"/>
              </w:rPr>
            </w:pPr>
            <w:r w:rsidRPr="005906FB">
              <w:rPr>
                <w:b/>
                <w:i/>
                <w:sz w:val="30"/>
                <w:szCs w:val="30"/>
              </w:rPr>
              <w:t>Система оцінювання здобувачів освіти:</w:t>
            </w:r>
            <w:r w:rsidRPr="005906FB">
              <w:rPr>
                <w:b/>
                <w:i/>
                <w:sz w:val="30"/>
                <w:szCs w:val="30"/>
              </w:rPr>
              <w:tab/>
            </w:r>
            <w:r w:rsidR="00AF3410" w:rsidRPr="005906FB">
              <w:rPr>
                <w:b/>
                <w:i/>
                <w:sz w:val="30"/>
                <w:szCs w:val="30"/>
              </w:rPr>
              <w:t>д</w:t>
            </w:r>
            <w:r w:rsidRPr="005906FB">
              <w:rPr>
                <w:b/>
                <w:i/>
                <w:sz w:val="30"/>
                <w:szCs w:val="30"/>
              </w:rPr>
              <w:t>остатній</w:t>
            </w:r>
            <w:r w:rsidR="00E77284" w:rsidRPr="005906FB">
              <w:rPr>
                <w:b/>
                <w:i/>
                <w:sz w:val="30"/>
                <w:szCs w:val="30"/>
              </w:rPr>
              <w:t xml:space="preserve"> рівень</w:t>
            </w:r>
          </w:p>
        </w:tc>
      </w:tr>
      <w:tr w:rsidR="00524C6C" w:rsidTr="005906FB">
        <w:trPr>
          <w:trHeight w:val="4242"/>
        </w:trPr>
        <w:tc>
          <w:tcPr>
            <w:tcW w:w="572" w:type="dxa"/>
          </w:tcPr>
          <w:p w:rsidR="00524C6C" w:rsidRDefault="00524C6C">
            <w:pPr>
              <w:pStyle w:val="TableParagraph"/>
              <w:rPr>
                <w:b/>
                <w:sz w:val="26"/>
              </w:rPr>
            </w:pPr>
          </w:p>
          <w:p w:rsidR="00524C6C" w:rsidRDefault="00524C6C">
            <w:pPr>
              <w:pStyle w:val="TableParagraph"/>
              <w:spacing w:before="4"/>
              <w:rPr>
                <w:b/>
                <w:sz w:val="25"/>
              </w:rPr>
            </w:pPr>
          </w:p>
          <w:p w:rsidR="00524C6C" w:rsidRDefault="00524C6C">
            <w:pPr>
              <w:pStyle w:val="TableParagraph"/>
              <w:ind w:left="180" w:right="172"/>
              <w:jc w:val="center"/>
              <w:rPr>
                <w:sz w:val="24"/>
              </w:rPr>
            </w:pPr>
            <w:r>
              <w:rPr>
                <w:spacing w:val="-5"/>
                <w:sz w:val="24"/>
              </w:rPr>
              <w:t>3.</w:t>
            </w:r>
          </w:p>
        </w:tc>
        <w:tc>
          <w:tcPr>
            <w:tcW w:w="1700" w:type="dxa"/>
          </w:tcPr>
          <w:p w:rsidR="00524C6C" w:rsidRDefault="00524C6C">
            <w:pPr>
              <w:pStyle w:val="TableParagraph"/>
              <w:ind w:left="106" w:firstLine="28"/>
              <w:rPr>
                <w:sz w:val="24"/>
              </w:rPr>
            </w:pPr>
            <w:r>
              <w:rPr>
                <w:color w:val="221F1F"/>
                <w:spacing w:val="-2"/>
                <w:sz w:val="24"/>
              </w:rPr>
              <w:t>Педагогічна діяльність педагогічних працівників закладу</w:t>
            </w:r>
          </w:p>
          <w:p w:rsidR="00524C6C" w:rsidRDefault="00524C6C">
            <w:pPr>
              <w:pStyle w:val="TableParagraph"/>
              <w:spacing w:line="268" w:lineRule="exact"/>
              <w:ind w:left="106"/>
              <w:rPr>
                <w:sz w:val="24"/>
              </w:rPr>
            </w:pPr>
            <w:r>
              <w:rPr>
                <w:color w:val="221F1F"/>
                <w:spacing w:val="-2"/>
                <w:sz w:val="24"/>
              </w:rPr>
              <w:t>освіти</w:t>
            </w:r>
          </w:p>
        </w:tc>
        <w:tc>
          <w:tcPr>
            <w:tcW w:w="560" w:type="dxa"/>
          </w:tcPr>
          <w:p w:rsidR="00524C6C" w:rsidRDefault="00524C6C">
            <w:pPr>
              <w:pStyle w:val="TableParagraph"/>
              <w:rPr>
                <w:sz w:val="24"/>
              </w:rPr>
            </w:pPr>
          </w:p>
        </w:tc>
        <w:tc>
          <w:tcPr>
            <w:tcW w:w="467" w:type="dxa"/>
          </w:tcPr>
          <w:p w:rsidR="00524C6C" w:rsidRDefault="00075403">
            <w:pPr>
              <w:pStyle w:val="TableParagraph"/>
              <w:rPr>
                <w:sz w:val="24"/>
              </w:rPr>
            </w:pPr>
            <w:r>
              <w:rPr>
                <w:sz w:val="24"/>
              </w:rPr>
              <w:t>+</w:t>
            </w:r>
          </w:p>
          <w:p w:rsidR="00075403" w:rsidRDefault="00075403">
            <w:pPr>
              <w:pStyle w:val="TableParagraph"/>
              <w:rPr>
                <w:sz w:val="24"/>
              </w:rPr>
            </w:pPr>
          </w:p>
          <w:p w:rsidR="00075403" w:rsidRDefault="00075403">
            <w:pPr>
              <w:pStyle w:val="TableParagraph"/>
              <w:rPr>
                <w:sz w:val="24"/>
              </w:rPr>
            </w:pPr>
          </w:p>
          <w:p w:rsidR="00075403" w:rsidRDefault="00075403">
            <w:pPr>
              <w:pStyle w:val="TableParagraph"/>
              <w:rPr>
                <w:sz w:val="24"/>
              </w:rPr>
            </w:pPr>
          </w:p>
          <w:p w:rsidR="00075403" w:rsidRDefault="00075403">
            <w:pPr>
              <w:pStyle w:val="TableParagraph"/>
              <w:rPr>
                <w:sz w:val="24"/>
              </w:rPr>
            </w:pPr>
          </w:p>
          <w:p w:rsidR="00075403" w:rsidRDefault="00075403">
            <w:pPr>
              <w:pStyle w:val="TableParagraph"/>
              <w:rPr>
                <w:sz w:val="24"/>
              </w:rPr>
            </w:pPr>
          </w:p>
          <w:p w:rsidR="00075403" w:rsidRDefault="00075403">
            <w:pPr>
              <w:pStyle w:val="TableParagraph"/>
              <w:rPr>
                <w:sz w:val="24"/>
              </w:rPr>
            </w:pPr>
          </w:p>
          <w:p w:rsidR="00075403" w:rsidRDefault="00075403">
            <w:pPr>
              <w:pStyle w:val="TableParagraph"/>
              <w:rPr>
                <w:sz w:val="24"/>
              </w:rPr>
            </w:pPr>
          </w:p>
          <w:p w:rsidR="00075403" w:rsidRDefault="00075403">
            <w:pPr>
              <w:pStyle w:val="TableParagraph"/>
              <w:rPr>
                <w:sz w:val="24"/>
              </w:rPr>
            </w:pPr>
          </w:p>
          <w:p w:rsidR="00075403" w:rsidRDefault="00075403">
            <w:pPr>
              <w:pStyle w:val="TableParagraph"/>
              <w:rPr>
                <w:sz w:val="24"/>
              </w:rPr>
            </w:pPr>
          </w:p>
          <w:p w:rsidR="00075403" w:rsidRDefault="00075403">
            <w:pPr>
              <w:pStyle w:val="TableParagraph"/>
              <w:rPr>
                <w:sz w:val="24"/>
              </w:rPr>
            </w:pPr>
          </w:p>
          <w:p w:rsidR="00075403" w:rsidRDefault="00075403">
            <w:pPr>
              <w:pStyle w:val="TableParagraph"/>
              <w:rPr>
                <w:sz w:val="24"/>
              </w:rPr>
            </w:pPr>
          </w:p>
          <w:p w:rsidR="00075403" w:rsidRDefault="00075403">
            <w:pPr>
              <w:pStyle w:val="TableParagraph"/>
              <w:rPr>
                <w:sz w:val="24"/>
              </w:rPr>
            </w:pPr>
          </w:p>
          <w:p w:rsidR="00075403" w:rsidRDefault="00075403">
            <w:pPr>
              <w:pStyle w:val="TableParagraph"/>
              <w:rPr>
                <w:sz w:val="24"/>
              </w:rPr>
            </w:pPr>
          </w:p>
          <w:p w:rsidR="00075403" w:rsidRDefault="00075403">
            <w:pPr>
              <w:pStyle w:val="TableParagraph"/>
              <w:rPr>
                <w:sz w:val="24"/>
              </w:rPr>
            </w:pPr>
          </w:p>
          <w:p w:rsidR="00075403" w:rsidRDefault="00075403">
            <w:pPr>
              <w:pStyle w:val="TableParagraph"/>
              <w:rPr>
                <w:sz w:val="24"/>
              </w:rPr>
            </w:pPr>
          </w:p>
          <w:p w:rsidR="00075403" w:rsidRDefault="00075403">
            <w:pPr>
              <w:pStyle w:val="TableParagraph"/>
              <w:rPr>
                <w:sz w:val="24"/>
              </w:rPr>
            </w:pPr>
          </w:p>
          <w:p w:rsidR="00075403" w:rsidRDefault="00075403">
            <w:pPr>
              <w:pStyle w:val="TableParagraph"/>
              <w:rPr>
                <w:sz w:val="24"/>
              </w:rPr>
            </w:pPr>
          </w:p>
          <w:p w:rsidR="00075403" w:rsidRDefault="00075403">
            <w:pPr>
              <w:pStyle w:val="TableParagraph"/>
              <w:rPr>
                <w:sz w:val="24"/>
              </w:rPr>
            </w:pPr>
          </w:p>
          <w:p w:rsidR="00075403" w:rsidRDefault="00075403">
            <w:pPr>
              <w:pStyle w:val="TableParagraph"/>
              <w:rPr>
                <w:sz w:val="24"/>
              </w:rPr>
            </w:pPr>
            <w:r>
              <w:rPr>
                <w:sz w:val="24"/>
              </w:rPr>
              <w:t>+</w:t>
            </w: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r>
              <w:rPr>
                <w:sz w:val="24"/>
              </w:rPr>
              <w:t>+</w:t>
            </w: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r>
              <w:rPr>
                <w:sz w:val="24"/>
              </w:rPr>
              <w:t>+</w:t>
            </w:r>
          </w:p>
          <w:p w:rsidR="001C7434" w:rsidRDefault="001C7434">
            <w:pPr>
              <w:pStyle w:val="TableParagraph"/>
              <w:rPr>
                <w:sz w:val="24"/>
              </w:rPr>
            </w:pPr>
          </w:p>
          <w:p w:rsidR="001C7434" w:rsidRDefault="001C7434">
            <w:pPr>
              <w:pStyle w:val="TableParagraph"/>
              <w:rPr>
                <w:sz w:val="24"/>
              </w:rPr>
            </w:pPr>
          </w:p>
          <w:p w:rsidR="001C7434" w:rsidRDefault="001C7434">
            <w:pPr>
              <w:pStyle w:val="TableParagraph"/>
              <w:rPr>
                <w:sz w:val="24"/>
              </w:rPr>
            </w:pPr>
          </w:p>
          <w:p w:rsidR="001C7434" w:rsidRDefault="001C7434">
            <w:pPr>
              <w:pStyle w:val="TableParagraph"/>
              <w:rPr>
                <w:sz w:val="24"/>
              </w:rPr>
            </w:pPr>
          </w:p>
          <w:p w:rsidR="001C7434" w:rsidRDefault="001C7434">
            <w:pPr>
              <w:pStyle w:val="TableParagraph"/>
              <w:rPr>
                <w:sz w:val="24"/>
              </w:rPr>
            </w:pPr>
          </w:p>
          <w:p w:rsidR="001C7434" w:rsidRDefault="001C7434">
            <w:pPr>
              <w:pStyle w:val="TableParagraph"/>
              <w:rPr>
                <w:sz w:val="24"/>
              </w:rPr>
            </w:pPr>
          </w:p>
          <w:p w:rsidR="001C7434" w:rsidRDefault="001C7434">
            <w:pPr>
              <w:pStyle w:val="TableParagraph"/>
              <w:rPr>
                <w:sz w:val="24"/>
              </w:rPr>
            </w:pPr>
          </w:p>
          <w:p w:rsidR="001C7434" w:rsidRDefault="001C7434">
            <w:pPr>
              <w:pStyle w:val="TableParagraph"/>
              <w:rPr>
                <w:sz w:val="24"/>
              </w:rPr>
            </w:pPr>
          </w:p>
          <w:p w:rsidR="001C7434" w:rsidRDefault="001C7434">
            <w:pPr>
              <w:pStyle w:val="TableParagraph"/>
              <w:rPr>
                <w:sz w:val="24"/>
              </w:rPr>
            </w:pPr>
          </w:p>
          <w:p w:rsidR="001C7434" w:rsidRDefault="001C7434">
            <w:pPr>
              <w:pStyle w:val="TableParagraph"/>
              <w:rPr>
                <w:sz w:val="24"/>
              </w:rPr>
            </w:pPr>
          </w:p>
          <w:p w:rsidR="001C7434" w:rsidRDefault="001C7434">
            <w:pPr>
              <w:pStyle w:val="TableParagraph"/>
              <w:rPr>
                <w:sz w:val="24"/>
              </w:rPr>
            </w:pPr>
            <w:r>
              <w:rPr>
                <w:sz w:val="24"/>
              </w:rPr>
              <w:t>+</w:t>
            </w: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r>
              <w:rPr>
                <w:sz w:val="24"/>
              </w:rPr>
              <w:t>+</w:t>
            </w: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r>
              <w:rPr>
                <w:sz w:val="24"/>
              </w:rPr>
              <w:t>+</w:t>
            </w: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r>
              <w:rPr>
                <w:sz w:val="24"/>
              </w:rPr>
              <w:t>+</w:t>
            </w: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r>
              <w:rPr>
                <w:sz w:val="24"/>
              </w:rPr>
              <w:t>+</w:t>
            </w: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r>
              <w:rPr>
                <w:sz w:val="24"/>
              </w:rPr>
              <w:t>+</w:t>
            </w:r>
          </w:p>
          <w:p w:rsidR="00800F5C" w:rsidRDefault="00800F5C">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1C7434" w:rsidRDefault="001C7434">
            <w:pPr>
              <w:pStyle w:val="TableParagraph"/>
              <w:rPr>
                <w:sz w:val="24"/>
              </w:rPr>
            </w:pPr>
          </w:p>
        </w:tc>
        <w:tc>
          <w:tcPr>
            <w:tcW w:w="527" w:type="dxa"/>
          </w:tcPr>
          <w:p w:rsidR="00524C6C" w:rsidRDefault="00524C6C">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r>
              <w:rPr>
                <w:sz w:val="24"/>
              </w:rPr>
              <w:t>+</w:t>
            </w: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p>
          <w:p w:rsidR="0027406B" w:rsidRDefault="0027406B">
            <w:pPr>
              <w:pStyle w:val="TableParagraph"/>
              <w:rPr>
                <w:sz w:val="24"/>
              </w:rPr>
            </w:pPr>
            <w:r>
              <w:rPr>
                <w:sz w:val="24"/>
              </w:rPr>
              <w:t>+</w:t>
            </w: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r>
              <w:rPr>
                <w:sz w:val="24"/>
              </w:rPr>
              <w:t>+</w:t>
            </w: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p>
          <w:p w:rsidR="00111773" w:rsidRDefault="00111773">
            <w:pPr>
              <w:pStyle w:val="TableParagraph"/>
              <w:rPr>
                <w:sz w:val="24"/>
              </w:rPr>
            </w:pPr>
            <w:r>
              <w:rPr>
                <w:sz w:val="24"/>
              </w:rPr>
              <w:t>+</w:t>
            </w: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111773" w:rsidRDefault="00111773">
            <w:pPr>
              <w:pStyle w:val="TableParagraph"/>
              <w:rPr>
                <w:sz w:val="24"/>
              </w:rPr>
            </w:pPr>
          </w:p>
          <w:p w:rsidR="009C1E20" w:rsidRDefault="009C1E20">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p>
          <w:p w:rsidR="00C21AC1" w:rsidRDefault="00C21AC1">
            <w:pPr>
              <w:pStyle w:val="TableParagraph"/>
              <w:rPr>
                <w:sz w:val="24"/>
              </w:rPr>
            </w:pPr>
            <w:r>
              <w:rPr>
                <w:sz w:val="24"/>
              </w:rPr>
              <w:t>+</w:t>
            </w: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r>
              <w:rPr>
                <w:sz w:val="24"/>
              </w:rPr>
              <w:t>+</w:t>
            </w: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r>
              <w:rPr>
                <w:sz w:val="24"/>
              </w:rPr>
              <w:t>+</w:t>
            </w: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r>
              <w:rPr>
                <w:sz w:val="24"/>
              </w:rPr>
              <w:t>+</w:t>
            </w: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65039A" w:rsidRDefault="0065039A">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p w:rsidR="009C1E20" w:rsidRDefault="009C1E20">
            <w:pPr>
              <w:pStyle w:val="TableParagraph"/>
              <w:rPr>
                <w:sz w:val="24"/>
              </w:rPr>
            </w:pPr>
          </w:p>
        </w:tc>
        <w:tc>
          <w:tcPr>
            <w:tcW w:w="563" w:type="dxa"/>
          </w:tcPr>
          <w:p w:rsidR="00524C6C" w:rsidRDefault="00524C6C">
            <w:pPr>
              <w:pStyle w:val="TableParagraph"/>
              <w:rPr>
                <w:sz w:val="24"/>
              </w:rPr>
            </w:pPr>
          </w:p>
        </w:tc>
        <w:tc>
          <w:tcPr>
            <w:tcW w:w="5676" w:type="dxa"/>
          </w:tcPr>
          <w:p w:rsidR="00B578A4" w:rsidRDefault="00B578A4" w:rsidP="009C2A47">
            <w:pPr>
              <w:rPr>
                <w:sz w:val="2"/>
                <w:szCs w:val="2"/>
              </w:rPr>
            </w:pPr>
          </w:p>
          <w:p w:rsidR="00B578A4" w:rsidRPr="00B578A4" w:rsidRDefault="00B578A4" w:rsidP="00B578A4">
            <w:pPr>
              <w:rPr>
                <w:sz w:val="2"/>
                <w:szCs w:val="2"/>
              </w:rPr>
            </w:pPr>
          </w:p>
          <w:p w:rsidR="00B578A4" w:rsidRPr="00B578A4" w:rsidRDefault="00B578A4" w:rsidP="00B578A4">
            <w:pPr>
              <w:rPr>
                <w:sz w:val="2"/>
                <w:szCs w:val="2"/>
              </w:rPr>
            </w:pPr>
          </w:p>
          <w:p w:rsidR="00B578A4" w:rsidRPr="00B578A4" w:rsidRDefault="00B578A4" w:rsidP="00B578A4">
            <w:pPr>
              <w:rPr>
                <w:sz w:val="2"/>
                <w:szCs w:val="2"/>
              </w:rPr>
            </w:pPr>
          </w:p>
          <w:p w:rsidR="00B578A4" w:rsidRPr="00B578A4" w:rsidRDefault="00B578A4" w:rsidP="00B578A4">
            <w:pPr>
              <w:rPr>
                <w:sz w:val="2"/>
                <w:szCs w:val="2"/>
              </w:rPr>
            </w:pPr>
            <w:r>
              <w:t>3.1.1. Педагогічні працівники планують свою діяльність, аналізують її результативність</w:t>
            </w:r>
          </w:p>
          <w:p w:rsidR="00B578A4" w:rsidRPr="00B578A4" w:rsidRDefault="00B578A4" w:rsidP="00B578A4">
            <w:pPr>
              <w:rPr>
                <w:sz w:val="2"/>
                <w:szCs w:val="2"/>
              </w:rPr>
            </w:pPr>
          </w:p>
          <w:p w:rsidR="00B578A4" w:rsidRPr="00B578A4" w:rsidRDefault="00B578A4" w:rsidP="00B578A4">
            <w:pPr>
              <w:rPr>
                <w:sz w:val="2"/>
                <w:szCs w:val="2"/>
              </w:rPr>
            </w:pPr>
          </w:p>
          <w:p w:rsidR="00B578A4" w:rsidRPr="00B578A4" w:rsidRDefault="00B578A4" w:rsidP="00B578A4">
            <w:pPr>
              <w:rPr>
                <w:sz w:val="2"/>
                <w:szCs w:val="2"/>
              </w:rPr>
            </w:pPr>
          </w:p>
          <w:p w:rsidR="00075403" w:rsidRDefault="00B578A4" w:rsidP="00FE3199">
            <w:pPr>
              <w:pStyle w:val="a4"/>
              <w:numPr>
                <w:ilvl w:val="0"/>
                <w:numId w:val="12"/>
              </w:numPr>
            </w:pPr>
            <w:r>
              <w:t xml:space="preserve">У всіх вчителів </w:t>
            </w:r>
            <w:r w:rsidR="00FE3199">
              <w:t>є в наявності</w:t>
            </w:r>
            <w:r>
              <w:t xml:space="preserve"> календарно-тематичні плани. </w:t>
            </w:r>
            <w:r w:rsidR="00FE3199">
              <w:t>П</w:t>
            </w:r>
            <w:r>
              <w:t xml:space="preserve">ланування відповідає освітній програмі закладу освіти, розробляється на семестр. Форма ведення календарно-тематичного плану є довільною. Календарно-тематичні плани розглядаються і погоджуються на засіданнях методичних об’єднань закладу освіти та заступником директора з навчальної роботи. У кінці навчального року вчителі самостійно або на засіданнях методичних об’єднань проводять аналіз реалізації календарно-тематичного планування та визначають напрямки вирішення проблем, які виникали у ході використання календарного планування протягом навчального року. Зміст календарно-тематичного планування в основному відповідає очікуваним результатам </w:t>
            </w:r>
            <w:r w:rsidR="00AD1D0B">
              <w:t>освітнього процесу</w:t>
            </w:r>
            <w:r>
              <w:t xml:space="preserve"> згідно навчальних програм предметів (курсів). </w:t>
            </w:r>
          </w:p>
          <w:p w:rsidR="00524C6C" w:rsidRDefault="00B578A4" w:rsidP="00FE3199">
            <w:pPr>
              <w:pStyle w:val="a4"/>
              <w:numPr>
                <w:ilvl w:val="0"/>
                <w:numId w:val="12"/>
              </w:numPr>
            </w:pPr>
            <w:r>
              <w:t xml:space="preserve">У календарно-тематичному плануванні більшості вчителів простежується </w:t>
            </w:r>
            <w:proofErr w:type="spellStart"/>
            <w:r>
              <w:t>компетентнісний</w:t>
            </w:r>
            <w:proofErr w:type="spellEnd"/>
            <w:r>
              <w:t xml:space="preserve"> підхід у викладання</w:t>
            </w:r>
          </w:p>
          <w:p w:rsidR="00B578A4" w:rsidRDefault="00B578A4" w:rsidP="00B578A4"/>
          <w:p w:rsidR="00863053" w:rsidRDefault="00B578A4" w:rsidP="00B578A4">
            <w:r>
              <w:t xml:space="preserve">3.1.2. Педагогічні </w:t>
            </w:r>
            <w:r w:rsidR="00863053">
              <w:t>працівники застосовують освітні технології, спрямовані на формування ключових компетентностей і наскрізних умінь здобувачів освіти</w:t>
            </w:r>
          </w:p>
          <w:p w:rsidR="00863053" w:rsidRDefault="00863053" w:rsidP="00B578A4"/>
          <w:p w:rsidR="00B13ABF" w:rsidRDefault="00B578A4" w:rsidP="00863053">
            <w:pPr>
              <w:pStyle w:val="a4"/>
              <w:numPr>
                <w:ilvl w:val="0"/>
                <w:numId w:val="14"/>
              </w:numPr>
            </w:pPr>
            <w:r>
              <w:t>Проблеми впровадження компетентнісного підходу обговорюються на засіданнях</w:t>
            </w:r>
            <w:r w:rsidR="00863053">
              <w:t xml:space="preserve"> педагогічної ради та засіданнях МО. Реалізація компетентнісного підходу зазначена як основна науково-методична проблема, над вирішенням якої працю</w:t>
            </w:r>
            <w:r w:rsidR="00B13ABF">
              <w:t xml:space="preserve">є заклад освіти. У закладі </w:t>
            </w:r>
            <w:r w:rsidR="00863053">
              <w:t xml:space="preserve"> проводяться</w:t>
            </w:r>
            <w:r w:rsidR="00B13ABF">
              <w:t xml:space="preserve"> тренінги,</w:t>
            </w:r>
            <w:r w:rsidR="00863053">
              <w:t xml:space="preserve"> майстер-класи вчителів, які успішно впроваджують </w:t>
            </w:r>
            <w:proofErr w:type="spellStart"/>
            <w:r w:rsidR="00863053">
              <w:t>компетентнісний</w:t>
            </w:r>
            <w:proofErr w:type="spellEnd"/>
            <w:r w:rsidR="00863053">
              <w:t xml:space="preserve"> підхі</w:t>
            </w:r>
            <w:r w:rsidR="00B13ABF">
              <w:t>д у процесі викладання. Учителі</w:t>
            </w:r>
            <w:r w:rsidR="00863053">
              <w:t xml:space="preserve"> залу</w:t>
            </w:r>
            <w:r w:rsidR="00B13ABF">
              <w:t>чають</w:t>
            </w:r>
            <w:r w:rsidR="00863053">
              <w:t xml:space="preserve"> </w:t>
            </w:r>
            <w:r w:rsidR="00B13ABF">
              <w:t xml:space="preserve">здобувачів освіти </w:t>
            </w:r>
            <w:r w:rsidR="00863053">
              <w:t>у дослідницьку</w:t>
            </w:r>
            <w:r w:rsidR="0065438D">
              <w:t xml:space="preserve"> та проектну діяльність, став</w:t>
            </w:r>
            <w:r w:rsidR="00B13ABF">
              <w:t>лять</w:t>
            </w:r>
            <w:r w:rsidR="00863053">
              <w:t xml:space="preserve"> </w:t>
            </w:r>
            <w:r w:rsidR="00B13ABF">
              <w:t>та розв’язують проблемні завдання</w:t>
            </w:r>
            <w:r w:rsidR="00863053">
              <w:t xml:space="preserve">. </w:t>
            </w:r>
          </w:p>
          <w:p w:rsidR="00BE09B7" w:rsidRDefault="00863053" w:rsidP="00863053">
            <w:pPr>
              <w:pStyle w:val="a4"/>
              <w:numPr>
                <w:ilvl w:val="0"/>
                <w:numId w:val="14"/>
              </w:numPr>
            </w:pPr>
            <w:r>
              <w:t xml:space="preserve">Частково відбувається розвиток критичного мислення </w:t>
            </w:r>
            <w:r w:rsidR="00B13ABF">
              <w:t xml:space="preserve">здобувачів освіти </w:t>
            </w:r>
            <w:r>
              <w:t xml:space="preserve"> під час проведення навчальних занять </w:t>
            </w:r>
            <w:r w:rsidR="00B578A4">
              <w:t xml:space="preserve">  працівники застосовують освітні технології, спрямовані на формування ключових компетентностей і наскрізних умінь здобувачів освіти педагогічної ради та засіданнях МО. </w:t>
            </w:r>
          </w:p>
          <w:p w:rsidR="009C1E20" w:rsidRDefault="00B578A4" w:rsidP="00B578A4">
            <w:pPr>
              <w:pStyle w:val="a4"/>
              <w:numPr>
                <w:ilvl w:val="0"/>
                <w:numId w:val="14"/>
              </w:numPr>
            </w:pPr>
            <w:r>
              <w:t xml:space="preserve">Реалізація компетентнісного підходу зазначена як основна науково-методична проблема, над вирішенням якої працює заклад освіти. У закладі іноді проводяться майстер-класи вчителів, які успішно впроваджують </w:t>
            </w:r>
            <w:proofErr w:type="spellStart"/>
            <w:r>
              <w:t>компетентнісний</w:t>
            </w:r>
            <w:proofErr w:type="spellEnd"/>
            <w:r>
              <w:t xml:space="preserve"> підхід у процесі викладання. </w:t>
            </w:r>
            <w:r w:rsidR="009C1E20">
              <w:t>Педагоги залучають</w:t>
            </w:r>
            <w:r>
              <w:t xml:space="preserve"> </w:t>
            </w:r>
            <w:r w:rsidR="009C1E20">
              <w:t>здобувачів освіти</w:t>
            </w:r>
            <w:r>
              <w:t xml:space="preserve"> у дослідницьку та проектну діяльність, ставить та розв’язує проблемні завдання, іноді проводяться диспути, розв’язання ситуативних завдань. </w:t>
            </w:r>
          </w:p>
          <w:p w:rsidR="009C1E20" w:rsidRDefault="00B578A4" w:rsidP="009C1E20">
            <w:r>
              <w:t xml:space="preserve">3.1.3. Педагогічні працівники беруть участь у формуванні та реалізації індивідуальних освітніх траєкторій для здобувачів освіти (за потреби) </w:t>
            </w:r>
          </w:p>
          <w:p w:rsidR="00B578A4" w:rsidRDefault="00B578A4" w:rsidP="007B2575">
            <w:pPr>
              <w:pStyle w:val="a4"/>
              <w:numPr>
                <w:ilvl w:val="0"/>
                <w:numId w:val="15"/>
              </w:numPr>
            </w:pPr>
            <w:r>
              <w:t>У закладі за необхідності розробляються індивідуальні навчальні плани для дітей, які цього потребують. Спостерігається співпраця при розробленні індивідуальної освітньої траєкторії між учителем, практичним психологом і батьками. Для реалізації індивідуальної освітньої траєкторії використовуються інші організаційні форми освітнього процесу, крім класно-урочної, наприклад, домашнє навчання.</w:t>
            </w:r>
          </w:p>
          <w:p w:rsidR="005A448F" w:rsidRDefault="00B578A4" w:rsidP="00B578A4">
            <w:r>
              <w:t>3.1.4. Педагогічні працівники створюють та/або використовують освітні ресурси (електронні презентації, відеомат</w:t>
            </w:r>
            <w:r w:rsidR="005A448F">
              <w:t xml:space="preserve">еріали, методичні розробки, </w:t>
            </w:r>
            <w:r>
              <w:t xml:space="preserve">сайти, </w:t>
            </w:r>
            <w:proofErr w:type="spellStart"/>
            <w:r>
              <w:t>блоги</w:t>
            </w:r>
            <w:proofErr w:type="spellEnd"/>
            <w:r>
              <w:t xml:space="preserve"> тощо) </w:t>
            </w:r>
          </w:p>
          <w:p w:rsidR="00B578A4" w:rsidRDefault="00B578A4" w:rsidP="005A448F">
            <w:pPr>
              <w:pStyle w:val="a4"/>
              <w:numPr>
                <w:ilvl w:val="0"/>
                <w:numId w:val="15"/>
              </w:numPr>
            </w:pPr>
            <w:r>
              <w:t xml:space="preserve">Окремі вчителі мають оприлюднені публікації, методичні розробки, матеріали до навчальних занять. Деякі вчителі формують педагогічне </w:t>
            </w:r>
            <w:proofErr w:type="spellStart"/>
            <w:r>
              <w:t>портфоліо</w:t>
            </w:r>
            <w:proofErr w:type="spellEnd"/>
            <w:r>
              <w:t>. На засіданнях педагогічних рад, методичних об’єднань відбувається обмін досвідом між вчителями у закладі освіти.</w:t>
            </w:r>
          </w:p>
          <w:p w:rsidR="005A448F" w:rsidRDefault="00B578A4" w:rsidP="00B578A4">
            <w:r>
              <w:t xml:space="preserve">3.1.5. Педагогічні працівники сприяють формуванню суспільних цінностей у здобувачів освіти у процесі їх навчання, </w:t>
            </w:r>
          </w:p>
          <w:p w:rsidR="00B578A4" w:rsidRDefault="00B578A4" w:rsidP="005A448F">
            <w:pPr>
              <w:pStyle w:val="a4"/>
              <w:numPr>
                <w:ilvl w:val="0"/>
                <w:numId w:val="15"/>
              </w:numPr>
            </w:pPr>
            <w:r>
              <w:t>В основному простежується наскрізний процес виховання під час проведення навчальних занять. Процес виховання реалізується у процесі викладання більшості предметів і курсів навчального плану. Більшість вчителів поєднує виховний процес з формування</w:t>
            </w:r>
            <w:r w:rsidR="005A448F">
              <w:t>м ключових компетентностей здобувачів освіти.</w:t>
            </w:r>
            <w:r>
              <w:t xml:space="preserve"> </w:t>
            </w:r>
          </w:p>
          <w:p w:rsidR="00B578A4" w:rsidRDefault="00B578A4" w:rsidP="00B578A4"/>
          <w:p w:rsidR="00980019" w:rsidRDefault="00B578A4" w:rsidP="00B578A4">
            <w:r w:rsidRPr="0027406B">
              <w:rPr>
                <w:b/>
              </w:rPr>
              <w:t xml:space="preserve">3.1.6. Педагогічні працівники використовують </w:t>
            </w:r>
            <w:proofErr w:type="spellStart"/>
            <w:r w:rsidRPr="0027406B">
              <w:rPr>
                <w:b/>
              </w:rPr>
              <w:t>інформаційнокомунікаційні</w:t>
            </w:r>
            <w:proofErr w:type="spellEnd"/>
            <w:r w:rsidRPr="0027406B">
              <w:rPr>
                <w:b/>
              </w:rPr>
              <w:t xml:space="preserve"> технології в освітньому процес</w:t>
            </w:r>
            <w:r>
              <w:t>і</w:t>
            </w:r>
          </w:p>
          <w:p w:rsidR="00B578A4" w:rsidRDefault="00B578A4" w:rsidP="00131E1A">
            <w:pPr>
              <w:pStyle w:val="a4"/>
              <w:numPr>
                <w:ilvl w:val="0"/>
                <w:numId w:val="17"/>
              </w:numPr>
            </w:pPr>
            <w:r>
              <w:t xml:space="preserve">Більшість вчителів володіють навичками користувача у використанні комп’ютерних технологій, офісних програм, використовують ІКТ у викладацькій діяльності. </w:t>
            </w:r>
            <w:r w:rsidR="00980019">
              <w:t>50%</w:t>
            </w:r>
            <w:r>
              <w:t xml:space="preserve"> вчителів закладу вдосконалюють свої навички з використання ІКТ шляхом індивідуальних консультацій, дистанційного навчання педагогічних працівників, </w:t>
            </w:r>
            <w:proofErr w:type="spellStart"/>
            <w:r>
              <w:t>онлайн-курсів</w:t>
            </w:r>
            <w:proofErr w:type="spellEnd"/>
            <w:r>
              <w:t>. Деякі вчителі відвідують майстер-класи педагогів, компетентних у впровадженні ІКТ в освітній процес; займаються самоосвітньою діяльністю. Окремі педагогічні працівники проводять практичні заняття у рамках роботи творчих груп з впровадження ІКТ</w:t>
            </w:r>
          </w:p>
          <w:p w:rsidR="00B578A4" w:rsidRDefault="00B578A4" w:rsidP="00B578A4"/>
          <w:p w:rsidR="00B578A4" w:rsidRDefault="00B578A4" w:rsidP="00B578A4">
            <w:pPr>
              <w:rPr>
                <w:b/>
              </w:rPr>
            </w:pPr>
            <w:r>
              <w:rPr>
                <w:b/>
              </w:rPr>
              <w:t>3.2.</w:t>
            </w:r>
            <w:r w:rsidRPr="00B578A4">
              <w:rPr>
                <w:b/>
              </w:rPr>
              <w:t>Постійне підвищення професійного рівня і педагогічної майстерності педагогічних працівників залучаються до роботи як освітні експерти</w:t>
            </w:r>
          </w:p>
          <w:p w:rsidR="00131E1A" w:rsidRDefault="00B578A4" w:rsidP="00131E1A">
            <w:pPr>
              <w:pStyle w:val="a4"/>
              <w:numPr>
                <w:ilvl w:val="0"/>
                <w:numId w:val="18"/>
              </w:numPr>
            </w:pPr>
            <w:r>
              <w:t>3.2.1.Педагогічні працівники сприяють формуванню, забезпечують власний професійний розвиток і підвищення кваліфікації, у тому числі щодо методик роботи з дітьми з особливими освітніми потребами</w:t>
            </w:r>
          </w:p>
          <w:p w:rsidR="00B578A4" w:rsidRDefault="00B578A4" w:rsidP="00131E1A">
            <w:pPr>
              <w:pStyle w:val="a4"/>
              <w:numPr>
                <w:ilvl w:val="0"/>
                <w:numId w:val="18"/>
              </w:numPr>
            </w:pPr>
            <w:r>
              <w:t xml:space="preserve"> Більшість вчителів використовує різні форми підвищення кваліфікації. Це не тільки курсова перепідготовка в Інституті післядипломної педагогічної освіти, а також участь у різноманітних тренінгах, конференціях, семінарах, </w:t>
            </w:r>
            <w:proofErr w:type="spellStart"/>
            <w:r>
              <w:t>вебінарах</w:t>
            </w:r>
            <w:proofErr w:type="spellEnd"/>
            <w:r>
              <w:t xml:space="preserve">, </w:t>
            </w:r>
            <w:proofErr w:type="spellStart"/>
            <w:r>
              <w:t>онлайн-курсах</w:t>
            </w:r>
            <w:proofErr w:type="spellEnd"/>
            <w:r>
              <w:t xml:space="preserve"> тощо. Напрями підвищення кваліфікації в основному відповідають освітній програмі закладу освіти</w:t>
            </w:r>
          </w:p>
          <w:p w:rsidR="00B578A4" w:rsidRDefault="00B578A4" w:rsidP="00131E1A">
            <w:pPr>
              <w:pStyle w:val="a4"/>
              <w:numPr>
                <w:ilvl w:val="0"/>
                <w:numId w:val="18"/>
              </w:numPr>
            </w:pPr>
            <w:r>
              <w:t xml:space="preserve">3.2.2. Педагогічні працівники здійснюють інноваційну освітню діяльність, беруть участь у </w:t>
            </w:r>
            <w:r w:rsidR="00131E1A">
              <w:t>освітніх проектах.</w:t>
            </w:r>
            <w:r>
              <w:t xml:space="preserve"> Окремі педагогічні працівники беруть участь в інноваційній, </w:t>
            </w:r>
            <w:proofErr w:type="spellStart"/>
            <w:r>
              <w:t>дослідно</w:t>
            </w:r>
            <w:proofErr w:type="spellEnd"/>
            <w:r w:rsidR="00131E1A">
              <w:t xml:space="preserve"> </w:t>
            </w:r>
            <w:r>
              <w:t>експериментальній роботі. Про результати інноваційної роботи звітують на засіданнях педагогічної ради закладу освіти. Деякі вчителі виступають на конференціях і семінарах, оприлюднюють публікації з тематики роботи.</w:t>
            </w:r>
          </w:p>
          <w:p w:rsidR="00B578A4" w:rsidRDefault="00B578A4" w:rsidP="00B578A4">
            <w:pPr>
              <w:rPr>
                <w:b/>
              </w:rPr>
            </w:pPr>
            <w:r w:rsidRPr="00B578A4">
              <w:rPr>
                <w:b/>
              </w:rPr>
              <w:t xml:space="preserve"> 3.3. Налагодження співпраці зі здобувачами освіти, їх батьками, працівниками закладу освіти</w:t>
            </w:r>
          </w:p>
          <w:p w:rsidR="00C21AC1" w:rsidRPr="00C21AC1" w:rsidRDefault="00B578A4" w:rsidP="00131E1A">
            <w:pPr>
              <w:pStyle w:val="a4"/>
              <w:numPr>
                <w:ilvl w:val="0"/>
                <w:numId w:val="19"/>
              </w:numPr>
              <w:rPr>
                <w:b/>
              </w:rPr>
            </w:pPr>
            <w:r>
              <w:t>3.3.1. Педагогічні працівники діють на засадах педагогіки партнерства</w:t>
            </w:r>
            <w:r w:rsidR="00830EC5">
              <w:t>.</w:t>
            </w:r>
            <w:r>
              <w:t xml:space="preserve"> Питання особистісно орієнтованого навчання є складним процесом, тому розгляду даного питання приділено увагу на засіданні педагогічної ради. Частина вчителів використовує під час проведенн</w:t>
            </w:r>
            <w:r w:rsidR="00131E1A">
              <w:t>я навчальних занять особистісно</w:t>
            </w:r>
            <w:r w:rsidR="0065438D">
              <w:t>-</w:t>
            </w:r>
            <w:r>
              <w:t>орієнтований підхід у навчанні. Частково простежуються під час освітнього процесу можливості розвитку учнів та їх самореалізація.</w:t>
            </w:r>
          </w:p>
          <w:p w:rsidR="00B578A4" w:rsidRPr="00131E1A" w:rsidRDefault="00B578A4" w:rsidP="00131E1A">
            <w:pPr>
              <w:pStyle w:val="a4"/>
              <w:numPr>
                <w:ilvl w:val="0"/>
                <w:numId w:val="19"/>
              </w:numPr>
              <w:rPr>
                <w:b/>
              </w:rPr>
            </w:pPr>
            <w:r>
              <w:t xml:space="preserve"> В ході освітнього процесу в основному забезпечується психологічний комфорт дитини. Персоніфікований підхід у роботі з </w:t>
            </w:r>
            <w:r w:rsidR="00131E1A">
              <w:t>здобувачами освіти</w:t>
            </w:r>
            <w:r>
              <w:t xml:space="preserve"> реалізується у закладі освіти фрагментарно</w:t>
            </w:r>
            <w:r w:rsidR="00131E1A">
              <w:t>.</w:t>
            </w:r>
          </w:p>
          <w:p w:rsidR="00B578A4" w:rsidRDefault="00B578A4" w:rsidP="00131E1A">
            <w:pPr>
              <w:pStyle w:val="a4"/>
              <w:numPr>
                <w:ilvl w:val="0"/>
                <w:numId w:val="20"/>
              </w:numPr>
            </w:pPr>
            <w:r>
              <w:t xml:space="preserve">3.3.2. Педагогічні працівники співпрацюють з батьками здобувачів освіти з запитань організації освітнього процесу, забезпечують постійний зворотній зв’язок Комунікація з батьками відбувається у різних формах: індивідуальні зустрічі, бесіди, </w:t>
            </w:r>
            <w:proofErr w:type="spellStart"/>
            <w:r>
              <w:t>он</w:t>
            </w:r>
            <w:r w:rsidR="0065438D">
              <w:t>-</w:t>
            </w:r>
            <w:r>
              <w:t>лайнова</w:t>
            </w:r>
            <w:proofErr w:type="spellEnd"/>
            <w:r>
              <w:t xml:space="preserve"> комунікація за допомогою соціальних мереж та шкільного сайту. Батьки періодично залучаються до виховних заходів, іноді долучаються до навчального процесу. Більшість батьків позитивно оцінюють результати </w:t>
            </w:r>
            <w:proofErr w:type="spellStart"/>
            <w:r w:rsidR="00830EC5">
              <w:t>комунікування</w:t>
            </w:r>
            <w:proofErr w:type="spellEnd"/>
            <w:r w:rsidR="00830EC5">
              <w:t>.</w:t>
            </w:r>
            <w:r>
              <w:t xml:space="preserve"> </w:t>
            </w:r>
          </w:p>
          <w:p w:rsidR="00B578A4" w:rsidRDefault="00B578A4" w:rsidP="00131E1A">
            <w:pPr>
              <w:pStyle w:val="a4"/>
              <w:numPr>
                <w:ilvl w:val="0"/>
                <w:numId w:val="20"/>
              </w:numPr>
            </w:pPr>
            <w:r>
              <w:t xml:space="preserve">3.3.3 У закладі освіти існує практика педагогічного наставництва, </w:t>
            </w:r>
            <w:proofErr w:type="spellStart"/>
            <w:r>
              <w:t>взаємонавчання</w:t>
            </w:r>
            <w:proofErr w:type="spellEnd"/>
            <w:r>
              <w:t xml:space="preserve"> та інших форм професійної співпраці Співпраця між педагогічними працівниками у закладі освіти відбувається під час роботи над розв’язанням певної науково-методичної проблеми, </w:t>
            </w:r>
            <w:proofErr w:type="spellStart"/>
            <w:r>
              <w:t>взаємовідвідування</w:t>
            </w:r>
            <w:proofErr w:type="spellEnd"/>
            <w:r>
              <w:t xml:space="preserve"> навчальних занять, поширення педагогічного досвіду. Періодично створюються творчі групи з реалізації проектної, дослідно-експериментальної діяльності. Такі групи виникають як з ініціативи адміністрації, так і за ініціативи самих педагогічних працівників. Частково діє інститут наставництва в закладі освіти. Наставником для інших працівників стає педагогічний працівник, який є більш обізнаним і компетентним у відповідній сфері педагогічної роботи. Результатом командної співпраці є розробка спільних проектів, підготовка до загальношкільних заходів тощо</w:t>
            </w:r>
          </w:p>
          <w:p w:rsidR="00B578A4" w:rsidRDefault="00B578A4" w:rsidP="00B578A4">
            <w:pPr>
              <w:rPr>
                <w:b/>
              </w:rPr>
            </w:pPr>
            <w:r w:rsidRPr="00B578A4">
              <w:rPr>
                <w:b/>
              </w:rPr>
              <w:t>3.4. Організація педагогічної діяльності та навчання здобувачів освіти на засадах академічної доброчесност</w:t>
            </w:r>
            <w:r>
              <w:rPr>
                <w:b/>
              </w:rPr>
              <w:t>і</w:t>
            </w:r>
          </w:p>
          <w:p w:rsidR="00B578A4" w:rsidRDefault="00B578A4" w:rsidP="00A26794">
            <w:pPr>
              <w:pStyle w:val="a4"/>
              <w:numPr>
                <w:ilvl w:val="0"/>
                <w:numId w:val="21"/>
              </w:numPr>
            </w:pPr>
            <w:r>
              <w:t>3.4.1. Педагогічні працівники під час провадження педагогічної та наукової (творчої) діяльності дотримуються академічної доброчесності Педагогічні працівники в основному дотримуються норм академічної доброчесності в освітній діяльності, інформують учнів про необхідність дотримання норм академічної доброчесності. Педагоги частково спрямовують зміст завдань під час проведення навчальних занять на творчу та аналітичну роботу учнів, в залежності від матеріалу розробляють такі завдання, які спонукають учнів критично мислити</w:t>
            </w:r>
          </w:p>
          <w:p w:rsidR="00B578A4" w:rsidRDefault="00B578A4" w:rsidP="00A26794">
            <w:pPr>
              <w:pStyle w:val="a4"/>
              <w:numPr>
                <w:ilvl w:val="0"/>
                <w:numId w:val="21"/>
              </w:numPr>
            </w:pPr>
            <w:r>
              <w:t>3.4.2. Педагогічні працівники сприяють дотриманню академічної доброчесності здобувачами освіти Педагогічні працівники частково інформують учасників освітнього процесу про норми академічної доброчесності та їх важливість, вчать учнів при використанні інформаційних джерел робити необхідні посилання та вказувати автора. Частина вчителів розробляє завдання, які унеможливлюють списування</w:t>
            </w:r>
            <w:r w:rsidR="00271CCF">
              <w:t>.</w:t>
            </w:r>
          </w:p>
          <w:p w:rsidR="00271CCF" w:rsidRPr="00B578A4" w:rsidRDefault="00271CCF" w:rsidP="00B578A4">
            <w:pPr>
              <w:rPr>
                <w:b/>
              </w:rPr>
            </w:pPr>
          </w:p>
          <w:p w:rsidR="00B578A4" w:rsidRPr="005906FB" w:rsidRDefault="005906FB" w:rsidP="005906FB">
            <w:pPr>
              <w:pStyle w:val="TableParagraph"/>
              <w:ind w:left="106" w:firstLine="28"/>
              <w:rPr>
                <w:b/>
                <w:sz w:val="28"/>
                <w:szCs w:val="28"/>
              </w:rPr>
            </w:pPr>
            <w:r w:rsidRPr="005906FB">
              <w:rPr>
                <w:color w:val="221F1F"/>
                <w:spacing w:val="-2"/>
                <w:sz w:val="28"/>
                <w:szCs w:val="28"/>
              </w:rPr>
              <w:t>Педагогічна діяльність педагогічних працівників закладу освіти</w:t>
            </w:r>
            <w:r w:rsidRPr="005906FB">
              <w:rPr>
                <w:b/>
                <w:color w:val="221F1F"/>
                <w:spacing w:val="-2"/>
                <w:sz w:val="28"/>
                <w:szCs w:val="28"/>
              </w:rPr>
              <w:t xml:space="preserve">: достатній рівень </w:t>
            </w:r>
          </w:p>
          <w:p w:rsidR="00B578A4" w:rsidRPr="00B578A4" w:rsidRDefault="00B578A4" w:rsidP="00B578A4">
            <w:pPr>
              <w:rPr>
                <w:sz w:val="2"/>
                <w:szCs w:val="2"/>
              </w:rPr>
            </w:pPr>
          </w:p>
        </w:tc>
      </w:tr>
      <w:tr w:rsidR="00524C6C">
        <w:trPr>
          <w:trHeight w:val="1133"/>
        </w:trPr>
        <w:tc>
          <w:tcPr>
            <w:tcW w:w="572" w:type="dxa"/>
          </w:tcPr>
          <w:p w:rsidR="00524C6C" w:rsidRDefault="00524C6C">
            <w:pPr>
              <w:pStyle w:val="TableParagraph"/>
              <w:spacing w:before="8"/>
              <w:rPr>
                <w:b/>
                <w:sz w:val="28"/>
              </w:rPr>
            </w:pPr>
          </w:p>
          <w:p w:rsidR="00524C6C" w:rsidRDefault="00524C6C">
            <w:pPr>
              <w:pStyle w:val="TableParagraph"/>
              <w:spacing w:before="1"/>
              <w:ind w:left="180" w:right="172"/>
              <w:jc w:val="center"/>
              <w:rPr>
                <w:sz w:val="24"/>
              </w:rPr>
            </w:pPr>
            <w:r>
              <w:rPr>
                <w:spacing w:val="-5"/>
                <w:sz w:val="24"/>
              </w:rPr>
              <w:t>4.</w:t>
            </w:r>
          </w:p>
        </w:tc>
        <w:tc>
          <w:tcPr>
            <w:tcW w:w="1700" w:type="dxa"/>
          </w:tcPr>
          <w:p w:rsidR="00524C6C" w:rsidRDefault="00524C6C">
            <w:pPr>
              <w:pStyle w:val="TableParagraph"/>
              <w:spacing w:before="2"/>
              <w:rPr>
                <w:b/>
                <w:sz w:val="24"/>
              </w:rPr>
            </w:pPr>
          </w:p>
          <w:p w:rsidR="00524C6C" w:rsidRDefault="00524C6C">
            <w:pPr>
              <w:pStyle w:val="TableParagraph"/>
              <w:spacing w:before="1"/>
              <w:ind w:left="106" w:firstLine="28"/>
              <w:rPr>
                <w:sz w:val="24"/>
              </w:rPr>
            </w:pPr>
            <w:r>
              <w:rPr>
                <w:color w:val="221F1F"/>
                <w:spacing w:val="-2"/>
                <w:sz w:val="24"/>
              </w:rPr>
              <w:t>Управлінські процеси</w:t>
            </w:r>
            <w:r w:rsidR="005906FB">
              <w:rPr>
                <w:color w:val="221F1F"/>
                <w:spacing w:val="-2"/>
                <w:sz w:val="24"/>
              </w:rPr>
              <w:t xml:space="preserve"> закладу освіти</w:t>
            </w:r>
          </w:p>
        </w:tc>
        <w:tc>
          <w:tcPr>
            <w:tcW w:w="560" w:type="dxa"/>
          </w:tcPr>
          <w:p w:rsidR="00524C6C" w:rsidRDefault="00524C6C">
            <w:pPr>
              <w:pStyle w:val="TableParagraph"/>
              <w:rPr>
                <w:sz w:val="24"/>
              </w:rPr>
            </w:pPr>
          </w:p>
        </w:tc>
        <w:tc>
          <w:tcPr>
            <w:tcW w:w="467" w:type="dxa"/>
          </w:tcPr>
          <w:p w:rsidR="00524C6C" w:rsidRDefault="00524C6C">
            <w:pPr>
              <w:pStyle w:val="TableParagraph"/>
              <w:rPr>
                <w:sz w:val="24"/>
              </w:rPr>
            </w:pPr>
          </w:p>
          <w:p w:rsidR="009354EC" w:rsidRDefault="009354EC">
            <w:pPr>
              <w:pStyle w:val="TableParagraph"/>
              <w:rPr>
                <w:sz w:val="24"/>
              </w:rPr>
            </w:pPr>
          </w:p>
          <w:p w:rsidR="009354EC" w:rsidRDefault="009354EC">
            <w:pPr>
              <w:pStyle w:val="TableParagraph"/>
              <w:rPr>
                <w:sz w:val="24"/>
              </w:rPr>
            </w:pPr>
          </w:p>
          <w:p w:rsidR="009354EC" w:rsidRDefault="009354EC">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r>
              <w:rPr>
                <w:sz w:val="24"/>
              </w:rPr>
              <w:t>+</w:t>
            </w:r>
          </w:p>
          <w:p w:rsidR="00C1775E" w:rsidRDefault="00C1775E">
            <w:pPr>
              <w:pStyle w:val="TableParagraph"/>
              <w:rPr>
                <w:sz w:val="24"/>
              </w:rPr>
            </w:pPr>
          </w:p>
          <w:p w:rsidR="00C1775E" w:rsidRDefault="00C1775E">
            <w:pPr>
              <w:pStyle w:val="TableParagraph"/>
              <w:rPr>
                <w:sz w:val="24"/>
              </w:rPr>
            </w:pPr>
          </w:p>
          <w:p w:rsidR="00C1775E" w:rsidRDefault="00C1775E">
            <w:pPr>
              <w:pStyle w:val="TableParagraph"/>
              <w:rPr>
                <w:sz w:val="24"/>
              </w:rPr>
            </w:pPr>
          </w:p>
          <w:p w:rsidR="00C1775E" w:rsidRDefault="00C1775E">
            <w:pPr>
              <w:pStyle w:val="TableParagraph"/>
              <w:rPr>
                <w:sz w:val="24"/>
              </w:rPr>
            </w:pPr>
          </w:p>
          <w:p w:rsidR="00C1775E" w:rsidRDefault="00C1775E">
            <w:pPr>
              <w:pStyle w:val="TableParagraph"/>
              <w:rPr>
                <w:sz w:val="24"/>
              </w:rPr>
            </w:pPr>
          </w:p>
          <w:p w:rsidR="00C1775E" w:rsidRDefault="00C1775E">
            <w:pPr>
              <w:pStyle w:val="TableParagraph"/>
              <w:rPr>
                <w:sz w:val="24"/>
              </w:rPr>
            </w:pPr>
          </w:p>
          <w:p w:rsidR="00C1775E" w:rsidRDefault="00C1775E">
            <w:pPr>
              <w:pStyle w:val="TableParagraph"/>
              <w:rPr>
                <w:sz w:val="24"/>
              </w:rPr>
            </w:pPr>
          </w:p>
          <w:p w:rsidR="00C1775E" w:rsidRDefault="00C1775E">
            <w:pPr>
              <w:pStyle w:val="TableParagraph"/>
              <w:rPr>
                <w:sz w:val="24"/>
              </w:rPr>
            </w:pPr>
          </w:p>
          <w:p w:rsidR="00C1775E" w:rsidRDefault="00C1775E">
            <w:pPr>
              <w:pStyle w:val="TableParagraph"/>
              <w:rPr>
                <w:sz w:val="24"/>
              </w:rPr>
            </w:pPr>
          </w:p>
          <w:p w:rsidR="00C1775E" w:rsidRDefault="00C1775E">
            <w:pPr>
              <w:pStyle w:val="TableParagraph"/>
              <w:rPr>
                <w:sz w:val="24"/>
              </w:rPr>
            </w:pPr>
          </w:p>
          <w:p w:rsidR="00C1775E" w:rsidRDefault="00C1775E">
            <w:pPr>
              <w:pStyle w:val="TableParagraph"/>
              <w:rPr>
                <w:sz w:val="24"/>
              </w:rPr>
            </w:pPr>
          </w:p>
          <w:p w:rsidR="00C1775E" w:rsidRDefault="00C1775E">
            <w:pPr>
              <w:pStyle w:val="TableParagraph"/>
              <w:rPr>
                <w:sz w:val="24"/>
              </w:rPr>
            </w:pPr>
            <w:r>
              <w:rPr>
                <w:sz w:val="24"/>
              </w:rPr>
              <w:t>+</w:t>
            </w: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r>
              <w:rPr>
                <w:sz w:val="24"/>
              </w:rPr>
              <w:t>+</w:t>
            </w: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r>
              <w:rPr>
                <w:sz w:val="24"/>
              </w:rPr>
              <w:t>+</w:t>
            </w: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r>
              <w:rPr>
                <w:sz w:val="24"/>
              </w:rPr>
              <w:t>+</w:t>
            </w: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r>
              <w:rPr>
                <w:sz w:val="24"/>
              </w:rPr>
              <w:t>+</w:t>
            </w: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r>
              <w:rPr>
                <w:sz w:val="24"/>
              </w:rPr>
              <w:t>+</w:t>
            </w: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r>
              <w:rPr>
                <w:sz w:val="24"/>
              </w:rPr>
              <w:t>+</w:t>
            </w: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r>
              <w:rPr>
                <w:sz w:val="24"/>
              </w:rPr>
              <w:t>+</w:t>
            </w:r>
          </w:p>
          <w:p w:rsidR="00162EAC" w:rsidRDefault="00162EAC">
            <w:pPr>
              <w:pStyle w:val="TableParagraph"/>
              <w:rPr>
                <w:sz w:val="24"/>
              </w:rPr>
            </w:pPr>
          </w:p>
          <w:p w:rsidR="00162EAC" w:rsidRDefault="00162EAC">
            <w:pPr>
              <w:pStyle w:val="TableParagraph"/>
              <w:rPr>
                <w:sz w:val="24"/>
              </w:rPr>
            </w:pPr>
          </w:p>
          <w:p w:rsidR="00162EAC" w:rsidRDefault="00162EAC">
            <w:pPr>
              <w:pStyle w:val="TableParagraph"/>
              <w:rPr>
                <w:sz w:val="24"/>
              </w:rPr>
            </w:pPr>
          </w:p>
          <w:p w:rsidR="00162EAC" w:rsidRDefault="00162EAC">
            <w:pPr>
              <w:pStyle w:val="TableParagraph"/>
              <w:rPr>
                <w:sz w:val="24"/>
              </w:rPr>
            </w:pPr>
          </w:p>
          <w:p w:rsidR="00162EAC" w:rsidRDefault="00162EAC">
            <w:pPr>
              <w:pStyle w:val="TableParagraph"/>
              <w:rPr>
                <w:sz w:val="24"/>
              </w:rPr>
            </w:pPr>
          </w:p>
          <w:p w:rsidR="00162EAC" w:rsidRDefault="00162EAC">
            <w:pPr>
              <w:pStyle w:val="TableParagraph"/>
              <w:rPr>
                <w:sz w:val="24"/>
              </w:rPr>
            </w:pPr>
          </w:p>
          <w:p w:rsidR="00162EAC" w:rsidRDefault="00162EAC">
            <w:pPr>
              <w:pStyle w:val="TableParagraph"/>
              <w:rPr>
                <w:sz w:val="24"/>
              </w:rPr>
            </w:pPr>
          </w:p>
          <w:p w:rsidR="00162EAC" w:rsidRDefault="00162EAC">
            <w:pPr>
              <w:pStyle w:val="TableParagraph"/>
              <w:rPr>
                <w:sz w:val="24"/>
              </w:rPr>
            </w:pPr>
          </w:p>
          <w:p w:rsidR="00162EAC" w:rsidRDefault="00162EAC">
            <w:pPr>
              <w:pStyle w:val="TableParagraph"/>
              <w:rPr>
                <w:sz w:val="24"/>
              </w:rPr>
            </w:pPr>
          </w:p>
          <w:p w:rsidR="00162EAC" w:rsidRDefault="00162EAC">
            <w:pPr>
              <w:pStyle w:val="TableParagraph"/>
              <w:rPr>
                <w:sz w:val="24"/>
              </w:rPr>
            </w:pPr>
          </w:p>
          <w:p w:rsidR="00162EAC" w:rsidRDefault="00162EAC">
            <w:pPr>
              <w:pStyle w:val="TableParagraph"/>
              <w:rPr>
                <w:sz w:val="24"/>
              </w:rPr>
            </w:pPr>
            <w:r>
              <w:rPr>
                <w:sz w:val="24"/>
              </w:rPr>
              <w:t>+</w:t>
            </w:r>
          </w:p>
          <w:p w:rsidR="00162EAC" w:rsidRDefault="00162EAC">
            <w:pPr>
              <w:pStyle w:val="TableParagraph"/>
              <w:rPr>
                <w:sz w:val="24"/>
              </w:rPr>
            </w:pPr>
          </w:p>
          <w:p w:rsidR="00162EAC" w:rsidRDefault="00162EAC">
            <w:pPr>
              <w:pStyle w:val="TableParagraph"/>
              <w:rPr>
                <w:sz w:val="24"/>
              </w:rPr>
            </w:pPr>
          </w:p>
          <w:p w:rsidR="00162EAC" w:rsidRDefault="00162EAC">
            <w:pPr>
              <w:pStyle w:val="TableParagraph"/>
              <w:rPr>
                <w:sz w:val="24"/>
              </w:rPr>
            </w:pPr>
          </w:p>
          <w:p w:rsidR="00162EAC" w:rsidRDefault="00162EAC">
            <w:pPr>
              <w:pStyle w:val="TableParagraph"/>
              <w:rPr>
                <w:sz w:val="24"/>
              </w:rPr>
            </w:pPr>
          </w:p>
          <w:p w:rsidR="00162EAC" w:rsidRDefault="00162EAC">
            <w:pPr>
              <w:pStyle w:val="TableParagraph"/>
              <w:rPr>
                <w:sz w:val="24"/>
              </w:rPr>
            </w:pPr>
          </w:p>
          <w:p w:rsidR="00162EAC" w:rsidRDefault="00162EAC">
            <w:pPr>
              <w:pStyle w:val="TableParagraph"/>
              <w:rPr>
                <w:sz w:val="24"/>
              </w:rPr>
            </w:pPr>
          </w:p>
          <w:p w:rsidR="00162EAC" w:rsidRDefault="00162EAC">
            <w:pPr>
              <w:pStyle w:val="TableParagraph"/>
              <w:rPr>
                <w:sz w:val="24"/>
              </w:rPr>
            </w:pPr>
          </w:p>
          <w:p w:rsidR="00162EAC" w:rsidRDefault="00162EAC">
            <w:pPr>
              <w:pStyle w:val="TableParagraph"/>
              <w:rPr>
                <w:sz w:val="24"/>
              </w:rPr>
            </w:pPr>
          </w:p>
          <w:p w:rsidR="00162EAC" w:rsidRDefault="00162EAC">
            <w:pPr>
              <w:pStyle w:val="TableParagraph"/>
              <w:rPr>
                <w:sz w:val="24"/>
              </w:rPr>
            </w:pPr>
          </w:p>
          <w:p w:rsidR="00162EAC" w:rsidRDefault="00162EAC">
            <w:pPr>
              <w:pStyle w:val="TableParagraph"/>
              <w:rPr>
                <w:sz w:val="24"/>
              </w:rPr>
            </w:pPr>
          </w:p>
          <w:p w:rsidR="00162EAC" w:rsidRDefault="00162EAC">
            <w:pPr>
              <w:pStyle w:val="TableParagraph"/>
              <w:rPr>
                <w:sz w:val="24"/>
              </w:rPr>
            </w:pPr>
            <w:r>
              <w:rPr>
                <w:sz w:val="24"/>
              </w:rPr>
              <w:t>+</w:t>
            </w: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r>
              <w:rPr>
                <w:sz w:val="24"/>
              </w:rPr>
              <w:t>+</w:t>
            </w:r>
          </w:p>
          <w:p w:rsidR="00162EAC" w:rsidRDefault="00162EAC">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4B767A" w:rsidRDefault="004B767A">
            <w:pPr>
              <w:pStyle w:val="TableParagraph"/>
              <w:rPr>
                <w:sz w:val="24"/>
              </w:rPr>
            </w:pPr>
          </w:p>
          <w:p w:rsidR="00F773C4" w:rsidRDefault="00F773C4">
            <w:pPr>
              <w:pStyle w:val="TableParagraph"/>
              <w:rPr>
                <w:sz w:val="24"/>
              </w:rPr>
            </w:pPr>
          </w:p>
          <w:p w:rsidR="00F773C4" w:rsidRDefault="00F773C4">
            <w:pPr>
              <w:pStyle w:val="TableParagraph"/>
              <w:rPr>
                <w:sz w:val="24"/>
              </w:rPr>
            </w:pPr>
          </w:p>
          <w:p w:rsidR="00F773C4" w:rsidRDefault="00F773C4">
            <w:pPr>
              <w:pStyle w:val="TableParagraph"/>
              <w:rPr>
                <w:sz w:val="24"/>
              </w:rPr>
            </w:pPr>
            <w:r>
              <w:rPr>
                <w:sz w:val="24"/>
              </w:rPr>
              <w:t>+</w:t>
            </w: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tc>
        <w:tc>
          <w:tcPr>
            <w:tcW w:w="527" w:type="dxa"/>
          </w:tcPr>
          <w:p w:rsidR="00524C6C" w:rsidRDefault="00524C6C">
            <w:pPr>
              <w:pStyle w:val="TableParagraph"/>
              <w:rPr>
                <w:sz w:val="24"/>
              </w:rPr>
            </w:pPr>
          </w:p>
          <w:p w:rsidR="009354EC" w:rsidRDefault="009354EC">
            <w:pPr>
              <w:pStyle w:val="TableParagraph"/>
              <w:rPr>
                <w:sz w:val="24"/>
              </w:rPr>
            </w:pPr>
          </w:p>
          <w:p w:rsidR="009354EC" w:rsidRDefault="009354EC">
            <w:pPr>
              <w:pStyle w:val="TableParagraph"/>
              <w:rPr>
                <w:sz w:val="24"/>
              </w:rPr>
            </w:pPr>
          </w:p>
          <w:p w:rsidR="009354EC" w:rsidRDefault="009354EC">
            <w:pPr>
              <w:pStyle w:val="TableParagraph"/>
              <w:rPr>
                <w:sz w:val="24"/>
              </w:rPr>
            </w:pPr>
            <w:r>
              <w:rPr>
                <w:sz w:val="24"/>
              </w:rPr>
              <w:t>+</w:t>
            </w:r>
          </w:p>
          <w:p w:rsidR="009354EC" w:rsidRDefault="009354EC">
            <w:pPr>
              <w:pStyle w:val="TableParagraph"/>
              <w:rPr>
                <w:sz w:val="24"/>
              </w:rPr>
            </w:pPr>
          </w:p>
          <w:p w:rsidR="009354EC" w:rsidRDefault="009354EC">
            <w:pPr>
              <w:pStyle w:val="TableParagraph"/>
              <w:rPr>
                <w:sz w:val="24"/>
              </w:rPr>
            </w:pPr>
          </w:p>
          <w:p w:rsidR="009354EC" w:rsidRDefault="009354EC">
            <w:pPr>
              <w:pStyle w:val="TableParagraph"/>
              <w:rPr>
                <w:sz w:val="24"/>
              </w:rPr>
            </w:pPr>
          </w:p>
          <w:p w:rsidR="009354EC" w:rsidRDefault="009354EC">
            <w:pPr>
              <w:pStyle w:val="TableParagraph"/>
              <w:rPr>
                <w:sz w:val="24"/>
              </w:rPr>
            </w:pPr>
          </w:p>
          <w:p w:rsidR="009354EC" w:rsidRDefault="009354EC">
            <w:pPr>
              <w:pStyle w:val="TableParagraph"/>
              <w:rPr>
                <w:sz w:val="24"/>
              </w:rPr>
            </w:pPr>
          </w:p>
          <w:p w:rsidR="009354EC" w:rsidRDefault="009354EC">
            <w:pPr>
              <w:pStyle w:val="TableParagraph"/>
              <w:rPr>
                <w:sz w:val="24"/>
              </w:rPr>
            </w:pPr>
          </w:p>
          <w:p w:rsidR="009354EC" w:rsidRDefault="009354EC">
            <w:pPr>
              <w:pStyle w:val="TableParagraph"/>
              <w:rPr>
                <w:sz w:val="24"/>
              </w:rPr>
            </w:pPr>
          </w:p>
          <w:p w:rsidR="009354EC" w:rsidRDefault="009354EC">
            <w:pPr>
              <w:pStyle w:val="TableParagraph"/>
              <w:rPr>
                <w:sz w:val="24"/>
              </w:rPr>
            </w:pPr>
          </w:p>
          <w:p w:rsidR="009354EC" w:rsidRDefault="009354EC">
            <w:pPr>
              <w:pStyle w:val="TableParagraph"/>
              <w:rPr>
                <w:sz w:val="24"/>
              </w:rPr>
            </w:pPr>
          </w:p>
          <w:p w:rsidR="009354EC" w:rsidRDefault="009354EC">
            <w:pPr>
              <w:pStyle w:val="TableParagraph"/>
              <w:rPr>
                <w:sz w:val="24"/>
              </w:rPr>
            </w:pPr>
          </w:p>
          <w:p w:rsidR="009354EC" w:rsidRDefault="009354EC">
            <w:pPr>
              <w:pStyle w:val="TableParagraph"/>
              <w:rPr>
                <w:sz w:val="24"/>
              </w:rPr>
            </w:pPr>
          </w:p>
          <w:p w:rsidR="009354EC" w:rsidRDefault="009354EC">
            <w:pPr>
              <w:pStyle w:val="TableParagraph"/>
              <w:rPr>
                <w:sz w:val="24"/>
              </w:rPr>
            </w:pPr>
          </w:p>
          <w:p w:rsidR="009354EC" w:rsidRDefault="009354EC">
            <w:pPr>
              <w:pStyle w:val="TableParagraph"/>
              <w:rPr>
                <w:sz w:val="24"/>
              </w:rPr>
            </w:pPr>
          </w:p>
          <w:p w:rsidR="009354EC" w:rsidRDefault="009354EC">
            <w:pPr>
              <w:pStyle w:val="TableParagraph"/>
              <w:rPr>
                <w:sz w:val="24"/>
              </w:rPr>
            </w:pPr>
          </w:p>
          <w:p w:rsidR="009354EC" w:rsidRDefault="009354EC">
            <w:pPr>
              <w:pStyle w:val="TableParagraph"/>
              <w:rPr>
                <w:sz w:val="24"/>
              </w:rPr>
            </w:pPr>
          </w:p>
          <w:p w:rsidR="009354EC" w:rsidRDefault="009354EC">
            <w:pPr>
              <w:pStyle w:val="TableParagraph"/>
              <w:rPr>
                <w:sz w:val="24"/>
              </w:rPr>
            </w:pPr>
            <w:r>
              <w:rPr>
                <w:sz w:val="24"/>
              </w:rPr>
              <w:t>+</w:t>
            </w: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p>
          <w:p w:rsidR="00597631" w:rsidRDefault="00597631">
            <w:pPr>
              <w:pStyle w:val="TableParagraph"/>
              <w:rPr>
                <w:sz w:val="24"/>
              </w:rPr>
            </w:pPr>
            <w:r>
              <w:rPr>
                <w:sz w:val="24"/>
              </w:rPr>
              <w:t>+</w:t>
            </w: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p>
          <w:p w:rsidR="004B767A" w:rsidRDefault="004B767A">
            <w:pPr>
              <w:pStyle w:val="TableParagraph"/>
              <w:rPr>
                <w:sz w:val="24"/>
              </w:rPr>
            </w:pPr>
            <w:r>
              <w:rPr>
                <w:sz w:val="24"/>
              </w:rPr>
              <w:t>+</w:t>
            </w: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DF3AAE" w:rsidRDefault="00DF3AAE">
            <w:pPr>
              <w:pStyle w:val="TableParagraph"/>
              <w:rPr>
                <w:sz w:val="24"/>
              </w:rPr>
            </w:pPr>
          </w:p>
          <w:p w:rsidR="001E65AA" w:rsidRDefault="001E65AA">
            <w:pPr>
              <w:pStyle w:val="TableParagraph"/>
              <w:rPr>
                <w:sz w:val="24"/>
              </w:rPr>
            </w:pPr>
          </w:p>
          <w:p w:rsidR="00DF3AAE" w:rsidRDefault="00DF3AAE">
            <w:pPr>
              <w:pStyle w:val="TableParagraph"/>
              <w:rPr>
                <w:sz w:val="24"/>
              </w:rPr>
            </w:pPr>
            <w:r>
              <w:rPr>
                <w:sz w:val="24"/>
              </w:rPr>
              <w:t>+</w:t>
            </w: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p w:rsidR="003238F1" w:rsidRDefault="003238F1">
            <w:pPr>
              <w:pStyle w:val="TableParagraph"/>
              <w:rPr>
                <w:sz w:val="24"/>
              </w:rPr>
            </w:pPr>
          </w:p>
        </w:tc>
        <w:tc>
          <w:tcPr>
            <w:tcW w:w="563" w:type="dxa"/>
          </w:tcPr>
          <w:p w:rsidR="00524C6C" w:rsidRDefault="00524C6C">
            <w:pPr>
              <w:pStyle w:val="TableParagraph"/>
              <w:rPr>
                <w:sz w:val="24"/>
              </w:rPr>
            </w:pPr>
          </w:p>
        </w:tc>
        <w:tc>
          <w:tcPr>
            <w:tcW w:w="5676" w:type="dxa"/>
          </w:tcPr>
          <w:p w:rsidR="00524C6C" w:rsidRPr="00A26794" w:rsidRDefault="00D8671A" w:rsidP="009C2A47">
            <w:pPr>
              <w:rPr>
                <w:b/>
              </w:rPr>
            </w:pPr>
            <w:r w:rsidRPr="00A26794">
              <w:rPr>
                <w:b/>
              </w:rPr>
              <w:t>4.1. Наявність стратегії розвитку та системи планування діяльності закладу, моніторинг виконання поставлених цілей і завдань</w:t>
            </w:r>
          </w:p>
          <w:p w:rsidR="00D8671A" w:rsidRDefault="00D8671A" w:rsidP="00A26794">
            <w:pPr>
              <w:pStyle w:val="a4"/>
              <w:numPr>
                <w:ilvl w:val="0"/>
                <w:numId w:val="22"/>
              </w:numPr>
            </w:pPr>
            <w:r>
              <w:t>4.1.1. У закладі освіти затверджено стратегію його розвитку, спрямовану на підвищення якості освітньої діяльності В установі проводиться робота зі створення стратегії розвитку закладу освіти. Проект стратегії розвитку містить основоположні засади стосовно мети діяльності та шляхів розвитку закладу освіти, враховує специфіку та умови діяльності закладу, передбачає організацію систематичного моніторингу досягнення визначених цілей, та методику коригування стратегії. До розроблення стратегії залучено адміністрацію, представники педагогічного колективу та батьківської громадськості. Проект стратегії проходить етап обговорення з представниками кожної із зацікавлених сторін (відповідні питання винесено на розгляд педагогічної ради закладу, ради колективу та засідання батьківської ради.</w:t>
            </w:r>
          </w:p>
          <w:p w:rsidR="00D8671A" w:rsidRDefault="00D8671A" w:rsidP="00A26794">
            <w:pPr>
              <w:pStyle w:val="a4"/>
              <w:numPr>
                <w:ilvl w:val="0"/>
                <w:numId w:val="22"/>
              </w:numPr>
            </w:pPr>
            <w:r>
              <w:t>4.1.2.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 Річний план роботи закладу освіти якнайповніше реалізує стратегію його розвитку. План розроблено адміністрацією закладу, але заплановано поетапне залучення до розробки й інших учасників освітнього процесу (збір і обробка побажань). Під час річного планування повністю враховано зміст освітньої програми закладу освіти, що якнайповніше напрями функціонування та розвитку закладу. З метою оцінки рівня виконання річного плану минулого навчального року проведено аналіз результатів діяльності закладу за основними напрямками. Результати цього аналізу будуть враховані під час складання плану наступного року. Діяльність педагогічної ради закладу освіти спрямовується на реалізацію річного плану і стратегію розвитку закладу</w:t>
            </w:r>
          </w:p>
          <w:p w:rsidR="00D8671A" w:rsidRDefault="00D8671A" w:rsidP="00A26794">
            <w:pPr>
              <w:pStyle w:val="a4"/>
              <w:numPr>
                <w:ilvl w:val="0"/>
                <w:numId w:val="22"/>
              </w:numPr>
            </w:pPr>
            <w:r>
              <w:t xml:space="preserve">4.1.3. У закладі освіти здійснюється </w:t>
            </w:r>
            <w:proofErr w:type="spellStart"/>
            <w:r>
              <w:t>самооцінювання</w:t>
            </w:r>
            <w:proofErr w:type="spellEnd"/>
            <w:r>
              <w:t xml:space="preserve"> якості освітньої діяльності на основі стратегії (політики) і процедур забезпечення якості освіти Закладом освіти розроблено та оприлюднено документ, що визначає стратегію і методику забезпечення системи якості освіти. У закладі освіти здійснюється періодичне (не рідше одного разу на рік) </w:t>
            </w:r>
            <w:proofErr w:type="spellStart"/>
            <w:r>
              <w:t>самооцінювання</w:t>
            </w:r>
            <w:proofErr w:type="spellEnd"/>
            <w:r>
              <w:t xml:space="preserve"> якості освітньої діяльності відповідно до розроблених у закладі процедур. Учасники освітнього процесу в недостатньому обсязі залучаються до процесу </w:t>
            </w:r>
            <w:proofErr w:type="spellStart"/>
            <w:r>
              <w:t>самооцінювання</w:t>
            </w:r>
            <w:proofErr w:type="spellEnd"/>
            <w:r>
              <w:t xml:space="preserve"> якості освітньої діяльності закладу</w:t>
            </w:r>
          </w:p>
          <w:p w:rsidR="00D8671A" w:rsidRDefault="00D8671A" w:rsidP="00A26794">
            <w:pPr>
              <w:pStyle w:val="a4"/>
              <w:numPr>
                <w:ilvl w:val="0"/>
                <w:numId w:val="22"/>
              </w:numPr>
            </w:pPr>
            <w:r>
              <w:t>4.1.4. Керівництво закладу освіти планує та здійснює заходи щодо утримання у належному стані будівель, приміщень, обладнання Матеріально-технічний стан закладу освіти не в повній мірі відповідає поставленій меті діяльності, яка визначена у стратегії розвитку закладу освіти та його освітній програмі. Керівництво закладу освіти вживає заходів для створення належних умов діяльності закладу (зокрема, вивчає стан матеріально-технічної бази, планує її розвиток, звертається із відповідними клопотаннями до засновника, здійснює проектну діяльність)</w:t>
            </w:r>
          </w:p>
          <w:p w:rsidR="00D8671A" w:rsidRDefault="00D8671A" w:rsidP="009C2A47">
            <w:pPr>
              <w:rPr>
                <w:b/>
              </w:rPr>
            </w:pPr>
            <w:r w:rsidRPr="00D8671A">
              <w:rPr>
                <w:b/>
              </w:rPr>
              <w:t>4.2. Формування відносин довіри, прозорості, дотримання етичних норм</w:t>
            </w:r>
          </w:p>
          <w:p w:rsidR="00D8671A" w:rsidRDefault="00D8671A" w:rsidP="00A26794">
            <w:pPr>
              <w:pStyle w:val="a4"/>
              <w:numPr>
                <w:ilvl w:val="0"/>
                <w:numId w:val="23"/>
              </w:numPr>
            </w:pPr>
            <w:r>
              <w:t>4.2.1.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 Керівництво закладу освіти намагається всіляко сприяти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Частка учасників освітнього процесу,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 складає близько 48 %. У закладі освіти переважно забезпечується доступ учасників освітнього процесу, представників місцевої громади до спілкування із керівництвом через особистий прийом, шляхом прямого звернення, з використанням сучасних засобів комунікації). Керівництво закладу загалом вчасно розглядає звернення учасників освітнього процесу та намагається оперативно вживати відповідних заходів реагування</w:t>
            </w:r>
          </w:p>
          <w:p w:rsidR="00D8671A" w:rsidRPr="00A26794" w:rsidRDefault="00D8671A" w:rsidP="00A26794">
            <w:pPr>
              <w:pStyle w:val="a4"/>
              <w:numPr>
                <w:ilvl w:val="0"/>
                <w:numId w:val="23"/>
              </w:numPr>
              <w:rPr>
                <w:b/>
              </w:rPr>
            </w:pPr>
            <w:r>
              <w:t xml:space="preserve">4.2.2. Заклад освіти оприлюднює інформацію про свою діяльність на відкритих загальнодоступних ресурсах Заклад освіти забезпечує досить змістовне наповнення інформаційних ресурсів закладу (інформаційні стенди, </w:t>
            </w:r>
            <w:r w:rsidR="003238F1">
              <w:t>сайті</w:t>
            </w:r>
            <w:r>
              <w:t xml:space="preserve"> закладу освіти, сторінки у соціальних мережах). Викладений матеріал вчасно поновлюється. Учасники освітнього процесу недостатньо активно беруть участь у наповненні контенту інформаційних ресурсів закладу, не містить систематичного характеру зворотній зв’язок.</w:t>
            </w:r>
          </w:p>
          <w:p w:rsidR="00D8671A" w:rsidRDefault="00D8671A" w:rsidP="009C2A47">
            <w:pPr>
              <w:rPr>
                <w:b/>
              </w:rPr>
            </w:pPr>
            <w:r w:rsidRPr="00D8671A">
              <w:rPr>
                <w:b/>
              </w:rPr>
              <w:t>4.3. Ефективність кадрової політики та забезпечення можливостей для професійного розвитку педагогічних працівників</w:t>
            </w:r>
          </w:p>
          <w:p w:rsidR="00D8671A" w:rsidRDefault="00A10668" w:rsidP="00A26794">
            <w:pPr>
              <w:pStyle w:val="a4"/>
              <w:numPr>
                <w:ilvl w:val="0"/>
                <w:numId w:val="24"/>
              </w:numPr>
            </w:pPr>
            <w: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r w:rsidR="003238F1">
              <w:t>.</w:t>
            </w:r>
            <w:r>
              <w:t xml:space="preserve"> Штатний розпис закладу освіти достатньо забезпечує виконання освітньої програми. У закладі освіти кадровий склад укомплектовано на 100% (вільні вакансії відсутні). Частка педагогічних працівників закладу освіти, </w:t>
            </w:r>
            <w:r w:rsidR="003238F1">
              <w:t>які працюють за фахом, складає 8</w:t>
            </w:r>
            <w:r>
              <w:t>0%. Більшість педагогічних працівників мають вищу кваліфікаційну категорію.</w:t>
            </w:r>
          </w:p>
          <w:p w:rsidR="00A10668" w:rsidRDefault="00A10668" w:rsidP="00A26794">
            <w:pPr>
              <w:pStyle w:val="a4"/>
              <w:numPr>
                <w:ilvl w:val="0"/>
                <w:numId w:val="24"/>
              </w:numPr>
            </w:pPr>
            <w:r>
              <w:t>4.3.2. Керівництво закладу освіти за допомогою системи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 Керівництво закладу освіти застосовує заходи морального заохочення до педагогічних працівників з метою підвищення якості освітньої діяльності. Працівники закладу з підставами для морального стимулювання ознайомлені. Керівництво закладу не має додаткових джерел фінансування для забезпечення матеріального стимулювання працівників за виконання ними додаткової роботи.</w:t>
            </w:r>
          </w:p>
          <w:p w:rsidR="00A10668" w:rsidRDefault="00A10668" w:rsidP="00A26794">
            <w:pPr>
              <w:pStyle w:val="a4"/>
              <w:numPr>
                <w:ilvl w:val="0"/>
                <w:numId w:val="24"/>
              </w:numPr>
            </w:pPr>
            <w:r>
              <w:t>4.3.3. Керівництво закладу освіти сприяє підвищенню кваліфікації педагогічних працівників Керівництво закладу освіти створює умови для постійного підвищення кваліфікації, чергової та позачергової атестації, добровільної сертифікації педагогічних працівників. Більшість педагогічних працівників вважають, що керівництво закладу освіти сприяє їхньому професійному розвиткові. Питання професійного вдосконалення розглядаються засіданнями методичних об’єднань працівників та педагогічною радою закладу.</w:t>
            </w:r>
          </w:p>
          <w:p w:rsidR="00A10668" w:rsidRDefault="00A10668" w:rsidP="009C2A47">
            <w:pPr>
              <w:rPr>
                <w:b/>
              </w:rPr>
            </w:pPr>
            <w:r w:rsidRPr="00A10668">
              <w:rPr>
                <w:b/>
              </w:rPr>
              <w:t>4.4. Організація ос</w:t>
            </w:r>
            <w:r w:rsidR="0065438D">
              <w:rPr>
                <w:b/>
              </w:rPr>
              <w:t xml:space="preserve">вітнього процесу на засадах </w:t>
            </w:r>
            <w:proofErr w:type="spellStart"/>
            <w:r w:rsidR="0065438D">
              <w:rPr>
                <w:b/>
              </w:rPr>
              <w:t>дити</w:t>
            </w:r>
            <w:r w:rsidRPr="00A10668">
              <w:rPr>
                <w:b/>
              </w:rPr>
              <w:t>ноцентризму</w:t>
            </w:r>
            <w:proofErr w:type="spellEnd"/>
            <w:r w:rsidRPr="00A10668">
              <w:rPr>
                <w:b/>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A10668" w:rsidRDefault="00A10668" w:rsidP="00A26794">
            <w:pPr>
              <w:pStyle w:val="a4"/>
              <w:numPr>
                <w:ilvl w:val="0"/>
                <w:numId w:val="25"/>
              </w:numPr>
            </w:pPr>
            <w:r>
              <w:t>4.4.1. У закладі освіти створюються умови для реалізації прав і обов’язків учасників освітнього процесу Права та обов’язки учасників освітнього процесу у закладі реалізуються шляхом затвердження відповідних регламентуючих документів (розроблено правила внутрішнього трудового розпорядку, посадові інструкції працівників, правила поведінки здобувачів освіти). Учасники освітнього процесу ознайомлені зі своїми правами та обов’язками. Більшість учасників освітнього процесу вважають, що їхні права в закладі освіти не порушуються.</w:t>
            </w:r>
          </w:p>
          <w:p w:rsidR="00A10668" w:rsidRDefault="00A10668" w:rsidP="00A26794">
            <w:pPr>
              <w:pStyle w:val="a4"/>
              <w:numPr>
                <w:ilvl w:val="0"/>
                <w:numId w:val="25"/>
              </w:numPr>
            </w:pPr>
            <w:r>
              <w:t xml:space="preserve">4.4.2. Більшість учасників освітнього процесу вважають, що їхні пропозиції не в повній мірі враховуються під час прийняття управлінських рішень. </w:t>
            </w:r>
          </w:p>
          <w:p w:rsidR="00A10668" w:rsidRDefault="00A10668" w:rsidP="00A26794">
            <w:pPr>
              <w:pStyle w:val="a4"/>
              <w:numPr>
                <w:ilvl w:val="0"/>
                <w:numId w:val="25"/>
              </w:numPr>
            </w:pPr>
            <w:r>
              <w:t>4.4.3. Керівництво закладу освіти створює умови для розвитку громадського самоврядування Керівництво сприяє участі громадського самоврядування у вирішенні питань щодо діяльності закладу освіти . Не рідше одного разу на семестр проводяться загальношкільні батьків</w:t>
            </w:r>
            <w:r w:rsidR="0065438D">
              <w:t>ські</w:t>
            </w:r>
            <w:r>
              <w:t xml:space="preserve"> збори. Певні категорії освітнього процесу (батьківська громадськість, здобувачі освіти) не завжди мають змогу в повній мірі брати участь до розробки процедур надання освітніх послуг</w:t>
            </w:r>
            <w:r w:rsidR="003238F1">
              <w:t>.</w:t>
            </w:r>
          </w:p>
          <w:p w:rsidR="00020453" w:rsidRDefault="00AF1A80" w:rsidP="00A26794">
            <w:pPr>
              <w:pStyle w:val="a4"/>
              <w:numPr>
                <w:ilvl w:val="0"/>
                <w:numId w:val="25"/>
              </w:numPr>
            </w:pPr>
            <w:r>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r w:rsidR="003238F1">
              <w:t xml:space="preserve">, </w:t>
            </w:r>
            <w:r>
              <w:t>підтримує освітні та громадські ініціативи учасників освітнього процесу, які спрямовані на сталий розвиток закладу та участь у житті місцевої громади (культурні, спортивні, екологічні проекти, заходи), але більшість пропозицій не мають можливості бути реалізованими через брак коштів. Планується розробити механізм залучення додаткових коштів для здійснення таких ідей та пропозицій.</w:t>
            </w:r>
          </w:p>
          <w:p w:rsidR="00AF1A80" w:rsidRDefault="00AF1A80" w:rsidP="00A26794">
            <w:pPr>
              <w:pStyle w:val="a4"/>
              <w:numPr>
                <w:ilvl w:val="0"/>
                <w:numId w:val="25"/>
              </w:numPr>
            </w:pPr>
            <w:r>
              <w:t xml:space="preserve">4.4.5. Режим роботи закладу освіти та розклад занять враховують вікові особливості здобувачів освіти, відповідають їх освітнім потребам Затверджений режим роботи закладу враховує потреби учасників освітнього процесу та особливості діяльності закладу та є достатньо комфортним. Розклад навчальних занять переважно забезпечує рівномірне навчальне навантаження відповідно до вікових особливостей здобувачів освіти. Розклад навчальних занять у закладі освіти сформований у повній відповідності до освітньої програми. Розклад навчальних занять у повній мірі забезпечує рівномірність навантаження педагогічних працівників </w:t>
            </w:r>
          </w:p>
          <w:p w:rsidR="00162EAC" w:rsidRPr="00162EAC" w:rsidRDefault="00AF1A80" w:rsidP="009C2A47">
            <w:pPr>
              <w:pStyle w:val="a4"/>
              <w:numPr>
                <w:ilvl w:val="0"/>
                <w:numId w:val="25"/>
              </w:numPr>
              <w:rPr>
                <w:b/>
              </w:rPr>
            </w:pPr>
            <w:r>
              <w:t>4.4.6. У закладі освіти створюються умови для реалізації індивідуальних освітніх траєкторій здобувачів освіти</w:t>
            </w:r>
            <w:r w:rsidR="00162EAC">
              <w:t>.</w:t>
            </w:r>
            <w:r>
              <w:t xml:space="preserve"> Створені керівництвом закладу освіти умови в основному сприяють реалізації індивідуальних освітніх траєкторій здобувачів освіти. </w:t>
            </w:r>
          </w:p>
          <w:p w:rsidR="004C4C99" w:rsidRPr="00162EAC" w:rsidRDefault="004C4C99" w:rsidP="00162EAC">
            <w:pPr>
              <w:ind w:left="360"/>
              <w:rPr>
                <w:b/>
              </w:rPr>
            </w:pPr>
            <w:r w:rsidRPr="00162EAC">
              <w:rPr>
                <w:b/>
              </w:rPr>
              <w:t>4.5. Формування та забезпечення реалізації політики академічної доброчесності</w:t>
            </w:r>
          </w:p>
          <w:p w:rsidR="00DF3AAE" w:rsidRPr="00DF3AAE" w:rsidRDefault="004C4C99" w:rsidP="00A26794">
            <w:pPr>
              <w:pStyle w:val="a4"/>
              <w:numPr>
                <w:ilvl w:val="0"/>
                <w:numId w:val="26"/>
              </w:numPr>
              <w:rPr>
                <w:b/>
              </w:rPr>
            </w:pPr>
            <w:r>
              <w:t>4.5.1. Заклад освіти впроваджує політику академічної доброчесності</w:t>
            </w:r>
            <w:r w:rsidR="009B2220">
              <w:t>.</w:t>
            </w:r>
            <w:r>
              <w:t xml:space="preserve"> Керівництво закладу освіти працює над реалізацією заходів щодо формування академічної доброчесності. У закладі </w:t>
            </w:r>
            <w:r w:rsidR="009B2220">
              <w:t xml:space="preserve">є </w:t>
            </w:r>
            <w:r>
              <w:t>Положення про академічну доброчесність</w:t>
            </w:r>
            <w:r w:rsidR="009B2220">
              <w:t>(на сайті)</w:t>
            </w:r>
            <w:r>
              <w:t xml:space="preserve">. Факти порушення академічної доброчесності не виявлені. </w:t>
            </w:r>
          </w:p>
          <w:p w:rsidR="009B2220" w:rsidRPr="009B2220" w:rsidRDefault="004C4C99" w:rsidP="00A26794">
            <w:pPr>
              <w:pStyle w:val="a4"/>
              <w:numPr>
                <w:ilvl w:val="0"/>
                <w:numId w:val="26"/>
              </w:numPr>
              <w:rPr>
                <w:b/>
              </w:rPr>
            </w:pPr>
            <w:r>
              <w:t xml:space="preserve">У закладі </w:t>
            </w:r>
            <w:r w:rsidR="009B2220">
              <w:t>частково розроблені</w:t>
            </w:r>
            <w:r>
              <w:t xml:space="preserve"> критерії оцінювання навчальних досягнень, але більшість здобувачів освіти демо</w:t>
            </w:r>
            <w:r w:rsidR="009B2220">
              <w:t xml:space="preserve">нструють їх недостатнє знання. </w:t>
            </w:r>
          </w:p>
          <w:p w:rsidR="004C4C99" w:rsidRPr="00A26794" w:rsidRDefault="004C4C99" w:rsidP="00A26794">
            <w:pPr>
              <w:pStyle w:val="a4"/>
              <w:numPr>
                <w:ilvl w:val="0"/>
                <w:numId w:val="26"/>
              </w:numPr>
              <w:rPr>
                <w:b/>
              </w:rPr>
            </w:pPr>
            <w:r>
              <w:t xml:space="preserve"> 4.5.2. Керівництво закладу освіти сприяє формуванню в учасників освітнього процесу негативного ставлення до корупції</w:t>
            </w:r>
            <w:r w:rsidR="00F773C4">
              <w:t>.</w:t>
            </w:r>
            <w:r>
              <w:t xml:space="preserve"> Керівництво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 Більшість педагогічних працівників та інших учасників освітнього процесу ознайомлені з вимогами антикорупційного законодавства. У закладі випадки </w:t>
            </w:r>
            <w:proofErr w:type="spellStart"/>
            <w:r>
              <w:t>недоброчесної</w:t>
            </w:r>
            <w:proofErr w:type="spellEnd"/>
            <w:r>
              <w:t xml:space="preserve"> поведінки не зафіксовані.</w:t>
            </w:r>
          </w:p>
          <w:p w:rsidR="00A10668" w:rsidRDefault="00A10668" w:rsidP="009C2A47">
            <w:pPr>
              <w:rPr>
                <w:b/>
              </w:rPr>
            </w:pPr>
          </w:p>
          <w:p w:rsidR="00D8671A" w:rsidRPr="00D8671A" w:rsidRDefault="00D8671A" w:rsidP="009C2A47">
            <w:pPr>
              <w:rPr>
                <w:b/>
              </w:rPr>
            </w:pPr>
          </w:p>
          <w:p w:rsidR="005906FB" w:rsidRDefault="005906FB" w:rsidP="009C2A47">
            <w:pPr>
              <w:rPr>
                <w:color w:val="221F1F"/>
                <w:spacing w:val="-2"/>
                <w:sz w:val="24"/>
              </w:rPr>
            </w:pPr>
            <w:r>
              <w:rPr>
                <w:color w:val="221F1F"/>
                <w:spacing w:val="-2"/>
                <w:sz w:val="24"/>
              </w:rPr>
              <w:t xml:space="preserve">Управлінські процеси закладу освіти:  </w:t>
            </w:r>
          </w:p>
          <w:p w:rsidR="00D8671A" w:rsidRPr="000E59A3" w:rsidRDefault="005906FB" w:rsidP="009C2A47">
            <w:pPr>
              <w:rPr>
                <w:sz w:val="28"/>
                <w:szCs w:val="28"/>
              </w:rPr>
            </w:pPr>
            <w:r w:rsidRPr="000E59A3">
              <w:rPr>
                <w:color w:val="221F1F"/>
                <w:spacing w:val="-2"/>
                <w:sz w:val="28"/>
                <w:szCs w:val="28"/>
              </w:rPr>
              <w:t xml:space="preserve">   </w:t>
            </w:r>
            <w:r w:rsidRPr="000E59A3">
              <w:rPr>
                <w:b/>
                <w:color w:val="221F1F"/>
                <w:spacing w:val="-2"/>
                <w:sz w:val="28"/>
                <w:szCs w:val="28"/>
              </w:rPr>
              <w:t>достатній рівень</w:t>
            </w:r>
            <w:bookmarkStart w:id="0" w:name="_GoBack"/>
            <w:bookmarkEnd w:id="0"/>
          </w:p>
        </w:tc>
      </w:tr>
    </w:tbl>
    <w:p w:rsidR="00606A23" w:rsidRDefault="00606A23" w:rsidP="00306BD0">
      <w:pPr>
        <w:jc w:val="center"/>
        <w:rPr>
          <w:sz w:val="24"/>
        </w:rPr>
        <w:sectPr w:rsidR="00606A23">
          <w:type w:val="continuous"/>
          <w:pgSz w:w="11910" w:h="16840"/>
          <w:pgMar w:top="840" w:right="460" w:bottom="280" w:left="1160" w:header="720" w:footer="720" w:gutter="0"/>
          <w:cols w:space="720"/>
        </w:sectPr>
      </w:pPr>
    </w:p>
    <w:p w:rsidR="00606A23" w:rsidRDefault="00606A23" w:rsidP="00306BD0">
      <w:pPr>
        <w:spacing w:before="74" w:line="321" w:lineRule="exact"/>
        <w:ind w:right="1706"/>
        <w:rPr>
          <w:b/>
          <w:sz w:val="44"/>
        </w:rPr>
      </w:pPr>
    </w:p>
    <w:sectPr w:rsidR="00606A23" w:rsidSect="0065696A">
      <w:pgSz w:w="11910" w:h="16840"/>
      <w:pgMar w:top="760" w:right="460" w:bottom="280" w:left="116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4BF"/>
    <w:multiLevelType w:val="hybridMultilevel"/>
    <w:tmpl w:val="45E834F0"/>
    <w:lvl w:ilvl="0" w:tplc="35624BAA">
      <w:numFmt w:val="bullet"/>
      <w:lvlText w:val=""/>
      <w:lvlJc w:val="left"/>
      <w:pPr>
        <w:ind w:left="543" w:hanging="360"/>
      </w:pPr>
      <w:rPr>
        <w:rFonts w:ascii="Wingdings" w:eastAsia="Wingdings" w:hAnsi="Wingdings" w:cs="Wingdings" w:hint="default"/>
        <w:b w:val="0"/>
        <w:bCs w:val="0"/>
        <w:i w:val="0"/>
        <w:iCs w:val="0"/>
        <w:w w:val="100"/>
        <w:sz w:val="24"/>
        <w:szCs w:val="24"/>
        <w:lang w:val="uk-UA" w:eastAsia="en-US" w:bidi="ar-SA"/>
      </w:rPr>
    </w:lvl>
    <w:lvl w:ilvl="1" w:tplc="19AA0EF8">
      <w:numFmt w:val="bullet"/>
      <w:lvlText w:val="•"/>
      <w:lvlJc w:val="left"/>
      <w:pPr>
        <w:ind w:left="1052" w:hanging="360"/>
      </w:pPr>
      <w:rPr>
        <w:rFonts w:hint="default"/>
        <w:lang w:val="uk-UA" w:eastAsia="en-US" w:bidi="ar-SA"/>
      </w:rPr>
    </w:lvl>
    <w:lvl w:ilvl="2" w:tplc="B6D0D566">
      <w:numFmt w:val="bullet"/>
      <w:lvlText w:val="•"/>
      <w:lvlJc w:val="left"/>
      <w:pPr>
        <w:ind w:left="1565" w:hanging="360"/>
      </w:pPr>
      <w:rPr>
        <w:rFonts w:hint="default"/>
        <w:lang w:val="uk-UA" w:eastAsia="en-US" w:bidi="ar-SA"/>
      </w:rPr>
    </w:lvl>
    <w:lvl w:ilvl="3" w:tplc="47DE7C00">
      <w:numFmt w:val="bullet"/>
      <w:lvlText w:val="•"/>
      <w:lvlJc w:val="left"/>
      <w:pPr>
        <w:ind w:left="2077" w:hanging="360"/>
      </w:pPr>
      <w:rPr>
        <w:rFonts w:hint="default"/>
        <w:lang w:val="uk-UA" w:eastAsia="en-US" w:bidi="ar-SA"/>
      </w:rPr>
    </w:lvl>
    <w:lvl w:ilvl="4" w:tplc="896A2644">
      <w:numFmt w:val="bullet"/>
      <w:lvlText w:val="•"/>
      <w:lvlJc w:val="left"/>
      <w:pPr>
        <w:ind w:left="2590" w:hanging="360"/>
      </w:pPr>
      <w:rPr>
        <w:rFonts w:hint="default"/>
        <w:lang w:val="uk-UA" w:eastAsia="en-US" w:bidi="ar-SA"/>
      </w:rPr>
    </w:lvl>
    <w:lvl w:ilvl="5" w:tplc="7F12669A">
      <w:numFmt w:val="bullet"/>
      <w:lvlText w:val="•"/>
      <w:lvlJc w:val="left"/>
      <w:pPr>
        <w:ind w:left="3103" w:hanging="360"/>
      </w:pPr>
      <w:rPr>
        <w:rFonts w:hint="default"/>
        <w:lang w:val="uk-UA" w:eastAsia="en-US" w:bidi="ar-SA"/>
      </w:rPr>
    </w:lvl>
    <w:lvl w:ilvl="6" w:tplc="9B906C4E">
      <w:numFmt w:val="bullet"/>
      <w:lvlText w:val="•"/>
      <w:lvlJc w:val="left"/>
      <w:pPr>
        <w:ind w:left="3615" w:hanging="360"/>
      </w:pPr>
      <w:rPr>
        <w:rFonts w:hint="default"/>
        <w:lang w:val="uk-UA" w:eastAsia="en-US" w:bidi="ar-SA"/>
      </w:rPr>
    </w:lvl>
    <w:lvl w:ilvl="7" w:tplc="74A45D2A">
      <w:numFmt w:val="bullet"/>
      <w:lvlText w:val="•"/>
      <w:lvlJc w:val="left"/>
      <w:pPr>
        <w:ind w:left="4128" w:hanging="360"/>
      </w:pPr>
      <w:rPr>
        <w:rFonts w:hint="default"/>
        <w:lang w:val="uk-UA" w:eastAsia="en-US" w:bidi="ar-SA"/>
      </w:rPr>
    </w:lvl>
    <w:lvl w:ilvl="8" w:tplc="AEA231D6">
      <w:numFmt w:val="bullet"/>
      <w:lvlText w:val="•"/>
      <w:lvlJc w:val="left"/>
      <w:pPr>
        <w:ind w:left="4640" w:hanging="360"/>
      </w:pPr>
      <w:rPr>
        <w:rFonts w:hint="default"/>
        <w:lang w:val="uk-UA" w:eastAsia="en-US" w:bidi="ar-SA"/>
      </w:rPr>
    </w:lvl>
  </w:abstractNum>
  <w:abstractNum w:abstractNumId="1">
    <w:nsid w:val="09AE1276"/>
    <w:multiLevelType w:val="hybridMultilevel"/>
    <w:tmpl w:val="B454ACD6"/>
    <w:lvl w:ilvl="0" w:tplc="7B8629C4">
      <w:start w:val="1"/>
      <w:numFmt w:val="decimal"/>
      <w:lvlText w:val="%1."/>
      <w:lvlJc w:val="left"/>
      <w:pPr>
        <w:ind w:left="2469" w:hanging="360"/>
      </w:pPr>
      <w:rPr>
        <w:rFonts w:hint="default"/>
      </w:rPr>
    </w:lvl>
    <w:lvl w:ilvl="1" w:tplc="04190019" w:tentative="1">
      <w:start w:val="1"/>
      <w:numFmt w:val="lowerLetter"/>
      <w:lvlText w:val="%2."/>
      <w:lvlJc w:val="left"/>
      <w:pPr>
        <w:ind w:left="3189" w:hanging="360"/>
      </w:pPr>
    </w:lvl>
    <w:lvl w:ilvl="2" w:tplc="0419001B" w:tentative="1">
      <w:start w:val="1"/>
      <w:numFmt w:val="lowerRoman"/>
      <w:lvlText w:val="%3."/>
      <w:lvlJc w:val="right"/>
      <w:pPr>
        <w:ind w:left="3909" w:hanging="180"/>
      </w:pPr>
    </w:lvl>
    <w:lvl w:ilvl="3" w:tplc="0419000F" w:tentative="1">
      <w:start w:val="1"/>
      <w:numFmt w:val="decimal"/>
      <w:lvlText w:val="%4."/>
      <w:lvlJc w:val="left"/>
      <w:pPr>
        <w:ind w:left="4629" w:hanging="360"/>
      </w:pPr>
    </w:lvl>
    <w:lvl w:ilvl="4" w:tplc="04190019" w:tentative="1">
      <w:start w:val="1"/>
      <w:numFmt w:val="lowerLetter"/>
      <w:lvlText w:val="%5."/>
      <w:lvlJc w:val="left"/>
      <w:pPr>
        <w:ind w:left="5349" w:hanging="360"/>
      </w:pPr>
    </w:lvl>
    <w:lvl w:ilvl="5" w:tplc="0419001B" w:tentative="1">
      <w:start w:val="1"/>
      <w:numFmt w:val="lowerRoman"/>
      <w:lvlText w:val="%6."/>
      <w:lvlJc w:val="right"/>
      <w:pPr>
        <w:ind w:left="6069" w:hanging="180"/>
      </w:pPr>
    </w:lvl>
    <w:lvl w:ilvl="6" w:tplc="0419000F" w:tentative="1">
      <w:start w:val="1"/>
      <w:numFmt w:val="decimal"/>
      <w:lvlText w:val="%7."/>
      <w:lvlJc w:val="left"/>
      <w:pPr>
        <w:ind w:left="6789" w:hanging="360"/>
      </w:pPr>
    </w:lvl>
    <w:lvl w:ilvl="7" w:tplc="04190019" w:tentative="1">
      <w:start w:val="1"/>
      <w:numFmt w:val="lowerLetter"/>
      <w:lvlText w:val="%8."/>
      <w:lvlJc w:val="left"/>
      <w:pPr>
        <w:ind w:left="7509" w:hanging="360"/>
      </w:pPr>
    </w:lvl>
    <w:lvl w:ilvl="8" w:tplc="0419001B" w:tentative="1">
      <w:start w:val="1"/>
      <w:numFmt w:val="lowerRoman"/>
      <w:lvlText w:val="%9."/>
      <w:lvlJc w:val="right"/>
      <w:pPr>
        <w:ind w:left="8229" w:hanging="180"/>
      </w:pPr>
    </w:lvl>
  </w:abstractNum>
  <w:abstractNum w:abstractNumId="2">
    <w:nsid w:val="0D291388"/>
    <w:multiLevelType w:val="hybridMultilevel"/>
    <w:tmpl w:val="0B16873E"/>
    <w:lvl w:ilvl="0" w:tplc="C082B96E">
      <w:numFmt w:val="bullet"/>
      <w:lvlText w:val=""/>
      <w:lvlJc w:val="left"/>
      <w:pPr>
        <w:ind w:left="543" w:hanging="360"/>
      </w:pPr>
      <w:rPr>
        <w:rFonts w:ascii="Wingdings" w:eastAsia="Wingdings" w:hAnsi="Wingdings" w:cs="Wingdings" w:hint="default"/>
        <w:b w:val="0"/>
        <w:bCs w:val="0"/>
        <w:i w:val="0"/>
        <w:iCs w:val="0"/>
        <w:w w:val="100"/>
        <w:sz w:val="24"/>
        <w:szCs w:val="24"/>
        <w:lang w:val="uk-UA" w:eastAsia="en-US" w:bidi="ar-SA"/>
      </w:rPr>
    </w:lvl>
    <w:lvl w:ilvl="1" w:tplc="1EF4E7CA">
      <w:numFmt w:val="bullet"/>
      <w:lvlText w:val="•"/>
      <w:lvlJc w:val="left"/>
      <w:pPr>
        <w:ind w:left="1052" w:hanging="360"/>
      </w:pPr>
      <w:rPr>
        <w:rFonts w:hint="default"/>
        <w:lang w:val="uk-UA" w:eastAsia="en-US" w:bidi="ar-SA"/>
      </w:rPr>
    </w:lvl>
    <w:lvl w:ilvl="2" w:tplc="C7721B8A">
      <w:numFmt w:val="bullet"/>
      <w:lvlText w:val="•"/>
      <w:lvlJc w:val="left"/>
      <w:pPr>
        <w:ind w:left="1565" w:hanging="360"/>
      </w:pPr>
      <w:rPr>
        <w:rFonts w:hint="default"/>
        <w:lang w:val="uk-UA" w:eastAsia="en-US" w:bidi="ar-SA"/>
      </w:rPr>
    </w:lvl>
    <w:lvl w:ilvl="3" w:tplc="F00CB69A">
      <w:numFmt w:val="bullet"/>
      <w:lvlText w:val="•"/>
      <w:lvlJc w:val="left"/>
      <w:pPr>
        <w:ind w:left="2077" w:hanging="360"/>
      </w:pPr>
      <w:rPr>
        <w:rFonts w:hint="default"/>
        <w:lang w:val="uk-UA" w:eastAsia="en-US" w:bidi="ar-SA"/>
      </w:rPr>
    </w:lvl>
    <w:lvl w:ilvl="4" w:tplc="BDCA6D52">
      <w:numFmt w:val="bullet"/>
      <w:lvlText w:val="•"/>
      <w:lvlJc w:val="left"/>
      <w:pPr>
        <w:ind w:left="2590" w:hanging="360"/>
      </w:pPr>
      <w:rPr>
        <w:rFonts w:hint="default"/>
        <w:lang w:val="uk-UA" w:eastAsia="en-US" w:bidi="ar-SA"/>
      </w:rPr>
    </w:lvl>
    <w:lvl w:ilvl="5" w:tplc="864440C4">
      <w:numFmt w:val="bullet"/>
      <w:lvlText w:val="•"/>
      <w:lvlJc w:val="left"/>
      <w:pPr>
        <w:ind w:left="3103" w:hanging="360"/>
      </w:pPr>
      <w:rPr>
        <w:rFonts w:hint="default"/>
        <w:lang w:val="uk-UA" w:eastAsia="en-US" w:bidi="ar-SA"/>
      </w:rPr>
    </w:lvl>
    <w:lvl w:ilvl="6" w:tplc="0A329930">
      <w:numFmt w:val="bullet"/>
      <w:lvlText w:val="•"/>
      <w:lvlJc w:val="left"/>
      <w:pPr>
        <w:ind w:left="3615" w:hanging="360"/>
      </w:pPr>
      <w:rPr>
        <w:rFonts w:hint="default"/>
        <w:lang w:val="uk-UA" w:eastAsia="en-US" w:bidi="ar-SA"/>
      </w:rPr>
    </w:lvl>
    <w:lvl w:ilvl="7" w:tplc="3F365FAE">
      <w:numFmt w:val="bullet"/>
      <w:lvlText w:val="•"/>
      <w:lvlJc w:val="left"/>
      <w:pPr>
        <w:ind w:left="4128" w:hanging="360"/>
      </w:pPr>
      <w:rPr>
        <w:rFonts w:hint="default"/>
        <w:lang w:val="uk-UA" w:eastAsia="en-US" w:bidi="ar-SA"/>
      </w:rPr>
    </w:lvl>
    <w:lvl w:ilvl="8" w:tplc="EBF22AFA">
      <w:numFmt w:val="bullet"/>
      <w:lvlText w:val="•"/>
      <w:lvlJc w:val="left"/>
      <w:pPr>
        <w:ind w:left="4640" w:hanging="360"/>
      </w:pPr>
      <w:rPr>
        <w:rFonts w:hint="default"/>
        <w:lang w:val="uk-UA" w:eastAsia="en-US" w:bidi="ar-SA"/>
      </w:rPr>
    </w:lvl>
  </w:abstractNum>
  <w:abstractNum w:abstractNumId="3">
    <w:nsid w:val="14287F11"/>
    <w:multiLevelType w:val="hybridMultilevel"/>
    <w:tmpl w:val="F0DCF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F93994"/>
    <w:multiLevelType w:val="hybridMultilevel"/>
    <w:tmpl w:val="44C22996"/>
    <w:lvl w:ilvl="0" w:tplc="C82850F6">
      <w:numFmt w:val="bullet"/>
      <w:lvlText w:val=""/>
      <w:lvlJc w:val="left"/>
      <w:pPr>
        <w:ind w:left="403" w:hanging="272"/>
      </w:pPr>
      <w:rPr>
        <w:rFonts w:ascii="Wingdings" w:eastAsia="Wingdings" w:hAnsi="Wingdings" w:cs="Wingdings" w:hint="default"/>
        <w:b w:val="0"/>
        <w:bCs w:val="0"/>
        <w:i w:val="0"/>
        <w:iCs w:val="0"/>
        <w:w w:val="100"/>
        <w:sz w:val="24"/>
        <w:szCs w:val="24"/>
        <w:lang w:val="uk-UA" w:eastAsia="en-US" w:bidi="ar-SA"/>
      </w:rPr>
    </w:lvl>
    <w:lvl w:ilvl="1" w:tplc="483CA5F6">
      <w:numFmt w:val="bullet"/>
      <w:lvlText w:val="•"/>
      <w:lvlJc w:val="left"/>
      <w:pPr>
        <w:ind w:left="926" w:hanging="272"/>
      </w:pPr>
      <w:rPr>
        <w:rFonts w:hint="default"/>
        <w:lang w:val="uk-UA" w:eastAsia="en-US" w:bidi="ar-SA"/>
      </w:rPr>
    </w:lvl>
    <w:lvl w:ilvl="2" w:tplc="6742CE54">
      <w:numFmt w:val="bullet"/>
      <w:lvlText w:val="•"/>
      <w:lvlJc w:val="left"/>
      <w:pPr>
        <w:ind w:left="1453" w:hanging="272"/>
      </w:pPr>
      <w:rPr>
        <w:rFonts w:hint="default"/>
        <w:lang w:val="uk-UA" w:eastAsia="en-US" w:bidi="ar-SA"/>
      </w:rPr>
    </w:lvl>
    <w:lvl w:ilvl="3" w:tplc="0C6E11EE">
      <w:numFmt w:val="bullet"/>
      <w:lvlText w:val="•"/>
      <w:lvlJc w:val="left"/>
      <w:pPr>
        <w:ind w:left="1979" w:hanging="272"/>
      </w:pPr>
      <w:rPr>
        <w:rFonts w:hint="default"/>
        <w:lang w:val="uk-UA" w:eastAsia="en-US" w:bidi="ar-SA"/>
      </w:rPr>
    </w:lvl>
    <w:lvl w:ilvl="4" w:tplc="5BD455A4">
      <w:numFmt w:val="bullet"/>
      <w:lvlText w:val="•"/>
      <w:lvlJc w:val="left"/>
      <w:pPr>
        <w:ind w:left="2506" w:hanging="272"/>
      </w:pPr>
      <w:rPr>
        <w:rFonts w:hint="default"/>
        <w:lang w:val="uk-UA" w:eastAsia="en-US" w:bidi="ar-SA"/>
      </w:rPr>
    </w:lvl>
    <w:lvl w:ilvl="5" w:tplc="F8C0A65C">
      <w:numFmt w:val="bullet"/>
      <w:lvlText w:val="•"/>
      <w:lvlJc w:val="left"/>
      <w:pPr>
        <w:ind w:left="3033" w:hanging="272"/>
      </w:pPr>
      <w:rPr>
        <w:rFonts w:hint="default"/>
        <w:lang w:val="uk-UA" w:eastAsia="en-US" w:bidi="ar-SA"/>
      </w:rPr>
    </w:lvl>
    <w:lvl w:ilvl="6" w:tplc="B2DAC454">
      <w:numFmt w:val="bullet"/>
      <w:lvlText w:val="•"/>
      <w:lvlJc w:val="left"/>
      <w:pPr>
        <w:ind w:left="3559" w:hanging="272"/>
      </w:pPr>
      <w:rPr>
        <w:rFonts w:hint="default"/>
        <w:lang w:val="uk-UA" w:eastAsia="en-US" w:bidi="ar-SA"/>
      </w:rPr>
    </w:lvl>
    <w:lvl w:ilvl="7" w:tplc="80C6B594">
      <w:numFmt w:val="bullet"/>
      <w:lvlText w:val="•"/>
      <w:lvlJc w:val="left"/>
      <w:pPr>
        <w:ind w:left="4086" w:hanging="272"/>
      </w:pPr>
      <w:rPr>
        <w:rFonts w:hint="default"/>
        <w:lang w:val="uk-UA" w:eastAsia="en-US" w:bidi="ar-SA"/>
      </w:rPr>
    </w:lvl>
    <w:lvl w:ilvl="8" w:tplc="5EE25808">
      <w:numFmt w:val="bullet"/>
      <w:lvlText w:val="•"/>
      <w:lvlJc w:val="left"/>
      <w:pPr>
        <w:ind w:left="4612" w:hanging="272"/>
      </w:pPr>
      <w:rPr>
        <w:rFonts w:hint="default"/>
        <w:lang w:val="uk-UA" w:eastAsia="en-US" w:bidi="ar-SA"/>
      </w:rPr>
    </w:lvl>
  </w:abstractNum>
  <w:abstractNum w:abstractNumId="5">
    <w:nsid w:val="1D33666E"/>
    <w:multiLevelType w:val="hybridMultilevel"/>
    <w:tmpl w:val="A4C23D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AF4138"/>
    <w:multiLevelType w:val="hybridMultilevel"/>
    <w:tmpl w:val="A05673AC"/>
    <w:lvl w:ilvl="0" w:tplc="0419000D">
      <w:start w:val="1"/>
      <w:numFmt w:val="bullet"/>
      <w:lvlText w:val=""/>
      <w:lvlJc w:val="left"/>
      <w:pPr>
        <w:ind w:left="779" w:hanging="360"/>
      </w:pPr>
      <w:rPr>
        <w:rFonts w:ascii="Wingdings" w:hAnsi="Wingdings"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7">
    <w:nsid w:val="265417CB"/>
    <w:multiLevelType w:val="multilevel"/>
    <w:tmpl w:val="752EE7B4"/>
    <w:lvl w:ilvl="0">
      <w:start w:val="1"/>
      <w:numFmt w:val="decimal"/>
      <w:lvlText w:val="%1."/>
      <w:lvlJc w:val="left"/>
      <w:pPr>
        <w:ind w:left="470" w:hanging="360"/>
      </w:pPr>
      <w:rPr>
        <w:w w:val="99"/>
        <w:lang w:val="uk-UA" w:eastAsia="en-US" w:bidi="ar-SA"/>
      </w:rPr>
    </w:lvl>
    <w:lvl w:ilvl="1">
      <w:start w:val="1"/>
      <w:numFmt w:val="decimal"/>
      <w:lvlText w:val="%1.%2."/>
      <w:lvlJc w:val="left"/>
      <w:pPr>
        <w:ind w:left="1191" w:hanging="721"/>
      </w:pPr>
      <w:rPr>
        <w:rFonts w:ascii="Times New Roman" w:eastAsia="Times New Roman" w:hAnsi="Times New Roman" w:cs="Times New Roman" w:hint="default"/>
        <w:b w:val="0"/>
        <w:bCs w:val="0"/>
        <w:i w:val="0"/>
        <w:iCs w:val="0"/>
        <w:w w:val="99"/>
        <w:sz w:val="28"/>
        <w:szCs w:val="28"/>
        <w:lang w:val="uk-UA" w:eastAsia="en-US" w:bidi="ar-SA"/>
      </w:rPr>
    </w:lvl>
    <w:lvl w:ilvl="2">
      <w:numFmt w:val="bullet"/>
      <w:lvlText w:val="•"/>
      <w:lvlJc w:val="left"/>
      <w:pPr>
        <w:ind w:left="1200" w:hanging="721"/>
      </w:pPr>
      <w:rPr>
        <w:lang w:val="uk-UA" w:eastAsia="en-US" w:bidi="ar-SA"/>
      </w:rPr>
    </w:lvl>
    <w:lvl w:ilvl="3">
      <w:numFmt w:val="bullet"/>
      <w:lvlText w:val="•"/>
      <w:lvlJc w:val="left"/>
      <w:pPr>
        <w:ind w:left="2325" w:hanging="721"/>
      </w:pPr>
      <w:rPr>
        <w:lang w:val="uk-UA" w:eastAsia="en-US" w:bidi="ar-SA"/>
      </w:rPr>
    </w:lvl>
    <w:lvl w:ilvl="4">
      <w:numFmt w:val="bullet"/>
      <w:lvlText w:val="•"/>
      <w:lvlJc w:val="left"/>
      <w:pPr>
        <w:ind w:left="3451" w:hanging="721"/>
      </w:pPr>
      <w:rPr>
        <w:lang w:val="uk-UA" w:eastAsia="en-US" w:bidi="ar-SA"/>
      </w:rPr>
    </w:lvl>
    <w:lvl w:ilvl="5">
      <w:numFmt w:val="bullet"/>
      <w:lvlText w:val="•"/>
      <w:lvlJc w:val="left"/>
      <w:pPr>
        <w:ind w:left="4577" w:hanging="721"/>
      </w:pPr>
      <w:rPr>
        <w:lang w:val="uk-UA" w:eastAsia="en-US" w:bidi="ar-SA"/>
      </w:rPr>
    </w:lvl>
    <w:lvl w:ilvl="6">
      <w:numFmt w:val="bullet"/>
      <w:lvlText w:val="•"/>
      <w:lvlJc w:val="left"/>
      <w:pPr>
        <w:ind w:left="5703" w:hanging="721"/>
      </w:pPr>
      <w:rPr>
        <w:lang w:val="uk-UA" w:eastAsia="en-US" w:bidi="ar-SA"/>
      </w:rPr>
    </w:lvl>
    <w:lvl w:ilvl="7">
      <w:numFmt w:val="bullet"/>
      <w:lvlText w:val="•"/>
      <w:lvlJc w:val="left"/>
      <w:pPr>
        <w:ind w:left="6829" w:hanging="721"/>
      </w:pPr>
      <w:rPr>
        <w:lang w:val="uk-UA" w:eastAsia="en-US" w:bidi="ar-SA"/>
      </w:rPr>
    </w:lvl>
    <w:lvl w:ilvl="8">
      <w:numFmt w:val="bullet"/>
      <w:lvlText w:val="•"/>
      <w:lvlJc w:val="left"/>
      <w:pPr>
        <w:ind w:left="7954" w:hanging="721"/>
      </w:pPr>
      <w:rPr>
        <w:lang w:val="uk-UA" w:eastAsia="en-US" w:bidi="ar-SA"/>
      </w:rPr>
    </w:lvl>
  </w:abstractNum>
  <w:abstractNum w:abstractNumId="8">
    <w:nsid w:val="2F3118E8"/>
    <w:multiLevelType w:val="hybridMultilevel"/>
    <w:tmpl w:val="82847710"/>
    <w:lvl w:ilvl="0" w:tplc="33F2306A">
      <w:numFmt w:val="bullet"/>
      <w:lvlText w:val=""/>
      <w:lvlJc w:val="left"/>
      <w:pPr>
        <w:ind w:left="435" w:hanging="360"/>
      </w:pPr>
      <w:rPr>
        <w:rFonts w:ascii="Wingdings" w:eastAsia="Wingdings" w:hAnsi="Wingdings" w:cs="Wingdings" w:hint="default"/>
        <w:b w:val="0"/>
        <w:bCs w:val="0"/>
        <w:i w:val="0"/>
        <w:iCs w:val="0"/>
        <w:w w:val="100"/>
        <w:sz w:val="24"/>
        <w:szCs w:val="24"/>
        <w:lang w:val="uk-UA" w:eastAsia="en-US" w:bidi="ar-SA"/>
      </w:rPr>
    </w:lvl>
    <w:lvl w:ilvl="1" w:tplc="9D44E586">
      <w:numFmt w:val="bullet"/>
      <w:lvlText w:val=""/>
      <w:lvlJc w:val="left"/>
      <w:pPr>
        <w:ind w:left="543" w:hanging="360"/>
      </w:pPr>
      <w:rPr>
        <w:rFonts w:ascii="Wingdings" w:eastAsia="Wingdings" w:hAnsi="Wingdings" w:cs="Wingdings" w:hint="default"/>
        <w:b w:val="0"/>
        <w:bCs w:val="0"/>
        <w:i w:val="0"/>
        <w:iCs w:val="0"/>
        <w:w w:val="100"/>
        <w:sz w:val="24"/>
        <w:szCs w:val="24"/>
        <w:lang w:val="uk-UA" w:eastAsia="en-US" w:bidi="ar-SA"/>
      </w:rPr>
    </w:lvl>
    <w:lvl w:ilvl="2" w:tplc="CCF2F51A">
      <w:numFmt w:val="bullet"/>
      <w:lvlText w:val="•"/>
      <w:lvlJc w:val="left"/>
      <w:pPr>
        <w:ind w:left="1109" w:hanging="360"/>
      </w:pPr>
      <w:rPr>
        <w:rFonts w:hint="default"/>
        <w:lang w:val="uk-UA" w:eastAsia="en-US" w:bidi="ar-SA"/>
      </w:rPr>
    </w:lvl>
    <w:lvl w:ilvl="3" w:tplc="8E586C5E">
      <w:numFmt w:val="bullet"/>
      <w:lvlText w:val="•"/>
      <w:lvlJc w:val="left"/>
      <w:pPr>
        <w:ind w:left="1679" w:hanging="360"/>
      </w:pPr>
      <w:rPr>
        <w:rFonts w:hint="default"/>
        <w:lang w:val="uk-UA" w:eastAsia="en-US" w:bidi="ar-SA"/>
      </w:rPr>
    </w:lvl>
    <w:lvl w:ilvl="4" w:tplc="F0EA0152">
      <w:numFmt w:val="bullet"/>
      <w:lvlText w:val="•"/>
      <w:lvlJc w:val="left"/>
      <w:pPr>
        <w:ind w:left="2248" w:hanging="360"/>
      </w:pPr>
      <w:rPr>
        <w:rFonts w:hint="default"/>
        <w:lang w:val="uk-UA" w:eastAsia="en-US" w:bidi="ar-SA"/>
      </w:rPr>
    </w:lvl>
    <w:lvl w:ilvl="5" w:tplc="27429A00">
      <w:numFmt w:val="bullet"/>
      <w:lvlText w:val="•"/>
      <w:lvlJc w:val="left"/>
      <w:pPr>
        <w:ind w:left="2818" w:hanging="360"/>
      </w:pPr>
      <w:rPr>
        <w:rFonts w:hint="default"/>
        <w:lang w:val="uk-UA" w:eastAsia="en-US" w:bidi="ar-SA"/>
      </w:rPr>
    </w:lvl>
    <w:lvl w:ilvl="6" w:tplc="84646A84">
      <w:numFmt w:val="bullet"/>
      <w:lvlText w:val="•"/>
      <w:lvlJc w:val="left"/>
      <w:pPr>
        <w:ind w:left="3387" w:hanging="360"/>
      </w:pPr>
      <w:rPr>
        <w:rFonts w:hint="default"/>
        <w:lang w:val="uk-UA" w:eastAsia="en-US" w:bidi="ar-SA"/>
      </w:rPr>
    </w:lvl>
    <w:lvl w:ilvl="7" w:tplc="DCF67A1C">
      <w:numFmt w:val="bullet"/>
      <w:lvlText w:val="•"/>
      <w:lvlJc w:val="left"/>
      <w:pPr>
        <w:ind w:left="3957" w:hanging="360"/>
      </w:pPr>
      <w:rPr>
        <w:rFonts w:hint="default"/>
        <w:lang w:val="uk-UA" w:eastAsia="en-US" w:bidi="ar-SA"/>
      </w:rPr>
    </w:lvl>
    <w:lvl w:ilvl="8" w:tplc="E5D01F5A">
      <w:numFmt w:val="bullet"/>
      <w:lvlText w:val="•"/>
      <w:lvlJc w:val="left"/>
      <w:pPr>
        <w:ind w:left="4526" w:hanging="360"/>
      </w:pPr>
      <w:rPr>
        <w:rFonts w:hint="default"/>
        <w:lang w:val="uk-UA" w:eastAsia="en-US" w:bidi="ar-SA"/>
      </w:rPr>
    </w:lvl>
  </w:abstractNum>
  <w:abstractNum w:abstractNumId="9">
    <w:nsid w:val="30197BC3"/>
    <w:multiLevelType w:val="hybridMultilevel"/>
    <w:tmpl w:val="91980FC0"/>
    <w:lvl w:ilvl="0" w:tplc="0419000D">
      <w:start w:val="1"/>
      <w:numFmt w:val="bullet"/>
      <w:lvlText w:val=""/>
      <w:lvlJc w:val="left"/>
      <w:pPr>
        <w:ind w:left="779" w:hanging="360"/>
      </w:pPr>
      <w:rPr>
        <w:rFonts w:ascii="Wingdings" w:hAnsi="Wingdings"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0">
    <w:nsid w:val="317C27EB"/>
    <w:multiLevelType w:val="hybridMultilevel"/>
    <w:tmpl w:val="47C4AE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8A38F5"/>
    <w:multiLevelType w:val="multilevel"/>
    <w:tmpl w:val="142057C2"/>
    <w:lvl w:ilvl="0">
      <w:start w:val="1"/>
      <w:numFmt w:val="decimal"/>
      <w:lvlText w:val="%1."/>
      <w:lvlJc w:val="left"/>
      <w:pPr>
        <w:ind w:left="360" w:hanging="360"/>
      </w:pPr>
      <w:rPr>
        <w:rFonts w:ascii="Times New Roman" w:eastAsia="Times New Roman" w:hAnsi="Times New Roman" w:cs="Times New Roman" w:hint="default"/>
        <w:b w:val="0"/>
        <w:bCs w:val="0"/>
        <w:i w:val="0"/>
        <w:iCs w:val="0"/>
        <w:w w:val="100"/>
        <w:sz w:val="28"/>
        <w:szCs w:val="28"/>
        <w:lang w:val="uk-UA" w:eastAsia="en-US" w:bidi="ar-SA"/>
      </w:rPr>
    </w:lvl>
    <w:lvl w:ilvl="1">
      <w:start w:val="1"/>
      <w:numFmt w:val="decimal"/>
      <w:lvlText w:val="%1.%2."/>
      <w:lvlJc w:val="left"/>
      <w:pPr>
        <w:ind w:left="1817" w:hanging="673"/>
      </w:pPr>
      <w:rPr>
        <w:rFonts w:ascii="Times New Roman" w:eastAsia="Times New Roman" w:hAnsi="Times New Roman" w:cs="Times New Roman" w:hint="default"/>
        <w:b w:val="0"/>
        <w:bCs w:val="0"/>
        <w:i w:val="0"/>
        <w:iCs w:val="0"/>
        <w:w w:val="100"/>
        <w:sz w:val="28"/>
        <w:szCs w:val="28"/>
        <w:lang w:val="uk-UA" w:eastAsia="en-US" w:bidi="ar-SA"/>
      </w:rPr>
    </w:lvl>
    <w:lvl w:ilvl="2">
      <w:numFmt w:val="bullet"/>
      <w:lvlText w:val="•"/>
      <w:lvlJc w:val="left"/>
      <w:pPr>
        <w:ind w:left="1880" w:hanging="673"/>
      </w:pPr>
      <w:rPr>
        <w:rFonts w:hint="default"/>
        <w:lang w:val="uk-UA" w:eastAsia="en-US" w:bidi="ar-SA"/>
      </w:rPr>
    </w:lvl>
    <w:lvl w:ilvl="3">
      <w:numFmt w:val="bullet"/>
      <w:lvlText w:val="•"/>
      <w:lvlJc w:val="left"/>
      <w:pPr>
        <w:ind w:left="1960" w:hanging="673"/>
      </w:pPr>
      <w:rPr>
        <w:rFonts w:hint="default"/>
        <w:lang w:val="uk-UA" w:eastAsia="en-US" w:bidi="ar-SA"/>
      </w:rPr>
    </w:lvl>
    <w:lvl w:ilvl="4">
      <w:numFmt w:val="bullet"/>
      <w:lvlText w:val="•"/>
      <w:lvlJc w:val="left"/>
      <w:pPr>
        <w:ind w:left="3149" w:hanging="673"/>
      </w:pPr>
      <w:rPr>
        <w:rFonts w:hint="default"/>
        <w:lang w:val="uk-UA" w:eastAsia="en-US" w:bidi="ar-SA"/>
      </w:rPr>
    </w:lvl>
    <w:lvl w:ilvl="5">
      <w:numFmt w:val="bullet"/>
      <w:lvlText w:val="•"/>
      <w:lvlJc w:val="left"/>
      <w:pPr>
        <w:ind w:left="4339" w:hanging="673"/>
      </w:pPr>
      <w:rPr>
        <w:rFonts w:hint="default"/>
        <w:lang w:val="uk-UA" w:eastAsia="en-US" w:bidi="ar-SA"/>
      </w:rPr>
    </w:lvl>
    <w:lvl w:ilvl="6">
      <w:numFmt w:val="bullet"/>
      <w:lvlText w:val="•"/>
      <w:lvlJc w:val="left"/>
      <w:pPr>
        <w:ind w:left="5529" w:hanging="673"/>
      </w:pPr>
      <w:rPr>
        <w:rFonts w:hint="default"/>
        <w:lang w:val="uk-UA" w:eastAsia="en-US" w:bidi="ar-SA"/>
      </w:rPr>
    </w:lvl>
    <w:lvl w:ilvl="7">
      <w:numFmt w:val="bullet"/>
      <w:lvlText w:val="•"/>
      <w:lvlJc w:val="left"/>
      <w:pPr>
        <w:ind w:left="6718" w:hanging="673"/>
      </w:pPr>
      <w:rPr>
        <w:rFonts w:hint="default"/>
        <w:lang w:val="uk-UA" w:eastAsia="en-US" w:bidi="ar-SA"/>
      </w:rPr>
    </w:lvl>
    <w:lvl w:ilvl="8">
      <w:numFmt w:val="bullet"/>
      <w:lvlText w:val="•"/>
      <w:lvlJc w:val="left"/>
      <w:pPr>
        <w:ind w:left="7908" w:hanging="673"/>
      </w:pPr>
      <w:rPr>
        <w:rFonts w:hint="default"/>
        <w:lang w:val="uk-UA" w:eastAsia="en-US" w:bidi="ar-SA"/>
      </w:rPr>
    </w:lvl>
  </w:abstractNum>
  <w:abstractNum w:abstractNumId="12">
    <w:nsid w:val="41A92AC3"/>
    <w:multiLevelType w:val="hybridMultilevel"/>
    <w:tmpl w:val="4E42D2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AF74F7"/>
    <w:multiLevelType w:val="hybridMultilevel"/>
    <w:tmpl w:val="C32AB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9877F8"/>
    <w:multiLevelType w:val="hybridMultilevel"/>
    <w:tmpl w:val="66FC55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7C7FF7"/>
    <w:multiLevelType w:val="hybridMultilevel"/>
    <w:tmpl w:val="1BA033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9006BB"/>
    <w:multiLevelType w:val="hybridMultilevel"/>
    <w:tmpl w:val="B8B81E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AE008F6"/>
    <w:multiLevelType w:val="hybridMultilevel"/>
    <w:tmpl w:val="D32027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FB613C"/>
    <w:multiLevelType w:val="hybridMultilevel"/>
    <w:tmpl w:val="6CF8E3FC"/>
    <w:lvl w:ilvl="0" w:tplc="0419000B">
      <w:start w:val="1"/>
      <w:numFmt w:val="bullet"/>
      <w:lvlText w:val=""/>
      <w:lvlJc w:val="left"/>
      <w:pPr>
        <w:ind w:left="779" w:hanging="360"/>
      </w:pPr>
      <w:rPr>
        <w:rFonts w:ascii="Wingdings" w:hAnsi="Wingdings"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9">
    <w:nsid w:val="5DB41A9F"/>
    <w:multiLevelType w:val="multilevel"/>
    <w:tmpl w:val="142057C2"/>
    <w:lvl w:ilvl="0">
      <w:start w:val="1"/>
      <w:numFmt w:val="decimal"/>
      <w:lvlText w:val="%1."/>
      <w:lvlJc w:val="left"/>
      <w:pPr>
        <w:ind w:left="928" w:hanging="360"/>
      </w:pPr>
      <w:rPr>
        <w:rFonts w:ascii="Times New Roman" w:eastAsia="Times New Roman" w:hAnsi="Times New Roman" w:cs="Times New Roman" w:hint="default"/>
        <w:b w:val="0"/>
        <w:bCs w:val="0"/>
        <w:i w:val="0"/>
        <w:iCs w:val="0"/>
        <w:w w:val="100"/>
        <w:sz w:val="28"/>
        <w:szCs w:val="28"/>
        <w:lang w:val="uk-UA" w:eastAsia="en-US" w:bidi="ar-SA"/>
      </w:rPr>
    </w:lvl>
    <w:lvl w:ilvl="1">
      <w:start w:val="1"/>
      <w:numFmt w:val="decimal"/>
      <w:lvlText w:val="%1.%2."/>
      <w:lvlJc w:val="left"/>
      <w:pPr>
        <w:ind w:left="1817" w:hanging="673"/>
      </w:pPr>
      <w:rPr>
        <w:rFonts w:ascii="Times New Roman" w:eastAsia="Times New Roman" w:hAnsi="Times New Roman" w:cs="Times New Roman" w:hint="default"/>
        <w:b w:val="0"/>
        <w:bCs w:val="0"/>
        <w:i w:val="0"/>
        <w:iCs w:val="0"/>
        <w:w w:val="100"/>
        <w:sz w:val="28"/>
        <w:szCs w:val="28"/>
        <w:lang w:val="uk-UA" w:eastAsia="en-US" w:bidi="ar-SA"/>
      </w:rPr>
    </w:lvl>
    <w:lvl w:ilvl="2">
      <w:numFmt w:val="bullet"/>
      <w:lvlText w:val="•"/>
      <w:lvlJc w:val="left"/>
      <w:pPr>
        <w:ind w:left="1880" w:hanging="673"/>
      </w:pPr>
      <w:rPr>
        <w:rFonts w:hint="default"/>
        <w:lang w:val="uk-UA" w:eastAsia="en-US" w:bidi="ar-SA"/>
      </w:rPr>
    </w:lvl>
    <w:lvl w:ilvl="3">
      <w:numFmt w:val="bullet"/>
      <w:lvlText w:val="•"/>
      <w:lvlJc w:val="left"/>
      <w:pPr>
        <w:ind w:left="1960" w:hanging="673"/>
      </w:pPr>
      <w:rPr>
        <w:rFonts w:hint="default"/>
        <w:lang w:val="uk-UA" w:eastAsia="en-US" w:bidi="ar-SA"/>
      </w:rPr>
    </w:lvl>
    <w:lvl w:ilvl="4">
      <w:numFmt w:val="bullet"/>
      <w:lvlText w:val="•"/>
      <w:lvlJc w:val="left"/>
      <w:pPr>
        <w:ind w:left="3149" w:hanging="673"/>
      </w:pPr>
      <w:rPr>
        <w:rFonts w:hint="default"/>
        <w:lang w:val="uk-UA" w:eastAsia="en-US" w:bidi="ar-SA"/>
      </w:rPr>
    </w:lvl>
    <w:lvl w:ilvl="5">
      <w:numFmt w:val="bullet"/>
      <w:lvlText w:val="•"/>
      <w:lvlJc w:val="left"/>
      <w:pPr>
        <w:ind w:left="4339" w:hanging="673"/>
      </w:pPr>
      <w:rPr>
        <w:rFonts w:hint="default"/>
        <w:lang w:val="uk-UA" w:eastAsia="en-US" w:bidi="ar-SA"/>
      </w:rPr>
    </w:lvl>
    <w:lvl w:ilvl="6">
      <w:numFmt w:val="bullet"/>
      <w:lvlText w:val="•"/>
      <w:lvlJc w:val="left"/>
      <w:pPr>
        <w:ind w:left="5529" w:hanging="673"/>
      </w:pPr>
      <w:rPr>
        <w:rFonts w:hint="default"/>
        <w:lang w:val="uk-UA" w:eastAsia="en-US" w:bidi="ar-SA"/>
      </w:rPr>
    </w:lvl>
    <w:lvl w:ilvl="7">
      <w:numFmt w:val="bullet"/>
      <w:lvlText w:val="•"/>
      <w:lvlJc w:val="left"/>
      <w:pPr>
        <w:ind w:left="6718" w:hanging="673"/>
      </w:pPr>
      <w:rPr>
        <w:rFonts w:hint="default"/>
        <w:lang w:val="uk-UA" w:eastAsia="en-US" w:bidi="ar-SA"/>
      </w:rPr>
    </w:lvl>
    <w:lvl w:ilvl="8">
      <w:numFmt w:val="bullet"/>
      <w:lvlText w:val="•"/>
      <w:lvlJc w:val="left"/>
      <w:pPr>
        <w:ind w:left="7908" w:hanging="673"/>
      </w:pPr>
      <w:rPr>
        <w:rFonts w:hint="default"/>
        <w:lang w:val="uk-UA" w:eastAsia="en-US" w:bidi="ar-SA"/>
      </w:rPr>
    </w:lvl>
  </w:abstractNum>
  <w:abstractNum w:abstractNumId="20">
    <w:nsid w:val="63B14F48"/>
    <w:multiLevelType w:val="hybridMultilevel"/>
    <w:tmpl w:val="93C46A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AD39AC"/>
    <w:multiLevelType w:val="hybridMultilevel"/>
    <w:tmpl w:val="581810D8"/>
    <w:lvl w:ilvl="0" w:tplc="0419000D">
      <w:start w:val="1"/>
      <w:numFmt w:val="bullet"/>
      <w:lvlText w:val=""/>
      <w:lvlJc w:val="left"/>
      <w:pPr>
        <w:ind w:left="1105" w:hanging="360"/>
      </w:pPr>
      <w:rPr>
        <w:rFonts w:ascii="Wingdings" w:hAnsi="Wingdings" w:hint="default"/>
      </w:rPr>
    </w:lvl>
    <w:lvl w:ilvl="1" w:tplc="04190003" w:tentative="1">
      <w:start w:val="1"/>
      <w:numFmt w:val="bullet"/>
      <w:lvlText w:val="o"/>
      <w:lvlJc w:val="left"/>
      <w:pPr>
        <w:ind w:left="1825" w:hanging="360"/>
      </w:pPr>
      <w:rPr>
        <w:rFonts w:ascii="Courier New" w:hAnsi="Courier New" w:cs="Courier New" w:hint="default"/>
      </w:rPr>
    </w:lvl>
    <w:lvl w:ilvl="2" w:tplc="04190005" w:tentative="1">
      <w:start w:val="1"/>
      <w:numFmt w:val="bullet"/>
      <w:lvlText w:val=""/>
      <w:lvlJc w:val="left"/>
      <w:pPr>
        <w:ind w:left="2545" w:hanging="360"/>
      </w:pPr>
      <w:rPr>
        <w:rFonts w:ascii="Wingdings" w:hAnsi="Wingdings" w:hint="default"/>
      </w:rPr>
    </w:lvl>
    <w:lvl w:ilvl="3" w:tplc="04190001" w:tentative="1">
      <w:start w:val="1"/>
      <w:numFmt w:val="bullet"/>
      <w:lvlText w:val=""/>
      <w:lvlJc w:val="left"/>
      <w:pPr>
        <w:ind w:left="3265" w:hanging="360"/>
      </w:pPr>
      <w:rPr>
        <w:rFonts w:ascii="Symbol" w:hAnsi="Symbol" w:hint="default"/>
      </w:rPr>
    </w:lvl>
    <w:lvl w:ilvl="4" w:tplc="04190003" w:tentative="1">
      <w:start w:val="1"/>
      <w:numFmt w:val="bullet"/>
      <w:lvlText w:val="o"/>
      <w:lvlJc w:val="left"/>
      <w:pPr>
        <w:ind w:left="3985" w:hanging="360"/>
      </w:pPr>
      <w:rPr>
        <w:rFonts w:ascii="Courier New" w:hAnsi="Courier New" w:cs="Courier New" w:hint="default"/>
      </w:rPr>
    </w:lvl>
    <w:lvl w:ilvl="5" w:tplc="04190005" w:tentative="1">
      <w:start w:val="1"/>
      <w:numFmt w:val="bullet"/>
      <w:lvlText w:val=""/>
      <w:lvlJc w:val="left"/>
      <w:pPr>
        <w:ind w:left="4705" w:hanging="360"/>
      </w:pPr>
      <w:rPr>
        <w:rFonts w:ascii="Wingdings" w:hAnsi="Wingdings" w:hint="default"/>
      </w:rPr>
    </w:lvl>
    <w:lvl w:ilvl="6" w:tplc="04190001" w:tentative="1">
      <w:start w:val="1"/>
      <w:numFmt w:val="bullet"/>
      <w:lvlText w:val=""/>
      <w:lvlJc w:val="left"/>
      <w:pPr>
        <w:ind w:left="5425" w:hanging="360"/>
      </w:pPr>
      <w:rPr>
        <w:rFonts w:ascii="Symbol" w:hAnsi="Symbol" w:hint="default"/>
      </w:rPr>
    </w:lvl>
    <w:lvl w:ilvl="7" w:tplc="04190003" w:tentative="1">
      <w:start w:val="1"/>
      <w:numFmt w:val="bullet"/>
      <w:lvlText w:val="o"/>
      <w:lvlJc w:val="left"/>
      <w:pPr>
        <w:ind w:left="6145" w:hanging="360"/>
      </w:pPr>
      <w:rPr>
        <w:rFonts w:ascii="Courier New" w:hAnsi="Courier New" w:cs="Courier New" w:hint="default"/>
      </w:rPr>
    </w:lvl>
    <w:lvl w:ilvl="8" w:tplc="04190005" w:tentative="1">
      <w:start w:val="1"/>
      <w:numFmt w:val="bullet"/>
      <w:lvlText w:val=""/>
      <w:lvlJc w:val="left"/>
      <w:pPr>
        <w:ind w:left="6865" w:hanging="360"/>
      </w:pPr>
      <w:rPr>
        <w:rFonts w:ascii="Wingdings" w:hAnsi="Wingdings" w:hint="default"/>
      </w:rPr>
    </w:lvl>
  </w:abstractNum>
  <w:abstractNum w:abstractNumId="22">
    <w:nsid w:val="6F01364A"/>
    <w:multiLevelType w:val="hybridMultilevel"/>
    <w:tmpl w:val="E94215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F84901"/>
    <w:multiLevelType w:val="hybridMultilevel"/>
    <w:tmpl w:val="F35CC6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33F71"/>
    <w:multiLevelType w:val="hybridMultilevel"/>
    <w:tmpl w:val="4AEEF7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3707AB"/>
    <w:multiLevelType w:val="hybridMultilevel"/>
    <w:tmpl w:val="785A8C5E"/>
    <w:lvl w:ilvl="0" w:tplc="0419000D">
      <w:start w:val="1"/>
      <w:numFmt w:val="bullet"/>
      <w:lvlText w:val=""/>
      <w:lvlJc w:val="left"/>
      <w:pPr>
        <w:ind w:left="779" w:hanging="360"/>
      </w:pPr>
      <w:rPr>
        <w:rFonts w:ascii="Wingdings" w:hAnsi="Wingdings"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4"/>
  </w:num>
  <w:num w:numId="6">
    <w:abstractNumId w:val="1"/>
  </w:num>
  <w:num w:numId="7">
    <w:abstractNumId w:val="19"/>
  </w:num>
  <w:num w:numId="8">
    <w:abstractNumId w:val="16"/>
  </w:num>
  <w:num w:numId="9">
    <w:abstractNumId w:val="3"/>
  </w:num>
  <w:num w:numId="10">
    <w:abstractNumId w:val="14"/>
  </w:num>
  <w:num w:numId="11">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0"/>
  </w:num>
  <w:num w:numId="13">
    <w:abstractNumId w:val="21"/>
  </w:num>
  <w:num w:numId="14">
    <w:abstractNumId w:val="9"/>
  </w:num>
  <w:num w:numId="15">
    <w:abstractNumId w:val="13"/>
  </w:num>
  <w:num w:numId="16">
    <w:abstractNumId w:val="18"/>
  </w:num>
  <w:num w:numId="17">
    <w:abstractNumId w:val="6"/>
  </w:num>
  <w:num w:numId="18">
    <w:abstractNumId w:val="25"/>
  </w:num>
  <w:num w:numId="19">
    <w:abstractNumId w:val="24"/>
  </w:num>
  <w:num w:numId="20">
    <w:abstractNumId w:val="15"/>
  </w:num>
  <w:num w:numId="21">
    <w:abstractNumId w:val="5"/>
  </w:num>
  <w:num w:numId="22">
    <w:abstractNumId w:val="12"/>
  </w:num>
  <w:num w:numId="23">
    <w:abstractNumId w:val="23"/>
  </w:num>
  <w:num w:numId="24">
    <w:abstractNumId w:val="20"/>
  </w:num>
  <w:num w:numId="25">
    <w:abstractNumId w:val="22"/>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savePreviewPicture/>
  <w:compat>
    <w:ulTrailSpace/>
    <w:shapeLayoutLikeWW8/>
  </w:compat>
  <w:rsids>
    <w:rsidRoot w:val="00606A23"/>
    <w:rsid w:val="00016694"/>
    <w:rsid w:val="00020453"/>
    <w:rsid w:val="00075403"/>
    <w:rsid w:val="000801B1"/>
    <w:rsid w:val="000819D7"/>
    <w:rsid w:val="000A566E"/>
    <w:rsid w:val="000D33EC"/>
    <w:rsid w:val="000E4205"/>
    <w:rsid w:val="000E59A3"/>
    <w:rsid w:val="00111773"/>
    <w:rsid w:val="00131E1A"/>
    <w:rsid w:val="00133EB4"/>
    <w:rsid w:val="00162EAC"/>
    <w:rsid w:val="001730E6"/>
    <w:rsid w:val="00186DBF"/>
    <w:rsid w:val="001B53E0"/>
    <w:rsid w:val="001C7434"/>
    <w:rsid w:val="001D3D0C"/>
    <w:rsid w:val="001E1CF4"/>
    <w:rsid w:val="001E65AA"/>
    <w:rsid w:val="001F3422"/>
    <w:rsid w:val="00271CCF"/>
    <w:rsid w:val="0027406B"/>
    <w:rsid w:val="00293414"/>
    <w:rsid w:val="002E569A"/>
    <w:rsid w:val="00303F23"/>
    <w:rsid w:val="00306818"/>
    <w:rsid w:val="00306BD0"/>
    <w:rsid w:val="00311C6B"/>
    <w:rsid w:val="003238F1"/>
    <w:rsid w:val="003247BA"/>
    <w:rsid w:val="00330E9A"/>
    <w:rsid w:val="00346902"/>
    <w:rsid w:val="003747E9"/>
    <w:rsid w:val="00395372"/>
    <w:rsid w:val="003A1473"/>
    <w:rsid w:val="00425F26"/>
    <w:rsid w:val="00460E0E"/>
    <w:rsid w:val="00475D2C"/>
    <w:rsid w:val="004B16EA"/>
    <w:rsid w:val="004B767A"/>
    <w:rsid w:val="004C4C99"/>
    <w:rsid w:val="004C5803"/>
    <w:rsid w:val="004F6B23"/>
    <w:rsid w:val="005073D1"/>
    <w:rsid w:val="00515F50"/>
    <w:rsid w:val="00524C6C"/>
    <w:rsid w:val="005906FB"/>
    <w:rsid w:val="00597631"/>
    <w:rsid w:val="005A448F"/>
    <w:rsid w:val="00606A23"/>
    <w:rsid w:val="00641F47"/>
    <w:rsid w:val="0065039A"/>
    <w:rsid w:val="0065438D"/>
    <w:rsid w:val="0065696A"/>
    <w:rsid w:val="00676994"/>
    <w:rsid w:val="006A3D1D"/>
    <w:rsid w:val="007126FB"/>
    <w:rsid w:val="00712FB7"/>
    <w:rsid w:val="007611A3"/>
    <w:rsid w:val="00766A75"/>
    <w:rsid w:val="007A0372"/>
    <w:rsid w:val="007A77E6"/>
    <w:rsid w:val="007B2575"/>
    <w:rsid w:val="007B3967"/>
    <w:rsid w:val="007D1BEA"/>
    <w:rsid w:val="007D7823"/>
    <w:rsid w:val="008001BB"/>
    <w:rsid w:val="00800F5C"/>
    <w:rsid w:val="00815EEA"/>
    <w:rsid w:val="00830EC5"/>
    <w:rsid w:val="00832179"/>
    <w:rsid w:val="00863053"/>
    <w:rsid w:val="0087124F"/>
    <w:rsid w:val="008A5B3E"/>
    <w:rsid w:val="008A7E07"/>
    <w:rsid w:val="009354EC"/>
    <w:rsid w:val="00980019"/>
    <w:rsid w:val="009B2220"/>
    <w:rsid w:val="009C1E20"/>
    <w:rsid w:val="00A10668"/>
    <w:rsid w:val="00A26794"/>
    <w:rsid w:val="00A36F3A"/>
    <w:rsid w:val="00A41B6F"/>
    <w:rsid w:val="00AC3E57"/>
    <w:rsid w:val="00AD1D0B"/>
    <w:rsid w:val="00AF1A80"/>
    <w:rsid w:val="00AF3410"/>
    <w:rsid w:val="00AF7024"/>
    <w:rsid w:val="00B13ABF"/>
    <w:rsid w:val="00B4747D"/>
    <w:rsid w:val="00B578A4"/>
    <w:rsid w:val="00BC0B27"/>
    <w:rsid w:val="00BC27DD"/>
    <w:rsid w:val="00BD7C0E"/>
    <w:rsid w:val="00BE09B7"/>
    <w:rsid w:val="00C1775E"/>
    <w:rsid w:val="00C21AC1"/>
    <w:rsid w:val="00C53EB8"/>
    <w:rsid w:val="00C555D5"/>
    <w:rsid w:val="00CE0C31"/>
    <w:rsid w:val="00CE1F2D"/>
    <w:rsid w:val="00CE6210"/>
    <w:rsid w:val="00CF3547"/>
    <w:rsid w:val="00D8671A"/>
    <w:rsid w:val="00D9102F"/>
    <w:rsid w:val="00DF27D7"/>
    <w:rsid w:val="00DF3AAE"/>
    <w:rsid w:val="00E01340"/>
    <w:rsid w:val="00E07D1C"/>
    <w:rsid w:val="00E20DC5"/>
    <w:rsid w:val="00E45E71"/>
    <w:rsid w:val="00E64EE4"/>
    <w:rsid w:val="00E77284"/>
    <w:rsid w:val="00EB5B6C"/>
    <w:rsid w:val="00ED057A"/>
    <w:rsid w:val="00EF2F98"/>
    <w:rsid w:val="00F445C5"/>
    <w:rsid w:val="00F530F7"/>
    <w:rsid w:val="00F773C4"/>
    <w:rsid w:val="00F842B4"/>
    <w:rsid w:val="00F965E4"/>
    <w:rsid w:val="00FA2E80"/>
    <w:rsid w:val="00FA627A"/>
    <w:rsid w:val="00FE3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5696A"/>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696A"/>
    <w:tblPr>
      <w:tblInd w:w="0" w:type="dxa"/>
      <w:tblCellMar>
        <w:top w:w="0" w:type="dxa"/>
        <w:left w:w="0" w:type="dxa"/>
        <w:bottom w:w="0" w:type="dxa"/>
        <w:right w:w="0" w:type="dxa"/>
      </w:tblCellMar>
    </w:tblPr>
  </w:style>
  <w:style w:type="paragraph" w:styleId="a3">
    <w:name w:val="Body Text"/>
    <w:basedOn w:val="a"/>
    <w:uiPriority w:val="1"/>
    <w:qFormat/>
    <w:rsid w:val="0065696A"/>
    <w:pPr>
      <w:ind w:left="976" w:hanging="360"/>
      <w:jc w:val="both"/>
    </w:pPr>
    <w:rPr>
      <w:sz w:val="28"/>
      <w:szCs w:val="28"/>
    </w:rPr>
  </w:style>
  <w:style w:type="paragraph" w:styleId="a4">
    <w:name w:val="List Paragraph"/>
    <w:basedOn w:val="a"/>
    <w:uiPriority w:val="1"/>
    <w:qFormat/>
    <w:rsid w:val="0065696A"/>
    <w:pPr>
      <w:ind w:left="976" w:hanging="360"/>
      <w:jc w:val="both"/>
    </w:pPr>
  </w:style>
  <w:style w:type="paragraph" w:customStyle="1" w:styleId="TableParagraph">
    <w:name w:val="Table Paragraph"/>
    <w:basedOn w:val="a"/>
    <w:uiPriority w:val="1"/>
    <w:qFormat/>
    <w:rsid w:val="00656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76" w:hanging="360"/>
      <w:jc w:val="both"/>
    </w:pPr>
    <w:rPr>
      <w:sz w:val="28"/>
      <w:szCs w:val="28"/>
    </w:rPr>
  </w:style>
  <w:style w:type="paragraph" w:styleId="a4">
    <w:name w:val="List Paragraph"/>
    <w:basedOn w:val="a"/>
    <w:uiPriority w:val="1"/>
    <w:qFormat/>
    <w:pPr>
      <w:ind w:left="976" w:hanging="360"/>
      <w:jc w:val="both"/>
    </w:pPr>
  </w:style>
  <w:style w:type="paragraph" w:customStyle="1" w:styleId="TableParagraph">
    <w:name w:val="Table Paragraph"/>
    <w:basedOn w:val="a"/>
    <w:uiPriority w:val="1"/>
    <w:qFormat/>
  </w:style>
</w:styles>
</file>

<file path=word/webSettings.xml><?xml version="1.0" encoding="utf-8"?>
<w:webSettings xmlns:r="http://schemas.openxmlformats.org/officeDocument/2006/relationships" xmlns:w="http://schemas.openxmlformats.org/wordprocessingml/2006/main">
  <w:divs>
    <w:div w:id="519710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ADDB4-EA81-4362-8270-FC537127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4770</Words>
  <Characters>27192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2022-02-16T10:04:00Z</dcterms:created>
  <dcterms:modified xsi:type="dcterms:W3CDTF">2022-02-16T10:07:00Z</dcterms:modified>
</cp:coreProperties>
</file>