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ED1" w:rsidRPr="00961ED1" w:rsidRDefault="00961ED1" w:rsidP="00961ED1">
      <w:pPr>
        <w:shd w:val="clear" w:color="auto" w:fill="FFFDFD"/>
        <w:spacing w:before="150" w:after="120" w:line="420" w:lineRule="atLeast"/>
        <w:textAlignment w:val="baseline"/>
        <w:outlineLvl w:val="2"/>
        <w:rPr>
          <w:rFonts w:ascii="Arial" w:eastAsia="Times New Roman" w:hAnsi="Arial" w:cs="Arial"/>
          <w:b/>
          <w:bCs/>
          <w:color w:val="222222"/>
          <w:sz w:val="28"/>
          <w:szCs w:val="28"/>
          <w:lang w:eastAsia="uk-UA"/>
        </w:rPr>
      </w:pPr>
      <w:r w:rsidRPr="00961ED1">
        <w:rPr>
          <w:rFonts w:ascii="Arial" w:eastAsia="Times New Roman" w:hAnsi="Arial" w:cs="Arial"/>
          <w:b/>
          <w:bCs/>
          <w:color w:val="222222"/>
          <w:sz w:val="28"/>
          <w:szCs w:val="28"/>
          <w:lang w:eastAsia="uk-UA"/>
        </w:rPr>
        <w:t>Порядок</w:t>
      </w:r>
      <w:r w:rsidRPr="00961ED1">
        <w:rPr>
          <w:rFonts w:ascii="Arial" w:eastAsia="Times New Roman" w:hAnsi="Arial" w:cs="Arial"/>
          <w:b/>
          <w:bCs/>
          <w:color w:val="222222"/>
          <w:sz w:val="28"/>
          <w:szCs w:val="28"/>
          <w:lang w:eastAsia="uk-UA"/>
        </w:rPr>
        <w:br/>
        <w:t>організації інклюзивного навчання дітей з особливими освітніми потребами</w:t>
      </w:r>
      <w:r w:rsidRPr="00961ED1">
        <w:rPr>
          <w:rFonts w:ascii="Arial" w:eastAsia="Times New Roman" w:hAnsi="Arial" w:cs="Arial"/>
          <w:b/>
          <w:bCs/>
          <w:color w:val="222222"/>
          <w:sz w:val="28"/>
          <w:szCs w:val="28"/>
          <w:lang w:eastAsia="uk-UA"/>
        </w:rPr>
        <w:br/>
        <w:t>у загальноосвітніх навчальних закладах</w:t>
      </w:r>
    </w:p>
    <w:p w:rsidR="00961ED1" w:rsidRPr="00961ED1" w:rsidRDefault="00961ED1" w:rsidP="00961ED1">
      <w:pPr>
        <w:shd w:val="clear" w:color="auto" w:fill="FFFDFD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1. Цей Порядок визначає організацію інклюзивного навчання дітей з особливими освітніми потребами у загальноосвітніх навчальних закладах відповідно до Положення про загальноосвітній навчальний заклад, затвердженого постановою Кабінету Міністрів України від 27 серпня 2010 р. № 778.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2. Інклюзивне навчання – це комплексний процес забезпечення рівного доступу до якісної освіти дітям з особливими освітніми потребами шляхом організації їх навчання у загальноосвітніх навчальних закладах на основі застосування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особистісно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орієнтованих методів навчання, з урахуванням індивідуальних особливостей навчально-пізнавальної діяльності таких дітей.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Метою інклюзивного навчання є реалізація права дітей з особливими освітніми потребами на освіту за місцем проживання, їх соціалізація та інтеграція у суспільство, залучення сім’ї до участі у навчально-виховному процесі.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3. Основними завданнями інклюзивного навчання є:</w:t>
      </w:r>
    </w:p>
    <w:p w:rsidR="00961ED1" w:rsidRPr="00961ED1" w:rsidRDefault="00961ED1" w:rsidP="00961ED1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здобуття дітьми з особливими освітніми потребами освіти відповідного рівня у середовищі здорових однолітків відповідно до Державного стандарту загальної середньої освіти;</w:t>
      </w:r>
    </w:p>
    <w:p w:rsidR="00961ED1" w:rsidRPr="00961ED1" w:rsidRDefault="00961ED1" w:rsidP="00961ED1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забезпечення різнобічного розвитку дітей, реалізація їх здібностей;</w:t>
      </w:r>
    </w:p>
    <w:p w:rsidR="00961ED1" w:rsidRPr="00961ED1" w:rsidRDefault="00961ED1" w:rsidP="00961ED1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 xml:space="preserve">створення </w:t>
      </w:r>
      <w:proofErr w:type="spellStart"/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освітньо-реабілітаційного</w:t>
      </w:r>
      <w:proofErr w:type="spellEnd"/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 xml:space="preserve"> середовища для задоволення освітніх потреб учнів з особливостями психофізичного розвитку;</w:t>
      </w:r>
    </w:p>
    <w:p w:rsidR="00961ED1" w:rsidRPr="00961ED1" w:rsidRDefault="00961ED1" w:rsidP="00961ED1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створення позитивного мікроклімату у загальноосвітньому навчальному закладі з інклюзивним навчанням, формування активного міжособистісного спілкування дітей з особливими освітніми потребами з іншими учнями;</w:t>
      </w:r>
    </w:p>
    <w:p w:rsidR="00961ED1" w:rsidRPr="00961ED1" w:rsidRDefault="00961ED1" w:rsidP="00961ED1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забезпечення диференційованого психолого-педагогічного супроводу дітей з особливими освітніми потребами;</w:t>
      </w:r>
    </w:p>
    <w:p w:rsidR="00961ED1" w:rsidRPr="00961ED1" w:rsidRDefault="00961ED1" w:rsidP="00961ED1">
      <w:pPr>
        <w:numPr>
          <w:ilvl w:val="0"/>
          <w:numId w:val="1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надання консультативної допомоги сім’ям, які виховують дітей з особливими освітніми потребами, залучення батьків до розроблення індивідуальних планів та програм навчання.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4. Для організації інклюзивного навчання дітей з особливими освітніми потребами (діти з вадами фізичного та психічного розвитку, у тому числі діти-інваліди), у загальноосвітніх навчальних закладах створюються відповідні умови:</w:t>
      </w:r>
    </w:p>
    <w:p w:rsidR="00961ED1" w:rsidRPr="00961ED1" w:rsidRDefault="00961ED1" w:rsidP="00961ED1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безперешкодний доступ до території та приміщень навчального закладу, зокрема, для дітей з вадами опорно-рухового апарату, в тому числі для дітей, які пересуваються на візку, та дітей з вадами зору;</w:t>
      </w:r>
    </w:p>
    <w:p w:rsidR="00961ED1" w:rsidRPr="00961ED1" w:rsidRDefault="00961ED1" w:rsidP="00961ED1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забезпечення навчального закладу необхідними навчально-методичними посібниками, наочно-дидактичними та індивідуальними технічними засобами навчання;</w:t>
      </w:r>
    </w:p>
    <w:p w:rsidR="00961ED1" w:rsidRPr="00961ED1" w:rsidRDefault="00961ED1" w:rsidP="00961ED1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 xml:space="preserve">кабінети учителя-дефектолога, психологічного розвантаження, логопедичний з відповідним </w:t>
      </w:r>
      <w:proofErr w:type="spellStart"/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корекційно-розвитковим</w:t>
      </w:r>
      <w:proofErr w:type="spellEnd"/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 xml:space="preserve"> обладнанням;</w:t>
      </w:r>
    </w:p>
    <w:p w:rsidR="00961ED1" w:rsidRPr="00961ED1" w:rsidRDefault="00961ED1" w:rsidP="00961ED1">
      <w:pPr>
        <w:numPr>
          <w:ilvl w:val="0"/>
          <w:numId w:val="2"/>
        </w:numPr>
        <w:shd w:val="clear" w:color="auto" w:fill="FFFDFD"/>
        <w:spacing w:after="0" w:line="240" w:lineRule="auto"/>
        <w:ind w:left="0"/>
        <w:textAlignment w:val="baseline"/>
        <w:rPr>
          <w:rFonts w:ascii="inherit" w:eastAsia="Times New Roman" w:hAnsi="inherit" w:cs="Arial"/>
          <w:color w:val="222222"/>
          <w:sz w:val="20"/>
          <w:szCs w:val="20"/>
          <w:lang w:eastAsia="uk-UA"/>
        </w:rPr>
      </w:pPr>
      <w:r w:rsidRPr="00961ED1">
        <w:rPr>
          <w:rFonts w:ascii="inherit" w:eastAsia="Times New Roman" w:hAnsi="inherit" w:cs="Arial"/>
          <w:color w:val="222222"/>
          <w:sz w:val="20"/>
          <w:szCs w:val="20"/>
          <w:lang w:eastAsia="uk-UA"/>
        </w:rPr>
        <w:t>забезпечення педагогічними кадрами, які володіють методиками роботи з дітьми з особливими освітніми потребами (зокрема, учителями-дефектологами, учителями інклюзивного навчання (асистентами учителя).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5. Інклюзивне навчання організовується у загальноосвітніх навчальних закладах, незалежно від типу, форми власності та підпорядкування, шляхом комплектування класів учнями з типовим розвитком та учнями з особливими освітніми потребами.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6. Рішення про створення класів з інклюзивним навчанням приймається засновником (власником) загальноосвітнього навчального закладу за погодженням з відповідним органом управління освітою та органом державної санітарно-епідеміологічної служби.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7. Органи управління освітою визначають базові загальноосвітні навчальні заклади для організації інклюзивного навчання; прогнозують витрати для створення безперешкодного доступу, відповідної навчально-матеріальної бази, придбання транспортних засобів для підвезення учнів до місця навчання та додому, забезпечують підвищення кваліфікаційного рівня педагогічних працівників для роботи з дітьми в умовах інклюзивного навчання, сприяють провадженню інноваційної діяльності.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Органи управління освітою несуть відповідальність за організацію, стан та якість інклюзивного навчання.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8. Консультативну допомогу загальноосвітнім навчальним закладам щодо організації інклюзивного навчання надають відповідні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психолого-медико-педагогічні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консультації, центри практичної психології та соціальної роботи.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9. Науково-методичне забезпечення загальноосвітніх навчальних закладів з інклюзивним навчанням, моніторинг навчальних досягнень та розвитку учнів з особливими освітніми потребами, розроблення 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lastRenderedPageBreak/>
        <w:t>відповідних рекомендацій здійснюють інститути післядипломної педагогічної освіти, районні (міські) методичні кабінети.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10. Психолого-педагогічний супровід дітей з особливими освітніми потребами забезпечують працівники психологічної служби (практичні психологи, соціальні педагоги) загальноосвітніх навчальних закладів спільно з педагогічними працівниками, які здійснюють навчально-виховний процес у класах з інклюзивним навчанням.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Діяльність працівників психологічної служби координують центри практичної психології і соціальної роботи, міські (районні) методичні кабінети.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11. Безпосереднє керівництво функціонуванням класів з інклюзивним навчанням здійснює керівник загальноосвітнього навчального закладу.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12. Поточні питання функціонування класів з інклюзивним навчанням вивчаються та розглядаються на засіданнях методичних об’єднань педагогічних працівників, педагогічних рад.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13. Навчання дітей з особливими освітніми потребами в класах з інклюзивним навчанням організовується загальноосвітнім навчальним закладом за місцем проживання або іншим закладом, який визначений місцевим органом управління освітою, з урахуванням контингенту учнів, досвіду, наявних відповідних ресурсів.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14. Зарахування учнів з особливими освітніми потребами до класів з інклюзивним навчанням здійснюється за бажанням батьків або осіб, які їх замінюють, на підставі письмової заяви батьків, відповідно до порядку, встановленого для загальноосвітніх навчальних закладів, та висновку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психолого-медико-педагогічної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консультації.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15. Для забезпечення ефективності навчально-виховного процесу наповнюваність класу з інклюзивним навчанням становить не більше як 20 учнів, із них: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1-3 учнів з однорідними вадами розвитку: розумовою відсталістю, порушеннями опорно-рухового апарату, зі зниженим зором, слухом, затримкою психічного розвитку та інші;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не більше 2 дітей: сліпих, глухих, з тяжкими порушеннями мовлення; дітей із складними вадами розвитку (порушення слуху, зору, опорно-рухового апарату в поєднанні з розумовою відсталістю, затримкою психічного розвитку); діти, які пересуваються на інвалідних візках;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16. Кількість учнів у класах з інклюзивним навчанням може бути зменшено за рішенням органів місцевої виконавчої влади та місцевого самоврядування.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17. Інклюзивне навчання базується на основі психолого-педагогічного вивчення потенціалу та особливостей розвитку дитини з особливими освітніми потребами, прогнозування можливих труднощів у процесі навчання та шляхів їх подолання, соціально-педагогічної взаємодії колективу навчального закладу.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18. Навчально-виховний процес в класах з інклюзивним навчанням у загальноосвітніх навчальних закладах здійснюється відповідно до робочого навчального плану школи, складеного на основі Типових навчальних планів загальноосвітніх навчальних закладів, затверджених Міністерством освіти і науки України, з урахуванням потреб учня та особливостей його психофізичного розвитку.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Для дітей з особливими освітніми потребами на основі робочого навчального плану школи розробляється індивідуальний навчальний план з урахуванням рекомендацій ПМПК.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19. Навчання дітей у класах з інклюзивним навчанням здійснюється за навчальними планами, програмами, підручниками, посібниками, рекомендованими Міністерством освіти і науки України для загальноосвітніх навчальних закладів.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20. Особливістю навчально-виховного процесу дітей з особливими освітніми потребами є його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корекційна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спрямованість. Ефективність навчально-виховної роботи досягається шляхом надання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такимучням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корекційної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допомоги.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21. Для проведення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корекційно-розвиткових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занять в індивідуальному навчальному плані учня передбачається від 2 до 4 годин на тиждень, відповідно до особливостей психофізичного розвитку учня.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 xml:space="preserve">Кількість годин на тиждень для проведення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корекційно-розвиткових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занять з кожним учнем встановлюється з урахуванням рекомендацій відповідної ПМПК.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22.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Корекційно-розвиткові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 заняття проводяться як у першу, так і в другу половину дня вчителями-дефектологами за кваліфікацією: логопед, тифлопедагог, сурдопедагог,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олігофренопедагог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, </w:t>
      </w:r>
      <w:proofErr w:type="spellStart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ортопедагог</w:t>
      </w:r>
      <w:proofErr w:type="spellEnd"/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, а також практичними психологами.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 xml:space="preserve">23. Відповідно до висновку ПМПК та згодою батьків або осіб, які їх замінюють, для дітей з особливими освітніми потребами розробляється індивідуальна навчальна програма, яка, на основі вивчення динаміки розвитку учня, переглядається двічі на рік (за потребою частіше) з метою її коригування, 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lastRenderedPageBreak/>
        <w:t>враховуючи потенційні можливості учня.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Індивідуальна навчальна програма дитини з особливими освітніми потребами у класах з інклюзивним навчанням розробляється на основі типових навчальних програм загальноосвітніх навчальних закладів з відповідною їх адаптацією.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24. Індивідуальна навчальна програма розробляється педагогічними працівниками, у тому числі з дефектологічною освітою, які беруть безпосередню участь у навчально-виховного процесі, за участю батьків дитини або осіб, які їх замінюють, та затверджується керівником навчального закладу.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25. Оцінювання навчальних досягнень учнів з особливими освітніми потребами здійснюється за критеріями оцінювання навчальних досягнень учнів у системі загальної середньої освіти та обсягом матеріалу, визначеним індивідуальною навчальною програмою.</w:t>
      </w: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br/>
        <w:t>Система оцінювання навчальних досягнень учнів повинна бути стимулюючою.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26. Розклад уроків у класах з інклюзивним навчанням складається відповідно до робочого плану навчального закладу з урахуванням індивідуальних особливостей учнів та гігієнічних вимог.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27. Державна підсумкова атестація учнів з особливими освітніми потребами, які навчаються у класах з інклюзивним навчанням, здійснюється у встановленому порядку, що враховує особливості розвитку дітей з розумовою відсталістю, порушеннями зору, слуху, опорно-рухового апарату тощо.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28. За результатами навчання випускникам класів з інклюзивним навчанням видається документ встановленого зразка для загальноосвітнього навчального закладу.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29. Учні з особливими освітніми потребами, які досягли відмінних результатів, можуть нагороджуватися за успіхи у вивченні окремих предметів. Рішення про нагородження учнів приймається педагогічною радою навчального закладу.</w:t>
      </w:r>
    </w:p>
    <w:p w:rsidR="00961ED1" w:rsidRPr="00961ED1" w:rsidRDefault="00961ED1" w:rsidP="00961ED1">
      <w:pPr>
        <w:shd w:val="clear" w:color="auto" w:fill="FFFDFD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30. У разі зразкового ставлення до навчання і досягнення виняткових результатів, учні з особливими освітніми потребами, які закінчили загальноосвітній навчальний заклад, можуть нагороджуватися золотою або срібною медалями на загальних засадах відповідно до Положення про золоту медаль "За високі досягнення у навчанні" та срібну медаль "За досягнення у навчанні" затвердженого наказом Міністерства освіти і науки України 13.12.2000 № 584 (у редакції наказу Міністерства освіти і науки України від 17.03.2008 </w:t>
      </w:r>
      <w:hyperlink r:id="rId6" w:history="1">
        <w:r w:rsidRPr="00961ED1">
          <w:rPr>
            <w:rFonts w:ascii="inherit" w:eastAsia="Times New Roman" w:hAnsi="inherit" w:cs="Arial"/>
            <w:color w:val="6363B1"/>
            <w:sz w:val="20"/>
            <w:szCs w:val="20"/>
            <w:bdr w:val="none" w:sz="0" w:space="0" w:color="auto" w:frame="1"/>
            <w:lang w:eastAsia="uk-UA"/>
          </w:rPr>
          <w:t>№ 186</w:t>
        </w:r>
      </w:hyperlink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), зареєстрованим в Міністерстві юстиції України 19 грудня 2000 за № 924/5145.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31. Учні з особливими освітніми потребами, які навчаються у класах з інклюзивним навчанням, мають права та обов’язки, встановлені для учнів загальноосвітніх навчальних закладів Положенням про загальноосвітній навчальний заклад, затвердженим постановою Кабінету Міністрів України від 27 серпня 2010 р. № 778.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32. Учні з особливими освітніми потребами є активними учасниками позакласної роботи, яка проводиться з урахуванням психофізичних можливостей дитини і спрямована на всебічний розвиток особистості, формування позитивного соціально-психологічного статусу.</w:t>
      </w:r>
    </w:p>
    <w:p w:rsidR="00961ED1" w:rsidRPr="00961ED1" w:rsidRDefault="00961ED1" w:rsidP="00961ED1">
      <w:pPr>
        <w:shd w:val="clear" w:color="auto" w:fill="FFFDFD"/>
        <w:spacing w:before="150" w:after="0" w:line="240" w:lineRule="auto"/>
        <w:textAlignment w:val="baseline"/>
        <w:rPr>
          <w:rFonts w:ascii="Arial" w:eastAsia="Times New Roman" w:hAnsi="Arial" w:cs="Arial"/>
          <w:color w:val="222222"/>
          <w:sz w:val="20"/>
          <w:szCs w:val="20"/>
          <w:lang w:eastAsia="uk-UA"/>
        </w:rPr>
      </w:pPr>
      <w:r w:rsidRPr="00961ED1">
        <w:rPr>
          <w:rFonts w:ascii="Arial" w:eastAsia="Times New Roman" w:hAnsi="Arial" w:cs="Arial"/>
          <w:color w:val="222222"/>
          <w:sz w:val="20"/>
          <w:szCs w:val="20"/>
          <w:lang w:eastAsia="uk-UA"/>
        </w:rPr>
        <w:t>33. Учні з особливими освітніми потребами залучаються до позашкільної роботи відповідно до можливостей, інтересів, нахилів, здібностей, з урахуванням їх побажань, віку, психофізичних особливостей та стану здоров’я. Організація позашкільної роботи з дітьми з особливими освітніми потребами здійснюється відповідно до Положення про порядок організації індивідуальної та групової роботи в позашкільних навчальних закладах, затвердженого наказом Міністерства освіти і науки України від 11.08.2004 № 651 (у редакції наказу Міністерства освіти і науки України від 10.12.2008 № 1123), зареєстрованого в Міністерстві юстиції України 31 грудня 2008 за №1322/16013.</w:t>
      </w:r>
    </w:p>
    <w:p w:rsidR="009B56F1" w:rsidRDefault="00961ED1">
      <w:bookmarkStart w:id="0" w:name="_GoBack"/>
      <w:bookmarkEnd w:id="0"/>
    </w:p>
    <w:sectPr w:rsidR="009B56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CC09E3"/>
    <w:multiLevelType w:val="multilevel"/>
    <w:tmpl w:val="D5DE54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AD1EB9"/>
    <w:multiLevelType w:val="multilevel"/>
    <w:tmpl w:val="B6CE9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CC0"/>
    <w:rsid w:val="000C48EF"/>
    <w:rsid w:val="00545D51"/>
    <w:rsid w:val="006D4CC0"/>
    <w:rsid w:val="00961ED1"/>
    <w:rsid w:val="00DE2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81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kola.ostriv.in.ua/publication/code-335033E1D5428/publication/code-21c577fa1f1d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7780</Words>
  <Characters>4436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2016-08-09T08:47:00Z</dcterms:created>
  <dcterms:modified xsi:type="dcterms:W3CDTF">2016-08-09T08:47:00Z</dcterms:modified>
</cp:coreProperties>
</file>