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Pr="00956112">
        <w:rPr>
          <w:rFonts w:ascii="Times New Roman" w:hAnsi="Times New Roman" w:cs="Times New Roman"/>
          <w:sz w:val="28"/>
          <w:szCs w:val="28"/>
          <w:lang w:val="uk-UA"/>
        </w:rPr>
        <w:t>Організація питного режиму в закладі підчас карантину відбувається  із використанням індивідуального (пляшки з водою) посуду.</w:t>
      </w:r>
    </w:p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112" w:rsidRPr="00956112" w:rsidRDefault="00956112" w:rsidP="009561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Загальні рекомендації щодо питного режиму школярів.</w:t>
      </w:r>
    </w:p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 xml:space="preserve">   Діти 6-8 років: 5 склянок на добу</w:t>
      </w:r>
    </w:p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 xml:space="preserve">            9-13 років: 7-8 склянок на добу</w:t>
      </w:r>
    </w:p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 xml:space="preserve">            14 і більше років: від 8 до 11 склянок на добу</w:t>
      </w:r>
    </w:p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112" w:rsidRPr="00956112" w:rsidRDefault="00956112" w:rsidP="009561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У шкільній їдальні організований доступ до питної води.</w:t>
      </w:r>
    </w:p>
    <w:p w:rsidR="00956112" w:rsidRPr="00956112" w:rsidRDefault="00956112" w:rsidP="00956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Кип’ячену воду дають після охолодження до кімнатної температури</w:t>
      </w:r>
    </w:p>
    <w:p w:rsidR="00956112" w:rsidRPr="00956112" w:rsidRDefault="00956112" w:rsidP="00956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Вода зберігається у чайнику, закритому кришкою</w:t>
      </w:r>
    </w:p>
    <w:p w:rsidR="00956112" w:rsidRPr="00956112" w:rsidRDefault="00956112" w:rsidP="00956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Термін зберігання охолодженої кип’яченої води 6 годин. Ємність миється в кінці робочого дня</w:t>
      </w:r>
    </w:p>
    <w:p w:rsidR="00956112" w:rsidRPr="00956112" w:rsidRDefault="00956112" w:rsidP="00956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За організацію питного режиму на харчоблоці відповідає кухар</w:t>
      </w:r>
    </w:p>
    <w:p w:rsidR="00956112" w:rsidRPr="00956112" w:rsidRDefault="00956112" w:rsidP="00956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6112">
        <w:rPr>
          <w:rFonts w:ascii="Times New Roman" w:hAnsi="Times New Roman" w:cs="Times New Roman"/>
          <w:sz w:val="28"/>
          <w:szCs w:val="28"/>
          <w:lang w:val="uk-UA"/>
        </w:rPr>
        <w:t>За дотриманням правил питного режиму на перерві відповідає черговий вчитель</w:t>
      </w:r>
    </w:p>
    <w:p w:rsidR="00956112" w:rsidRPr="00956112" w:rsidRDefault="00956112" w:rsidP="009561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112" w:rsidRDefault="00956112" w:rsidP="00956112">
      <w:pPr>
        <w:pStyle w:val="a3"/>
        <w:jc w:val="both"/>
        <w:rPr>
          <w:sz w:val="28"/>
          <w:lang w:val="uk-UA"/>
        </w:rPr>
      </w:pPr>
    </w:p>
    <w:p w:rsidR="00481A78" w:rsidRPr="00956112" w:rsidRDefault="00481A78">
      <w:pPr>
        <w:rPr>
          <w:lang w:val="uk-UA"/>
        </w:rPr>
      </w:pPr>
    </w:p>
    <w:sectPr w:rsidR="00481A78" w:rsidRPr="00956112" w:rsidSect="0048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374"/>
    <w:multiLevelType w:val="hybridMultilevel"/>
    <w:tmpl w:val="CD48D932"/>
    <w:lvl w:ilvl="0" w:tplc="EC08A2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12"/>
    <w:rsid w:val="00481A78"/>
    <w:rsid w:val="0095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2021-10-30T08:15:00Z</dcterms:created>
  <dcterms:modified xsi:type="dcterms:W3CDTF">2021-10-30T08:16:00Z</dcterms:modified>
</cp:coreProperties>
</file>