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3B" w:rsidRPr="009F1A35" w:rsidRDefault="00B5153B" w:rsidP="00B515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val="uk-UA" w:eastAsia="uk-UA"/>
        </w:rPr>
        <w:drawing>
          <wp:inline distT="0" distB="0" distL="0" distR="0">
            <wp:extent cx="3524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53B" w:rsidRPr="009F1A35" w:rsidRDefault="00B5153B" w:rsidP="00B515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8"/>
          <w:lang w:val="uk-UA" w:eastAsia="uk-UA"/>
        </w:rPr>
      </w:pPr>
      <w:r w:rsidRPr="009F1A35">
        <w:rPr>
          <w:rFonts w:ascii="Times New Roman" w:eastAsia="Times New Roman" w:hAnsi="Times New Roman"/>
          <w:b/>
          <w:bCs/>
          <w:sz w:val="16"/>
          <w:szCs w:val="18"/>
          <w:lang w:val="uk-UA" w:eastAsia="uk-UA"/>
        </w:rPr>
        <w:t>УКРАЇНА</w:t>
      </w:r>
    </w:p>
    <w:p w:rsidR="00B5153B" w:rsidRPr="009F1A35" w:rsidRDefault="00B5153B" w:rsidP="00B515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8"/>
          <w:lang w:val="uk-UA" w:eastAsia="uk-UA"/>
        </w:rPr>
      </w:pPr>
      <w:r w:rsidRPr="009F1A35">
        <w:rPr>
          <w:rFonts w:ascii="Times New Roman" w:eastAsia="Times New Roman" w:hAnsi="Times New Roman"/>
          <w:b/>
          <w:bCs/>
          <w:sz w:val="16"/>
          <w:szCs w:val="18"/>
          <w:lang w:val="uk-UA" w:eastAsia="uk-UA"/>
        </w:rPr>
        <w:t xml:space="preserve">МЕЖИРІЦЬКИЙ  ЛІЦЕЙ ОСТРОЗЬКОЇ МІСЬКОЇ РАДИ </w:t>
      </w:r>
    </w:p>
    <w:p w:rsidR="00B5153B" w:rsidRPr="009F1A35" w:rsidRDefault="00B5153B" w:rsidP="00B515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8"/>
          <w:lang w:val="uk-UA" w:eastAsia="uk-UA"/>
        </w:rPr>
      </w:pPr>
      <w:r w:rsidRPr="009F1A35">
        <w:rPr>
          <w:rFonts w:ascii="Times New Roman" w:eastAsia="Times New Roman" w:hAnsi="Times New Roman"/>
          <w:b/>
          <w:bCs/>
          <w:sz w:val="16"/>
          <w:szCs w:val="18"/>
          <w:lang w:val="uk-UA" w:eastAsia="uk-UA"/>
        </w:rPr>
        <w:t>РІВНЕНСЬКОЇ ОБЛАСТІ</w:t>
      </w:r>
    </w:p>
    <w:p w:rsidR="00B5153B" w:rsidRPr="00B5153B" w:rsidRDefault="00B5153B" w:rsidP="00B5153B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en-US"/>
        </w:rPr>
      </w:pPr>
      <w:bookmarkStart w:id="0" w:name="_GoBack"/>
      <w:bookmarkEnd w:id="0"/>
    </w:p>
    <w:p w:rsidR="00B5153B" w:rsidRPr="00173F73" w:rsidRDefault="00B5153B" w:rsidP="00B5153B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B5153B" w:rsidRPr="00173F73" w:rsidRDefault="00B5153B" w:rsidP="00B5153B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3F73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B5153B" w:rsidRPr="00173F73" w:rsidRDefault="00B5153B" w:rsidP="00B5153B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04 вересня  2023 року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с.Межиріч</w:t>
      </w:r>
      <w:proofErr w:type="spellEnd"/>
      <w:r w:rsidRPr="00173F73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173F73">
        <w:rPr>
          <w:rFonts w:ascii="Times New Roman" w:hAnsi="Times New Roman"/>
          <w:b/>
          <w:sz w:val="28"/>
          <w:szCs w:val="28"/>
          <w:lang w:val="uk-UA"/>
        </w:rPr>
        <w:t xml:space="preserve">         №</w:t>
      </w:r>
    </w:p>
    <w:p w:rsidR="00B5153B" w:rsidRPr="00173F73" w:rsidRDefault="00B5153B" w:rsidP="00B515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73F73">
        <w:rPr>
          <w:rFonts w:ascii="Times New Roman" w:hAnsi="Times New Roman"/>
          <w:b/>
          <w:sz w:val="28"/>
          <w:szCs w:val="28"/>
          <w:lang w:val="uk-UA"/>
        </w:rPr>
        <w:t>Про затвердження Плану заходів,</w:t>
      </w:r>
    </w:p>
    <w:p w:rsidR="00B5153B" w:rsidRPr="00173F73" w:rsidRDefault="00B5153B" w:rsidP="00B515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73F73">
        <w:rPr>
          <w:rFonts w:ascii="Times New Roman" w:hAnsi="Times New Roman"/>
          <w:b/>
          <w:sz w:val="28"/>
          <w:szCs w:val="28"/>
          <w:lang w:val="uk-UA"/>
        </w:rPr>
        <w:t>спрямованих на запобігання</w:t>
      </w:r>
    </w:p>
    <w:p w:rsidR="00B5153B" w:rsidRDefault="00B5153B" w:rsidP="00B515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протидію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у 2023-2024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5153B" w:rsidRPr="00B04360" w:rsidRDefault="00B5153B" w:rsidP="00B515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5153B" w:rsidRPr="00FA6B32" w:rsidRDefault="00B5153B" w:rsidP="00B515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81D48">
        <w:rPr>
          <w:rFonts w:ascii="Times New Roman" w:eastAsia="Times New Roman" w:hAnsi="Times New Roman"/>
          <w:sz w:val="28"/>
          <w:szCs w:val="28"/>
          <w:lang w:val="uk-UA"/>
        </w:rPr>
        <w:t>Відповідно Конституції України, Конвенції ООН про права дитини, законів України «Про освіту», «Про загальну середню освіту», «Про охорону дитинства»,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</w:t>
      </w:r>
      <w:r w:rsidRPr="00681D48">
        <w:rPr>
          <w:rFonts w:ascii="Times New Roman" w:eastAsia="Times New Roman" w:hAnsi="Times New Roman"/>
          <w:sz w:val="28"/>
          <w:szCs w:val="28"/>
          <w:lang w:val="uk-UA"/>
        </w:rPr>
        <w:t>акону України від 18 грудня 2018 року № 2657-</w:t>
      </w:r>
      <w:r w:rsidRPr="006E4340">
        <w:rPr>
          <w:rFonts w:ascii="Times New Roman" w:eastAsia="Times New Roman" w:hAnsi="Times New Roman"/>
          <w:sz w:val="28"/>
          <w:szCs w:val="28"/>
        </w:rPr>
        <w:t>VIII</w:t>
      </w:r>
      <w:r w:rsidRPr="00681D48">
        <w:rPr>
          <w:rFonts w:ascii="Times New Roman" w:eastAsia="Times New Roman" w:hAnsi="Times New Roman"/>
          <w:sz w:val="28"/>
          <w:szCs w:val="28"/>
          <w:lang w:val="uk-UA"/>
        </w:rPr>
        <w:t xml:space="preserve"> «Про внесення змін до деяких законодавчих актів України щодо протидії </w:t>
      </w:r>
      <w:proofErr w:type="spellStart"/>
      <w:r w:rsidRPr="00681D48">
        <w:rPr>
          <w:rFonts w:ascii="Times New Roman" w:eastAsia="Times New Roman" w:hAnsi="Times New Roman"/>
          <w:sz w:val="28"/>
          <w:szCs w:val="28"/>
          <w:lang w:val="uk-UA"/>
        </w:rPr>
        <w:t>булінгу</w:t>
      </w:r>
      <w:proofErr w:type="spellEnd"/>
      <w:r w:rsidRPr="006E4340">
        <w:rPr>
          <w:rFonts w:ascii="Times New Roman" w:eastAsia="Times New Roman" w:hAnsi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FA6B32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A6B32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28.12.2019 №1646 «Деякі питання реагування на випадки </w:t>
      </w:r>
      <w:proofErr w:type="spellStart"/>
      <w:r w:rsidRPr="00FA6B32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FA6B32">
        <w:rPr>
          <w:rFonts w:ascii="Times New Roman" w:hAnsi="Times New Roman"/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A6B32">
        <w:rPr>
          <w:rFonts w:ascii="Times New Roman" w:hAnsi="Times New Roman"/>
          <w:sz w:val="28"/>
          <w:szCs w:val="28"/>
          <w:lang w:val="uk-UA"/>
        </w:rPr>
        <w:t>лист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A6B32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11.02.2020 № 1/9-80 «Про затвердження наказу Міністерства освіти і науки України від 28 грудня 2019 року №1646 «Деякі питання реагування на випадки </w:t>
      </w:r>
      <w:proofErr w:type="spellStart"/>
      <w:r w:rsidRPr="00FA6B32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FA6B32">
        <w:rPr>
          <w:rFonts w:ascii="Times New Roman" w:hAnsi="Times New Roman"/>
          <w:sz w:val="28"/>
          <w:szCs w:val="28"/>
          <w:lang w:val="uk-UA"/>
        </w:rPr>
        <w:t xml:space="preserve"> (цькування) та застосування заходів вихов</w:t>
      </w:r>
      <w:r>
        <w:rPr>
          <w:rFonts w:ascii="Times New Roman" w:hAnsi="Times New Roman"/>
          <w:sz w:val="28"/>
          <w:szCs w:val="28"/>
          <w:lang w:val="uk-UA"/>
        </w:rPr>
        <w:t xml:space="preserve">ного впливу в закладах освіти»», </w:t>
      </w:r>
      <w:r w:rsidRPr="00FA6B32">
        <w:rPr>
          <w:rFonts w:ascii="Times New Roman" w:hAnsi="Times New Roman"/>
          <w:sz w:val="28"/>
          <w:szCs w:val="28"/>
          <w:lang w:val="uk-UA"/>
        </w:rPr>
        <w:t>лист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A6B32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20.03.2020 № 6/480-20 «Про план заходів, спрямованих на запобігання та протидію </w:t>
      </w:r>
      <w:proofErr w:type="spellStart"/>
      <w:r w:rsidRPr="00FA6B32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FA6B32">
        <w:rPr>
          <w:rFonts w:ascii="Times New Roman" w:hAnsi="Times New Roman"/>
          <w:sz w:val="28"/>
          <w:szCs w:val="28"/>
          <w:lang w:val="uk-UA"/>
        </w:rPr>
        <w:t xml:space="preserve"> (цькуванню) в закладах освіти»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A6B32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FA6B32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України: від 26.02.2020 № 293 «Про затвердження плану заходів, спрямованих на запобігання та протидію </w:t>
      </w:r>
      <w:proofErr w:type="spellStart"/>
      <w:r w:rsidRPr="00FA6B32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FA6B32">
        <w:rPr>
          <w:rFonts w:ascii="Times New Roman" w:hAnsi="Times New Roman"/>
          <w:sz w:val="28"/>
          <w:szCs w:val="28"/>
          <w:lang w:val="uk-UA"/>
        </w:rPr>
        <w:t xml:space="preserve"> (цькуванню) в закладах освіти» та від 20.03.2020 № 420 «Про внесення змін до наказу Міністерства освіти і науки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26 лютого 2020 року № 293», </w:t>
      </w:r>
      <w:r w:rsidRPr="00FA6B32">
        <w:rPr>
          <w:rFonts w:ascii="Times New Roman" w:hAnsi="Times New Roman"/>
          <w:sz w:val="28"/>
          <w:szCs w:val="28"/>
          <w:lang w:val="uk-UA"/>
        </w:rPr>
        <w:t>лист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A6B32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13.04.2020 № 1/9-207 «Роз’яснення щодо застосування наказу Міністерства освіти і науки України від 28.12.2019 № 1646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uk-UA"/>
        </w:rPr>
        <w:t>та</w:t>
      </w:r>
      <w:r w:rsidRPr="007F089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 метою забезпечення конституційних</w:t>
      </w:r>
      <w:r w:rsidRPr="006E4340">
        <w:rPr>
          <w:rFonts w:ascii="Times New Roman" w:eastAsia="Times New Roman" w:hAnsi="Times New Roman"/>
          <w:bCs/>
          <w:sz w:val="28"/>
          <w:szCs w:val="28"/>
        </w:rPr>
        <w:t> </w:t>
      </w:r>
      <w:r w:rsidRPr="007F089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прав</w:t>
      </w:r>
      <w:r w:rsidRPr="006E4340">
        <w:rPr>
          <w:rFonts w:ascii="Times New Roman" w:eastAsia="Times New Roman" w:hAnsi="Times New Roman"/>
          <w:bCs/>
          <w:sz w:val="28"/>
          <w:szCs w:val="28"/>
        </w:rPr>
        <w:t>   </w:t>
      </w:r>
      <w:r w:rsidRPr="007F089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учнів,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7F0899">
        <w:rPr>
          <w:rFonts w:ascii="Times New Roman" w:eastAsia="Times New Roman" w:hAnsi="Times New Roman"/>
          <w:bCs/>
          <w:sz w:val="28"/>
          <w:szCs w:val="28"/>
          <w:lang w:val="uk-UA"/>
        </w:rPr>
        <w:t>запобігання проявів</w:t>
      </w:r>
      <w:r w:rsidRPr="006E4340">
        <w:rPr>
          <w:rFonts w:ascii="Times New Roman" w:eastAsia="Times New Roman" w:hAnsi="Times New Roman"/>
          <w:bCs/>
          <w:sz w:val="28"/>
          <w:szCs w:val="28"/>
        </w:rPr>
        <w:t> </w:t>
      </w:r>
      <w:r w:rsidRPr="007F089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жорстокого ставлення до дітей, приниження їх честі і гідності під</w:t>
      </w:r>
      <w:r w:rsidRPr="006E4340">
        <w:rPr>
          <w:rFonts w:ascii="Times New Roman" w:eastAsia="Times New Roman" w:hAnsi="Times New Roman"/>
          <w:bCs/>
          <w:sz w:val="28"/>
          <w:szCs w:val="28"/>
        </w:rPr>
        <w:t> </w:t>
      </w:r>
      <w:r w:rsidRPr="007F089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час освітнього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процес</w:t>
      </w:r>
      <w:r w:rsidRPr="007F0899">
        <w:rPr>
          <w:rFonts w:ascii="Times New Roman" w:eastAsia="Times New Roman" w:hAnsi="Times New Roman"/>
          <w:bCs/>
          <w:sz w:val="28"/>
          <w:szCs w:val="28"/>
          <w:lang w:val="uk-UA"/>
        </w:rPr>
        <w:t>у</w:t>
      </w:r>
      <w:r w:rsidRPr="006E434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</w:t>
      </w:r>
      <w:r w:rsidRPr="007F089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удосконалення відносин у сфері протидії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боулінгу </w:t>
      </w:r>
      <w:r w:rsidRPr="007D5B9A">
        <w:rPr>
          <w:rFonts w:ascii="Times New Roman" w:hAnsi="Times New Roman"/>
          <w:sz w:val="28"/>
          <w:szCs w:val="28"/>
          <w:lang w:val="uk-UA" w:eastAsia="en-US"/>
        </w:rPr>
        <w:t xml:space="preserve">(цькування) та проведення цілеспрямованої профілактичної роботи з колективом школи </w:t>
      </w:r>
      <w:r w:rsidRPr="007D5B9A">
        <w:rPr>
          <w:rFonts w:ascii="Times New Roman" w:hAnsi="Times New Roman"/>
          <w:sz w:val="28"/>
          <w:szCs w:val="28"/>
          <w:lang w:eastAsia="en-US"/>
        </w:rPr>
        <w:t> </w:t>
      </w:r>
    </w:p>
    <w:p w:rsidR="00B5153B" w:rsidRDefault="00B5153B" w:rsidP="00B5153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  <w:lang w:val="uk-UA"/>
        </w:rPr>
      </w:pPr>
      <w:r w:rsidRPr="007D5B9A">
        <w:rPr>
          <w:rFonts w:ascii="Times New Roman" w:hAnsi="Times New Roman"/>
          <w:sz w:val="28"/>
          <w:szCs w:val="28"/>
          <w:lang w:val="uk-UA"/>
        </w:rPr>
        <w:tab/>
      </w:r>
    </w:p>
    <w:p w:rsidR="00B5153B" w:rsidRPr="009F1A35" w:rsidRDefault="00B5153B" w:rsidP="00B5153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  <w:lang w:val="uk-UA"/>
        </w:rPr>
      </w:pPr>
    </w:p>
    <w:p w:rsidR="00B5153B" w:rsidRDefault="00B5153B" w:rsidP="00B515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3F7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B5153B" w:rsidRPr="009F1A35" w:rsidRDefault="00B5153B" w:rsidP="00B5153B">
      <w:pPr>
        <w:spacing w:after="0" w:line="240" w:lineRule="auto"/>
        <w:jc w:val="both"/>
        <w:rPr>
          <w:rFonts w:ascii="Times New Roman" w:hAnsi="Times New Roman"/>
          <w:b/>
          <w:sz w:val="18"/>
          <w:szCs w:val="28"/>
        </w:rPr>
      </w:pPr>
    </w:p>
    <w:p w:rsidR="00B5153B" w:rsidRPr="007D5B9A" w:rsidRDefault="00B5153B" w:rsidP="00B515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7D5B9A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7D5B9A">
        <w:rPr>
          <w:rFonts w:ascii="Times New Roman" w:hAnsi="Times New Roman"/>
          <w:sz w:val="28"/>
          <w:szCs w:val="28"/>
          <w:lang w:val="uk-UA"/>
        </w:rPr>
        <w:t xml:space="preserve">лан  заходів школи, спрямованих на запобігання та протидію </w:t>
      </w:r>
      <w:proofErr w:type="spellStart"/>
      <w:r w:rsidRPr="007D5B9A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7D5B9A">
        <w:rPr>
          <w:rFonts w:ascii="Times New Roman" w:hAnsi="Times New Roman"/>
          <w:sz w:val="28"/>
          <w:szCs w:val="28"/>
          <w:lang w:val="uk-UA"/>
        </w:rPr>
        <w:t xml:space="preserve"> (додаток 1).</w:t>
      </w:r>
    </w:p>
    <w:p w:rsidR="00B5153B" w:rsidRPr="00173F73" w:rsidRDefault="00B5153B" w:rsidP="00B5153B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D5B9A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аступнику директора з виховної роботи Ковальчук</w:t>
      </w:r>
      <w:r w:rsidRPr="00173F73">
        <w:rPr>
          <w:rFonts w:ascii="Times New Roman" w:hAnsi="Times New Roman"/>
          <w:sz w:val="28"/>
          <w:szCs w:val="28"/>
          <w:lang w:val="uk-UA"/>
        </w:rPr>
        <w:t xml:space="preserve"> Н.В.:</w:t>
      </w:r>
    </w:p>
    <w:p w:rsidR="00B5153B" w:rsidRDefault="00B5153B" w:rsidP="00B5153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2.1. </w:t>
      </w:r>
      <w:r w:rsidRPr="007D5B9A">
        <w:rPr>
          <w:rFonts w:ascii="Times New Roman" w:hAnsi="Times New Roman"/>
          <w:sz w:val="28"/>
          <w:szCs w:val="28"/>
          <w:lang w:val="uk-UA"/>
        </w:rPr>
        <w:t xml:space="preserve">Ознайомити педагогічних працівників з Планом заходів, спрямованих на запобігання та протидію </w:t>
      </w:r>
      <w:proofErr w:type="spellStart"/>
      <w:r w:rsidRPr="007D5B9A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7D5B9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5153B" w:rsidRDefault="00B5153B" w:rsidP="00B5153B">
      <w:pPr>
        <w:pStyle w:val="a6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До 08.09.2023</w:t>
      </w:r>
    </w:p>
    <w:p w:rsidR="00B5153B" w:rsidRDefault="00B5153B" w:rsidP="00B5153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2.2.</w:t>
      </w:r>
      <w:r w:rsidRPr="007D5B9A">
        <w:rPr>
          <w:rFonts w:ascii="Times New Roman" w:hAnsi="Times New Roman"/>
          <w:sz w:val="28"/>
          <w:szCs w:val="28"/>
          <w:lang w:val="uk-UA"/>
        </w:rPr>
        <w:t xml:space="preserve">Здійснювати контроль за виконання Плану  заходів.  </w:t>
      </w:r>
    </w:p>
    <w:p w:rsidR="00B5153B" w:rsidRPr="007D5B9A" w:rsidRDefault="00B5153B" w:rsidP="00B5153B">
      <w:pPr>
        <w:pStyle w:val="a6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B5153B" w:rsidRDefault="00B5153B" w:rsidP="00B5153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2.3. Висвітлити на сайті школи</w:t>
      </w:r>
      <w:r w:rsidRPr="007D5B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правила поведінки здобувачів освіти, План  заходів, спрямованих на запобігання та   протидію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                                                                                                 </w:t>
      </w:r>
    </w:p>
    <w:p w:rsidR="00B5153B" w:rsidRDefault="00B5153B" w:rsidP="00B5153B">
      <w:pPr>
        <w:pStyle w:val="a6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До 11.10.2023</w:t>
      </w:r>
    </w:p>
    <w:p w:rsidR="00B5153B" w:rsidRPr="00F8490D" w:rsidRDefault="00B5153B" w:rsidP="00B51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2.4.О</w:t>
      </w:r>
      <w:r w:rsidRPr="00F8490D">
        <w:rPr>
          <w:rFonts w:ascii="Times New Roman" w:eastAsia="Times New Roman" w:hAnsi="Times New Roman"/>
          <w:sz w:val="28"/>
          <w:szCs w:val="28"/>
          <w:lang w:val="uk-UA"/>
        </w:rPr>
        <w:t xml:space="preserve">рганізувати просвітницьку роботу з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педагогами закладу освіти </w:t>
      </w:r>
      <w:r w:rsidRPr="00F8490D">
        <w:rPr>
          <w:rFonts w:ascii="Times New Roman" w:eastAsia="Times New Roman" w:hAnsi="Times New Roman"/>
          <w:sz w:val="28"/>
          <w:szCs w:val="28"/>
          <w:lang w:val="uk-UA"/>
        </w:rPr>
        <w:t xml:space="preserve"> щодо  захист</w:t>
      </w:r>
      <w:r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F8490D">
        <w:rPr>
          <w:rFonts w:ascii="Times New Roman" w:eastAsia="Times New Roman" w:hAnsi="Times New Roman"/>
          <w:sz w:val="28"/>
          <w:szCs w:val="28"/>
          <w:lang w:val="uk-UA"/>
        </w:rPr>
        <w:t xml:space="preserve"> ді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тей від усіх форм насильства та </w:t>
      </w:r>
      <w:r w:rsidRPr="00F8490D">
        <w:rPr>
          <w:rFonts w:ascii="Times New Roman" w:eastAsia="Times New Roman" w:hAnsi="Times New Roman"/>
          <w:sz w:val="28"/>
          <w:szCs w:val="28"/>
          <w:lang w:val="uk-UA"/>
        </w:rPr>
        <w:t xml:space="preserve">жорстокого </w:t>
      </w:r>
      <w:r>
        <w:rPr>
          <w:rFonts w:ascii="Times New Roman" w:eastAsia="Times New Roman" w:hAnsi="Times New Roman"/>
          <w:sz w:val="28"/>
          <w:szCs w:val="28"/>
          <w:lang w:val="uk-UA"/>
        </w:rPr>
        <w:t>поводження на 2023-2024</w:t>
      </w:r>
      <w:r w:rsidRPr="00F8490D">
        <w:rPr>
          <w:rFonts w:ascii="Times New Roman" w:eastAsia="Times New Roman" w:hAnsi="Times New Roman"/>
          <w:sz w:val="28"/>
          <w:szCs w:val="28"/>
          <w:lang w:val="uk-UA"/>
        </w:rPr>
        <w:t xml:space="preserve"> навчальний рік.</w:t>
      </w:r>
    </w:p>
    <w:p w:rsidR="00B5153B" w:rsidRPr="00F8163D" w:rsidRDefault="00B5153B" w:rsidP="00B51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8163D">
        <w:rPr>
          <w:rFonts w:ascii="Times New Roman" w:hAnsi="Times New Roman"/>
          <w:sz w:val="28"/>
          <w:szCs w:val="28"/>
          <w:lang w:val="uk-UA"/>
        </w:rPr>
        <w:t>.</w:t>
      </w:r>
      <w:r w:rsidRPr="00F8163D">
        <w:rPr>
          <w:rFonts w:ascii="Times New Roman" w:eastAsia="Times New Roman" w:hAnsi="Times New Roman"/>
          <w:sz w:val="28"/>
          <w:szCs w:val="28"/>
          <w:lang w:val="uk-UA"/>
        </w:rPr>
        <w:t xml:space="preserve">Класним керівникам </w:t>
      </w:r>
      <w:r w:rsidRPr="00D96C93">
        <w:rPr>
          <w:rFonts w:ascii="Times New Roman" w:eastAsia="Times New Roman" w:hAnsi="Times New Roman"/>
          <w:sz w:val="28"/>
          <w:szCs w:val="28"/>
          <w:lang w:val="uk-UA"/>
        </w:rPr>
        <w:t>1-</w:t>
      </w:r>
      <w:r w:rsidRPr="00F8163D">
        <w:rPr>
          <w:rFonts w:ascii="Times New Roman" w:eastAsia="Times New Roman" w:hAnsi="Times New Roman"/>
          <w:sz w:val="28"/>
          <w:szCs w:val="28"/>
          <w:lang w:val="uk-UA"/>
        </w:rPr>
        <w:t>11 класів, соціальному педагогу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Гоменюк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О.М., </w:t>
      </w:r>
      <w:r w:rsidRPr="00F8163D">
        <w:rPr>
          <w:rFonts w:ascii="Times New Roman" w:eastAsia="Times New Roman" w:hAnsi="Times New Roman"/>
          <w:sz w:val="28"/>
          <w:szCs w:val="28"/>
          <w:lang w:val="uk-UA"/>
        </w:rPr>
        <w:t xml:space="preserve">практичному психологу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Заверусі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Є.М., педагогу-організатору Гаврилюк О.Р.:</w:t>
      </w:r>
      <w:r w:rsidRPr="00F8163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153B" w:rsidRPr="00F8163D" w:rsidRDefault="00B5153B" w:rsidP="00B51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3</w:t>
      </w:r>
      <w:r w:rsidRPr="00F8163D">
        <w:rPr>
          <w:rFonts w:ascii="Times New Roman" w:eastAsia="Times New Roman" w:hAnsi="Times New Roman"/>
          <w:sz w:val="28"/>
          <w:szCs w:val="28"/>
          <w:lang w:val="uk-UA"/>
        </w:rPr>
        <w:t>.1.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виконання</w:t>
      </w:r>
      <w:proofErr w:type="spellEnd"/>
      <w:r w:rsidRPr="00F8163D">
        <w:rPr>
          <w:rFonts w:ascii="Times New Roman" w:eastAsia="Times New Roman" w:hAnsi="Times New Roman"/>
          <w:sz w:val="28"/>
          <w:szCs w:val="28"/>
        </w:rPr>
        <w:t xml:space="preserve"> Плану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запобіг</w:t>
      </w:r>
      <w:r>
        <w:rPr>
          <w:rFonts w:ascii="Times New Roman" w:eastAsia="Times New Roman" w:hAnsi="Times New Roman"/>
          <w:sz w:val="28"/>
          <w:szCs w:val="28"/>
        </w:rPr>
        <w:t>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протидії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  на 20</w:t>
      </w:r>
      <w:r>
        <w:rPr>
          <w:rFonts w:ascii="Times New Roman" w:eastAsia="Times New Roman" w:hAnsi="Times New Roman"/>
          <w:sz w:val="28"/>
          <w:szCs w:val="28"/>
          <w:lang w:val="uk-UA"/>
        </w:rPr>
        <w:t>23</w:t>
      </w:r>
      <w:r w:rsidRPr="00F8163D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4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рік</w:t>
      </w:r>
      <w:proofErr w:type="spellEnd"/>
      <w:r w:rsidRPr="00F8163D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5153B" w:rsidRPr="00E6435E" w:rsidRDefault="00B5153B" w:rsidP="00B51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3</w:t>
      </w:r>
      <w:r w:rsidRPr="00F8163D">
        <w:rPr>
          <w:rFonts w:ascii="Times New Roman" w:eastAsia="Times New Roman" w:hAnsi="Times New Roman"/>
          <w:sz w:val="28"/>
          <w:szCs w:val="28"/>
          <w:lang w:val="uk-UA"/>
        </w:rPr>
        <w:t>.2.</w:t>
      </w:r>
      <w:r w:rsidRPr="00F8163D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Н</w:t>
      </w:r>
      <w:r w:rsidRPr="00F8163D">
        <w:rPr>
          <w:rFonts w:ascii="Times New Roman" w:eastAsia="Times New Roman" w:hAnsi="Times New Roman"/>
          <w:sz w:val="28"/>
          <w:szCs w:val="28"/>
        </w:rPr>
        <w:t xml:space="preserve">е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допускати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випадків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фізичного</w:t>
      </w:r>
      <w:proofErr w:type="spellEnd"/>
      <w:r w:rsidRPr="00F8163D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психологічного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насильства</w:t>
      </w:r>
      <w:proofErr w:type="spellEnd"/>
      <w:r w:rsidRPr="00F8163D">
        <w:rPr>
          <w:rFonts w:ascii="Times New Roman" w:eastAsia="Times New Roman" w:hAnsi="Times New Roman"/>
          <w:sz w:val="28"/>
          <w:szCs w:val="28"/>
        </w:rPr>
        <w:t xml:space="preserve">, образ,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недбалого</w:t>
      </w:r>
      <w:proofErr w:type="spellEnd"/>
      <w:r w:rsidRPr="00F8163D">
        <w:rPr>
          <w:rFonts w:ascii="Times New Roman" w:eastAsia="Times New Roman" w:hAnsi="Times New Roman"/>
          <w:sz w:val="28"/>
          <w:szCs w:val="28"/>
        </w:rPr>
        <w:t xml:space="preserve"> й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жорстокого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поводження</w:t>
      </w:r>
      <w:proofErr w:type="spellEnd"/>
      <w:r w:rsidRPr="00F8163D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дітьми</w:t>
      </w:r>
      <w:proofErr w:type="spellEnd"/>
      <w:r w:rsidRPr="00F8163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B5153B" w:rsidRPr="00F8163D" w:rsidRDefault="00B5153B" w:rsidP="00B5153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3.3. </w:t>
      </w:r>
      <w:r w:rsidRPr="00F8163D">
        <w:rPr>
          <w:rFonts w:ascii="Times New Roman" w:eastAsia="Times New Roman" w:hAnsi="Times New Roman"/>
          <w:sz w:val="28"/>
          <w:szCs w:val="28"/>
          <w:lang w:val="uk-UA"/>
        </w:rPr>
        <w:t>Постійно  ф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ормувати</w:t>
      </w:r>
      <w:proofErr w:type="spellEnd"/>
      <w:r w:rsidRPr="00F8163D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толерантне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ставлення</w:t>
      </w:r>
      <w:proofErr w:type="spellEnd"/>
      <w:r w:rsidRPr="00F8163D">
        <w:rPr>
          <w:rFonts w:ascii="Times New Roman" w:eastAsia="Times New Roman" w:hAnsi="Times New Roman"/>
          <w:sz w:val="28"/>
          <w:szCs w:val="28"/>
        </w:rPr>
        <w:t xml:space="preserve"> один до одного</w:t>
      </w:r>
      <w:r w:rsidRPr="00F8163D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5153B" w:rsidRPr="005061D9" w:rsidRDefault="00B5153B" w:rsidP="00B5153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3.4.</w:t>
      </w:r>
      <w:r w:rsidRPr="00F8163D">
        <w:rPr>
          <w:rFonts w:ascii="Times New Roman" w:eastAsia="Times New Roman" w:hAnsi="Times New Roman"/>
          <w:sz w:val="28"/>
          <w:szCs w:val="28"/>
          <w:lang w:val="uk-UA"/>
        </w:rPr>
        <w:t>Постійно у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никати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проявів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жорстокого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ставлення до учнів, приниження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їхньої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честі, гідності та інших форм насильства (фізичного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або</w:t>
      </w:r>
      <w:r w:rsidRPr="00F8163D">
        <w:rPr>
          <w:rFonts w:ascii="Times New Roman" w:eastAsia="Times New Roman" w:hAnsi="Times New Roman"/>
          <w:sz w:val="28"/>
          <w:szCs w:val="28"/>
        </w:rPr>
        <w:t> 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 xml:space="preserve"> психічного).</w:t>
      </w:r>
    </w:p>
    <w:p w:rsidR="00B5153B" w:rsidRPr="00E6435E" w:rsidRDefault="00B5153B" w:rsidP="00B515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3.5.</w:t>
      </w:r>
      <w:r w:rsidRPr="005D13D5">
        <w:rPr>
          <w:rFonts w:ascii="Times New Roman" w:eastAsia="Times New Roman" w:hAnsi="Times New Roman"/>
          <w:sz w:val="28"/>
          <w:szCs w:val="28"/>
        </w:rPr>
        <w:t> 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Терміново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інформувати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 xml:space="preserve">адміністрацію закладу </w:t>
      </w:r>
      <w:r w:rsidRPr="005D13D5">
        <w:rPr>
          <w:rFonts w:ascii="Times New Roman" w:eastAsia="Times New Roman" w:hAnsi="Times New Roman"/>
          <w:sz w:val="28"/>
          <w:szCs w:val="28"/>
          <w:lang w:val="uk-UA"/>
        </w:rPr>
        <w:t xml:space="preserve">освіти 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про будь-які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випадки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неправомірного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поводження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працівників по відношенню до учнів.</w:t>
      </w:r>
    </w:p>
    <w:p w:rsidR="00B5153B" w:rsidRDefault="00B5153B" w:rsidP="00B5153B">
      <w:pPr>
        <w:pStyle w:val="a6"/>
        <w:tabs>
          <w:tab w:val="left" w:pos="180"/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7"/>
      <w:bookmarkStart w:id="2" w:name="n8"/>
      <w:bookmarkStart w:id="3" w:name="n11"/>
      <w:bookmarkEnd w:id="1"/>
      <w:bookmarkEnd w:id="2"/>
      <w:bookmarkEnd w:id="3"/>
      <w:r>
        <w:rPr>
          <w:rFonts w:ascii="Times New Roman" w:hAnsi="Times New Roman"/>
          <w:sz w:val="28"/>
          <w:szCs w:val="28"/>
          <w:lang w:val="ru-RU"/>
        </w:rPr>
        <w:t>4.</w:t>
      </w:r>
      <w:r w:rsidRPr="00E6435E">
        <w:rPr>
          <w:rFonts w:ascii="Times New Roman" w:hAnsi="Times New Roman"/>
          <w:sz w:val="28"/>
          <w:szCs w:val="28"/>
          <w:lang w:val="ru-RU"/>
        </w:rPr>
        <w:t xml:space="preserve">Контроль за </w:t>
      </w:r>
      <w:r w:rsidRPr="00E6435E">
        <w:rPr>
          <w:rFonts w:ascii="Times New Roman" w:hAnsi="Times New Roman"/>
          <w:sz w:val="28"/>
          <w:szCs w:val="28"/>
          <w:lang w:val="uk-UA"/>
        </w:rPr>
        <w:t xml:space="preserve">виконанням наказу залишаю за собою.  </w:t>
      </w:r>
    </w:p>
    <w:p w:rsidR="00B5153B" w:rsidRDefault="00B5153B" w:rsidP="00B5153B">
      <w:pPr>
        <w:pStyle w:val="a6"/>
        <w:tabs>
          <w:tab w:val="left" w:pos="180"/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pStyle w:val="a6"/>
        <w:tabs>
          <w:tab w:val="left" w:pos="180"/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pStyle w:val="a6"/>
        <w:tabs>
          <w:tab w:val="left" w:pos="180"/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pStyle w:val="a6"/>
        <w:tabs>
          <w:tab w:val="left" w:pos="180"/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Лідія ДУБІНЧУК                                                                                                 </w:t>
      </w:r>
    </w:p>
    <w:p w:rsidR="00B5153B" w:rsidRDefault="00B5153B" w:rsidP="00B5153B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B5153B" w:rsidRDefault="00B5153B" w:rsidP="00B5153B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B5153B" w:rsidRPr="00F2353A" w:rsidRDefault="00B5153B" w:rsidP="00B5153B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Додаток                          </w:t>
      </w:r>
    </w:p>
    <w:p w:rsidR="00B5153B" w:rsidRPr="00F2353A" w:rsidRDefault="00B5153B" w:rsidP="00B515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2353A"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/>
          <w:sz w:val="28"/>
          <w:szCs w:val="28"/>
          <w:lang w:val="uk-UA"/>
        </w:rPr>
        <w:t>від 04</w:t>
      </w:r>
      <w:r w:rsidRPr="00F2353A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 xml:space="preserve">9.2023 </w:t>
      </w:r>
    </w:p>
    <w:p w:rsidR="00B5153B" w:rsidRPr="000E048B" w:rsidRDefault="00B5153B" w:rsidP="00B5153B">
      <w:pPr>
        <w:pStyle w:val="a5"/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153B" w:rsidRPr="000E048B" w:rsidRDefault="00B5153B" w:rsidP="00B5153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048B">
        <w:rPr>
          <w:rFonts w:ascii="Times New Roman" w:hAnsi="Times New Roman"/>
          <w:b/>
          <w:sz w:val="24"/>
          <w:szCs w:val="24"/>
          <w:lang w:val="uk-UA"/>
        </w:rPr>
        <w:t>План  заходів</w:t>
      </w:r>
    </w:p>
    <w:p w:rsidR="00B5153B" w:rsidRPr="000E048B" w:rsidRDefault="00B5153B" w:rsidP="00B5153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048B">
        <w:rPr>
          <w:rFonts w:ascii="Times New Roman" w:hAnsi="Times New Roman"/>
          <w:b/>
          <w:sz w:val="24"/>
          <w:szCs w:val="24"/>
          <w:lang w:val="uk-UA"/>
        </w:rPr>
        <w:t xml:space="preserve">спрямованих на запобігання та протидію </w:t>
      </w:r>
      <w:proofErr w:type="spellStart"/>
      <w:r w:rsidRPr="000E048B">
        <w:rPr>
          <w:rFonts w:ascii="Times New Roman" w:hAnsi="Times New Roman"/>
          <w:b/>
          <w:sz w:val="24"/>
          <w:szCs w:val="24"/>
          <w:lang w:val="uk-UA"/>
        </w:rPr>
        <w:t>булінгу</w:t>
      </w:r>
      <w:proofErr w:type="spellEnd"/>
      <w:r w:rsidRPr="000E048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5153B" w:rsidRDefault="00B5153B" w:rsidP="00B5153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2023-2024</w:t>
      </w:r>
      <w:r w:rsidRPr="000E048B">
        <w:rPr>
          <w:rFonts w:ascii="Times New Roman" w:hAnsi="Times New Roman"/>
          <w:b/>
          <w:sz w:val="24"/>
          <w:szCs w:val="24"/>
          <w:lang w:val="uk-UA"/>
        </w:rPr>
        <w:t xml:space="preserve"> н. р.</w:t>
      </w:r>
    </w:p>
    <w:p w:rsidR="00B5153B" w:rsidRPr="00595EDA" w:rsidRDefault="00B5153B" w:rsidP="00B5153B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tbl>
      <w:tblPr>
        <w:tblW w:w="10698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2"/>
        <w:gridCol w:w="3743"/>
        <w:gridCol w:w="1559"/>
        <w:gridCol w:w="2199"/>
        <w:gridCol w:w="2195"/>
      </w:tblGrid>
      <w:tr w:rsidR="00B5153B" w:rsidRPr="00173F73" w:rsidTr="00685F85"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53B" w:rsidRPr="00F2353A" w:rsidRDefault="00B5153B" w:rsidP="00685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173F73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№ </w:t>
            </w:r>
          </w:p>
          <w:p w:rsidR="00B5153B" w:rsidRPr="00173F73" w:rsidRDefault="00B5153B" w:rsidP="0068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353A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з</w:t>
            </w:r>
            <w:r w:rsidRPr="00173F73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/п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53B" w:rsidRPr="00173F73" w:rsidRDefault="00B5153B" w:rsidP="0068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73F73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Назва заходу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53B" w:rsidRPr="00173F73" w:rsidRDefault="00B5153B" w:rsidP="0068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73F73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Цільова аудиторія</w:t>
            </w: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53B" w:rsidRPr="00173F73" w:rsidRDefault="00B5153B" w:rsidP="00685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73F73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Термін виконання</w:t>
            </w:r>
          </w:p>
        </w:tc>
        <w:tc>
          <w:tcPr>
            <w:tcW w:w="2195" w:type="dxa"/>
          </w:tcPr>
          <w:p w:rsidR="00B5153B" w:rsidRPr="00F2353A" w:rsidRDefault="00B5153B" w:rsidP="00685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F2353A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Відповідальний </w:t>
            </w:r>
          </w:p>
        </w:tc>
      </w:tr>
      <w:tr w:rsidR="00B5153B" w:rsidRPr="00173F73" w:rsidTr="00685F85">
        <w:tc>
          <w:tcPr>
            <w:tcW w:w="10698" w:type="dxa"/>
            <w:gridSpan w:val="5"/>
            <w:shd w:val="clear" w:color="auto" w:fill="FFFFFF"/>
          </w:tcPr>
          <w:p w:rsidR="00B5153B" w:rsidRPr="00173F73" w:rsidRDefault="00B5153B" w:rsidP="00B5153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73F73">
              <w:rPr>
                <w:rFonts w:ascii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lang w:val="uk-UA" w:eastAsia="uk-UA"/>
              </w:rPr>
              <w:t>Діагностичний етап</w:t>
            </w:r>
          </w:p>
        </w:tc>
      </w:tr>
      <w:tr w:rsidR="00B5153B" w:rsidRPr="00F2353A" w:rsidTr="00685F85">
        <w:trPr>
          <w:trHeight w:val="462"/>
        </w:trPr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постереження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міжособистісною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поведінкою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здобувачів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1-11 класів</w:t>
            </w: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5153B" w:rsidRPr="000E048B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2195" w:type="dxa"/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1-11 класів</w:t>
            </w:r>
          </w:p>
        </w:tc>
      </w:tr>
      <w:tr w:rsidR="00B5153B" w:rsidRPr="00F2353A" w:rsidTr="00685F85">
        <w:trPr>
          <w:trHeight w:val="618"/>
        </w:trPr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оціальне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референтних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груп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відторгнених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колективах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(соціометрія)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Учні</w:t>
            </w:r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1-11 класів</w:t>
            </w: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</w:p>
          <w:p w:rsidR="00B5153B" w:rsidRPr="00A96DD1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195" w:type="dxa"/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Класні керівники</w:t>
            </w:r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1-11 класів</w:t>
            </w:r>
          </w:p>
        </w:tc>
      </w:tr>
      <w:tr w:rsidR="00B5153B" w:rsidRPr="00F2353A" w:rsidTr="00685F85">
        <w:tc>
          <w:tcPr>
            <w:tcW w:w="10698" w:type="dxa"/>
            <w:gridSpan w:val="5"/>
          </w:tcPr>
          <w:p w:rsidR="00B5153B" w:rsidRPr="00F2353A" w:rsidRDefault="00B5153B" w:rsidP="00B5153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Інформаційно-профілактичні</w:t>
            </w:r>
            <w:proofErr w:type="spellEnd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заходи</w:t>
            </w:r>
          </w:p>
        </w:tc>
      </w:tr>
      <w:tr w:rsidR="00B5153B" w:rsidRPr="00F2353A" w:rsidTr="00685F85">
        <w:trPr>
          <w:trHeight w:val="626"/>
        </w:trPr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37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173F73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Обговорення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отидії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бул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батьківськ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зборах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Батьки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здобувачів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</w:p>
        </w:tc>
        <w:tc>
          <w:tcPr>
            <w:tcW w:w="21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2195" w:type="dxa"/>
            <w:shd w:val="clear" w:color="auto" w:fill="FFFFFF"/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Заступник директора з 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кл.кер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B5153B" w:rsidRPr="00F2353A" w:rsidTr="00685F85"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Контроль стану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попередження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випадків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proofErr w:type="gram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бул</w:t>
            </w:r>
            <w:proofErr w:type="gram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інгу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Педагогічний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колектив</w:t>
            </w:r>
            <w:proofErr w:type="spellEnd"/>
          </w:p>
        </w:tc>
        <w:tc>
          <w:tcPr>
            <w:tcW w:w="21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Упродовж  року</w:t>
            </w:r>
          </w:p>
        </w:tc>
        <w:tc>
          <w:tcPr>
            <w:tcW w:w="2195" w:type="dxa"/>
            <w:shd w:val="clear" w:color="auto" w:fill="FFFFFF"/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Заступник директора з 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</w:p>
        </w:tc>
      </w:tr>
      <w:tr w:rsidR="00B5153B" w:rsidRPr="00B81F65" w:rsidTr="00685F85">
        <w:trPr>
          <w:trHeight w:val="356"/>
        </w:trPr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Вивчення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опрацювання нормативно-правових документів щодо 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практик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протидії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цькуванню</w:t>
            </w:r>
            <w:proofErr w:type="spellEnd"/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Педагогічний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колектив</w:t>
            </w:r>
            <w:proofErr w:type="spellEnd"/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195" w:type="dxa"/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Заступник директора з 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ВР,</w:t>
            </w:r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соціальний педагог, </w:t>
            </w:r>
          </w:p>
        </w:tc>
      </w:tr>
      <w:tr w:rsidR="00B5153B" w:rsidRPr="00F2353A" w:rsidTr="00685F85"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A96DD1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Висвітлення на сайті школи правил для учнів, План  заходів, спрямованих на запобігання та протидію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процедуру подання заяв учасниками освітнього процесу на випадок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школі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95" w:type="dxa"/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Заступник директора з 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</w:p>
        </w:tc>
      </w:tr>
      <w:tr w:rsidR="00B5153B" w:rsidRPr="00F2353A" w:rsidTr="00685F85">
        <w:tc>
          <w:tcPr>
            <w:tcW w:w="10698" w:type="dxa"/>
            <w:gridSpan w:val="5"/>
          </w:tcPr>
          <w:p w:rsidR="00B5153B" w:rsidRPr="00F2353A" w:rsidRDefault="00B5153B" w:rsidP="00B5153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Формування</w:t>
            </w:r>
            <w:proofErr w:type="spellEnd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навичок</w:t>
            </w:r>
            <w:proofErr w:type="spellEnd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дружніх</w:t>
            </w:r>
            <w:proofErr w:type="spellEnd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стосунків</w:t>
            </w:r>
            <w:proofErr w:type="spellEnd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здобувачів</w:t>
            </w:r>
            <w:proofErr w:type="spellEnd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освіти</w:t>
            </w:r>
            <w:proofErr w:type="spellEnd"/>
          </w:p>
        </w:tc>
      </w:tr>
      <w:tr w:rsidR="00B5153B" w:rsidRPr="00F2353A" w:rsidTr="00685F85"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ранкових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зустр</w:t>
            </w:r>
            <w:proofErr w:type="gram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ічей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  з метою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навичок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дружніх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стосунків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1-4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класів</w:t>
            </w:r>
          </w:p>
        </w:tc>
        <w:tc>
          <w:tcPr>
            <w:tcW w:w="21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195" w:type="dxa"/>
            <w:shd w:val="clear" w:color="auto" w:fill="FFFFFF"/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1-4 класів</w:t>
            </w:r>
          </w:p>
        </w:tc>
      </w:tr>
      <w:tr w:rsidR="00B5153B" w:rsidRPr="00F2353A" w:rsidTr="00685F85"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під час проведення  годин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спілкування.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1-1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1класів</w:t>
            </w: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195" w:type="dxa"/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Педагогічний колектив</w:t>
            </w:r>
          </w:p>
        </w:tc>
      </w:tr>
      <w:tr w:rsidR="00B5153B" w:rsidRPr="00F2353A" w:rsidTr="00685F85"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Організація та проведення під час тижня «16 днів проти насилля»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відеолекторіїв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відповідної 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спрямованості:</w:t>
            </w:r>
          </w:p>
          <w:p w:rsidR="00B5153B" w:rsidRPr="00F2353A" w:rsidRDefault="00B5153B" w:rsidP="00B5153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Нік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Вуйчич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школі»;</w:t>
            </w:r>
          </w:p>
          <w:p w:rsidR="00B5153B" w:rsidRPr="00F2353A" w:rsidRDefault="00B5153B" w:rsidP="00B5153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«Безпечна школа. Стоп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!»;</w:t>
            </w:r>
          </w:p>
          <w:p w:rsidR="00B5153B" w:rsidRPr="00F2353A" w:rsidRDefault="00B5153B" w:rsidP="00B5153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«Зупиніться! Моя історія про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кібербулінг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»;</w:t>
            </w:r>
          </w:p>
          <w:p w:rsidR="00B5153B" w:rsidRPr="00F2353A" w:rsidRDefault="00B5153B" w:rsidP="00B5153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«Викресли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Учні </w:t>
            </w:r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-1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1класів</w:t>
            </w:r>
          </w:p>
        </w:tc>
        <w:tc>
          <w:tcPr>
            <w:tcW w:w="21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195" w:type="dxa"/>
            <w:shd w:val="clear" w:color="auto" w:fill="FFFFFF"/>
          </w:tcPr>
          <w:p w:rsidR="00B5153B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заступник директора з ВР, </w:t>
            </w:r>
          </w:p>
          <w:p w:rsidR="00B5153B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педагог-організатор, соціальний педагог</w:t>
            </w:r>
          </w:p>
        </w:tc>
      </w:tr>
      <w:tr w:rsidR="00B5153B" w:rsidRPr="00F2353A" w:rsidTr="00685F85"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виховних заходів  за програмою «Особиста гідність. Безпека життя. Громадянська позиція»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8 класів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195" w:type="dxa"/>
            <w:shd w:val="clear" w:color="auto" w:fill="FFFFFF"/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7-8 класів</w:t>
            </w:r>
          </w:p>
        </w:tc>
      </w:tr>
      <w:tr w:rsidR="00B5153B" w:rsidRPr="00F2353A" w:rsidTr="00685F85">
        <w:trPr>
          <w:trHeight w:val="1455"/>
        </w:trPr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тематичного тижня за темою «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мобінг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харасмент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секстинг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Учні</w:t>
            </w:r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5-11 класи</w:t>
            </w:r>
          </w:p>
        </w:tc>
        <w:tc>
          <w:tcPr>
            <w:tcW w:w="21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Квітень    2023</w:t>
            </w:r>
          </w:p>
        </w:tc>
        <w:tc>
          <w:tcPr>
            <w:tcW w:w="2195" w:type="dxa"/>
            <w:shd w:val="clear" w:color="auto" w:fill="FFFFFF"/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директора з ВР, педагог-організатор, соціальний педагог</w:t>
            </w:r>
          </w:p>
        </w:tc>
      </w:tr>
      <w:tr w:rsidR="00B5153B" w:rsidRPr="00F2353A" w:rsidTr="00685F85">
        <w:trPr>
          <w:trHeight w:val="1085"/>
        </w:trPr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пам’ятки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«Як запобігт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учнівському середовищі</w:t>
            </w:r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Учнівське врядування</w:t>
            </w: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Default="00B5153B" w:rsidP="00685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2023</w:t>
            </w:r>
          </w:p>
          <w:p w:rsidR="00B5153B" w:rsidRPr="00F2353A" w:rsidRDefault="00B5153B" w:rsidP="00685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</w:tcPr>
          <w:p w:rsidR="00B5153B" w:rsidRPr="00F2353A" w:rsidRDefault="00B5153B" w:rsidP="00685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Педагог-організатор, </w:t>
            </w:r>
          </w:p>
        </w:tc>
      </w:tr>
      <w:tr w:rsidR="00B5153B" w:rsidRPr="00F2353A" w:rsidTr="00685F85">
        <w:trPr>
          <w:trHeight w:val="1234"/>
        </w:trPr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3.7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Організація зустрічей з працівниками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правоохороних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органів,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юстиції з учнівськими колективами 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Учні</w:t>
            </w:r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1-11 класи</w:t>
            </w: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Упродовж року</w:t>
            </w:r>
          </w:p>
        </w:tc>
        <w:tc>
          <w:tcPr>
            <w:tcW w:w="2195" w:type="dxa"/>
          </w:tcPr>
          <w:p w:rsidR="00B5153B" w:rsidRPr="00F2353A" w:rsidRDefault="00B5153B" w:rsidP="00685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Заступник директора з 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ВР, класні керівники 1-11 класів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B5153B" w:rsidRPr="00F2353A" w:rsidTr="00685F85">
        <w:tc>
          <w:tcPr>
            <w:tcW w:w="10698" w:type="dxa"/>
            <w:gridSpan w:val="5"/>
          </w:tcPr>
          <w:p w:rsidR="00B5153B" w:rsidRPr="00F2353A" w:rsidRDefault="00B5153B" w:rsidP="00B5153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Робота з батьками</w:t>
            </w:r>
          </w:p>
        </w:tc>
      </w:tr>
      <w:tr w:rsidR="00B5153B" w:rsidRPr="00F2353A" w:rsidTr="00685F85">
        <w:trPr>
          <w:trHeight w:val="1006"/>
        </w:trPr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Проведення 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ематичн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батьківськ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збор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Що таке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його ознаки та наслідки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  <w:p w:rsidR="00B5153B" w:rsidRPr="00F2353A" w:rsidRDefault="00B5153B" w:rsidP="00685F8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Батьки здобувачів освіти</w:t>
            </w:r>
          </w:p>
        </w:tc>
        <w:tc>
          <w:tcPr>
            <w:tcW w:w="21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Квітень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2023</w:t>
            </w:r>
          </w:p>
        </w:tc>
        <w:tc>
          <w:tcPr>
            <w:tcW w:w="2195" w:type="dxa"/>
            <w:shd w:val="clear" w:color="auto" w:fill="FFFFFF"/>
          </w:tcPr>
          <w:p w:rsidR="00B5153B" w:rsidRPr="00F2353A" w:rsidRDefault="00B5153B" w:rsidP="00685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Заступник директора з 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ВР, </w:t>
            </w:r>
          </w:p>
          <w:p w:rsidR="00B5153B" w:rsidRPr="00F2353A" w:rsidRDefault="00B5153B" w:rsidP="00685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B5153B" w:rsidRPr="00F2353A" w:rsidRDefault="00B5153B" w:rsidP="00685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1-11 класів</w:t>
            </w:r>
          </w:p>
        </w:tc>
      </w:tr>
      <w:tr w:rsidR="00B5153B" w:rsidRPr="00F2353A" w:rsidTr="00685F85"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Розміщення на інформаційному стенді практичного психолога та на сайті школи п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орад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батькам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зменшення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ризиків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кібербулінгу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своєї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дитини</w:t>
            </w:r>
            <w:proofErr w:type="spellEnd"/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Батьки здобувачів освіти</w:t>
            </w: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195" w:type="dxa"/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директора з ВР, педагог-організатор, соціальний педагог</w:t>
            </w:r>
          </w:p>
        </w:tc>
      </w:tr>
      <w:tr w:rsidR="00B5153B" w:rsidRPr="00F2353A" w:rsidTr="00685F85">
        <w:trPr>
          <w:trHeight w:val="701"/>
        </w:trPr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Інформаційна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робота через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інтернет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-с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айти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батьками учні</w:t>
            </w:r>
            <w:proofErr w:type="gram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proofErr w:type="gramEnd"/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Батьки здобувачів освіти</w:t>
            </w:r>
          </w:p>
        </w:tc>
        <w:tc>
          <w:tcPr>
            <w:tcW w:w="21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195" w:type="dxa"/>
            <w:shd w:val="clear" w:color="auto" w:fill="FFFFFF"/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1-11 класів,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соціальний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пдагог</w:t>
            </w:r>
            <w:proofErr w:type="spellEnd"/>
          </w:p>
        </w:tc>
      </w:tr>
      <w:tr w:rsidR="00B5153B" w:rsidRPr="00F2353A" w:rsidTr="00685F85"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Проведення «круглого столу» для батьків «Поговоримо про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кіпербулінг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Батьки здобувачів освіти</w:t>
            </w: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Лютий</w:t>
            </w:r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2024</w:t>
            </w:r>
          </w:p>
        </w:tc>
        <w:tc>
          <w:tcPr>
            <w:tcW w:w="2195" w:type="dxa"/>
          </w:tcPr>
          <w:p w:rsidR="00B5153B" w:rsidRPr="00F2353A" w:rsidRDefault="00B5153B" w:rsidP="00685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B5153B" w:rsidRPr="00F2353A" w:rsidRDefault="00B5153B" w:rsidP="00B5153B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ласів</w:t>
            </w:r>
          </w:p>
        </w:tc>
      </w:tr>
      <w:tr w:rsidR="00B5153B" w:rsidRPr="00F2353A" w:rsidTr="00685F85">
        <w:trPr>
          <w:trHeight w:val="903"/>
        </w:trPr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.5.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зустрічей з пра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цівниками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правоохороних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органів 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 час батьківських зборів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Батьки здобувачів освіти</w:t>
            </w: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Квітень </w:t>
            </w:r>
          </w:p>
          <w:p w:rsidR="00B5153B" w:rsidRPr="00F2353A" w:rsidRDefault="00B5153B" w:rsidP="0068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2195" w:type="dxa"/>
          </w:tcPr>
          <w:p w:rsidR="00B5153B" w:rsidRPr="00F2353A" w:rsidRDefault="00B5153B" w:rsidP="00685F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Заступник директора з 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ВР, класні керівники 1-11 класів</w:t>
            </w:r>
          </w:p>
        </w:tc>
      </w:tr>
    </w:tbl>
    <w:p w:rsidR="00B5153B" w:rsidRPr="00847BF6" w:rsidRDefault="00B5153B" w:rsidP="00B515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B5153B" w:rsidRPr="00847BF6" w:rsidSect="00F2353A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5153B" w:rsidRDefault="00B5153B" w:rsidP="00B5153B">
      <w:pPr>
        <w:spacing w:after="0" w:line="240" w:lineRule="auto"/>
        <w:rPr>
          <w:lang w:val="uk-UA"/>
        </w:rPr>
      </w:pPr>
    </w:p>
    <w:p w:rsidR="00B5153B" w:rsidRPr="00B5153B" w:rsidRDefault="00B5153B">
      <w:pPr>
        <w:rPr>
          <w:lang w:val="uk-UA"/>
        </w:rPr>
      </w:pPr>
    </w:p>
    <w:sectPr w:rsidR="00B5153B" w:rsidRPr="00B51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ED" w:rsidRDefault="00B5153B" w:rsidP="00AB3C9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32ED" w:rsidRDefault="00B515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ED" w:rsidRDefault="00B5153B" w:rsidP="00AB3C9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9132ED" w:rsidRDefault="00B515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0A88"/>
    <w:multiLevelType w:val="multilevel"/>
    <w:tmpl w:val="7FF41A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">
    <w:nsid w:val="53B049EB"/>
    <w:multiLevelType w:val="hybridMultilevel"/>
    <w:tmpl w:val="8B3C04BC"/>
    <w:lvl w:ilvl="0" w:tplc="D1846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495549"/>
    <w:multiLevelType w:val="multilevel"/>
    <w:tmpl w:val="51CA458E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5C27D1D"/>
    <w:multiLevelType w:val="hybridMultilevel"/>
    <w:tmpl w:val="3C9EDEB4"/>
    <w:lvl w:ilvl="0" w:tplc="4DBEF7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3B"/>
    <w:rsid w:val="006B3650"/>
    <w:rsid w:val="00B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3B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53B"/>
    <w:rPr>
      <w:rFonts w:ascii="Tahoma" w:eastAsia="Calibri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5153B"/>
    <w:pPr>
      <w:ind w:left="720"/>
      <w:contextualSpacing/>
    </w:pPr>
  </w:style>
  <w:style w:type="paragraph" w:styleId="a6">
    <w:name w:val="No Spacing"/>
    <w:link w:val="a7"/>
    <w:uiPriority w:val="99"/>
    <w:qFormat/>
    <w:rsid w:val="00B5153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rsid w:val="00B5153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153B"/>
    <w:rPr>
      <w:rFonts w:ascii="Calibri" w:eastAsia="Calibri" w:hAnsi="Calibri" w:cs="Times New Roman"/>
      <w:lang w:val="ru-RU" w:eastAsia="ru-RU"/>
    </w:rPr>
  </w:style>
  <w:style w:type="character" w:styleId="aa">
    <w:name w:val="page number"/>
    <w:uiPriority w:val="99"/>
    <w:rsid w:val="00B5153B"/>
    <w:rPr>
      <w:rFonts w:cs="Times New Roman"/>
    </w:rPr>
  </w:style>
  <w:style w:type="character" w:customStyle="1" w:styleId="a7">
    <w:name w:val="Без интервала Знак"/>
    <w:link w:val="a6"/>
    <w:uiPriority w:val="99"/>
    <w:locked/>
    <w:rsid w:val="00B5153B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3B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53B"/>
    <w:rPr>
      <w:rFonts w:ascii="Tahoma" w:eastAsia="Calibri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5153B"/>
    <w:pPr>
      <w:ind w:left="720"/>
      <w:contextualSpacing/>
    </w:pPr>
  </w:style>
  <w:style w:type="paragraph" w:styleId="a6">
    <w:name w:val="No Spacing"/>
    <w:link w:val="a7"/>
    <w:uiPriority w:val="99"/>
    <w:qFormat/>
    <w:rsid w:val="00B5153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rsid w:val="00B5153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153B"/>
    <w:rPr>
      <w:rFonts w:ascii="Calibri" w:eastAsia="Calibri" w:hAnsi="Calibri" w:cs="Times New Roman"/>
      <w:lang w:val="ru-RU" w:eastAsia="ru-RU"/>
    </w:rPr>
  </w:style>
  <w:style w:type="character" w:styleId="aa">
    <w:name w:val="page number"/>
    <w:uiPriority w:val="99"/>
    <w:rsid w:val="00B5153B"/>
    <w:rPr>
      <w:rFonts w:cs="Times New Roman"/>
    </w:rPr>
  </w:style>
  <w:style w:type="character" w:customStyle="1" w:styleId="a7">
    <w:name w:val="Без интервала Знак"/>
    <w:link w:val="a6"/>
    <w:uiPriority w:val="99"/>
    <w:locked/>
    <w:rsid w:val="00B5153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4919</Words>
  <Characters>2804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2023-10-11T08:13:00Z</dcterms:created>
  <dcterms:modified xsi:type="dcterms:W3CDTF">2023-10-11T08:14:00Z</dcterms:modified>
</cp:coreProperties>
</file>