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90" w:rsidRDefault="0058072B" w:rsidP="00EC3302">
      <w:pPr>
        <w:tabs>
          <w:tab w:val="left" w:pos="5958"/>
        </w:tabs>
        <w:spacing w:line="276" w:lineRule="auto"/>
        <w:ind w:left="116"/>
        <w:rPr>
          <w:b/>
          <w:sz w:val="28"/>
        </w:rPr>
      </w:pPr>
      <w:r>
        <w:rPr>
          <w:b/>
          <w:spacing w:val="-2"/>
          <w:sz w:val="28"/>
        </w:rPr>
        <w:t>ПОГОДЖЕНО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ЗАТВЕРДЖ</w:t>
      </w:r>
      <w:r w:rsidR="001F62FB">
        <w:rPr>
          <w:b/>
          <w:spacing w:val="-2"/>
          <w:sz w:val="28"/>
        </w:rPr>
        <w:t>УЮ</w:t>
      </w:r>
    </w:p>
    <w:p w:rsidR="00616390" w:rsidRDefault="0058072B" w:rsidP="00EC3302">
      <w:pPr>
        <w:pStyle w:val="a3"/>
        <w:tabs>
          <w:tab w:val="left" w:pos="5922"/>
        </w:tabs>
        <w:spacing w:before="43" w:line="276" w:lineRule="auto"/>
        <w:jc w:val="left"/>
      </w:pPr>
      <w:r>
        <w:t>Голова</w:t>
      </w:r>
      <w:r>
        <w:rPr>
          <w:spacing w:val="-10"/>
        </w:rPr>
        <w:t xml:space="preserve"> </w:t>
      </w:r>
      <w:r>
        <w:t>профспілкового</w:t>
      </w:r>
      <w:r>
        <w:rPr>
          <w:spacing w:val="-9"/>
        </w:rPr>
        <w:t xml:space="preserve"> </w:t>
      </w:r>
      <w:r>
        <w:rPr>
          <w:spacing w:val="-2"/>
        </w:rPr>
        <w:t>комітету</w:t>
      </w:r>
      <w:r w:rsidR="008D52FF">
        <w:t xml:space="preserve">                 </w:t>
      </w:r>
      <w:r w:rsidR="00CD5396">
        <w:t xml:space="preserve">       </w:t>
      </w:r>
      <w:r w:rsidR="008D52FF">
        <w:t xml:space="preserve">   </w:t>
      </w:r>
      <w:r>
        <w:t>Директор</w:t>
      </w:r>
      <w:r>
        <w:rPr>
          <w:spacing w:val="-5"/>
        </w:rPr>
        <w:t xml:space="preserve"> </w:t>
      </w:r>
      <w:proofErr w:type="spellStart"/>
      <w:r w:rsidR="008D52FF">
        <w:rPr>
          <w:spacing w:val="-5"/>
        </w:rPr>
        <w:t>Межиріцького</w:t>
      </w:r>
      <w:proofErr w:type="spellEnd"/>
      <w:r w:rsidR="008D52FF">
        <w:rPr>
          <w:spacing w:val="-5"/>
        </w:rPr>
        <w:t xml:space="preserve"> </w:t>
      </w:r>
    </w:p>
    <w:p w:rsidR="00616390" w:rsidRDefault="005D5005" w:rsidP="00EC3302">
      <w:pPr>
        <w:pStyle w:val="a3"/>
        <w:tabs>
          <w:tab w:val="left" w:pos="5926"/>
        </w:tabs>
        <w:spacing w:before="50" w:line="276" w:lineRule="auto"/>
        <w:jc w:val="left"/>
      </w:pPr>
      <w:proofErr w:type="spellStart"/>
      <w:r>
        <w:t>Межиріцького</w:t>
      </w:r>
      <w:proofErr w:type="spellEnd"/>
      <w:r>
        <w:t xml:space="preserve"> </w:t>
      </w:r>
      <w:r w:rsidR="0058072B">
        <w:t>ліцею</w:t>
      </w:r>
      <w:r w:rsidR="0058072B">
        <w:tab/>
      </w:r>
      <w:proofErr w:type="spellStart"/>
      <w:r w:rsidR="00CD5396">
        <w:t>ліцею</w:t>
      </w:r>
      <w:proofErr w:type="spellEnd"/>
    </w:p>
    <w:p w:rsidR="00616390" w:rsidRDefault="0058072B" w:rsidP="00EC3302">
      <w:pPr>
        <w:pStyle w:val="a3"/>
        <w:tabs>
          <w:tab w:val="left" w:pos="1097"/>
          <w:tab w:val="left" w:pos="5963"/>
          <w:tab w:val="left" w:pos="6947"/>
        </w:tabs>
        <w:spacing w:before="48" w:line="276" w:lineRule="auto"/>
        <w:jc w:val="left"/>
      </w:pPr>
      <w:r>
        <w:rPr>
          <w:u w:val="single"/>
        </w:rPr>
        <w:tab/>
      </w:r>
      <w:r>
        <w:rPr>
          <w:spacing w:val="-2"/>
        </w:rPr>
        <w:t>О</w:t>
      </w:r>
      <w:r w:rsidR="005D5005">
        <w:rPr>
          <w:spacing w:val="-2"/>
        </w:rPr>
        <w:t>ксана ШВЕЦЬ</w:t>
      </w:r>
      <w:r>
        <w:tab/>
      </w:r>
      <w:r>
        <w:rPr>
          <w:u w:val="single"/>
        </w:rPr>
        <w:tab/>
      </w:r>
      <w:r w:rsidR="00CD5396">
        <w:rPr>
          <w:spacing w:val="-2"/>
        </w:rPr>
        <w:t>Лідія ДУБІНЧУК</w:t>
      </w:r>
    </w:p>
    <w:p w:rsidR="00616390" w:rsidRDefault="00616390" w:rsidP="00EC3302">
      <w:pPr>
        <w:pStyle w:val="a3"/>
        <w:spacing w:before="95" w:line="276" w:lineRule="auto"/>
        <w:ind w:left="0"/>
        <w:jc w:val="left"/>
      </w:pPr>
    </w:p>
    <w:p w:rsidR="00616390" w:rsidRDefault="0058072B" w:rsidP="00EC3302">
      <w:pPr>
        <w:pStyle w:val="a3"/>
        <w:tabs>
          <w:tab w:val="left" w:pos="5548"/>
        </w:tabs>
        <w:spacing w:line="276" w:lineRule="auto"/>
        <w:jc w:val="left"/>
      </w:pPr>
      <w:r>
        <w:t>«</w:t>
      </w:r>
      <w:r w:rsidR="000D191F">
        <w:t>02</w:t>
      </w:r>
      <w:r>
        <w:rPr>
          <w:spacing w:val="-4"/>
        </w:rPr>
        <w:t xml:space="preserve"> </w:t>
      </w:r>
      <w:r w:rsidR="000D191F">
        <w:t>»верес</w:t>
      </w:r>
      <w:r>
        <w:t>ня</w:t>
      </w:r>
      <w:r>
        <w:rPr>
          <w:spacing w:val="-4"/>
        </w:rPr>
        <w:t xml:space="preserve"> </w:t>
      </w:r>
      <w:r w:rsidR="00CD5396">
        <w:t>202</w:t>
      </w:r>
      <w:r w:rsidR="00327B5E">
        <w:t>4</w:t>
      </w:r>
      <w:r>
        <w:rPr>
          <w:spacing w:val="-1"/>
        </w:rPr>
        <w:t xml:space="preserve"> </w:t>
      </w:r>
      <w:r>
        <w:rPr>
          <w:spacing w:val="-4"/>
        </w:rPr>
        <w:t>року</w:t>
      </w:r>
      <w:r>
        <w:tab/>
      </w:r>
      <w:r w:rsidR="00CD5396">
        <w:t xml:space="preserve">      </w:t>
      </w:r>
      <w:r>
        <w:t>«</w:t>
      </w:r>
      <w:r w:rsidR="000D191F">
        <w:t>02</w:t>
      </w:r>
      <w:r>
        <w:rPr>
          <w:spacing w:val="-4"/>
        </w:rPr>
        <w:t xml:space="preserve"> </w:t>
      </w:r>
      <w:r w:rsidR="000D191F">
        <w:t>»вересн</w:t>
      </w:r>
      <w:r>
        <w:t>я</w:t>
      </w:r>
      <w:r>
        <w:rPr>
          <w:spacing w:val="-3"/>
        </w:rPr>
        <w:t xml:space="preserve"> </w:t>
      </w:r>
      <w:r w:rsidR="00CD5396">
        <w:t>202</w:t>
      </w:r>
      <w:r w:rsidR="00327B5E">
        <w:rPr>
          <w:spacing w:val="-4"/>
        </w:rPr>
        <w:t>4</w:t>
      </w:r>
      <w:r>
        <w:rPr>
          <w:spacing w:val="-4"/>
        </w:rPr>
        <w:t>року</w:t>
      </w:r>
    </w:p>
    <w:p w:rsidR="00616390" w:rsidRDefault="00616390" w:rsidP="00EC3302">
      <w:pPr>
        <w:pStyle w:val="a3"/>
        <w:spacing w:line="276" w:lineRule="auto"/>
        <w:ind w:left="0"/>
        <w:jc w:val="left"/>
      </w:pPr>
    </w:p>
    <w:p w:rsidR="00616390" w:rsidRDefault="00616390" w:rsidP="00EC3302">
      <w:pPr>
        <w:pStyle w:val="a3"/>
        <w:spacing w:before="150" w:line="276" w:lineRule="auto"/>
        <w:ind w:left="0"/>
        <w:jc w:val="left"/>
      </w:pPr>
    </w:p>
    <w:p w:rsidR="00616390" w:rsidRDefault="0058072B" w:rsidP="00EC3302">
      <w:pPr>
        <w:spacing w:line="276" w:lineRule="auto"/>
        <w:ind w:right="55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ПОЛОЖЕННЯ</w:t>
      </w:r>
    </w:p>
    <w:p w:rsidR="003E5547" w:rsidRDefault="0058072B" w:rsidP="00EC3302">
      <w:pPr>
        <w:spacing w:before="51" w:line="276" w:lineRule="auto"/>
        <w:ind w:right="559"/>
        <w:jc w:val="center"/>
        <w:rPr>
          <w:b/>
          <w:spacing w:val="-8"/>
          <w:sz w:val="28"/>
        </w:rPr>
      </w:pPr>
      <w:r>
        <w:rPr>
          <w:b/>
          <w:sz w:val="28"/>
        </w:rPr>
        <w:t>про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преміювання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працівників</w:t>
      </w:r>
      <w:r>
        <w:rPr>
          <w:b/>
          <w:spacing w:val="-5"/>
          <w:sz w:val="28"/>
        </w:rPr>
        <w:t xml:space="preserve"> </w:t>
      </w:r>
      <w:proofErr w:type="spellStart"/>
      <w:r w:rsidR="00CD5396">
        <w:rPr>
          <w:b/>
          <w:spacing w:val="-5"/>
          <w:sz w:val="28"/>
        </w:rPr>
        <w:t>Межиріцького</w:t>
      </w:r>
      <w:proofErr w:type="spellEnd"/>
      <w:r w:rsidR="00CD5396">
        <w:rPr>
          <w:b/>
          <w:spacing w:val="-5"/>
          <w:sz w:val="28"/>
        </w:rPr>
        <w:t xml:space="preserve"> </w:t>
      </w:r>
      <w:r>
        <w:rPr>
          <w:b/>
          <w:sz w:val="28"/>
        </w:rPr>
        <w:t>ліцею</w:t>
      </w:r>
      <w:r>
        <w:rPr>
          <w:b/>
          <w:spacing w:val="-8"/>
          <w:sz w:val="28"/>
        </w:rPr>
        <w:t xml:space="preserve"> </w:t>
      </w:r>
    </w:p>
    <w:p w:rsidR="000D191F" w:rsidRDefault="000D191F" w:rsidP="00EC3302">
      <w:pPr>
        <w:spacing w:before="51" w:line="276" w:lineRule="auto"/>
        <w:ind w:right="559"/>
        <w:jc w:val="center"/>
        <w:rPr>
          <w:b/>
          <w:sz w:val="28"/>
        </w:rPr>
      </w:pPr>
    </w:p>
    <w:p w:rsidR="00616390" w:rsidRDefault="0058072B" w:rsidP="00EC3302">
      <w:pPr>
        <w:pStyle w:val="a4"/>
        <w:numPr>
          <w:ilvl w:val="0"/>
          <w:numId w:val="1"/>
        </w:numPr>
        <w:tabs>
          <w:tab w:val="left" w:pos="3471"/>
        </w:tabs>
        <w:spacing w:line="276" w:lineRule="auto"/>
        <w:ind w:left="3471" w:hanging="280"/>
        <w:jc w:val="both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4"/>
          <w:sz w:val="28"/>
        </w:rPr>
        <w:t xml:space="preserve"> </w:t>
      </w:r>
      <w:r w:rsidR="001F62FB">
        <w:rPr>
          <w:b/>
          <w:spacing w:val="-2"/>
          <w:sz w:val="28"/>
        </w:rPr>
        <w:t>положення</w:t>
      </w:r>
    </w:p>
    <w:p w:rsidR="00616390" w:rsidRPr="00F9774E" w:rsidRDefault="0058072B" w:rsidP="008C22CE">
      <w:pPr>
        <w:pStyle w:val="a4"/>
        <w:numPr>
          <w:ilvl w:val="1"/>
          <w:numId w:val="1"/>
        </w:numPr>
        <w:tabs>
          <w:tab w:val="left" w:pos="656"/>
          <w:tab w:val="left" w:pos="4085"/>
        </w:tabs>
        <w:spacing w:before="45" w:line="276" w:lineRule="auto"/>
        <w:ind w:right="111" w:firstLine="26"/>
        <w:jc w:val="both"/>
        <w:rPr>
          <w:sz w:val="28"/>
          <w:szCs w:val="28"/>
        </w:rPr>
      </w:pPr>
      <w:r>
        <w:rPr>
          <w:sz w:val="28"/>
        </w:rPr>
        <w:t xml:space="preserve">Положення про преміювання працівників </w:t>
      </w:r>
      <w:proofErr w:type="spellStart"/>
      <w:r w:rsidR="006873E9">
        <w:rPr>
          <w:sz w:val="28"/>
        </w:rPr>
        <w:t>Межиріцького</w:t>
      </w:r>
      <w:proofErr w:type="spellEnd"/>
      <w:r w:rsidR="006873E9">
        <w:rPr>
          <w:sz w:val="28"/>
        </w:rPr>
        <w:t xml:space="preserve"> </w:t>
      </w:r>
      <w:r>
        <w:rPr>
          <w:sz w:val="28"/>
        </w:rPr>
        <w:t>ліцею (надалі – Положення) розроблено відповідно до Кодексу з</w:t>
      </w:r>
      <w:r w:rsidR="00F9774E">
        <w:rPr>
          <w:sz w:val="28"/>
        </w:rPr>
        <w:t>аконів про працю України, Законів</w:t>
      </w:r>
      <w:r>
        <w:rPr>
          <w:sz w:val="28"/>
        </w:rPr>
        <w:t xml:space="preserve"> України «Про освіту»,</w:t>
      </w:r>
      <w:r w:rsidRPr="00F9774E">
        <w:rPr>
          <w:spacing w:val="7"/>
          <w:sz w:val="28"/>
        </w:rPr>
        <w:t xml:space="preserve"> </w:t>
      </w:r>
      <w:r>
        <w:rPr>
          <w:sz w:val="28"/>
        </w:rPr>
        <w:t>«Про</w:t>
      </w:r>
      <w:r w:rsidRPr="00F9774E">
        <w:rPr>
          <w:spacing w:val="11"/>
          <w:sz w:val="28"/>
        </w:rPr>
        <w:t xml:space="preserve"> </w:t>
      </w:r>
      <w:r>
        <w:rPr>
          <w:sz w:val="28"/>
        </w:rPr>
        <w:t>повну</w:t>
      </w:r>
      <w:r w:rsidRPr="00F9774E">
        <w:rPr>
          <w:spacing w:val="6"/>
          <w:sz w:val="28"/>
        </w:rPr>
        <w:t xml:space="preserve"> </w:t>
      </w:r>
      <w:r>
        <w:rPr>
          <w:sz w:val="28"/>
        </w:rPr>
        <w:t>загальну</w:t>
      </w:r>
      <w:r w:rsidRPr="00F9774E">
        <w:rPr>
          <w:spacing w:val="7"/>
          <w:sz w:val="28"/>
        </w:rPr>
        <w:t xml:space="preserve"> </w:t>
      </w:r>
      <w:r>
        <w:rPr>
          <w:sz w:val="28"/>
        </w:rPr>
        <w:t>середню</w:t>
      </w:r>
      <w:r w:rsidRPr="00F9774E">
        <w:rPr>
          <w:spacing w:val="8"/>
          <w:sz w:val="28"/>
        </w:rPr>
        <w:t xml:space="preserve"> </w:t>
      </w:r>
      <w:r>
        <w:rPr>
          <w:sz w:val="28"/>
        </w:rPr>
        <w:t>освіту»,</w:t>
      </w:r>
      <w:r w:rsidRPr="00F9774E">
        <w:rPr>
          <w:spacing w:val="10"/>
          <w:sz w:val="28"/>
        </w:rPr>
        <w:t xml:space="preserve"> </w:t>
      </w:r>
      <w:r w:rsidRPr="00F9774E">
        <w:rPr>
          <w:sz w:val="28"/>
          <w:szCs w:val="28"/>
        </w:rPr>
        <w:t>«Про оплату праці», Інструкції про порядок обчислення заробітної плати працівників освіти, затвердженої наказом Міністерства освіти і науки України від</w:t>
      </w:r>
      <w:r w:rsidRPr="00F9774E">
        <w:rPr>
          <w:spacing w:val="40"/>
          <w:sz w:val="28"/>
          <w:szCs w:val="28"/>
        </w:rPr>
        <w:t xml:space="preserve"> </w:t>
      </w:r>
      <w:r w:rsidRPr="00F9774E">
        <w:rPr>
          <w:sz w:val="28"/>
          <w:szCs w:val="28"/>
        </w:rPr>
        <w:t>15</w:t>
      </w:r>
      <w:r w:rsidRPr="00F9774E">
        <w:rPr>
          <w:spacing w:val="40"/>
          <w:sz w:val="28"/>
          <w:szCs w:val="28"/>
        </w:rPr>
        <w:t xml:space="preserve"> </w:t>
      </w:r>
      <w:r w:rsidRPr="00F9774E">
        <w:rPr>
          <w:sz w:val="28"/>
          <w:szCs w:val="28"/>
        </w:rPr>
        <w:t>квітня</w:t>
      </w:r>
      <w:r w:rsidRPr="00F9774E">
        <w:rPr>
          <w:spacing w:val="40"/>
          <w:sz w:val="28"/>
          <w:szCs w:val="28"/>
        </w:rPr>
        <w:t xml:space="preserve"> </w:t>
      </w:r>
      <w:r w:rsidRPr="00F9774E">
        <w:rPr>
          <w:sz w:val="28"/>
          <w:szCs w:val="28"/>
        </w:rPr>
        <w:t>1993</w:t>
      </w:r>
      <w:r w:rsidRPr="00F9774E">
        <w:rPr>
          <w:spacing w:val="40"/>
          <w:sz w:val="28"/>
          <w:szCs w:val="28"/>
        </w:rPr>
        <w:t xml:space="preserve"> </w:t>
      </w:r>
      <w:r w:rsidR="003E5547" w:rsidRPr="00F9774E">
        <w:rPr>
          <w:sz w:val="28"/>
          <w:szCs w:val="28"/>
        </w:rPr>
        <w:t xml:space="preserve">року  </w:t>
      </w:r>
      <w:r w:rsidRPr="00F9774E">
        <w:rPr>
          <w:sz w:val="28"/>
          <w:szCs w:val="28"/>
        </w:rPr>
        <w:t>№ 102, зареєстрованої в Міністерстві юстиції України 27 квітня 1993 року</w:t>
      </w:r>
      <w:r w:rsidRPr="00F9774E">
        <w:rPr>
          <w:spacing w:val="-2"/>
          <w:sz w:val="28"/>
          <w:szCs w:val="28"/>
        </w:rPr>
        <w:t xml:space="preserve"> </w:t>
      </w:r>
      <w:r w:rsidRPr="00F9774E">
        <w:rPr>
          <w:sz w:val="28"/>
          <w:szCs w:val="28"/>
        </w:rPr>
        <w:t>за № 56,</w:t>
      </w:r>
      <w:r w:rsidRPr="00F9774E">
        <w:rPr>
          <w:spacing w:val="-1"/>
          <w:sz w:val="28"/>
          <w:szCs w:val="28"/>
        </w:rPr>
        <w:t xml:space="preserve"> </w:t>
      </w:r>
      <w:r w:rsidRPr="00F9774E">
        <w:rPr>
          <w:sz w:val="28"/>
          <w:szCs w:val="28"/>
        </w:rPr>
        <w:t>постанови Кабінету</w:t>
      </w:r>
      <w:r w:rsidRPr="00F9774E">
        <w:rPr>
          <w:spacing w:val="-2"/>
          <w:sz w:val="28"/>
          <w:szCs w:val="28"/>
        </w:rPr>
        <w:t xml:space="preserve"> </w:t>
      </w:r>
      <w:r w:rsidRPr="00F9774E">
        <w:rPr>
          <w:sz w:val="28"/>
          <w:szCs w:val="28"/>
        </w:rPr>
        <w:t>Міністрів</w:t>
      </w:r>
      <w:r w:rsidRPr="00F9774E">
        <w:rPr>
          <w:spacing w:val="-1"/>
          <w:sz w:val="28"/>
          <w:szCs w:val="28"/>
        </w:rPr>
        <w:t xml:space="preserve"> </w:t>
      </w:r>
      <w:r w:rsidRPr="00F9774E">
        <w:rPr>
          <w:sz w:val="28"/>
          <w:szCs w:val="28"/>
        </w:rPr>
        <w:t>України від 30.08.2002 № 1298 «Про оплату праці працівників на основі єдиної тарифної сітки розрядів і коефіцієнтів».</w:t>
      </w:r>
    </w:p>
    <w:p w:rsidR="00616390" w:rsidRDefault="0058072B" w:rsidP="008C22CE">
      <w:pPr>
        <w:pStyle w:val="a4"/>
        <w:numPr>
          <w:ilvl w:val="1"/>
          <w:numId w:val="1"/>
        </w:numPr>
        <w:tabs>
          <w:tab w:val="left" w:pos="870"/>
        </w:tabs>
        <w:spacing w:before="1" w:line="276" w:lineRule="auto"/>
        <w:ind w:right="106" w:firstLine="26"/>
        <w:jc w:val="both"/>
        <w:rPr>
          <w:sz w:val="28"/>
        </w:rPr>
      </w:pPr>
      <w:r>
        <w:rPr>
          <w:sz w:val="28"/>
        </w:rPr>
        <w:t>Положення запроваджується з метою підвищення матеріальної зацікавленості всіх працівників закладу загальної середньої освіти у</w:t>
      </w:r>
      <w:r>
        <w:rPr>
          <w:spacing w:val="40"/>
          <w:sz w:val="28"/>
        </w:rPr>
        <w:t xml:space="preserve"> </w:t>
      </w:r>
      <w:r>
        <w:rPr>
          <w:sz w:val="28"/>
        </w:rPr>
        <w:t>покращенні якості виконуваних посадових обов’язків, функцій і завдань.</w:t>
      </w:r>
    </w:p>
    <w:p w:rsidR="00616390" w:rsidRDefault="0058072B" w:rsidP="008C22CE">
      <w:pPr>
        <w:pStyle w:val="a4"/>
        <w:numPr>
          <w:ilvl w:val="1"/>
          <w:numId w:val="1"/>
        </w:numPr>
        <w:tabs>
          <w:tab w:val="left" w:pos="666"/>
        </w:tabs>
        <w:spacing w:line="276" w:lineRule="auto"/>
        <w:ind w:right="107" w:firstLine="26"/>
        <w:jc w:val="both"/>
        <w:rPr>
          <w:sz w:val="28"/>
        </w:rPr>
      </w:pPr>
      <w:r>
        <w:rPr>
          <w:sz w:val="28"/>
        </w:rPr>
        <w:t>Преміювання здійснюється за рахунок та в межах затвердженого фонду заробітної плати закладу загальної середньої освіти.</w:t>
      </w:r>
    </w:p>
    <w:p w:rsidR="00616390" w:rsidRDefault="0058072B" w:rsidP="00EC3302">
      <w:pPr>
        <w:pStyle w:val="a4"/>
        <w:numPr>
          <w:ilvl w:val="0"/>
          <w:numId w:val="1"/>
        </w:numPr>
        <w:tabs>
          <w:tab w:val="left" w:pos="3001"/>
        </w:tabs>
        <w:spacing w:before="3" w:line="276" w:lineRule="auto"/>
        <w:ind w:left="3001" w:hanging="280"/>
        <w:jc w:val="both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розміри</w:t>
      </w:r>
      <w:r>
        <w:rPr>
          <w:b/>
          <w:spacing w:val="-5"/>
          <w:sz w:val="28"/>
        </w:rPr>
        <w:t xml:space="preserve"> </w:t>
      </w:r>
      <w:r w:rsidR="001F62FB">
        <w:rPr>
          <w:b/>
          <w:spacing w:val="-2"/>
          <w:sz w:val="28"/>
        </w:rPr>
        <w:t>преміювання</w:t>
      </w:r>
    </w:p>
    <w:p w:rsidR="00FB47A8" w:rsidRDefault="0058072B" w:rsidP="00EC3302">
      <w:pPr>
        <w:pStyle w:val="a4"/>
        <w:numPr>
          <w:ilvl w:val="1"/>
          <w:numId w:val="1"/>
        </w:numPr>
        <w:tabs>
          <w:tab w:val="left" w:pos="768"/>
        </w:tabs>
        <w:spacing w:before="44" w:line="276" w:lineRule="auto"/>
        <w:ind w:right="108" w:firstLine="0"/>
        <w:jc w:val="both"/>
        <w:rPr>
          <w:sz w:val="28"/>
        </w:rPr>
      </w:pPr>
      <w:r>
        <w:rPr>
          <w:sz w:val="28"/>
        </w:rPr>
        <w:t>Преміювання працівників закладу загальної середньої освіти може проводитись за підсумками роботи трудового колективу за місяць (квартал, рік тощо), до державних і професійних свят</w:t>
      </w:r>
      <w:r w:rsidR="008400E9" w:rsidRPr="008400E9">
        <w:rPr>
          <w:sz w:val="28"/>
        </w:rPr>
        <w:t xml:space="preserve"> (</w:t>
      </w:r>
      <w:r w:rsidR="008B76BE" w:rsidRPr="008B76BE">
        <w:rPr>
          <w:sz w:val="28"/>
        </w:rPr>
        <w:t>Нов</w:t>
      </w:r>
      <w:r w:rsidR="008B76BE">
        <w:rPr>
          <w:sz w:val="28"/>
        </w:rPr>
        <w:t>ий рік,</w:t>
      </w:r>
      <w:r w:rsidR="00AA3EFA">
        <w:rPr>
          <w:sz w:val="28"/>
        </w:rPr>
        <w:t xml:space="preserve"> </w:t>
      </w:r>
      <w:r w:rsidR="00DE5E2D">
        <w:rPr>
          <w:sz w:val="28"/>
        </w:rPr>
        <w:t>День Соборності, Міжнародний жіночий день,Великдень, День перемоги над на</w:t>
      </w:r>
      <w:r w:rsidR="008C6AE1">
        <w:rPr>
          <w:sz w:val="28"/>
        </w:rPr>
        <w:t>цизмом у Другій світовій війні, Трійця, День Конституції</w:t>
      </w:r>
      <w:r w:rsidR="00886FF8">
        <w:rPr>
          <w:sz w:val="28"/>
        </w:rPr>
        <w:t xml:space="preserve"> України</w:t>
      </w:r>
      <w:r w:rsidR="008C6AE1">
        <w:rPr>
          <w:sz w:val="28"/>
        </w:rPr>
        <w:t>,</w:t>
      </w:r>
      <w:r w:rsidR="00886FF8">
        <w:rPr>
          <w:sz w:val="28"/>
        </w:rPr>
        <w:t>День Державного Прапора України, День Незалежності України, День захисників та захисниць України, День Збройних</w:t>
      </w:r>
      <w:r w:rsidR="00404909">
        <w:rPr>
          <w:sz w:val="28"/>
        </w:rPr>
        <w:t xml:space="preserve"> Сил,</w:t>
      </w:r>
      <w:r w:rsidR="00886FF8">
        <w:rPr>
          <w:sz w:val="28"/>
        </w:rPr>
        <w:t xml:space="preserve"> </w:t>
      </w:r>
      <w:r w:rsidR="00404909">
        <w:rPr>
          <w:sz w:val="28"/>
        </w:rPr>
        <w:t>Різдво Христове)</w:t>
      </w:r>
      <w:r w:rsidR="008F631C">
        <w:rPr>
          <w:sz w:val="28"/>
        </w:rPr>
        <w:t>, ювілейних дат</w:t>
      </w:r>
      <w:r>
        <w:rPr>
          <w:sz w:val="28"/>
        </w:rPr>
        <w:t xml:space="preserve"> та в інших випадках за умови виконання основних показників діяльності установи відповідно до затверджених критеріїв якості роботи і в залежності від особистого внеск</w:t>
      </w:r>
      <w:r w:rsidR="00FB47A8">
        <w:rPr>
          <w:sz w:val="28"/>
        </w:rPr>
        <w:t xml:space="preserve">у кожного </w:t>
      </w:r>
      <w:r>
        <w:rPr>
          <w:sz w:val="28"/>
        </w:rPr>
        <w:t>працівника.</w:t>
      </w:r>
    </w:p>
    <w:p w:rsidR="00616390" w:rsidRDefault="00FB47A8" w:rsidP="00EC3302">
      <w:pPr>
        <w:pStyle w:val="a4"/>
        <w:numPr>
          <w:ilvl w:val="1"/>
          <w:numId w:val="1"/>
        </w:numPr>
        <w:tabs>
          <w:tab w:val="left" w:pos="768"/>
        </w:tabs>
        <w:spacing w:before="44" w:line="276" w:lineRule="auto"/>
        <w:ind w:right="108" w:firstLine="0"/>
        <w:jc w:val="both"/>
        <w:rPr>
          <w:sz w:val="28"/>
        </w:rPr>
      </w:pPr>
      <w:r>
        <w:rPr>
          <w:sz w:val="28"/>
        </w:rPr>
        <w:t xml:space="preserve"> </w:t>
      </w:r>
      <w:r w:rsidR="0058072B">
        <w:rPr>
          <w:sz w:val="28"/>
        </w:rPr>
        <w:t>Преміюванню</w:t>
      </w:r>
      <w:r w:rsidR="0058072B">
        <w:rPr>
          <w:spacing w:val="-5"/>
          <w:sz w:val="28"/>
        </w:rPr>
        <w:t xml:space="preserve"> </w:t>
      </w:r>
      <w:r w:rsidR="0058072B">
        <w:rPr>
          <w:sz w:val="28"/>
        </w:rPr>
        <w:t>підлягають</w:t>
      </w:r>
      <w:r w:rsidR="0058072B">
        <w:rPr>
          <w:spacing w:val="-5"/>
          <w:sz w:val="28"/>
        </w:rPr>
        <w:t xml:space="preserve"> </w:t>
      </w:r>
      <w:r w:rsidR="0058072B">
        <w:rPr>
          <w:sz w:val="28"/>
        </w:rPr>
        <w:t>працівники,</w:t>
      </w:r>
      <w:r w:rsidR="0058072B">
        <w:rPr>
          <w:spacing w:val="-4"/>
          <w:sz w:val="28"/>
        </w:rPr>
        <w:t xml:space="preserve"> </w:t>
      </w:r>
      <w:r w:rsidR="0058072B">
        <w:rPr>
          <w:sz w:val="28"/>
        </w:rPr>
        <w:t>які</w:t>
      </w:r>
      <w:r w:rsidR="0058072B">
        <w:rPr>
          <w:spacing w:val="-3"/>
          <w:sz w:val="28"/>
        </w:rPr>
        <w:t xml:space="preserve"> </w:t>
      </w:r>
      <w:r w:rsidR="0058072B">
        <w:rPr>
          <w:sz w:val="28"/>
        </w:rPr>
        <w:t>займають</w:t>
      </w:r>
      <w:r w:rsidR="0058072B">
        <w:rPr>
          <w:spacing w:val="-6"/>
          <w:sz w:val="28"/>
        </w:rPr>
        <w:t xml:space="preserve"> </w:t>
      </w:r>
      <w:r w:rsidR="0058072B">
        <w:rPr>
          <w:sz w:val="28"/>
        </w:rPr>
        <w:t>посади</w:t>
      </w:r>
      <w:r w:rsidR="0058072B">
        <w:rPr>
          <w:spacing w:val="-3"/>
          <w:sz w:val="28"/>
        </w:rPr>
        <w:t xml:space="preserve"> </w:t>
      </w:r>
      <w:r w:rsidR="0058072B">
        <w:rPr>
          <w:sz w:val="28"/>
        </w:rPr>
        <w:t>згідно</w:t>
      </w:r>
      <w:r w:rsidR="0058072B">
        <w:rPr>
          <w:spacing w:val="-4"/>
          <w:sz w:val="28"/>
        </w:rPr>
        <w:t xml:space="preserve"> </w:t>
      </w:r>
      <w:r w:rsidR="0058072B">
        <w:rPr>
          <w:sz w:val="28"/>
        </w:rPr>
        <w:lastRenderedPageBreak/>
        <w:t xml:space="preserve">штатного розпису закладу загальної середньої освіти, а також працівники по роботі за </w:t>
      </w:r>
      <w:r w:rsidR="0058072B">
        <w:rPr>
          <w:spacing w:val="-2"/>
          <w:sz w:val="28"/>
        </w:rPr>
        <w:t>сумісництвом.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61"/>
        </w:tabs>
        <w:spacing w:before="1" w:line="276" w:lineRule="auto"/>
        <w:ind w:right="113" w:firstLine="0"/>
        <w:jc w:val="both"/>
        <w:rPr>
          <w:sz w:val="28"/>
        </w:rPr>
      </w:pPr>
      <w:r>
        <w:rPr>
          <w:sz w:val="28"/>
        </w:rPr>
        <w:t>Розмір премії конкретного працівника залежить від особистого внеску в результати роботи 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загальної середньої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освіти, 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 більше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посадового окладу та встановлюється на підставі наказу керівника закладу загальної середньої освіти.</w:t>
      </w:r>
    </w:p>
    <w:p w:rsidR="00616390" w:rsidRDefault="0058072B" w:rsidP="00EC3302">
      <w:pPr>
        <w:pStyle w:val="a4"/>
        <w:numPr>
          <w:ilvl w:val="0"/>
          <w:numId w:val="1"/>
        </w:numPr>
        <w:tabs>
          <w:tab w:val="left" w:pos="3451"/>
        </w:tabs>
        <w:spacing w:before="4" w:line="276" w:lineRule="auto"/>
        <w:ind w:left="3451" w:hanging="279"/>
        <w:jc w:val="both"/>
        <w:rPr>
          <w:b/>
          <w:sz w:val="28"/>
        </w:rPr>
      </w:pPr>
      <w:r>
        <w:rPr>
          <w:b/>
          <w:sz w:val="28"/>
        </w:rPr>
        <w:t>Показники</w:t>
      </w:r>
      <w:r>
        <w:rPr>
          <w:b/>
          <w:spacing w:val="-10"/>
          <w:sz w:val="28"/>
        </w:rPr>
        <w:t xml:space="preserve"> </w:t>
      </w:r>
      <w:r w:rsidR="001F62FB">
        <w:rPr>
          <w:b/>
          <w:spacing w:val="-2"/>
          <w:sz w:val="28"/>
        </w:rPr>
        <w:t>преміювання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772"/>
        </w:tabs>
        <w:spacing w:before="43" w:line="276" w:lineRule="auto"/>
        <w:ind w:right="108" w:firstLine="0"/>
        <w:jc w:val="both"/>
        <w:rPr>
          <w:sz w:val="28"/>
        </w:rPr>
      </w:pPr>
      <w:r>
        <w:rPr>
          <w:sz w:val="28"/>
        </w:rPr>
        <w:t>Головними критеріями оцінки праці педагогічних працівників при преміюванні є: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41"/>
        </w:tabs>
        <w:spacing w:line="276" w:lineRule="auto"/>
        <w:ind w:right="110" w:firstLine="0"/>
        <w:jc w:val="both"/>
        <w:rPr>
          <w:sz w:val="28"/>
        </w:rPr>
      </w:pPr>
      <w:r>
        <w:rPr>
          <w:sz w:val="28"/>
        </w:rPr>
        <w:t>створення належних умов щодо виконання навчальних програм, якісний та</w:t>
      </w:r>
      <w:r>
        <w:rPr>
          <w:spacing w:val="-3"/>
          <w:sz w:val="28"/>
        </w:rPr>
        <w:t xml:space="preserve"> </w:t>
      </w:r>
      <w:r>
        <w:rPr>
          <w:sz w:val="28"/>
        </w:rPr>
        <w:t>дієвий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 w:rsidR="000658E9">
        <w:rPr>
          <w:sz w:val="28"/>
        </w:rPr>
        <w:t>освітнім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процесом,</w:t>
      </w:r>
      <w:r>
        <w:rPr>
          <w:spacing w:val="-6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3"/>
          <w:sz w:val="28"/>
        </w:rPr>
        <w:t xml:space="preserve"> </w:t>
      </w:r>
      <w:r>
        <w:rPr>
          <w:sz w:val="28"/>
        </w:rPr>
        <w:t>умінь,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навичок </w:t>
      </w:r>
      <w:r>
        <w:rPr>
          <w:spacing w:val="-2"/>
          <w:sz w:val="28"/>
        </w:rPr>
        <w:t>учнів;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25"/>
        </w:tabs>
        <w:spacing w:line="276" w:lineRule="auto"/>
        <w:ind w:right="109" w:firstLine="0"/>
        <w:jc w:val="both"/>
        <w:rPr>
          <w:sz w:val="28"/>
        </w:rPr>
      </w:pPr>
      <w:r>
        <w:rPr>
          <w:sz w:val="28"/>
        </w:rPr>
        <w:t xml:space="preserve">ефективне володіння формами і методами організації </w:t>
      </w:r>
      <w:r w:rsidR="000658E9">
        <w:rPr>
          <w:sz w:val="28"/>
        </w:rPr>
        <w:t>освітньої</w:t>
      </w:r>
      <w:r>
        <w:rPr>
          <w:sz w:val="28"/>
        </w:rPr>
        <w:t xml:space="preserve"> роботи, вміле їх застосування, що забезпечує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результативність роботи;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1075"/>
        </w:tabs>
        <w:spacing w:line="276" w:lineRule="auto"/>
        <w:ind w:right="107" w:firstLine="0"/>
        <w:jc w:val="both"/>
        <w:rPr>
          <w:sz w:val="28"/>
        </w:rPr>
      </w:pPr>
      <w:r>
        <w:rPr>
          <w:sz w:val="28"/>
        </w:rPr>
        <w:t>систематичне ведення дослідницько-пошукової роботи шляхом запровадження педагогічного експериментування, новаторських методик та власного досвіду;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line="276" w:lineRule="auto"/>
        <w:ind w:left="813" w:hanging="697"/>
        <w:rPr>
          <w:sz w:val="28"/>
        </w:rPr>
      </w:pPr>
      <w:r>
        <w:rPr>
          <w:sz w:val="28"/>
        </w:rPr>
        <w:t>активна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3"/>
          <w:sz w:val="28"/>
        </w:rPr>
        <w:t xml:space="preserve"> </w:t>
      </w:r>
      <w:r w:rsidR="000658E9">
        <w:rPr>
          <w:spacing w:val="-2"/>
          <w:sz w:val="28"/>
        </w:rPr>
        <w:t>комісій</w:t>
      </w:r>
      <w:r>
        <w:rPr>
          <w:spacing w:val="-2"/>
          <w:sz w:val="28"/>
        </w:rPr>
        <w:t>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42" w:line="276" w:lineRule="auto"/>
        <w:ind w:left="813" w:hanging="697"/>
        <w:rPr>
          <w:sz w:val="28"/>
        </w:rPr>
      </w:pPr>
      <w:r>
        <w:rPr>
          <w:sz w:val="28"/>
        </w:rPr>
        <w:t>активна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громадському</w:t>
      </w:r>
      <w:r>
        <w:rPr>
          <w:spacing w:val="-8"/>
          <w:sz w:val="28"/>
        </w:rPr>
        <w:t xml:space="preserve"> </w:t>
      </w:r>
      <w:r>
        <w:rPr>
          <w:sz w:val="28"/>
        </w:rPr>
        <w:t>житті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закладу.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07"/>
        </w:tabs>
        <w:spacing w:before="64" w:line="276" w:lineRule="auto"/>
        <w:ind w:left="607" w:hanging="491"/>
        <w:rPr>
          <w:sz w:val="28"/>
        </w:rPr>
      </w:pPr>
      <w:r>
        <w:rPr>
          <w:sz w:val="28"/>
        </w:rPr>
        <w:t>Головними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критеріями</w:t>
      </w:r>
      <w:r>
        <w:rPr>
          <w:spacing w:val="-6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преміюванні</w:t>
      </w:r>
      <w:r>
        <w:rPr>
          <w:spacing w:val="-5"/>
          <w:sz w:val="28"/>
        </w:rPr>
        <w:t xml:space="preserve"> є: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48" w:line="276" w:lineRule="auto"/>
        <w:ind w:left="813" w:hanging="697"/>
        <w:rPr>
          <w:sz w:val="28"/>
        </w:rPr>
      </w:pPr>
      <w:r>
        <w:rPr>
          <w:sz w:val="28"/>
        </w:rPr>
        <w:t>добросовісне</w:t>
      </w:r>
      <w:r>
        <w:rPr>
          <w:spacing w:val="-9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роботи;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50" w:line="276" w:lineRule="auto"/>
        <w:ind w:left="813" w:hanging="697"/>
        <w:rPr>
          <w:sz w:val="28"/>
        </w:rPr>
      </w:pPr>
      <w:r>
        <w:rPr>
          <w:sz w:val="28"/>
        </w:rPr>
        <w:t>успішне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8"/>
          <w:sz w:val="28"/>
        </w:rPr>
        <w:t xml:space="preserve"> </w:t>
      </w:r>
      <w:r>
        <w:rPr>
          <w:sz w:val="28"/>
        </w:rPr>
        <w:t>своїх</w:t>
      </w:r>
      <w:r>
        <w:rPr>
          <w:spacing w:val="-6"/>
          <w:sz w:val="28"/>
        </w:rPr>
        <w:t xml:space="preserve"> </w:t>
      </w:r>
      <w:r w:rsidR="0096751B">
        <w:rPr>
          <w:sz w:val="28"/>
        </w:rPr>
        <w:t>посадо</w:t>
      </w:r>
      <w:r>
        <w:rPr>
          <w:sz w:val="28"/>
        </w:rPr>
        <w:t>вих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обов’язків;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48" w:line="276" w:lineRule="auto"/>
        <w:ind w:left="813" w:hanging="697"/>
        <w:rPr>
          <w:sz w:val="28"/>
        </w:rPr>
      </w:pPr>
      <w:r>
        <w:rPr>
          <w:sz w:val="28"/>
        </w:rPr>
        <w:t>ініціативність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роботі;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47" w:line="276" w:lineRule="auto"/>
        <w:ind w:left="813" w:hanging="697"/>
        <w:rPr>
          <w:sz w:val="28"/>
        </w:rPr>
      </w:pPr>
      <w:r>
        <w:rPr>
          <w:sz w:val="28"/>
        </w:rPr>
        <w:t>завчасна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якісна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документів;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50" w:line="276" w:lineRule="auto"/>
        <w:ind w:left="813" w:hanging="697"/>
        <w:rPr>
          <w:sz w:val="28"/>
        </w:rPr>
      </w:pPr>
      <w:r>
        <w:rPr>
          <w:sz w:val="28"/>
        </w:rPr>
        <w:t>особистий</w:t>
      </w:r>
      <w:r>
        <w:rPr>
          <w:spacing w:val="-9"/>
          <w:sz w:val="28"/>
        </w:rPr>
        <w:t xml:space="preserve"> </w:t>
      </w:r>
      <w:r>
        <w:rPr>
          <w:sz w:val="28"/>
        </w:rPr>
        <w:t>вклад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колективу;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48" w:line="276" w:lineRule="auto"/>
        <w:ind w:left="813" w:hanging="697"/>
        <w:rPr>
          <w:sz w:val="28"/>
        </w:rPr>
      </w:pPr>
      <w:r>
        <w:rPr>
          <w:sz w:val="28"/>
        </w:rPr>
        <w:t>чітка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щодо</w:t>
      </w:r>
      <w:r>
        <w:rPr>
          <w:spacing w:val="-7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цінностей;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957"/>
          <w:tab w:val="left" w:pos="1907"/>
          <w:tab w:val="left" w:pos="2926"/>
          <w:tab w:val="left" w:pos="3775"/>
          <w:tab w:val="left" w:pos="5264"/>
          <w:tab w:val="left" w:pos="6786"/>
          <w:tab w:val="left" w:pos="8481"/>
          <w:tab w:val="left" w:pos="9606"/>
        </w:tabs>
        <w:spacing w:before="47" w:line="276" w:lineRule="auto"/>
        <w:ind w:right="117" w:firstLine="0"/>
        <w:rPr>
          <w:sz w:val="28"/>
        </w:rPr>
      </w:pPr>
      <w:r>
        <w:rPr>
          <w:spacing w:val="-2"/>
          <w:sz w:val="28"/>
        </w:rPr>
        <w:t>якісна</w:t>
      </w:r>
      <w:r>
        <w:rPr>
          <w:sz w:val="28"/>
        </w:rPr>
        <w:tab/>
      </w:r>
      <w:r>
        <w:rPr>
          <w:spacing w:val="-2"/>
          <w:sz w:val="28"/>
        </w:rPr>
        <w:t>робота</w:t>
      </w:r>
      <w:r>
        <w:rPr>
          <w:sz w:val="28"/>
        </w:rPr>
        <w:tab/>
      </w:r>
      <w:r>
        <w:rPr>
          <w:spacing w:val="-4"/>
          <w:sz w:val="28"/>
        </w:rPr>
        <w:t>щодо</w:t>
      </w:r>
      <w:r>
        <w:rPr>
          <w:sz w:val="28"/>
        </w:rPr>
        <w:tab/>
      </w:r>
      <w:r>
        <w:rPr>
          <w:spacing w:val="-2"/>
          <w:sz w:val="28"/>
        </w:rPr>
        <w:t>утримання</w:t>
      </w:r>
      <w:r>
        <w:rPr>
          <w:sz w:val="28"/>
        </w:rPr>
        <w:tab/>
      </w:r>
      <w:r>
        <w:rPr>
          <w:spacing w:val="-2"/>
          <w:sz w:val="28"/>
        </w:rPr>
        <w:t>приміщень</w:t>
      </w:r>
      <w:r>
        <w:rPr>
          <w:sz w:val="28"/>
        </w:rPr>
        <w:tab/>
      </w:r>
      <w:r>
        <w:rPr>
          <w:spacing w:val="-2"/>
          <w:sz w:val="28"/>
        </w:rPr>
        <w:t>навчального</w:t>
      </w:r>
      <w:r>
        <w:rPr>
          <w:sz w:val="28"/>
        </w:rPr>
        <w:tab/>
      </w:r>
      <w:r>
        <w:rPr>
          <w:spacing w:val="-2"/>
          <w:sz w:val="28"/>
        </w:rPr>
        <w:t>закладу</w:t>
      </w:r>
      <w:r>
        <w:rPr>
          <w:sz w:val="28"/>
        </w:rPr>
        <w:tab/>
      </w:r>
      <w:r>
        <w:rPr>
          <w:spacing w:val="-10"/>
          <w:sz w:val="28"/>
        </w:rPr>
        <w:t xml:space="preserve">у </w:t>
      </w:r>
      <w:r>
        <w:rPr>
          <w:sz w:val="28"/>
        </w:rPr>
        <w:t>належному</w:t>
      </w:r>
      <w:r>
        <w:rPr>
          <w:spacing w:val="40"/>
          <w:sz w:val="28"/>
        </w:rPr>
        <w:t xml:space="preserve"> </w:t>
      </w:r>
      <w:r>
        <w:rPr>
          <w:sz w:val="28"/>
        </w:rPr>
        <w:t>санітарно-гігієнічному стані.</w:t>
      </w:r>
    </w:p>
    <w:p w:rsidR="00616390" w:rsidRDefault="0058072B" w:rsidP="00EC3302">
      <w:pPr>
        <w:pStyle w:val="a4"/>
        <w:numPr>
          <w:ilvl w:val="0"/>
          <w:numId w:val="1"/>
        </w:numPr>
        <w:tabs>
          <w:tab w:val="left" w:pos="3782"/>
        </w:tabs>
        <w:spacing w:before="6" w:line="276" w:lineRule="auto"/>
        <w:ind w:left="3782" w:hanging="279"/>
        <w:jc w:val="left"/>
        <w:rPr>
          <w:b/>
          <w:sz w:val="28"/>
        </w:rPr>
      </w:pPr>
      <w:r>
        <w:rPr>
          <w:b/>
          <w:sz w:val="28"/>
        </w:rPr>
        <w:t>Позбавлення</w:t>
      </w:r>
      <w:r>
        <w:rPr>
          <w:b/>
          <w:spacing w:val="-10"/>
          <w:sz w:val="28"/>
        </w:rPr>
        <w:t xml:space="preserve"> </w:t>
      </w:r>
      <w:r w:rsidR="001F62FB">
        <w:rPr>
          <w:b/>
          <w:spacing w:val="-2"/>
          <w:sz w:val="28"/>
        </w:rPr>
        <w:t>премії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07"/>
        </w:tabs>
        <w:spacing w:before="43" w:line="276" w:lineRule="auto"/>
        <w:ind w:left="607" w:hanging="491"/>
        <w:jc w:val="both"/>
        <w:rPr>
          <w:sz w:val="28"/>
        </w:rPr>
      </w:pPr>
      <w:r>
        <w:rPr>
          <w:sz w:val="28"/>
        </w:rPr>
        <w:t>Розмір</w:t>
      </w:r>
      <w:r>
        <w:rPr>
          <w:spacing w:val="-7"/>
          <w:sz w:val="28"/>
        </w:rPr>
        <w:t xml:space="preserve"> </w:t>
      </w:r>
      <w:r>
        <w:rPr>
          <w:sz w:val="28"/>
        </w:rPr>
        <w:t>премії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може</w:t>
      </w:r>
      <w:r>
        <w:rPr>
          <w:spacing w:val="-6"/>
          <w:sz w:val="28"/>
        </w:rPr>
        <w:t xml:space="preserve"> </w:t>
      </w: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z w:val="28"/>
        </w:rPr>
        <w:t>зменшено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підставами: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999"/>
        </w:tabs>
        <w:spacing w:before="48" w:line="276" w:lineRule="auto"/>
        <w:ind w:right="117" w:firstLine="0"/>
        <w:jc w:val="both"/>
        <w:rPr>
          <w:sz w:val="28"/>
        </w:rPr>
      </w:pPr>
      <w:r>
        <w:rPr>
          <w:sz w:val="28"/>
        </w:rPr>
        <w:t>невиконання або неналежне виконання посадових обов’язків та недотримання вимог посадової інструкції;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50"/>
        </w:tabs>
        <w:spacing w:line="276" w:lineRule="auto"/>
        <w:ind w:right="106" w:firstLine="0"/>
        <w:jc w:val="both"/>
        <w:rPr>
          <w:sz w:val="28"/>
        </w:rPr>
      </w:pPr>
      <w:r>
        <w:rPr>
          <w:sz w:val="28"/>
        </w:rPr>
        <w:t>порушення виконавчої дисципліни (запізнення на роботу чи передчасне залишення свого робочого місця, порушення термінів виконання доручень та завдань,</w:t>
      </w:r>
      <w:r>
        <w:rPr>
          <w:spacing w:val="-2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 на</w:t>
      </w:r>
      <w:r>
        <w:rPr>
          <w:spacing w:val="-1"/>
          <w:sz w:val="28"/>
        </w:rPr>
        <w:t xml:space="preserve"> </w:t>
      </w:r>
      <w:r>
        <w:rPr>
          <w:sz w:val="28"/>
        </w:rPr>
        <w:t>нарадах та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нарадах,</w:t>
      </w:r>
      <w:r>
        <w:rPr>
          <w:spacing w:val="-1"/>
          <w:sz w:val="28"/>
        </w:rPr>
        <w:t xml:space="preserve"> </w:t>
      </w:r>
      <w:r>
        <w:rPr>
          <w:sz w:val="28"/>
        </w:rPr>
        <w:t>неякісного їх виконання);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7"/>
        </w:tabs>
        <w:spacing w:line="276" w:lineRule="auto"/>
        <w:ind w:right="114" w:firstLine="0"/>
        <w:jc w:val="both"/>
        <w:rPr>
          <w:sz w:val="28"/>
        </w:rPr>
      </w:pPr>
      <w:r>
        <w:rPr>
          <w:sz w:val="28"/>
        </w:rPr>
        <w:t>порушення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розпорядку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загальної середньої освіти;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27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 xml:space="preserve">порушення правил техніки безпеки і охорони праці, виробничої санітарії, </w:t>
      </w:r>
      <w:r>
        <w:rPr>
          <w:sz w:val="28"/>
        </w:rPr>
        <w:lastRenderedPageBreak/>
        <w:t>недотримання вимог санітарно-епідеміологічного режиму.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07"/>
        </w:tabs>
        <w:spacing w:line="276" w:lineRule="auto"/>
        <w:ind w:left="607" w:hanging="491"/>
        <w:jc w:val="both"/>
        <w:rPr>
          <w:sz w:val="28"/>
        </w:rPr>
      </w:pPr>
      <w:r>
        <w:rPr>
          <w:sz w:val="28"/>
        </w:rPr>
        <w:t>Працівник</w:t>
      </w:r>
      <w:r>
        <w:rPr>
          <w:spacing w:val="-10"/>
          <w:sz w:val="28"/>
        </w:rPr>
        <w:t xml:space="preserve"> </w:t>
      </w:r>
      <w:r>
        <w:rPr>
          <w:sz w:val="28"/>
        </w:rPr>
        <w:t>позбавляється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премії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41" w:line="276" w:lineRule="auto"/>
        <w:ind w:left="813" w:hanging="697"/>
        <w:jc w:val="both"/>
        <w:rPr>
          <w:sz w:val="28"/>
        </w:rPr>
      </w:pPr>
      <w:r>
        <w:rPr>
          <w:sz w:val="28"/>
        </w:rPr>
        <w:t>повторні</w:t>
      </w:r>
      <w:r>
        <w:rPr>
          <w:spacing w:val="-7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систематичні</w:t>
      </w:r>
      <w:r>
        <w:rPr>
          <w:spacing w:val="-8"/>
          <w:sz w:val="28"/>
        </w:rPr>
        <w:t xml:space="preserve"> </w:t>
      </w:r>
      <w:r>
        <w:rPr>
          <w:sz w:val="28"/>
        </w:rPr>
        <w:t>порушення,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передбачені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4.1.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Положення;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before="50" w:line="276" w:lineRule="auto"/>
        <w:ind w:left="813" w:hanging="697"/>
        <w:jc w:val="both"/>
        <w:rPr>
          <w:sz w:val="28"/>
        </w:rPr>
      </w:pPr>
      <w:r>
        <w:rPr>
          <w:sz w:val="28"/>
        </w:rPr>
        <w:t>недотримання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антикорупційного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законодавства;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60"/>
        </w:tabs>
        <w:spacing w:before="48" w:line="276" w:lineRule="auto"/>
        <w:ind w:right="114" w:firstLine="0"/>
        <w:jc w:val="both"/>
        <w:rPr>
          <w:sz w:val="28"/>
        </w:rPr>
      </w:pPr>
      <w:r>
        <w:rPr>
          <w:sz w:val="28"/>
        </w:rPr>
        <w:t>недотримання трудової дисципліни (прогул, поява на робочому місці в стані алкогольного, наркотичного сп’яніння, порушення встановленого режиму роботи) та інші грубі порушення Правил внутрішнього трудового розпорядку;</w:t>
      </w:r>
    </w:p>
    <w:p w:rsidR="00616390" w:rsidRDefault="0058072B" w:rsidP="00EC3302">
      <w:pPr>
        <w:pStyle w:val="a4"/>
        <w:numPr>
          <w:ilvl w:val="2"/>
          <w:numId w:val="1"/>
        </w:numPr>
        <w:tabs>
          <w:tab w:val="left" w:pos="813"/>
        </w:tabs>
        <w:spacing w:line="276" w:lineRule="auto"/>
        <w:ind w:left="813" w:hanging="697"/>
        <w:jc w:val="both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дисциплінарної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відповідальності.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724"/>
        </w:tabs>
        <w:spacing w:before="48" w:line="276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Працівник, якому винесено догану, позбавляється премії строком на дванадцять місяців від дати реєстрації наказу про накладення дисциплінарного </w:t>
      </w:r>
      <w:r>
        <w:rPr>
          <w:spacing w:val="-2"/>
          <w:sz w:val="28"/>
        </w:rPr>
        <w:t>стягнення.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44"/>
        </w:tabs>
        <w:spacing w:before="1" w:line="276" w:lineRule="auto"/>
        <w:ind w:right="114" w:firstLine="0"/>
        <w:jc w:val="both"/>
        <w:rPr>
          <w:sz w:val="28"/>
        </w:rPr>
      </w:pPr>
      <w:r>
        <w:rPr>
          <w:sz w:val="28"/>
        </w:rPr>
        <w:t>Якщо протягом визначеного терміну з дня винесення догани до нього не буде застосовано нове дисциплінарне стягнення, він вважається таким, що не мав дисциплінарного стягнення.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99"/>
        </w:tabs>
        <w:spacing w:before="64" w:line="276" w:lineRule="auto"/>
        <w:ind w:right="112" w:firstLine="0"/>
        <w:jc w:val="both"/>
        <w:rPr>
          <w:sz w:val="28"/>
        </w:rPr>
      </w:pPr>
      <w:r>
        <w:rPr>
          <w:sz w:val="28"/>
        </w:rPr>
        <w:t>Якщо працівник не допустив нового порушення трудової дисципліни, проявив себе як сумлінний працівник і стягнення з нього зняте наказом керівника достроково, він преміюється на загальних підставах відповідно до норм цього Положення.</w:t>
      </w:r>
    </w:p>
    <w:p w:rsidR="00616390" w:rsidRDefault="0058072B" w:rsidP="00EC3302">
      <w:pPr>
        <w:pStyle w:val="a4"/>
        <w:numPr>
          <w:ilvl w:val="0"/>
          <w:numId w:val="1"/>
        </w:numPr>
        <w:tabs>
          <w:tab w:val="left" w:pos="3580"/>
        </w:tabs>
        <w:spacing w:before="5" w:line="276" w:lineRule="auto"/>
        <w:ind w:left="3580" w:hanging="279"/>
        <w:jc w:val="both"/>
        <w:rPr>
          <w:b/>
          <w:sz w:val="28"/>
        </w:rPr>
      </w:pPr>
      <w:r>
        <w:rPr>
          <w:b/>
          <w:sz w:val="28"/>
        </w:rPr>
        <w:t>Прикінцеві</w:t>
      </w:r>
      <w:r>
        <w:rPr>
          <w:b/>
          <w:spacing w:val="-7"/>
          <w:sz w:val="28"/>
        </w:rPr>
        <w:t xml:space="preserve"> </w:t>
      </w:r>
      <w:r w:rsidR="001F62FB">
        <w:rPr>
          <w:b/>
          <w:spacing w:val="-2"/>
          <w:sz w:val="28"/>
        </w:rPr>
        <w:t>положення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762"/>
        </w:tabs>
        <w:spacing w:before="45" w:line="276" w:lineRule="auto"/>
        <w:ind w:right="111" w:firstLine="0"/>
        <w:jc w:val="both"/>
        <w:rPr>
          <w:sz w:val="28"/>
        </w:rPr>
      </w:pPr>
      <w:r>
        <w:rPr>
          <w:sz w:val="28"/>
        </w:rPr>
        <w:t xml:space="preserve">Зміни та доповнення до даного Положення вносяться у порядку, встановленому чинним законодавством та наказом закладу загальної середньої </w:t>
      </w:r>
      <w:r>
        <w:rPr>
          <w:spacing w:val="-2"/>
          <w:sz w:val="28"/>
        </w:rPr>
        <w:t>освіти.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42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Відносини, що не врегульовані у цьому Положенні, регулюються чинним законодавством України.</w:t>
      </w:r>
    </w:p>
    <w:p w:rsidR="00616390" w:rsidRDefault="0058072B" w:rsidP="00EC3302">
      <w:pPr>
        <w:pStyle w:val="a4"/>
        <w:numPr>
          <w:ilvl w:val="1"/>
          <w:numId w:val="1"/>
        </w:numPr>
        <w:tabs>
          <w:tab w:val="left" w:pos="685"/>
        </w:tabs>
        <w:spacing w:line="276" w:lineRule="auto"/>
        <w:ind w:right="116" w:firstLine="0"/>
        <w:jc w:val="both"/>
        <w:rPr>
          <w:sz w:val="28"/>
        </w:rPr>
      </w:pPr>
      <w:r>
        <w:rPr>
          <w:sz w:val="28"/>
        </w:rPr>
        <w:t>Спори з питань преміювання розглядаються у порядку, передбаченому нормами чинного законодавства.</w:t>
      </w:r>
    </w:p>
    <w:p w:rsidR="00616390" w:rsidRDefault="00616390" w:rsidP="00EC3302">
      <w:pPr>
        <w:pStyle w:val="a3"/>
        <w:spacing w:line="276" w:lineRule="auto"/>
        <w:ind w:left="0"/>
        <w:jc w:val="left"/>
      </w:pPr>
    </w:p>
    <w:p w:rsidR="00616390" w:rsidRDefault="00616390" w:rsidP="00EC3302">
      <w:pPr>
        <w:pStyle w:val="a3"/>
        <w:spacing w:line="276" w:lineRule="auto"/>
        <w:ind w:left="0"/>
        <w:jc w:val="left"/>
      </w:pPr>
    </w:p>
    <w:p w:rsidR="00616390" w:rsidRDefault="00616390" w:rsidP="00EC3302">
      <w:pPr>
        <w:pStyle w:val="a3"/>
        <w:spacing w:line="276" w:lineRule="auto"/>
        <w:ind w:left="0"/>
        <w:jc w:val="left"/>
      </w:pPr>
    </w:p>
    <w:p w:rsidR="00616390" w:rsidRDefault="00616390" w:rsidP="00EC3302">
      <w:pPr>
        <w:pStyle w:val="a3"/>
        <w:spacing w:line="276" w:lineRule="auto"/>
        <w:ind w:left="0"/>
        <w:jc w:val="left"/>
      </w:pPr>
    </w:p>
    <w:p w:rsidR="00616390" w:rsidRDefault="00616390" w:rsidP="00EC3302">
      <w:pPr>
        <w:pStyle w:val="a3"/>
        <w:spacing w:before="239" w:line="276" w:lineRule="auto"/>
        <w:ind w:left="0"/>
        <w:jc w:val="left"/>
      </w:pPr>
    </w:p>
    <w:p w:rsidR="00616390" w:rsidRDefault="00616390" w:rsidP="00EC3302">
      <w:pPr>
        <w:tabs>
          <w:tab w:val="left" w:pos="6906"/>
        </w:tabs>
        <w:spacing w:before="1" w:line="276" w:lineRule="auto"/>
        <w:ind w:left="116"/>
        <w:rPr>
          <w:b/>
          <w:sz w:val="28"/>
        </w:rPr>
      </w:pPr>
      <w:bookmarkStart w:id="0" w:name="_GoBack"/>
      <w:bookmarkEnd w:id="0"/>
    </w:p>
    <w:sectPr w:rsidR="00616390">
      <w:footerReference w:type="default" r:id="rId8"/>
      <w:pgSz w:w="11910" w:h="16840"/>
      <w:pgMar w:top="760" w:right="74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96" w:rsidRDefault="00D83196">
      <w:r>
        <w:separator/>
      </w:r>
    </w:p>
  </w:endnote>
  <w:endnote w:type="continuationSeparator" w:id="0">
    <w:p w:rsidR="00D83196" w:rsidRDefault="00D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390" w:rsidRDefault="0058072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02BA2EF6" wp14:editId="3BA847E4">
              <wp:simplePos x="0" y="0"/>
              <wp:positionH relativeFrom="page">
                <wp:posOffset>6912609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6390" w:rsidRDefault="0058072B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F62F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0.9pt;width:12.6pt;height:13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ir74G4QAAAA8BAAAPAAAAAAAAAAAAAAAAAP4DAABkcnMvZG93bnJldi54bWxQSwUG&#10;AAAAAAQABADzAAAADAUAAAAA&#10;" filled="f" stroked="f">
              <v:path arrowok="t"/>
              <v:textbox inset="0,0,0,0">
                <w:txbxContent>
                  <w:p w:rsidR="00616390" w:rsidRDefault="0058072B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F62F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96" w:rsidRDefault="00D83196">
      <w:r>
        <w:separator/>
      </w:r>
    </w:p>
  </w:footnote>
  <w:footnote w:type="continuationSeparator" w:id="0">
    <w:p w:rsidR="00D83196" w:rsidRDefault="00D8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693"/>
    <w:multiLevelType w:val="multilevel"/>
    <w:tmpl w:val="C9E85FDC"/>
    <w:lvl w:ilvl="0">
      <w:start w:val="1"/>
      <w:numFmt w:val="decimal"/>
      <w:lvlText w:val="%1."/>
      <w:lvlJc w:val="left"/>
      <w:pPr>
        <w:ind w:left="347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80" w:hanging="72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2" w:hanging="72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04" w:hanging="72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7" w:hanging="72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9" w:hanging="72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1" w:hanging="72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6390"/>
    <w:rsid w:val="00021BD0"/>
    <w:rsid w:val="0002597A"/>
    <w:rsid w:val="000658E9"/>
    <w:rsid w:val="000B1227"/>
    <w:rsid w:val="000D191F"/>
    <w:rsid w:val="001F62FB"/>
    <w:rsid w:val="00327B5E"/>
    <w:rsid w:val="003E5547"/>
    <w:rsid w:val="00404909"/>
    <w:rsid w:val="004A383B"/>
    <w:rsid w:val="0058072B"/>
    <w:rsid w:val="005974AD"/>
    <w:rsid w:val="005D5005"/>
    <w:rsid w:val="005F2237"/>
    <w:rsid w:val="00605857"/>
    <w:rsid w:val="00616390"/>
    <w:rsid w:val="006732B4"/>
    <w:rsid w:val="0068559C"/>
    <w:rsid w:val="006873E9"/>
    <w:rsid w:val="006B2083"/>
    <w:rsid w:val="006D4159"/>
    <w:rsid w:val="008303F4"/>
    <w:rsid w:val="008400E9"/>
    <w:rsid w:val="00886FF8"/>
    <w:rsid w:val="008B76BE"/>
    <w:rsid w:val="008C22CE"/>
    <w:rsid w:val="008C6AE1"/>
    <w:rsid w:val="008D52FF"/>
    <w:rsid w:val="008F631C"/>
    <w:rsid w:val="0096751B"/>
    <w:rsid w:val="009F1036"/>
    <w:rsid w:val="00A81C2C"/>
    <w:rsid w:val="00AA3EFA"/>
    <w:rsid w:val="00C66489"/>
    <w:rsid w:val="00CD5396"/>
    <w:rsid w:val="00D83196"/>
    <w:rsid w:val="00DE5E2D"/>
    <w:rsid w:val="00EC3302"/>
    <w:rsid w:val="00F9774E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3410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2024-09-17T08:30:00Z</cp:lastPrinted>
  <dcterms:created xsi:type="dcterms:W3CDTF">2024-09-17T05:59:00Z</dcterms:created>
  <dcterms:modified xsi:type="dcterms:W3CDTF">2024-10-09T08:10:00Z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