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Look w:val="04A0" w:firstRow="1" w:lastRow="0" w:firstColumn="1" w:lastColumn="0" w:noHBand="0" w:noVBand="1"/>
      </w:tblPr>
      <w:tblGrid>
        <w:gridCol w:w="5096"/>
        <w:gridCol w:w="4701"/>
      </w:tblGrid>
      <w:tr w:rsidR="00961531" w:rsidRPr="007E54A7" w:rsidTr="000557B8">
        <w:trPr>
          <w:trHeight w:val="1877"/>
        </w:trPr>
        <w:tc>
          <w:tcPr>
            <w:tcW w:w="5096" w:type="dxa"/>
          </w:tcPr>
          <w:p w:rsidR="00961531" w:rsidRPr="007E54A7" w:rsidRDefault="00961531" w:rsidP="000557B8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E54A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СХВАЛЕНО</w:t>
            </w:r>
            <w:r w:rsidRPr="007E54A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:rsidR="00961531" w:rsidRDefault="00961531" w:rsidP="000557B8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E54A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педагогічною радою</w:t>
            </w:r>
          </w:p>
          <w:p w:rsidR="00961531" w:rsidRPr="007E54A7" w:rsidRDefault="00961531" w:rsidP="000557B8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НВК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Межиріцька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ЗОШ І-ІІІ ст. - ДНЗ»</w:t>
            </w:r>
          </w:p>
          <w:p w:rsidR="00961531" w:rsidRPr="00D43839" w:rsidRDefault="00961531" w:rsidP="000557B8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 w:rsidRPr="00D43839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Протокол 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 №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_</w:t>
            </w:r>
            <w:r w:rsidR="00E81493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12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_</w:t>
            </w:r>
          </w:p>
          <w:p w:rsidR="00961531" w:rsidRPr="007E54A7" w:rsidRDefault="00961531" w:rsidP="00E81493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3839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від 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_</w:t>
            </w:r>
            <w:r w:rsidR="00E81493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28.</w:t>
            </w:r>
            <w:bookmarkStart w:id="0" w:name="_GoBack"/>
            <w:bookmarkEnd w:id="0"/>
            <w:r w:rsidR="00E81493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08.2020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_-</w:t>
            </w:r>
            <w:r w:rsidRPr="00D43839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 xml:space="preserve"> р.</w:t>
            </w:r>
          </w:p>
        </w:tc>
        <w:tc>
          <w:tcPr>
            <w:tcW w:w="4701" w:type="dxa"/>
          </w:tcPr>
          <w:p w:rsidR="00961531" w:rsidRPr="007E54A7" w:rsidRDefault="00961531" w:rsidP="000557B8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7E54A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ЗАТВЕРДЖУЮ</w:t>
            </w:r>
          </w:p>
          <w:p w:rsidR="00961531" w:rsidRDefault="00961531" w:rsidP="000557B8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7E54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Директор</w:t>
            </w:r>
          </w:p>
          <w:p w:rsidR="00961531" w:rsidRDefault="00961531" w:rsidP="000557B8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B3AB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НВК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Межиріцька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ЗОШ І-ІІІ ст. - ДНЗ»</w:t>
            </w:r>
          </w:p>
          <w:p w:rsidR="00961531" w:rsidRPr="007E54A7" w:rsidRDefault="00961531" w:rsidP="000557B8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____________ </w:t>
            </w:r>
            <w:r w:rsidRPr="00BD1E7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Л.В.</w:t>
            </w:r>
            <w:proofErr w:type="spellStart"/>
            <w:r w:rsidRPr="00BD1E7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Дубінчук</w:t>
            </w:r>
            <w:proofErr w:type="spellEnd"/>
          </w:p>
          <w:p w:rsidR="00961531" w:rsidRPr="007E54A7" w:rsidRDefault="00961531" w:rsidP="000557B8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420583" w:rsidRDefault="005D50A9" w:rsidP="0042058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1531" w:rsidRPr="005B1DD0" w:rsidRDefault="00961531" w:rsidP="0042058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583" w:rsidRPr="005B1DD0" w:rsidRDefault="00420583" w:rsidP="00420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офіційний сайт </w:t>
      </w:r>
      <w:r w:rsidR="00BA3255" w:rsidRPr="005B1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Навчально-виховного комплексу «</w:t>
      </w:r>
      <w:proofErr w:type="spellStart"/>
      <w:r w:rsidR="00BA3255" w:rsidRPr="005B1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Межиріцька</w:t>
      </w:r>
      <w:proofErr w:type="spellEnd"/>
      <w:r w:rsidR="00BA3255" w:rsidRPr="005B1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загальноосвітня школа І-ІІІ ступенів – дошкільний навчальний заклад (дитячий садок)»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І. Загальні положення.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 Офіційний сайт </w:t>
      </w:r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НВК «</w:t>
      </w:r>
      <w:proofErr w:type="spellStart"/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Межиріцька</w:t>
      </w:r>
      <w:proofErr w:type="spellEnd"/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загальноосвітня школа І-ІІІ ступенів – дошкільний навчальний заклад (дитячий садок)»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це сукупність електронних документів, які висвітлюють достовірну інформацію про нормативні засади та основні напрями діяльності навчального закладу, об’єднаних однією електронною адресою та є його Інтернет-представництвом у всесвітній мережі Інтернет (далі мережа Інтернет).</w:t>
      </w:r>
    </w:p>
    <w:p w:rsidR="00BA3255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 Дане Положення визначає статус офіційного сайту </w:t>
      </w:r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НВК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інформаційного ресурсу про діяльність навчального закладу у мережі Інтернет та регламентує діяльність з його інформаційного наповнення.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1.3. Метою створення та функціонування офіційного сайту </w:t>
      </w:r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НВК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забезпечення громадян України достовірною інформацією про освітні послуги, які надаються навчальним закладом, специфіку його роботи, висвітлення його діяльності, широкого інформування громадськості про досягнення та перспективи розвитку навчального закладу.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1.4.Призначення сайту: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• представлення та популяризація діяльності </w:t>
      </w:r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закладу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світовій мережі Інтернет як одного із загальноосвітніх закладів освіти в місті Рівному;</w:t>
      </w:r>
    </w:p>
    <w:p w:rsidR="00420583" w:rsidRPr="005B1DD0" w:rsidRDefault="00420583" w:rsidP="00420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 виконання статті 30 «Прозорість та інформаційна відкритість закладу освіти» Закону України «Про освіту»;</w:t>
      </w:r>
    </w:p>
    <w:p w:rsidR="00420583" w:rsidRPr="005B1DD0" w:rsidRDefault="00420583" w:rsidP="00420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• презентація </w:t>
      </w:r>
      <w:r w:rsidR="00BA3255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процесу, наукової діяльності, спортивних досягнень, організації дозвілля учнів, освітньої діяльності педагогічного колективу;</w:t>
      </w:r>
    </w:p>
    <w:p w:rsidR="00BA3255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ІІ. Адреса офіційного сайту навчального закладу та її використання.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2.1. Адреса офіційного сайту навчального закладу в мережі Інтернет – </w:t>
      </w:r>
      <w:hyperlink r:id="rId5" w:history="1">
        <w:r w:rsidR="00BA3255" w:rsidRPr="005B1DD0">
          <w:rPr>
            <w:rStyle w:val="a3"/>
            <w:sz w:val="24"/>
            <w:szCs w:val="24"/>
          </w:rPr>
          <w:t>https://mezhirich.e-schools.info/</w:t>
        </w:r>
      </w:hyperlink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="00BA0596"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Забороняється використовувати адресу навчального закладу в цілях, що не пов'язані із діяльністю навчального закладу, з метою отримання прибутку, а також із порушенням законодавства України.</w:t>
      </w:r>
    </w:p>
    <w:p w:rsidR="00BA3255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ІІІ. Інформаційне наповнення офіційного сайту та його механізми.</w:t>
      </w:r>
    </w:p>
    <w:p w:rsidR="00BA3255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Обов’язкові розділи (сторінки або складні розділи, що містять </w:t>
      </w:r>
      <w:r w:rsidR="00BA3255"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підрозділи) офіційного сайту </w:t>
      </w: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містять таку основну інформацію:</w:t>
      </w:r>
    </w:p>
    <w:p w:rsidR="00623C8F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623C8F"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Адміністрація</w:t>
      </w:r>
    </w:p>
    <w:p w:rsidR="00623C8F" w:rsidRPr="005B1DD0" w:rsidRDefault="00623C8F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>- Вчителі (кадровий склад закладу освіти згідно з ліцензійними умовами)</w:t>
      </w:r>
    </w:p>
    <w:p w:rsidR="00420583" w:rsidRPr="005B1DD0" w:rsidRDefault="00623C8F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420583"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Історія школи</w:t>
      </w:r>
    </w:p>
    <w:p w:rsidR="00420583" w:rsidRPr="005B1DD0" w:rsidRDefault="00420583" w:rsidP="00420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Новини</w:t>
      </w:r>
    </w:p>
    <w:p w:rsidR="00420583" w:rsidRPr="005B1DD0" w:rsidRDefault="00420583" w:rsidP="00420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Піклувальна рада</w:t>
      </w:r>
    </w:p>
    <w:p w:rsidR="00420583" w:rsidRPr="005B1DD0" w:rsidRDefault="00420583" w:rsidP="00420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Розклад дзвінків</w:t>
      </w:r>
    </w:p>
    <w:p w:rsidR="00420583" w:rsidRPr="005B1DD0" w:rsidRDefault="00420583" w:rsidP="00420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364"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Нормативно-правове забезпечення </w:t>
      </w:r>
    </w:p>
    <w:p w:rsidR="00942FB9" w:rsidRPr="005B1DD0" w:rsidRDefault="00942FB9" w:rsidP="00420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Методична робота</w:t>
      </w:r>
    </w:p>
    <w:p w:rsidR="00942FB9" w:rsidRPr="005B1DD0" w:rsidRDefault="00942FB9" w:rsidP="00420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1DD0">
        <w:rPr>
          <w:sz w:val="24"/>
          <w:szCs w:val="24"/>
        </w:rPr>
        <w:t xml:space="preserve"> </w:t>
      </w: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Виховна робота:</w:t>
      </w:r>
    </w:p>
    <w:p w:rsidR="00942FB9" w:rsidRPr="005B1DD0" w:rsidRDefault="00942FB9" w:rsidP="00942FB9">
      <w:pPr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заходів, спрямованих на запобігання та протидію </w:t>
      </w:r>
      <w:proofErr w:type="spellStart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(цькуванню) в закладі освіти;</w:t>
      </w:r>
    </w:p>
    <w:p w:rsidR="00942FB9" w:rsidRPr="005B1DD0" w:rsidRDefault="00942FB9" w:rsidP="00942FB9">
      <w:pPr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(цькування) в закладі освіти;</w:t>
      </w:r>
    </w:p>
    <w:p w:rsidR="00942FB9" w:rsidRPr="005B1DD0" w:rsidRDefault="00942FB9" w:rsidP="00942FB9">
      <w:pPr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реагування на доведені випадки </w:t>
      </w:r>
      <w:proofErr w:type="spellStart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(цькування) в закладі освіти та відповідальність осіб, причетних до </w:t>
      </w:r>
      <w:proofErr w:type="spellStart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(цькування);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Інформаційна прозорість (відповідно до статті 30 Закону України «Про освіту»): 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 закладу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 на провадження освітньої діяльності;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ліцензований обсяг та фактична кількість осіб, які навчаються у закладі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(мови) освітнього процесу;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вакантних посад, порядок і умови проведення конкурсу на їх заміщення (у разі його проведення);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 забезпечення закладу освіти (згідно з ліцензійними умовами);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моніторингу якості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 звіт про діяльність закладу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прийому до закладу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доступності закладу освіти для навчання осіб з особливими освітніми потребами;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поведінки здобувача освіти в закладі освіти;</w:t>
      </w:r>
    </w:p>
    <w:p w:rsidR="00420583" w:rsidRPr="005B1DD0" w:rsidRDefault="00420583" w:rsidP="00420583">
      <w:pPr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D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 інформація, що оприлюднюється за рішенням закладу освіти або на вимогу законодавства</w:t>
      </w:r>
    </w:p>
    <w:p w:rsidR="00420583" w:rsidRPr="005B1DD0" w:rsidRDefault="00420583" w:rsidP="00420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Розміщення інформації на офіційному сайті здійснюється адміністратором сайту за поданням відповідальними за інформаційне наповнення розділу (розділів) офіційного сайту навчального закладу, які призначаються наказом керівника навчального закладу.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Адміністратор та відповідальні за інформаційне наповнення розділу (розділів) офіційного сайту навчального закладу несуть відповідальність за зміст поданої інформації та своєчасність її оновлення.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На офіційному сайті навчального закладу може розміщуватися інформація тільки після її погодження з керівником навчального закладу або його заступниками.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Офіційний сайт є інформаційним ресурсом, відкритим для всіх користувачів мережі Інтернет без будь-яких статевих, вікових, расових, релігійних чи інших обмежень.</w:t>
      </w:r>
    </w:p>
    <w:p w:rsidR="0057703A" w:rsidRPr="005B1DD0" w:rsidRDefault="0057703A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8.Забороняється: 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знищення чи фальсифікація матеріалів, розміщених на сайті;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-     зловмисне перевантаження сайту на шкоду іншим користувачам.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Матеріали, розміщені на сайті, повинні відповідати вимогам: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ym w:font="Symbol" w:char="F02D"/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інформація повинна  бути представлена державною (українською) мовою;</w:t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ym w:font="Symbol" w:char="F02D"/>
      </w: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інформація має бути достовірною;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 час розміщення інформації на сайті необхідно дотримуватись вимог ст.14 Закону України «Про захист персональних даних».</w:t>
      </w:r>
    </w:p>
    <w:p w:rsidR="00420583" w:rsidRPr="005B1DD0" w:rsidRDefault="00420583" w:rsidP="0042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B1D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у матеріалах не повинно міститись ненормативної лексики;  відомостей, що принижують честь і гідність громадян.</w:t>
      </w:r>
    </w:p>
    <w:p w:rsidR="00D868AE" w:rsidRPr="005B1DD0" w:rsidRDefault="00D868AE">
      <w:pPr>
        <w:rPr>
          <w:sz w:val="24"/>
          <w:szCs w:val="24"/>
        </w:rPr>
      </w:pPr>
    </w:p>
    <w:sectPr w:rsidR="00D868AE" w:rsidRPr="005B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5A"/>
    <w:rsid w:val="00366A5A"/>
    <w:rsid w:val="00420583"/>
    <w:rsid w:val="004A524C"/>
    <w:rsid w:val="0057703A"/>
    <w:rsid w:val="005B1DD0"/>
    <w:rsid w:val="005D50A9"/>
    <w:rsid w:val="00623C8F"/>
    <w:rsid w:val="0079724D"/>
    <w:rsid w:val="00942FB9"/>
    <w:rsid w:val="00961531"/>
    <w:rsid w:val="009B3364"/>
    <w:rsid w:val="00A42BC3"/>
    <w:rsid w:val="00BA0596"/>
    <w:rsid w:val="00BA3255"/>
    <w:rsid w:val="00D868AE"/>
    <w:rsid w:val="00E8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zhirich.e-school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3356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Halatyuk</dc:creator>
  <cp:keywords/>
  <dc:description/>
  <cp:lastModifiedBy>Користувач Windows</cp:lastModifiedBy>
  <cp:revision>13</cp:revision>
  <dcterms:created xsi:type="dcterms:W3CDTF">2020-05-28T13:31:00Z</dcterms:created>
  <dcterms:modified xsi:type="dcterms:W3CDTF">2020-09-17T10:07:00Z</dcterms:modified>
</cp:coreProperties>
</file>