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20" w:rsidRPr="004977D2" w:rsidRDefault="00CB2520" w:rsidP="00CB2520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977D2">
        <w:rPr>
          <w:rFonts w:ascii="Times New Roman" w:hAnsi="Times New Roman" w:cs="Times New Roman"/>
          <w:sz w:val="28"/>
          <w:szCs w:val="28"/>
          <w:lang w:val="uk-UA"/>
        </w:rPr>
        <w:t xml:space="preserve"> клас. Узагальнення. Тематичне оцінювання з теми</w:t>
      </w:r>
    </w:p>
    <w:p w:rsidR="00CB2520" w:rsidRPr="006F1A6A" w:rsidRDefault="00CB2520" w:rsidP="00CB2520">
      <w:pPr>
        <w:spacing w:before="0" w:beforeAutospacing="0"/>
        <w:ind w:left="0" w:firstLine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F1A6A">
        <w:rPr>
          <w:rFonts w:ascii="Times New Roman" w:hAnsi="Times New Roman" w:cs="Times New Roman"/>
          <w:b/>
          <w:sz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lang w:val="uk-UA"/>
        </w:rPr>
        <w:t>Перші середньовічні держави</w:t>
      </w:r>
      <w:r w:rsidRPr="006F1A6A">
        <w:rPr>
          <w:rFonts w:ascii="Times New Roman" w:hAnsi="Times New Roman" w:cs="Times New Roman"/>
          <w:b/>
          <w:sz w:val="28"/>
          <w:lang w:val="uk-UA"/>
        </w:rPr>
        <w:t>»</w:t>
      </w:r>
    </w:p>
    <w:p w:rsidR="00CB2520" w:rsidRPr="00261F50" w:rsidRDefault="00CB2520" w:rsidP="00CB2520">
      <w:pPr>
        <w:ind w:left="0" w:firstLine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61F50">
        <w:rPr>
          <w:rFonts w:ascii="Times New Roman" w:hAnsi="Times New Roman" w:cs="Times New Roman"/>
          <w:b/>
          <w:sz w:val="28"/>
          <w:lang w:val="uk-UA"/>
        </w:rPr>
        <w:t>Варіант І</w:t>
      </w:r>
    </w:p>
    <w:p w:rsidR="00CB2520" w:rsidRPr="003E0CD9" w:rsidRDefault="00CB2520" w:rsidP="00CB2520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0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Початковий рівень </w:t>
      </w:r>
      <w:r w:rsidRPr="003E0CD9">
        <w:rPr>
          <w:rFonts w:ascii="Times New Roman" w:hAnsi="Times New Roman" w:cs="Times New Roman"/>
          <w:i/>
          <w:sz w:val="28"/>
          <w:szCs w:val="28"/>
          <w:lang w:val="uk-UA"/>
        </w:rPr>
        <w:t>(за кожне правильно виконане завдання — 0,5 бал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3E0CD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B2520" w:rsidRDefault="00CB2520" w:rsidP="00CB252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Велике переселення народів відбувалося у:</w:t>
      </w:r>
    </w:p>
    <w:p w:rsidR="00CB2520" w:rsidRPr="0012537C" w:rsidRDefault="00CB2520" w:rsidP="00CB2520">
      <w:pPr>
        <w:pStyle w:val="a3"/>
        <w:spacing w:before="0" w:beforeAutospacing="0" w:after="0" w:afterAutospacing="0" w:line="276" w:lineRule="auto"/>
        <w:ind w:left="284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а) ІІІ -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 xml:space="preserve"> ст.</w:t>
      </w:r>
    </w:p>
    <w:p w:rsidR="00CB2520" w:rsidRPr="0012537C" w:rsidRDefault="00CB2520" w:rsidP="00CB2520">
      <w:pPr>
        <w:pStyle w:val="a3"/>
        <w:spacing w:before="0" w:beforeAutospacing="0" w:after="0" w:afterAutospacing="0" w:line="276" w:lineRule="auto"/>
        <w:ind w:left="284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</w:t>
      </w:r>
      <w:r w:rsidRPr="001253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 xml:space="preserve"> -</w:t>
      </w:r>
      <w:r w:rsidRPr="007A41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 ст.</w:t>
      </w:r>
    </w:p>
    <w:p w:rsidR="00CB2520" w:rsidRPr="0012537C" w:rsidRDefault="00CB2520" w:rsidP="00CB2520">
      <w:pPr>
        <w:pStyle w:val="a3"/>
        <w:spacing w:before="0" w:beforeAutospacing="0" w:after="0" w:afterAutospacing="0" w:line="276" w:lineRule="auto"/>
        <w:ind w:left="284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в)</w:t>
      </w:r>
      <w:r w:rsidRPr="001253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 ст.</w:t>
      </w: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Яке варварське королівство на час виникнення розташовувалося у Південній Галлії?</w:t>
      </w:r>
    </w:p>
    <w:p w:rsidR="00CB2520" w:rsidRPr="0012537C" w:rsidRDefault="00CB2520" w:rsidP="00CB2520">
      <w:pPr>
        <w:pStyle w:val="a3"/>
        <w:spacing w:before="0" w:beforeAutospacing="0" w:after="0" w:afterAutospacing="0" w:line="276" w:lineRule="auto"/>
        <w:ind w:left="284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Вестготське</w:t>
      </w:r>
      <w:proofErr w:type="spellEnd"/>
    </w:p>
    <w:p w:rsidR="00CB2520" w:rsidRPr="00870B75" w:rsidRDefault="00CB2520" w:rsidP="00CB2520">
      <w:pPr>
        <w:pStyle w:val="a3"/>
        <w:spacing w:before="0" w:beforeAutospacing="0" w:after="0" w:afterAutospacing="0" w:line="276" w:lineRule="auto"/>
        <w:ind w:left="284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</w:t>
      </w:r>
      <w:r w:rsidRPr="001253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Остготське</w:t>
      </w:r>
    </w:p>
    <w:p w:rsidR="00CB2520" w:rsidRPr="00870B75" w:rsidRDefault="00CB2520" w:rsidP="00CB2520">
      <w:pPr>
        <w:pStyle w:val="a3"/>
        <w:spacing w:before="0" w:beforeAutospacing="0" w:after="0" w:afterAutospacing="0" w:line="276" w:lineRule="auto"/>
        <w:ind w:left="284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в)</w:t>
      </w:r>
      <w:r w:rsidRPr="001253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Франкське</w:t>
      </w:r>
    </w:p>
    <w:p w:rsidR="00CB2520" w:rsidRDefault="00CB2520" w:rsidP="00CB2520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Найбільшої могутності Франкська держава досягла за правління:</w:t>
      </w:r>
    </w:p>
    <w:p w:rsidR="00CB2520" w:rsidRPr="0012537C" w:rsidRDefault="00CB2520" w:rsidP="00CB2520">
      <w:pPr>
        <w:pStyle w:val="a3"/>
        <w:spacing w:before="0" w:beforeAutospacing="0" w:after="0" w:afterAutospacing="0" w:line="276" w:lineRule="auto"/>
        <w:ind w:left="284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Хлодвіга</w:t>
      </w:r>
      <w:proofErr w:type="spellEnd"/>
    </w:p>
    <w:p w:rsidR="00CB2520" w:rsidRPr="00870B75" w:rsidRDefault="00CB2520" w:rsidP="00CB2520">
      <w:pPr>
        <w:pStyle w:val="a3"/>
        <w:spacing w:before="0" w:beforeAutospacing="0" w:after="0" w:afterAutospacing="0" w:line="276" w:lineRule="auto"/>
        <w:ind w:left="284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</w:t>
      </w:r>
      <w:r w:rsidRPr="001253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Юстиніана</w:t>
      </w:r>
    </w:p>
    <w:p w:rsidR="00CB2520" w:rsidRPr="00870B75" w:rsidRDefault="00CB2520" w:rsidP="00CB2520">
      <w:pPr>
        <w:pStyle w:val="a3"/>
        <w:spacing w:before="0" w:beforeAutospacing="0" w:after="0" w:afterAutospacing="0" w:line="276" w:lineRule="auto"/>
        <w:ind w:left="284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в)</w:t>
      </w:r>
      <w:r w:rsidRPr="001253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Карла Великого</w:t>
      </w:r>
    </w:p>
    <w:p w:rsidR="00CB2520" w:rsidRPr="00242270" w:rsidRDefault="00CB2520" w:rsidP="00CB2520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Яку назву мав титул правителя у Візантії?</w:t>
      </w:r>
    </w:p>
    <w:p w:rsidR="00CB2520" w:rsidRPr="0012537C" w:rsidRDefault="00CB2520" w:rsidP="00CB2520">
      <w:pPr>
        <w:pStyle w:val="a3"/>
        <w:spacing w:before="0" w:beforeAutospacing="0" w:after="0" w:afterAutospacing="0" w:line="276" w:lineRule="auto"/>
        <w:ind w:left="284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василевс</w:t>
      </w:r>
      <w:proofErr w:type="spellEnd"/>
    </w:p>
    <w:p w:rsidR="00CB2520" w:rsidRPr="00870B75" w:rsidRDefault="00CB2520" w:rsidP="00CB2520">
      <w:pPr>
        <w:pStyle w:val="a3"/>
        <w:spacing w:before="0" w:beforeAutospacing="0" w:after="0" w:afterAutospacing="0" w:line="276" w:lineRule="auto"/>
        <w:ind w:left="284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</w:t>
      </w:r>
      <w:r w:rsidRPr="001253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халіф </w:t>
      </w:r>
    </w:p>
    <w:p w:rsidR="00CB2520" w:rsidRPr="00094B66" w:rsidRDefault="00CB2520" w:rsidP="00CB2520">
      <w:pPr>
        <w:pStyle w:val="a3"/>
        <w:spacing w:before="0" w:beforeAutospacing="0" w:after="0" w:afterAutospacing="0" w:line="276" w:lineRule="auto"/>
        <w:ind w:left="284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в)</w:t>
      </w:r>
      <w:r w:rsidRPr="001253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король</w:t>
      </w: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jc w:val="lef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 Іконоборство було поширене у:</w:t>
      </w:r>
    </w:p>
    <w:p w:rsidR="00CB2520" w:rsidRPr="0012537C" w:rsidRDefault="00CB2520" w:rsidP="00CB2520">
      <w:pPr>
        <w:pStyle w:val="a3"/>
        <w:spacing w:before="0" w:beforeAutospacing="0" w:after="0" w:afterAutospacing="0" w:line="276" w:lineRule="auto"/>
        <w:ind w:left="284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Арабському Халіфаті</w:t>
      </w:r>
    </w:p>
    <w:p w:rsidR="00CB2520" w:rsidRPr="00870B75" w:rsidRDefault="00CB2520" w:rsidP="00CB2520">
      <w:pPr>
        <w:pStyle w:val="a3"/>
        <w:spacing w:before="0" w:beforeAutospacing="0" w:after="0" w:afterAutospacing="0" w:line="276" w:lineRule="auto"/>
        <w:ind w:left="284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</w:t>
      </w:r>
      <w:r w:rsidRPr="00A1359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Франкському королівстві</w:t>
      </w:r>
    </w:p>
    <w:p w:rsidR="00CB2520" w:rsidRPr="00870B75" w:rsidRDefault="00CB2520" w:rsidP="00CB2520">
      <w:pPr>
        <w:pStyle w:val="a3"/>
        <w:spacing w:before="0" w:beforeAutospacing="0" w:after="0" w:afterAutospacing="0" w:line="276" w:lineRule="auto"/>
        <w:ind w:left="284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в)</w:t>
      </w:r>
      <w:r w:rsidRPr="00A1359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Візантії</w:t>
      </w: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jc w:val="lef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6. Арабський Халіфат припинив своє існування внаслідок завоювання турками-османами:</w:t>
      </w:r>
    </w:p>
    <w:p w:rsidR="00CB2520" w:rsidRPr="0012537C" w:rsidRDefault="00CB2520" w:rsidP="00CB2520">
      <w:pPr>
        <w:pStyle w:val="a3"/>
        <w:spacing w:before="0" w:beforeAutospacing="0" w:after="0" w:afterAutospacing="0" w:line="276" w:lineRule="auto"/>
        <w:ind w:left="284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так</w:t>
      </w:r>
    </w:p>
    <w:p w:rsidR="00CB2520" w:rsidRDefault="00CB2520" w:rsidP="00CB2520">
      <w:pPr>
        <w:pStyle w:val="a3"/>
        <w:spacing w:before="0" w:beforeAutospacing="0" w:after="0" w:afterAutospacing="0" w:line="276" w:lineRule="auto"/>
        <w:ind w:left="284" w:firstLine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</w:t>
      </w:r>
      <w:r w:rsidRPr="001253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ні </w:t>
      </w:r>
    </w:p>
    <w:p w:rsidR="00CB2520" w:rsidRPr="00870B75" w:rsidRDefault="00CB2520" w:rsidP="00CB2520">
      <w:pPr>
        <w:pStyle w:val="a3"/>
        <w:spacing w:before="0" w:beforeAutospacing="0" w:after="0" w:afterAutospacing="0" w:line="276" w:lineRule="auto"/>
        <w:ind w:left="284" w:firstLine="0"/>
        <w:rPr>
          <w:rFonts w:ascii="Times New Roman" w:hAnsi="Times New Roman" w:cs="Times New Roman"/>
          <w:sz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0CD9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Середній рівень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E0CD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3E0CD9">
        <w:rPr>
          <w:rFonts w:ascii="Times New Roman" w:hAnsi="Times New Roman" w:cs="Times New Roman"/>
          <w:sz w:val="28"/>
          <w:szCs w:val="28"/>
          <w:lang w:val="uk-UA"/>
        </w:rPr>
        <w:t>за кожне правильно виконане завдання — 1 бал)</w:t>
      </w: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6F3522F" wp14:editId="0FA48183">
            <wp:simplePos x="0" y="0"/>
            <wp:positionH relativeFrom="column">
              <wp:posOffset>2547620</wp:posOffset>
            </wp:positionH>
            <wp:positionV relativeFrom="paragraph">
              <wp:posOffset>73660</wp:posOffset>
            </wp:positionV>
            <wp:extent cx="3280410" cy="1788795"/>
            <wp:effectExtent l="19050" t="0" r="0" b="0"/>
            <wp:wrapTight wrapText="bothSides">
              <wp:wrapPolygon edited="0">
                <wp:start x="-125" y="0"/>
                <wp:lineTo x="-125" y="21393"/>
                <wp:lineTo x="21575" y="21393"/>
                <wp:lineTo x="21575" y="0"/>
                <wp:lineTo x="-125" y="0"/>
              </wp:wrapPolygon>
            </wp:wrapTight>
            <wp:docPr id="1" name="Рисунок 1" descr="https://history.vn.ua/pidruchniki/pometun-2015-world-history-7-class/pometun-2015-world-history-7-class.files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story.vn.ua/pidruchniki/pometun-2015-world-history-7-class/pometun-2015-world-history-7-class.files/image0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7. Що зображено на малюнку?  </w:t>
      </w:r>
    </w:p>
    <w:p w:rsidR="00CB2520" w:rsidRDefault="00CB2520" w:rsidP="00CB2520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Дайте визначення поняття:</w:t>
      </w:r>
    </w:p>
    <w:p w:rsidR="00CB2520" w:rsidRDefault="00CB2520" w:rsidP="00CB2520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Мусульмани – це…</w:t>
      </w:r>
    </w:p>
    <w:p w:rsidR="00CB2520" w:rsidRDefault="00CB2520" w:rsidP="00CB2520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Як називався збірник законів у Візантії?</w:t>
      </w:r>
    </w:p>
    <w:p w:rsidR="00CB2520" w:rsidRPr="003E0CD9" w:rsidRDefault="00CB2520" w:rsidP="00CB2520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0CD9">
        <w:rPr>
          <w:rFonts w:ascii="Times New Roman" w:hAnsi="Times New Roman" w:cs="Times New Roman"/>
          <w:b/>
          <w:sz w:val="28"/>
          <w:szCs w:val="28"/>
          <w:lang w:val="uk-UA"/>
        </w:rPr>
        <w:t>Достатній рівень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0CD9">
        <w:rPr>
          <w:rFonts w:ascii="Times New Roman" w:hAnsi="Times New Roman" w:cs="Times New Roman"/>
          <w:i/>
          <w:sz w:val="28"/>
          <w:szCs w:val="28"/>
          <w:lang w:val="uk-UA"/>
        </w:rPr>
        <w:t>(за кожне правильно виконане завдання — 1,5 бала)</w:t>
      </w:r>
    </w:p>
    <w:p w:rsidR="00CB2520" w:rsidRDefault="00CB2520" w:rsidP="00CB2520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Виконайте завдання скориставшись картою.</w:t>
      </w: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3509270D" wp14:editId="3B2BFADC">
            <wp:simplePos x="0" y="0"/>
            <wp:positionH relativeFrom="column">
              <wp:posOffset>122555</wp:posOffset>
            </wp:positionH>
            <wp:positionV relativeFrom="paragraph">
              <wp:posOffset>88265</wp:posOffset>
            </wp:positionV>
            <wp:extent cx="3789045" cy="3625215"/>
            <wp:effectExtent l="19050" t="0" r="1905" b="0"/>
            <wp:wrapTight wrapText="bothSides">
              <wp:wrapPolygon edited="0">
                <wp:start x="-109" y="0"/>
                <wp:lineTo x="-109" y="21452"/>
                <wp:lineTo x="21611" y="21452"/>
                <wp:lineTo x="21611" y="0"/>
                <wp:lineTo x="-109" y="0"/>
              </wp:wrapPolygon>
            </wp:wrapTight>
            <wp:docPr id="2" name="Рисунок 2" descr="https://history.vn.ua/pidruchniki/pometun-2015-world-history-7-class/pometun-2015-world-history-7-class.files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istory.vn.ua/pidruchniki/pometun-2015-world-history-7-class/pometun-2015-world-history-7-class.files/image0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78" b="3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36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8"/>
          <w:lang w:val="uk-UA"/>
        </w:rPr>
      </w:pPr>
    </w:p>
    <w:p w:rsidR="00CB2520" w:rsidRPr="002D63D4" w:rsidRDefault="00CB2520" w:rsidP="00CB2520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Яким кольором позначена країна франків на початку правління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Хлодвіга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(481–511 рр.). </w:t>
      </w:r>
    </w:p>
    <w:p w:rsidR="00CB2520" w:rsidRDefault="00CB2520" w:rsidP="00CB2520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B2520" w:rsidRDefault="00CB2520" w:rsidP="00CB2520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Впізнайте історичного діяча за описом:</w:t>
      </w:r>
    </w:p>
    <w:p w:rsidR="00CB2520" w:rsidRPr="00307BF4" w:rsidRDefault="00CB2520" w:rsidP="00CB2520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«За рідкісну працелюбність його прозвали «імператором, який ніколи не спить». Він провів реформи та зміцнив внутрішнє становище держави. Заборонив знаті захоплювати селянські землі. Його дружиною була розумна і владна акторка.» </w:t>
      </w:r>
    </w:p>
    <w:p w:rsidR="00CB2520" w:rsidRDefault="00CB2520" w:rsidP="00CB2520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2520" w:rsidRPr="003E0CD9" w:rsidRDefault="00CB2520" w:rsidP="00CB2520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0CD9">
        <w:rPr>
          <w:rFonts w:ascii="Times New Roman" w:hAnsi="Times New Roman" w:cs="Times New Roman"/>
          <w:b/>
          <w:sz w:val="28"/>
          <w:szCs w:val="28"/>
          <w:lang w:val="uk-UA"/>
        </w:rPr>
        <w:t>Високий рівень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0C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 повну розгорнуту відповідь —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3E0C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бали)</w:t>
      </w:r>
    </w:p>
    <w:p w:rsidR="00CB2520" w:rsidRPr="00307BF4" w:rsidRDefault="00CB2520" w:rsidP="00CB2520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Охарактеризуйте культуру Арабського світу.</w:t>
      </w:r>
    </w:p>
    <w:p w:rsidR="0024366A" w:rsidRDefault="0024366A">
      <w:bookmarkStart w:id="0" w:name="_GoBack"/>
      <w:bookmarkEnd w:id="0"/>
    </w:p>
    <w:sectPr w:rsidR="002436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C93"/>
    <w:multiLevelType w:val="hybridMultilevel"/>
    <w:tmpl w:val="114A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EC"/>
    <w:rsid w:val="0024366A"/>
    <w:rsid w:val="002678EC"/>
    <w:rsid w:val="00CB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0"/>
    <w:pPr>
      <w:spacing w:before="100" w:beforeAutospacing="1" w:after="100" w:afterAutospacing="1" w:line="240" w:lineRule="auto"/>
      <w:ind w:left="142" w:firstLine="357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0"/>
    <w:pPr>
      <w:spacing w:before="100" w:beforeAutospacing="1" w:after="100" w:afterAutospacing="1" w:line="240" w:lineRule="auto"/>
      <w:ind w:left="142" w:firstLine="357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2023-10-05T02:22:00Z</dcterms:created>
  <dcterms:modified xsi:type="dcterms:W3CDTF">2023-10-05T02:23:00Z</dcterms:modified>
</cp:coreProperties>
</file>