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948D" w14:textId="77777777" w:rsidR="006D3160" w:rsidRDefault="006D3160" w:rsidP="006D3160">
      <w:pPr>
        <w:jc w:val="center"/>
        <w:rPr>
          <w:lang w:val="uk-UA"/>
        </w:rPr>
      </w:pPr>
    </w:p>
    <w:p w14:paraId="3CBB7CF9" w14:textId="77777777" w:rsidR="006D3160" w:rsidRPr="00D967F9" w:rsidRDefault="006D3160" w:rsidP="006D3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</w:pPr>
      <w:bookmarkStart w:id="0" w:name="_Hlk28958488"/>
      <w:r w:rsidRPr="007916EF">
        <w:rPr>
          <w:rFonts w:ascii="Mariupol Office" w:eastAsia="Times New Roman" w:hAnsi="Mariupol Office" w:cs="Times New Roman"/>
          <w:b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49B24A71" wp14:editId="57DEB647">
            <wp:extent cx="466725" cy="628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30E6" w14:textId="77777777" w:rsidR="006D3160" w:rsidRDefault="006D3160" w:rsidP="006D3160">
      <w:pPr>
        <w:spacing w:after="0" w:line="240" w:lineRule="auto"/>
        <w:jc w:val="center"/>
        <w:rPr>
          <w:rFonts w:ascii="Mariupol Office" w:hAnsi="Mariupol Office"/>
          <w:b/>
        </w:rPr>
      </w:pPr>
    </w:p>
    <w:p w14:paraId="0B7EDC99" w14:textId="77777777" w:rsidR="006D3160" w:rsidRPr="00D967F9" w:rsidRDefault="006D3160" w:rsidP="006D3160">
      <w:pPr>
        <w:spacing w:after="0" w:line="240" w:lineRule="auto"/>
        <w:jc w:val="center"/>
        <w:rPr>
          <w:rFonts w:ascii="Mariupol Office" w:hAnsi="Mariupol Office"/>
          <w:b/>
          <w:sz w:val="24"/>
        </w:rPr>
      </w:pPr>
      <w:r w:rsidRPr="00D967F9">
        <w:rPr>
          <w:rFonts w:ascii="Mariupol Office" w:hAnsi="Mariupol Office"/>
          <w:b/>
          <w:sz w:val="24"/>
        </w:rPr>
        <w:t>УКРАЇНА</w:t>
      </w:r>
    </w:p>
    <w:p w14:paraId="1CE18292" w14:textId="77777777" w:rsidR="006D3160" w:rsidRPr="00913082" w:rsidRDefault="006D3160" w:rsidP="006D3160">
      <w:pPr>
        <w:spacing w:after="0" w:line="240" w:lineRule="auto"/>
        <w:jc w:val="center"/>
        <w:rPr>
          <w:rFonts w:ascii="Mariupol Office" w:hAnsi="Mariupol Office"/>
          <w:b/>
        </w:rPr>
      </w:pPr>
      <w:r w:rsidRPr="00D967F9">
        <w:rPr>
          <w:rFonts w:ascii="Mariupol Office" w:hAnsi="Mariupol Office"/>
          <w:b/>
          <w:sz w:val="24"/>
        </w:rPr>
        <w:t>Донецька область</w:t>
      </w:r>
    </w:p>
    <w:p w14:paraId="125ADC3B" w14:textId="77777777" w:rsidR="006D3160" w:rsidRPr="00913082" w:rsidRDefault="006D3160" w:rsidP="006D3160">
      <w:pPr>
        <w:spacing w:after="0" w:line="240" w:lineRule="auto"/>
        <w:jc w:val="center"/>
        <w:rPr>
          <w:rFonts w:ascii="Mariupol Office" w:hAnsi="Mariupol Office"/>
          <w:b/>
          <w:sz w:val="28"/>
          <w:szCs w:val="28"/>
        </w:rPr>
      </w:pPr>
      <w:r w:rsidRPr="00913082">
        <w:rPr>
          <w:rFonts w:ascii="Mariupol Office" w:hAnsi="Mariupol Office"/>
          <w:b/>
          <w:sz w:val="28"/>
          <w:szCs w:val="28"/>
        </w:rPr>
        <w:t>МАРІУПОЛЬСЬКА  МІСЬКА  РАДА</w:t>
      </w:r>
    </w:p>
    <w:p w14:paraId="42BF77F5" w14:textId="77777777" w:rsidR="006D3160" w:rsidRDefault="006D3160" w:rsidP="006D3160">
      <w:pPr>
        <w:spacing w:after="0" w:line="240" w:lineRule="auto"/>
        <w:jc w:val="center"/>
        <w:rPr>
          <w:rFonts w:ascii="Mariupol Office" w:hAnsi="Mariupol Office"/>
          <w:b/>
          <w:sz w:val="28"/>
          <w:szCs w:val="28"/>
        </w:rPr>
      </w:pPr>
      <w:r w:rsidRPr="00913082">
        <w:rPr>
          <w:rFonts w:ascii="Mariupol Office" w:hAnsi="Mariupol Office"/>
          <w:b/>
          <w:sz w:val="28"/>
          <w:szCs w:val="28"/>
          <w:lang w:val="uk-UA"/>
        </w:rPr>
        <w:t>ДЕПАРТАМЕНТ</w:t>
      </w:r>
      <w:r w:rsidRPr="00913082">
        <w:rPr>
          <w:rFonts w:ascii="Mariupol Office" w:hAnsi="Mariupol Office"/>
          <w:b/>
          <w:sz w:val="28"/>
          <w:szCs w:val="28"/>
        </w:rPr>
        <w:t xml:space="preserve">  ОСВІТИ</w:t>
      </w:r>
    </w:p>
    <w:p w14:paraId="4669D881" w14:textId="77777777" w:rsidR="006D3160" w:rsidRPr="00514194" w:rsidRDefault="006D3160" w:rsidP="006D3160">
      <w:pPr>
        <w:spacing w:after="0" w:line="240" w:lineRule="auto"/>
        <w:jc w:val="center"/>
        <w:rPr>
          <w:rFonts w:ascii="Mariupol Office" w:hAnsi="Mariupol Office"/>
          <w:b/>
          <w:sz w:val="28"/>
          <w:szCs w:val="28"/>
          <w:lang w:val="uk-UA"/>
        </w:rPr>
      </w:pPr>
      <w:r>
        <w:rPr>
          <w:rFonts w:ascii="Mariupol Office" w:hAnsi="Mariupol Office"/>
          <w:b/>
          <w:sz w:val="28"/>
          <w:szCs w:val="28"/>
          <w:lang w:val="uk-UA"/>
        </w:rPr>
        <w:t>МЕТОДИЧНО-КОНСАЛТИНГОВИЙ ЦЕНТР</w:t>
      </w:r>
    </w:p>
    <w:p w14:paraId="65A3B948" w14:textId="77777777" w:rsidR="006D3160" w:rsidRPr="00913082" w:rsidRDefault="006D3160" w:rsidP="006D3160">
      <w:pPr>
        <w:spacing w:after="0" w:line="240" w:lineRule="auto"/>
        <w:jc w:val="center"/>
        <w:rPr>
          <w:rFonts w:ascii="Mariupol Office" w:hAnsi="Mariupol Office"/>
          <w:sz w:val="20"/>
        </w:rPr>
      </w:pPr>
      <w:r>
        <w:rPr>
          <w:rFonts w:ascii="Mariupol Office" w:hAnsi="Mariupol Office"/>
          <w:sz w:val="20"/>
        </w:rPr>
        <w:t>Вул.Казанцева, б. 27-а</w:t>
      </w:r>
      <w:r w:rsidRPr="00913082">
        <w:rPr>
          <w:rFonts w:ascii="Mariupol Office" w:hAnsi="Mariupol Office"/>
          <w:sz w:val="20"/>
        </w:rPr>
        <w:t>, м. Маріуполь, 875</w:t>
      </w:r>
      <w:r w:rsidRPr="00EE2361">
        <w:rPr>
          <w:rFonts w:ascii="Mariupol Office" w:hAnsi="Mariupol Office"/>
          <w:sz w:val="20"/>
        </w:rPr>
        <w:t>55</w:t>
      </w:r>
      <w:r w:rsidRPr="00913082">
        <w:rPr>
          <w:rFonts w:ascii="Mariupol Office" w:hAnsi="Mariupol Office"/>
          <w:sz w:val="20"/>
        </w:rPr>
        <w:t xml:space="preserve"> </w:t>
      </w:r>
    </w:p>
    <w:p w14:paraId="5507F8FD" w14:textId="77777777" w:rsidR="006D3160" w:rsidRPr="0014681B" w:rsidRDefault="006D3160" w:rsidP="006D3160">
      <w:pPr>
        <w:spacing w:after="0" w:line="240" w:lineRule="auto"/>
        <w:jc w:val="center"/>
        <w:rPr>
          <w:rFonts w:ascii="Mariupol Office" w:hAnsi="Mariupol Office"/>
          <w:lang w:val="uk-UA"/>
        </w:rPr>
      </w:pPr>
      <w:r w:rsidRPr="00913082">
        <w:rPr>
          <w:rFonts w:ascii="Mariupol Office" w:hAnsi="Mariupol Office"/>
          <w:sz w:val="20"/>
          <w:lang w:val="en-US"/>
        </w:rPr>
        <w:t>e</w:t>
      </w:r>
      <w:r w:rsidRPr="00230BD9">
        <w:rPr>
          <w:rFonts w:ascii="Mariupol Office" w:hAnsi="Mariupol Office"/>
          <w:sz w:val="20"/>
          <w:lang w:val="en-US"/>
        </w:rPr>
        <w:t>-</w:t>
      </w:r>
      <w:r w:rsidRPr="00EE0BF3">
        <w:rPr>
          <w:rFonts w:ascii="Mariupol Office" w:hAnsi="Mariupol Office"/>
          <w:sz w:val="20"/>
          <w:lang w:val="en-US"/>
        </w:rPr>
        <w:t>mail</w:t>
      </w:r>
      <w:r w:rsidRPr="00AD6FEC">
        <w:rPr>
          <w:rFonts w:ascii="Mariupol Office" w:hAnsi="Mariupol Office"/>
          <w:sz w:val="20"/>
          <w:lang w:val="uk-UA"/>
        </w:rPr>
        <w:t>:</w:t>
      </w:r>
      <w:r w:rsidRPr="00AD6FE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hyperlink r:id="rId5" w:history="1">
        <w:r w:rsidRPr="00AD6FE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metodcentre18@gmail</w:t>
        </w:r>
        <w:r w:rsidRPr="00AD6FE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uk-UA"/>
          </w:rPr>
          <w:t>.</w:t>
        </w:r>
        <w:r w:rsidRPr="00AD6FEC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com</w:t>
        </w:r>
      </w:hyperlink>
      <w:r w:rsidRPr="00EE0BF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EE0BF3">
        <w:rPr>
          <w:rFonts w:ascii="Mariupol Office" w:hAnsi="Mariupol Office"/>
          <w:sz w:val="20"/>
        </w:rPr>
        <w:t>в</w:t>
      </w:r>
      <w:r w:rsidRPr="00EE0BF3">
        <w:rPr>
          <w:rFonts w:ascii="Mariupol Office" w:hAnsi="Mariupol Office"/>
          <w:sz w:val="20"/>
          <w:lang w:val="uk-UA"/>
        </w:rPr>
        <w:t>еб-сайт:</w:t>
      </w:r>
      <w:r w:rsidRPr="00EE0BF3">
        <w:rPr>
          <w:rFonts w:ascii="Mariupol Office" w:hAnsi="Mariupol Office"/>
          <w:sz w:val="20"/>
          <w:szCs w:val="20"/>
          <w:lang w:val="en-US"/>
        </w:rPr>
        <w:t>www</w:t>
      </w:r>
      <w:r w:rsidRPr="00EE0BF3">
        <w:rPr>
          <w:rFonts w:ascii="Mariupol Office" w:hAnsi="Mariupol Office"/>
          <w:sz w:val="20"/>
          <w:szCs w:val="20"/>
          <w:lang w:val="uk-UA"/>
        </w:rPr>
        <w:t>.</w:t>
      </w:r>
      <w:r w:rsidRPr="00EE0BF3">
        <w:rPr>
          <w:rStyle w:val="a3"/>
          <w:rFonts w:ascii="Mariupol Office" w:hAnsi="Mariupol Office"/>
          <w:sz w:val="20"/>
          <w:szCs w:val="20"/>
          <w:lang w:val="en-US"/>
        </w:rPr>
        <w:t>nmtsmariupol.wix.com/center</w:t>
      </w:r>
    </w:p>
    <w:p w14:paraId="2DE7E916" w14:textId="77777777" w:rsidR="006D3160" w:rsidRDefault="006D3160" w:rsidP="006D3160">
      <w:pPr>
        <w:spacing w:after="0" w:line="240" w:lineRule="auto"/>
        <w:ind w:right="282"/>
        <w:rPr>
          <w:rFonts w:ascii="Mariupol Office" w:eastAsia="Times New Roman" w:hAnsi="Mariupol Office" w:cs="Times New Roman"/>
          <w:b/>
          <w:sz w:val="28"/>
          <w:szCs w:val="28"/>
          <w:lang w:val="uk-UA" w:eastAsia="ru-RU"/>
        </w:rPr>
      </w:pPr>
      <w:r>
        <w:rPr>
          <w:rFonts w:ascii="Mariupol Office" w:eastAsia="Times New Roman" w:hAnsi="Mariupol Office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03AAD8" wp14:editId="0127CE7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9925050" cy="28575"/>
                <wp:effectExtent l="0" t="19050" r="38100" b="47625"/>
                <wp:wrapNone/>
                <wp:docPr id="11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25050" cy="285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89C3" id="Прямая соединительная линия 3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730.3pt,2.6pt" to="1511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" strokeweight="4.5pt">
                <v:stroke linestyle="thickThin"/>
                <w10:wrap anchorx="margin"/>
              </v:line>
            </w:pict>
          </mc:Fallback>
        </mc:AlternateContent>
      </w:r>
    </w:p>
    <w:bookmarkEnd w:id="0"/>
    <w:p w14:paraId="34E5CF67" w14:textId="4EE4E1DA" w:rsidR="006D3160" w:rsidRPr="009D0D56" w:rsidRDefault="006D3160" w:rsidP="006D3160">
      <w:pPr>
        <w:spacing w:after="0" w:line="240" w:lineRule="auto"/>
        <w:ind w:right="282"/>
        <w:rPr>
          <w:rFonts w:ascii="Mariupol Office" w:eastAsia="Times New Roman" w:hAnsi="Mariupol Office" w:cs="Times New Roman"/>
          <w:b/>
          <w:sz w:val="28"/>
          <w:szCs w:val="28"/>
          <w:lang w:val="uk-UA" w:eastAsia="ru-RU"/>
        </w:rPr>
      </w:pPr>
      <w:r>
        <w:rPr>
          <w:rFonts w:ascii="Mariupol Office" w:hAnsi="Mariupol Office"/>
          <w:b/>
          <w:noProof/>
          <w:sz w:val="24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4450E1" wp14:editId="3D4DC023">
                <wp:simplePos x="0" y="0"/>
                <wp:positionH relativeFrom="column">
                  <wp:posOffset>9648825</wp:posOffset>
                </wp:positionH>
                <wp:positionV relativeFrom="paragraph">
                  <wp:posOffset>180340</wp:posOffset>
                </wp:positionV>
                <wp:extent cx="18288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B1F6" id="Прямая соединительная линия 3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9.75pt,14.2pt" to="77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"/>
            </w:pict>
          </mc:Fallback>
        </mc:AlternateContent>
      </w:r>
      <w:r>
        <w:rPr>
          <w:rFonts w:ascii="Mariupol Office" w:hAnsi="Mariupol Office"/>
          <w:b/>
          <w:noProof/>
          <w:sz w:val="24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0B1B2B8" wp14:editId="509E5534">
                <wp:simplePos x="0" y="0"/>
                <wp:positionH relativeFrom="column">
                  <wp:posOffset>6867525</wp:posOffset>
                </wp:positionH>
                <wp:positionV relativeFrom="paragraph">
                  <wp:posOffset>208915</wp:posOffset>
                </wp:positionV>
                <wp:extent cx="182880" cy="0"/>
                <wp:effectExtent l="0" t="0" r="0" b="0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10A2"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0.75pt,16.45pt" to="55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"/>
            </w:pict>
          </mc:Fallback>
        </mc:AlternateContent>
      </w:r>
    </w:p>
    <w:p w14:paraId="6F527729" w14:textId="782A8523" w:rsidR="006D3160" w:rsidRPr="000440D9" w:rsidRDefault="006D3160" w:rsidP="006D3160">
      <w:pPr>
        <w:tabs>
          <w:tab w:val="left" w:pos="535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ariupol Office" w:hAnsi="Mariupol Office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3AF53DD" wp14:editId="6AD0FD15">
                <wp:simplePos x="0" y="0"/>
                <wp:positionH relativeFrom="column">
                  <wp:posOffset>9823450</wp:posOffset>
                </wp:positionH>
                <wp:positionV relativeFrom="paragraph">
                  <wp:posOffset>5080</wp:posOffset>
                </wp:positionV>
                <wp:extent cx="0" cy="182880"/>
                <wp:effectExtent l="0" t="0" r="19050" b="762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83A1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3.5pt,.4pt" to="773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"/>
            </w:pict>
          </mc:Fallback>
        </mc:AlternateContent>
      </w:r>
      <w:r>
        <w:rPr>
          <w:rFonts w:ascii="Mariupol Office" w:hAnsi="Mariupol Office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120BC84" wp14:editId="51F63579">
                <wp:simplePos x="0" y="0"/>
                <wp:positionH relativeFrom="column">
                  <wp:posOffset>6866890</wp:posOffset>
                </wp:positionH>
                <wp:positionV relativeFrom="paragraph">
                  <wp:posOffset>14605</wp:posOffset>
                </wp:positionV>
                <wp:extent cx="0" cy="182880"/>
                <wp:effectExtent l="0" t="0" r="19050" b="7620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54A1" id="Прямая соединительная линия 6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0.7pt,1.15pt" to="54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440D9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10.01.2020</w:t>
      </w:r>
      <w:r w:rsidRPr="00044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0D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2CA3" w:rsidRPr="00532CA3">
        <w:t xml:space="preserve"> </w:t>
      </w:r>
      <w:r w:rsidR="00532CA3" w:rsidRPr="00532CA3">
        <w:rPr>
          <w:rFonts w:ascii="Times New Roman" w:hAnsi="Times New Roman" w:cs="Times New Roman"/>
          <w:sz w:val="24"/>
          <w:szCs w:val="24"/>
          <w:lang w:val="uk-UA"/>
        </w:rPr>
        <w:t>39.15-1501-39.15.1</w:t>
      </w:r>
      <w:r w:rsidRPr="000440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532CA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Керівникам закладів освіти</w:t>
      </w:r>
    </w:p>
    <w:p w14:paraId="7AE84C13" w14:textId="77777777" w:rsidR="006D3160" w:rsidRDefault="006D3160" w:rsidP="006D3160">
      <w:pPr>
        <w:jc w:val="center"/>
        <w:rPr>
          <w:lang w:val="uk-UA"/>
        </w:rPr>
      </w:pPr>
    </w:p>
    <w:p w14:paraId="3E4666FD" w14:textId="424F6526" w:rsidR="00CA3112" w:rsidRPr="006D3160" w:rsidRDefault="006D3160" w:rsidP="006D3160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D3160">
        <w:rPr>
          <w:rFonts w:ascii="Times New Roman" w:hAnsi="Times New Roman" w:cs="Times New Roman"/>
          <w:b/>
          <w:bCs/>
          <w:lang w:val="uk-UA"/>
        </w:rPr>
        <w:t>Січневі педагогічні студії</w:t>
      </w:r>
    </w:p>
    <w:tbl>
      <w:tblPr>
        <w:tblW w:w="15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17"/>
        <w:gridCol w:w="2019"/>
        <w:gridCol w:w="4532"/>
        <w:gridCol w:w="3007"/>
        <w:gridCol w:w="2154"/>
        <w:gridCol w:w="1889"/>
      </w:tblGrid>
      <w:tr w:rsidR="006D3160" w:rsidRPr="006D3160" w14:paraId="6674225A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F7A13" w14:textId="04AFE68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B0678" w14:textId="06E6095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Таймінг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3DBB9" w14:textId="19637CC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0F8A" w14:textId="378BA1F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DF7FA" w14:textId="1F8D168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EF94E" w14:textId="59EA4C4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EE3C0" w14:textId="3C605E9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3160" w:rsidRPr="006D3160" w14:paraId="64944FA5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6BC3A" w14:textId="3FE1C5E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FB544" w14:textId="4D1952A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9D462" w14:textId="781F248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Форсайт-студія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95E8" w14:textId="72C8B9FB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освітнього середовища: формування спільних цінностей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CB1D" w14:textId="5496AD5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0C53F" w14:textId="7C14C81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ADB9" w14:textId="0C2C725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 А.М.</w:t>
            </w:r>
          </w:p>
        </w:tc>
      </w:tr>
      <w:tr w:rsidR="006D3160" w:rsidRPr="006D3160" w14:paraId="671DCA3D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6B0C" w14:textId="1F9B9C3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779BB" w14:textId="2A90815A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5FAFC" w14:textId="32322E1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Методичний дайджест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A7FB8" w14:textId="27DCADB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особистості нової генерації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29E85" w14:textId="275304D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Історія, суспільствознавство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24A3" w14:textId="73693CC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276A1" w14:textId="72A1E2E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Медведєва А.М.</w:t>
            </w:r>
          </w:p>
        </w:tc>
      </w:tr>
      <w:tr w:rsidR="006D3160" w:rsidRPr="006D3160" w14:paraId="3BB8323E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4787F" w14:textId="27015417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FA761" w14:textId="1E0431A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52F31" w14:textId="295B9E6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SMART-студія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6DC7" w14:textId="08461C8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у шкільній географічній освіті: теорія, практика, перспективи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03240" w14:textId="7552E30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49B9C" w14:textId="1FBFD70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Маріупольський краєзнавчий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B220" w14:textId="20272BC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Барецька О.О.</w:t>
            </w:r>
          </w:p>
        </w:tc>
      </w:tr>
      <w:tr w:rsidR="006D3160" w:rsidRPr="006D3160" w14:paraId="6BDCF0FB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C4C57" w14:textId="2792DDE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7AF2" w14:textId="5B4AE843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91D9" w14:textId="6D17FE1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Інформаційно-методична студія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DF5F1" w14:textId="2B1A387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 учителів фізичної культури та ЗВ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0FCA8" w14:textId="18777FB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культура, захист Вітчизни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BEA1" w14:textId="73F5BAD7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2FB3C" w14:textId="6E281E3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Пекарська В.П. Качан О.А.</w:t>
            </w:r>
          </w:p>
        </w:tc>
      </w:tr>
      <w:tr w:rsidR="006D3160" w:rsidRPr="006D3160" w14:paraId="743D33D7" w14:textId="77777777" w:rsidTr="003D6852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5B244" w14:textId="2E7B7E57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48F87" w14:textId="74259AC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30A0F" w14:textId="223C81A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Інформаційно-методичний проспект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59705" w14:textId="3F12325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професійного розвитку вчителів-філологів в умовах сучасного освітнього простору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F9627" w14:textId="6E1F688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Російська мова, зарубіжна література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01FF9" w14:textId="0E8169D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№27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76A13" w14:textId="17808F1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Упир Т.І.</w:t>
            </w:r>
          </w:p>
        </w:tc>
      </w:tr>
      <w:tr w:rsidR="006D3160" w:rsidRPr="006D3160" w14:paraId="0D92A774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AB03F" w14:textId="537B93CE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84584" w14:textId="4578FC1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FB0B2" w14:textId="7867DF3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A6B09" w14:textId="11A0A7D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Ефективність сучасного інноваційного уроку фізики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93853" w14:textId="36C67E9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8BF6" w14:textId="69BE30F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044F8" w14:textId="48527BC3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 Н.А.</w:t>
            </w:r>
          </w:p>
        </w:tc>
      </w:tr>
      <w:tr w:rsidR="006D3160" w:rsidRPr="006D3160" w14:paraId="35C39E36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B9F2" w14:textId="2BD234B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06A94" w14:textId="36DA79C3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</w:t>
            </w: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59EA9" w14:textId="1D07B38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48CA3" w14:textId="2E40387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 як ключова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 Нової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школи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41DA" w14:textId="40E3AF2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F0C9A" w14:textId="3049C1D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369ED" w14:textId="25E3ED6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 Н.А.</w:t>
            </w:r>
          </w:p>
        </w:tc>
      </w:tr>
      <w:tr w:rsidR="006D3160" w:rsidRPr="006D3160" w14:paraId="27577296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953DC" w14:textId="52A79B6B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2FB63" w14:textId="067EE1B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BDFC" w14:textId="6C380003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F4F26" w14:textId="3CD703A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Ресурсний потенціал для формування ключових компетентностей випускника ХХІст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6682" w14:textId="4E4C028E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54CE3" w14:textId="1E3D030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37B21" w14:textId="5D125AF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Горюнова Т.В.</w:t>
            </w:r>
          </w:p>
        </w:tc>
      </w:tr>
      <w:tr w:rsidR="006D3160" w:rsidRPr="006D3160" w14:paraId="637B2624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B6E9" w14:textId="062815FA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015B" w14:textId="092A75E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CB70" w14:textId="4A1133B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діалог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E5730" w14:textId="775E656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супровід пріоритетних напрямів дошкільної освіти з урахуванням потреб сьогодення. 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39B90" w14:textId="476C0B9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Дошкільна освіта (вихователі-методисти. керівники МО, завідувачки малокомплектних ЗДО)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3B5F5" w14:textId="2A254C6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85F42" w14:textId="56BDCF1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Упир Т.І.</w:t>
            </w:r>
          </w:p>
        </w:tc>
      </w:tr>
      <w:tr w:rsidR="006D3160" w:rsidRPr="006D3160" w14:paraId="73BB2FB5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311A4" w14:textId="12070C6A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7CE6" w14:textId="0192E82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C3F80" w14:textId="177B6C33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Коуч-студія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CD0F7" w14:textId="1A0AB1B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підходи до формування професійного розвитку вчителів іноземних мов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967CC" w14:textId="333CB79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Німецька, французька, новогрецька 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FF5AC" w14:textId="421E9A53" w:rsidR="006D3160" w:rsidRPr="006D3160" w:rsidRDefault="00AE2649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bookmarkStart w:id="1" w:name="_GoBack"/>
            <w:bookmarkEnd w:id="1"/>
            <w:r w:rsidR="006D3160"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іський ліцей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08501" w14:textId="7CB5302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Упир Т.І. </w:t>
            </w:r>
          </w:p>
        </w:tc>
      </w:tr>
      <w:tr w:rsidR="006D3160" w:rsidRPr="006D3160" w14:paraId="71FFC364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2235E" w14:textId="310B711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3CDA7" w14:textId="4833A6B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546EE" w14:textId="241C473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EC1F8" w14:textId="371D84E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Компетентнісній вимір технологічної освіти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4390E" w14:textId="19F0FB3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DD8ED" w14:textId="49832E2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7EC44" w14:textId="79C87C0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Махова Ю.В.</w:t>
            </w:r>
          </w:p>
        </w:tc>
      </w:tr>
      <w:tr w:rsidR="006D3160" w:rsidRPr="006D3160" w14:paraId="39C0CECA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7D999" w14:textId="1BA7B9D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3AF9A" w14:textId="46E6AA2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8BE1" w14:textId="7ED0DCB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SMART-студія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DDA1" w14:textId="6987C457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інтеграційні процеси у шкільній природничій освіті: власна стратегія розвитку - альтернатива традиційним форматам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12762" w14:textId="20CBC7D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Біологія та хімія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09AED" w14:textId="4B8C59F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СШ №66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60C2" w14:textId="5B706F8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Барецька О.О.</w:t>
            </w:r>
          </w:p>
        </w:tc>
      </w:tr>
      <w:tr w:rsidR="006D3160" w:rsidRPr="006D3160" w14:paraId="5618A495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ECD5" w14:textId="2070672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F6BDD" w14:textId="7D3A9BD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9D7E0" w14:textId="73CEC83B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Педагогічно - віртуальний зал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B7700" w14:textId="7C919E1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Усталеність та сучасність системи розвитку особистості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137E8" w14:textId="1C90E9B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A9155" w14:textId="338E7E9A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61962" w14:textId="79059D7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Качура А.О.</w:t>
            </w:r>
          </w:p>
        </w:tc>
      </w:tr>
      <w:tr w:rsidR="006D3160" w:rsidRPr="006D3160" w14:paraId="6B405CE9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EDC1F" w14:textId="41520B2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F4BA1" w14:textId="2D61BBB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54C6F" w14:textId="2E3D138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21C36" w14:textId="74C65500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інформатики як головний напрямок у підвищенні ефективності навчання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10DF2" w14:textId="6036C87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DDF2" w14:textId="26F121FA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F6F5E" w14:textId="2AA42D96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Махова Ю.В.</w:t>
            </w:r>
          </w:p>
        </w:tc>
      </w:tr>
      <w:tr w:rsidR="006D3160" w:rsidRPr="006D3160" w14:paraId="01C28246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948D6" w14:textId="77D52F91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C0CAF" w14:textId="277799C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F98B3" w14:textId="2AE00E64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E013" w14:textId="17699685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Компетентнісний підхід - маршрут у майбутнє НУШ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DF298" w14:textId="0CC189B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 філологія, світова література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0AC2C" w14:textId="259EE3F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A1708" w14:textId="18C9A6AD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Горюнова Т.В.</w:t>
            </w:r>
          </w:p>
        </w:tc>
      </w:tr>
      <w:tr w:rsidR="006D3160" w:rsidRPr="006D3160" w14:paraId="1165D92E" w14:textId="77777777" w:rsidTr="003D6852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C6E5B" w14:textId="6799CB98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25201" w14:textId="19F5E092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0E301" w14:textId="2273EDD9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ІМС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73C2" w14:textId="2BE75AEB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вчителя до диригента НУШ</w:t>
            </w:r>
          </w:p>
        </w:tc>
        <w:tc>
          <w:tcPr>
            <w:tcW w:w="30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29D83" w14:textId="06E725CC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181BB" w14:textId="13B560DB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НВК №27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C64A" w14:textId="3F194ADF" w:rsidR="006D3160" w:rsidRPr="006D3160" w:rsidRDefault="006D3160" w:rsidP="006D31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Качура А.О.</w:t>
            </w:r>
          </w:p>
        </w:tc>
      </w:tr>
    </w:tbl>
    <w:p w14:paraId="2E17D245" w14:textId="77777777" w:rsidR="006D3160" w:rsidRPr="006D3160" w:rsidRDefault="006D3160" w:rsidP="006D3160">
      <w:pPr>
        <w:rPr>
          <w:rFonts w:ascii="Times New Roman" w:hAnsi="Times New Roman" w:cs="Times New Roman"/>
        </w:rPr>
      </w:pPr>
    </w:p>
    <w:sectPr w:rsidR="006D3160" w:rsidRPr="006D3160" w:rsidSect="006D31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riupol Office">
    <w:altName w:val="Arial"/>
    <w:panose1 w:val="00000000000000000000"/>
    <w:charset w:val="CC"/>
    <w:family w:val="modern"/>
    <w:notTrueType/>
    <w:pitch w:val="variable"/>
    <w:sig w:usb0="800002A7" w:usb1="4000006A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7"/>
    <w:rsid w:val="00176CD6"/>
    <w:rsid w:val="001A358E"/>
    <w:rsid w:val="00254037"/>
    <w:rsid w:val="003D6852"/>
    <w:rsid w:val="00532CA3"/>
    <w:rsid w:val="006D3160"/>
    <w:rsid w:val="008807AA"/>
    <w:rsid w:val="00AE2649"/>
    <w:rsid w:val="00C904DD"/>
    <w:rsid w:val="00CA3112"/>
    <w:rsid w:val="00E05217"/>
    <w:rsid w:val="00E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87AC"/>
  <w15:chartTrackingRefBased/>
  <w15:docId w15:val="{1DE6F830-F324-4771-8029-2735A70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centre18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komp-08</dc:creator>
  <cp:keywords/>
  <dc:description/>
  <cp:lastModifiedBy>komp-08</cp:lastModifiedBy>
  <cp:revision>9</cp:revision>
  <dcterms:created xsi:type="dcterms:W3CDTF">2020-01-10T12:34:00Z</dcterms:created>
  <dcterms:modified xsi:type="dcterms:W3CDTF">2020-01-10T14:12:00Z</dcterms:modified>
</cp:coreProperties>
</file>