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36" w:rsidRDefault="00496736" w:rsidP="00496736">
      <w:pPr>
        <w:shd w:val="clear" w:color="auto" w:fill="FFFFFF"/>
        <w:spacing w:after="0" w:line="420" w:lineRule="atLeast"/>
        <w:ind w:right="-284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Схвалено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     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ЗАТВЕРДЖУЮ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br/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 засіданні педагогічної ради закладу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Директор закладу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br/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загальної середньої освіти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загальної середньої освіти 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br/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від ___</w:t>
      </w:r>
      <w:r w:rsidR="00CC4C5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31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__серпня 2020 року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______________</w:t>
      </w:r>
      <w:r w:rsidRPr="00496736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uk-UA" w:eastAsia="ru-RU"/>
        </w:rPr>
        <w:t>С. В. Бойко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br/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протокол № __</w:t>
      </w:r>
      <w:r w:rsidR="00CC4C5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______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="00CC4C5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         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наказ від__</w:t>
      </w:r>
      <w:r w:rsidR="00CC4C5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01.09.2020___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№__</w:t>
      </w:r>
      <w:r w:rsidR="00CC4C58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78____</w:t>
      </w:r>
      <w:bookmarkStart w:id="0" w:name="_GoBack"/>
      <w:bookmarkEnd w:id="0"/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Pr="00A83F7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96736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</w:p>
    <w:p w:rsidR="00496736" w:rsidRDefault="00496736" w:rsidP="0049673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</w:p>
    <w:p w:rsidR="00496736" w:rsidRPr="00496736" w:rsidRDefault="00496736" w:rsidP="00496736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496736" w:rsidRDefault="00496736" w:rsidP="00496736">
      <w:pPr>
        <w:shd w:val="clear" w:color="auto" w:fill="FFFFFF"/>
        <w:spacing w:after="0" w:line="288" w:lineRule="atLeast"/>
        <w:jc w:val="center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ПОЛОЖЕННЯ</w:t>
      </w:r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proofErr w:type="gramStart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</w:t>
      </w:r>
      <w:proofErr w:type="gramEnd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</w:t>
      </w:r>
      <w:proofErr w:type="gramEnd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ічну раду закладу загальної середньої освіти</w:t>
      </w:r>
    </w:p>
    <w:p w:rsidR="00496736" w:rsidRDefault="00496736" w:rsidP="00496736">
      <w:pPr>
        <w:shd w:val="clear" w:color="auto" w:fill="FFFFFF"/>
        <w:spacing w:after="0" w:line="288" w:lineRule="atLeast"/>
        <w:jc w:val="center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Малобурімської загальноосвітньої школи</w:t>
      </w:r>
    </w:p>
    <w:p w:rsidR="00496736" w:rsidRDefault="00496736" w:rsidP="00496736">
      <w:pPr>
        <w:shd w:val="clear" w:color="auto" w:fill="FFFFFF"/>
        <w:spacing w:after="0" w:line="288" w:lineRule="atLeast"/>
        <w:jc w:val="center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Чорнобаївської районної ради</w:t>
      </w:r>
    </w:p>
    <w:p w:rsidR="00496736" w:rsidRPr="00496736" w:rsidRDefault="00496736" w:rsidP="00496736">
      <w:pPr>
        <w:shd w:val="clear" w:color="auto" w:fill="FFFFFF"/>
        <w:spacing w:after="0" w:line="288" w:lineRule="atLeast"/>
        <w:jc w:val="center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Черкаської області</w:t>
      </w:r>
    </w:p>
    <w:p w:rsidR="00496736" w:rsidRPr="00CC4C58" w:rsidRDefault="00496736" w:rsidP="00496736">
      <w:pPr>
        <w:shd w:val="clear" w:color="auto" w:fill="FFFFFF"/>
        <w:spacing w:after="0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496736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br/>
      </w:r>
      <w:r w:rsidRPr="00CC4C58"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  <w:t>1. Загальні питання</w:t>
      </w:r>
    </w:p>
    <w:p w:rsidR="00496736" w:rsidRPr="00CC4C58" w:rsidRDefault="00496736" w:rsidP="0049673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</w:pPr>
      <w:r w:rsidRPr="00CC4C58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1.1. Педагогічна рада (</w:t>
      </w:r>
      <w:r w:rsidRPr="00CC4C5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uk-UA" w:eastAsia="ru-RU"/>
        </w:rPr>
        <w:t>далі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CC4C58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— педагогічна рада) 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CC4C58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колегіальним органом управління закладом загальної середньої освіти (</w:t>
      </w:r>
      <w:r w:rsidRPr="00CC4C58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uk-UA" w:eastAsia="ru-RU"/>
        </w:rPr>
        <w:t>далі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</w:t>
      </w:r>
      <w:r w:rsidRPr="00CC4C58">
        <w:rPr>
          <w:rFonts w:ascii="Georgia" w:eastAsia="Times New Roman" w:hAnsi="Georgia" w:cs="Times New Roman"/>
          <w:color w:val="000000"/>
          <w:sz w:val="27"/>
          <w:szCs w:val="27"/>
          <w:lang w:val="uk-UA" w:eastAsia="ru-RU"/>
        </w:rPr>
        <w:t>— заклад освіти), створеним для розв’язання основних питань освітнього процесу.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1.2. Педагогічна рада діє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закладі освіти постійно.</w:t>
      </w:r>
    </w:p>
    <w:p w:rsidR="00496736" w:rsidRPr="00A83F72" w:rsidRDefault="00496736" w:rsidP="0049673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1.3. Педагогічна рада діє відповідно </w:t>
      </w:r>
      <w:r w:rsidRPr="00496736">
        <w:rPr>
          <w:rFonts w:ascii="Georgia" w:eastAsia="Times New Roman" w:hAnsi="Georgia" w:cs="Times New Roman"/>
          <w:sz w:val="27"/>
          <w:szCs w:val="27"/>
          <w:lang w:eastAsia="ru-RU"/>
        </w:rPr>
        <w:t>до норм </w:t>
      </w:r>
      <w:hyperlink r:id="rId5" w:tgtFrame="_blank" w:history="1">
        <w:r w:rsidRPr="00496736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Закону України «Про освіту»</w:t>
        </w:r>
      </w:hyperlink>
      <w:r w:rsidRPr="00496736">
        <w:rPr>
          <w:rFonts w:ascii="Georgia" w:eastAsia="Times New Roman" w:hAnsi="Georgia" w:cs="Times New Roman"/>
          <w:sz w:val="27"/>
          <w:szCs w:val="27"/>
          <w:lang w:eastAsia="ru-RU"/>
        </w:rPr>
        <w:t>, </w:t>
      </w:r>
      <w:hyperlink r:id="rId6" w:tgtFrame="_blank" w:history="1">
        <w:r w:rsidRPr="00496736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Закону України «Про загальну середню освіту»</w:t>
        </w:r>
      </w:hyperlink>
      <w:r w:rsidRPr="00496736">
        <w:rPr>
          <w:rFonts w:ascii="Georgia" w:eastAsia="Times New Roman" w:hAnsi="Georgia" w:cs="Times New Roman"/>
          <w:sz w:val="27"/>
          <w:szCs w:val="27"/>
          <w:lang w:eastAsia="ru-RU"/>
        </w:rPr>
        <w:t>, інших нормативно-правових документі</w:t>
      </w:r>
      <w:proofErr w:type="gramStart"/>
      <w:r w:rsidRPr="00496736">
        <w:rPr>
          <w:rFonts w:ascii="Georgia" w:eastAsia="Times New Roman" w:hAnsi="Georgia" w:cs="Times New Roman"/>
          <w:sz w:val="27"/>
          <w:szCs w:val="27"/>
          <w:lang w:eastAsia="ru-RU"/>
        </w:rPr>
        <w:t>в</w:t>
      </w:r>
      <w:proofErr w:type="gramEnd"/>
      <w:r w:rsidRPr="00496736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у галузі освіти, 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Статуту закладу з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агальної середньої освіти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1.4.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складу педагогічної ради входять всі педагогічні працівники закладу освіти.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1.5. Головою педагогічної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є директор закладу освіти.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1.6. Для ефективного розгляду деяких питань порядку денного засідань педагогічної ради за потреби у засіданні можуть брати участь інші особи, зокрема представники батьківської громадськості,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іклувальної ради, різних організацій, батьки або особи, які їх замінюють, та інші особи.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1.7.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ішення, ухвалені на засіданнях педагогічної ради та затверджені наказом керівника, є обов’язковими для виконання усіма учасниками освітнього процесу.</w:t>
      </w:r>
    </w:p>
    <w:p w:rsidR="00496736" w:rsidRDefault="00496736" w:rsidP="00496736">
      <w:pPr>
        <w:shd w:val="clear" w:color="auto" w:fill="FFFFFF"/>
        <w:spacing w:after="0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496736" w:rsidRDefault="00496736" w:rsidP="00496736">
      <w:pPr>
        <w:shd w:val="clear" w:color="auto" w:fill="FFFFFF"/>
        <w:spacing w:after="0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</w:p>
    <w:p w:rsidR="00496736" w:rsidRPr="00A83F72" w:rsidRDefault="00496736" w:rsidP="00496736">
      <w:pPr>
        <w:shd w:val="clear" w:color="auto" w:fill="FFFFFF"/>
        <w:spacing w:after="0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2. Повноваження педагогічної </w:t>
      </w:r>
      <w:proofErr w:type="gramStart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ради</w:t>
      </w:r>
      <w:proofErr w:type="gramEnd"/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Педагогічна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рада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закладу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загальної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середнь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ої освіти: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2.1.1.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планує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роботу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закладу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освіти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2.1.2.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схвалює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освітню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освітні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програму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програми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закладу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та оцінює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результативність її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їх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виконання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2.1.3.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формує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систему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та затверджує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процедури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внутрішнього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забезпечення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якості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освіти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включаючи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истему та механізми забезпечення академічної доброчесності;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2.1.4.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розглядає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питання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щодо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вдосконалення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і методичного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забезпечення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освітнього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процесу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2.1.5.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приймає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ішення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щодо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переведення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учнів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вихованців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до наступного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класу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і їх випуску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видачі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документів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відповідний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рівень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освіти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нагородження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 успіхи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у навчанні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2.1.6.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обговорює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питання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</w:t>
      </w:r>
      <w:proofErr w:type="gramEnd"/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ідвищення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кваліфікації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педагогічних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працівників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2.1.7.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розглядає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питання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впровадження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 освітній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процес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найкращого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педагогі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чного досвіду та інновацій, участі в 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досл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ідницькій, експериментальній, інноваційній діяльності, співпраці з іншими закладами освіти, науковими установами, фізичними та юридичними особами, які сприяють розвитку освіти;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2.1.8.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ухвалює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ішення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щодо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відзначен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ня, морального та матеріального заохочення учнів (вихованців), працівників закладу та інших учасників освітнього процесу;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2.1.9.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розглядає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питання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щодо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відповідальності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учнів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(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вихованців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),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працівникі</w:t>
      </w:r>
      <w:proofErr w:type="gramStart"/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закладу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та інших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учасників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освітнього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процесу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 невик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онання ними своїх обов’язків;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2.1.10.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має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право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ініціювати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проведення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позапланового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інституційного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аудиту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закладу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та проведення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громадської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акредитації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закладу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;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2.1.11.</w:t>
      </w:r>
      <w:r w:rsidRPr="00A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 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розглядає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інші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питання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віднесені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законом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та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/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або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статутом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закладу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A83F72">
        <w:rPr>
          <w:rFonts w:ascii="Georgia" w:eastAsia="Times New Roman" w:hAnsi="Georgia" w:cs="Georgia"/>
          <w:color w:val="000000"/>
          <w:sz w:val="27"/>
          <w:szCs w:val="27"/>
          <w:lang w:eastAsia="ru-RU"/>
        </w:rPr>
        <w:t>до її повноважень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2.2. Педагогічна рада може розглядати й інші питання,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пов’язан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 з діяльністю закладу освіти.</w:t>
      </w:r>
    </w:p>
    <w:p w:rsidR="00496736" w:rsidRPr="00A83F72" w:rsidRDefault="00496736" w:rsidP="00496736">
      <w:pPr>
        <w:shd w:val="clear" w:color="auto" w:fill="FFFFFF"/>
        <w:spacing w:after="0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3. Повноваження голови педагогічної </w:t>
      </w:r>
      <w:proofErr w:type="gramStart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ради</w:t>
      </w:r>
      <w:proofErr w:type="gramEnd"/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3.1. Планувати роботу педагогічної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3.2. Проводити засідання педагогічної ради згідно з планом роботи закладу освіти.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3.3. Визначати шляхи реалізації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ішень педагогічної ради (перегляд відкритих заходів; проведення семінарів, навчально-методичних тренінгів; вивчення та впровадження перспективного педагогічного досвіду роботи; апробація різних педагогічних інновацій; моніторингові дослідження тощо).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3.4. Контролювати виконання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ішень педагогічної ради.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3.5. Організовувати за потреби проміжні форми контролю за виконанням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ішень педагогічної ради (відвідування уроків, факультативів, курсів за вибором, позакласних заходів; проведення співбесід з учителями, учнями, батьками або особами, що їх замінюють тощо).</w:t>
      </w:r>
    </w:p>
    <w:p w:rsidR="00496736" w:rsidRPr="00A83F72" w:rsidRDefault="00496736" w:rsidP="00496736">
      <w:pPr>
        <w:shd w:val="clear" w:color="auto" w:fill="FFFFFF"/>
        <w:spacing w:after="0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Обов’язки члені</w:t>
      </w:r>
      <w:proofErr w:type="gramStart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педагогічної ради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4.1. Відвідувати засідання педагогічної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4.2. Дотримуватися порядку та регламенту проведення засідань педагогічної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4.3. Виконувати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ішення педагогічної ради.</w:t>
      </w:r>
    </w:p>
    <w:p w:rsidR="00496736" w:rsidRPr="00A83F72" w:rsidRDefault="00496736" w:rsidP="00496736">
      <w:pPr>
        <w:shd w:val="clear" w:color="auto" w:fill="FFFFFF"/>
        <w:spacing w:after="0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Права члені</w:t>
      </w:r>
      <w:proofErr w:type="gramStart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педагогічної ради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5.1. Брати участь у 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ідготовці до проведення засідань педагогічної ради.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5.2. Доповідати та виступати на засіданнях педагогічної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5.3. Обговорювати питання, винесені на засідання педагогічної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5.4. Висувати пропозиції щодо поліпшення організації освітнього процесу та щодо інших питань порядку денного засідання.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5.5. Ухвалювати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ішення педагогічної ради шляхом відкритого голосування.</w:t>
      </w:r>
    </w:p>
    <w:p w:rsidR="00496736" w:rsidRPr="00A83F72" w:rsidRDefault="00496736" w:rsidP="00496736">
      <w:pPr>
        <w:shd w:val="clear" w:color="auto" w:fill="FFFFFF"/>
        <w:spacing w:after="0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6. Організація діяльності педагогічної </w:t>
      </w:r>
      <w:proofErr w:type="gramStart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ради</w:t>
      </w:r>
      <w:proofErr w:type="gramEnd"/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6.1. Педагогічна рада проводить засідання згідно з планом роботи закладу освіти, але не 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ідше ніж чотири рази на рік.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6.2. Педагогічна рада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потреби проводить позачергові засідання.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6.3. Конкретну дату засідання педагогічної ради визначає директор та заступники директора закладу освіти.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6.4. Кожне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ішення педагогічної ради ухвалюють шляхом відкритого голосування.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6.5.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ішення педагогічної ради чинні лише тоді, коли на засіданні присутні дві третини її складу.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6.6. На черговому засіданні педагогічної ради її членам повідомляють про результати виконання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ішень, ухвалених на засіданні попередньої педагогічної ради.</w:t>
      </w:r>
    </w:p>
    <w:p w:rsidR="00496736" w:rsidRPr="00A83F72" w:rsidRDefault="00496736" w:rsidP="00496736">
      <w:pPr>
        <w:shd w:val="clear" w:color="auto" w:fill="FFFFFF"/>
        <w:spacing w:after="0" w:line="288" w:lineRule="atLeast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7. Документація педагогічної </w:t>
      </w:r>
      <w:proofErr w:type="gramStart"/>
      <w:r w:rsidRPr="00A83F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ради</w:t>
      </w:r>
      <w:proofErr w:type="gramEnd"/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7.1. Документацію педагогічної ради веде секретар, якого обирають члени педагогічної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шляхом відкритого голосування.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7.2. Хід обговорення питань і 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ішень, ухвалених на засіданні педагогічної ради, фіксують у протоколі засідання педагогічної ради.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7.3. Протокол засідання педагогічної ради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ідписують голова та секретар педагогічної ради.</w:t>
      </w:r>
    </w:p>
    <w:p w:rsidR="00496736" w:rsidRPr="00A83F72" w:rsidRDefault="00496736" w:rsidP="00496736">
      <w:pPr>
        <w:shd w:val="clear" w:color="auto" w:fill="FFFFFF"/>
        <w:spacing w:after="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7.4. Протоколи засідання педагогічної ради записують до Книги протоколів засідання педагогічної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ради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закладу загальної середньої освіти (</w:t>
      </w:r>
      <w:r w:rsidRPr="00A83F72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/>
        </w:rPr>
        <w:t>далі</w:t>
      </w: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— Книга протоколів), що належить до обов’язкової ділової документації закладу освіти.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7.5. Книга протоколів має бути пронумерована, прошнурована та 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ідписана керівником і скріплена печаткою закладу загальної середньої освіти.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lastRenderedPageBreak/>
        <w:t>7.6. Книга протоколів зберігається у голови педагогічної ради, а 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ісля закінчення — в архіві закладу загальної середньої освіти.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7.7. Термін зберігання Книги протоколів — 25 рокі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7.8.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 разі зміни керівника закладу загальної середньої освіти Книгу протоколів передають по акту.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7.9. Директор закладу освіти за потреби видає накази про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ідготовку та проведення засідань педагогічної ради; про створення творчих (динамічних) груп з підготовки засідання педагогічної ради з визначеними термінами виконання рішень та особами, відповідальними за їх виконання.</w:t>
      </w:r>
    </w:p>
    <w:p w:rsidR="00496736" w:rsidRPr="00A83F72" w:rsidRDefault="00496736" w:rsidP="00496736">
      <w:pPr>
        <w:shd w:val="clear" w:color="auto" w:fill="FFFFFF"/>
        <w:spacing w:after="240" w:line="420" w:lineRule="atLeast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7.10. </w:t>
      </w:r>
      <w:proofErr w:type="gramStart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</w:t>
      </w:r>
      <w:proofErr w:type="gramEnd"/>
      <w:r w:rsidRPr="00A83F7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ішення педагогічної ради закладу освіти вводять в дію наказом директора закладу освіти.</w:t>
      </w:r>
    </w:p>
    <w:sectPr w:rsidR="00496736" w:rsidRPr="00A83F72" w:rsidSect="00496736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6B"/>
    <w:rsid w:val="00201266"/>
    <w:rsid w:val="00496736"/>
    <w:rsid w:val="0090696B"/>
    <w:rsid w:val="00CC4C58"/>
    <w:rsid w:val="00F3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zavuch.mcfr.ua/npd-doc.aspx?npmid=94&amp;npid=39905" TargetMode="External"/><Relationship Id="rId5" Type="http://schemas.openxmlformats.org/officeDocument/2006/relationships/hyperlink" Target="https://ezavuch.mcfr.ua/npd-doc.aspx?npmid=94&amp;npid=399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2020-08-30T12:12:00Z</dcterms:created>
  <dcterms:modified xsi:type="dcterms:W3CDTF">2020-11-21T15:59:00Z</dcterms:modified>
</cp:coreProperties>
</file>