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068" w:rsidRPr="007B6DCA" w:rsidRDefault="006D7068" w:rsidP="006D7068">
      <w:pPr>
        <w:tabs>
          <w:tab w:val="left" w:pos="-284"/>
          <w:tab w:val="left" w:pos="3495"/>
          <w:tab w:val="left" w:pos="6375"/>
        </w:tabs>
        <w:spacing w:before="40" w:after="40" w:line="240" w:lineRule="auto"/>
        <w:ind w:left="1276" w:right="-113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7068" w:rsidRPr="007B6DCA" w:rsidRDefault="006D7068" w:rsidP="006D7068">
      <w:pPr>
        <w:tabs>
          <w:tab w:val="left" w:pos="-284"/>
          <w:tab w:val="left" w:pos="3495"/>
          <w:tab w:val="left" w:pos="6375"/>
        </w:tabs>
        <w:spacing w:before="40" w:after="40" w:line="240" w:lineRule="auto"/>
        <w:ind w:left="1276" w:right="-113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7068" w:rsidRPr="007B6DCA" w:rsidRDefault="006D7068" w:rsidP="006D7068">
      <w:pPr>
        <w:tabs>
          <w:tab w:val="left" w:pos="-284"/>
          <w:tab w:val="left" w:pos="3495"/>
          <w:tab w:val="left" w:pos="6375"/>
        </w:tabs>
        <w:spacing w:before="40" w:after="40" w:line="240" w:lineRule="auto"/>
        <w:ind w:left="1276" w:right="-113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7068" w:rsidRPr="007B6DCA" w:rsidRDefault="006D7068" w:rsidP="006D7068">
      <w:pPr>
        <w:shd w:val="clear" w:color="auto" w:fill="FFFFFF"/>
        <w:spacing w:before="300" w:after="0"/>
        <w:ind w:right="450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24"/>
          <w:lang w:eastAsia="ru-RU"/>
        </w:rPr>
        <w:sectPr w:rsidR="006D7068" w:rsidRPr="007B6DCA" w:rsidSect="006C4F94">
          <w:headerReference w:type="default" r:id="rId8"/>
          <w:footerReference w:type="default" r:id="rId9"/>
          <w:pgSz w:w="11906" w:h="16838" w:code="9"/>
          <w:pgMar w:top="1134" w:right="851" w:bottom="1134" w:left="1701" w:header="709" w:footer="709" w:gutter="0"/>
          <w:cols w:num="2" w:space="708"/>
          <w:titlePg/>
          <w:docGrid w:linePitch="360"/>
        </w:sectPr>
      </w:pPr>
    </w:p>
    <w:p w:rsidR="006D7068" w:rsidRPr="007B6DCA" w:rsidRDefault="006D7068" w:rsidP="006D7068">
      <w:pPr>
        <w:tabs>
          <w:tab w:val="left" w:pos="-284"/>
          <w:tab w:val="left" w:pos="3495"/>
          <w:tab w:val="left" w:pos="63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:rsidR="006D7068" w:rsidRPr="007B6DCA" w:rsidRDefault="006D7068" w:rsidP="006D7068">
      <w:pPr>
        <w:tabs>
          <w:tab w:val="left" w:pos="-284"/>
          <w:tab w:val="left" w:pos="3495"/>
          <w:tab w:val="left" w:pos="63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:rsidR="006D7068" w:rsidRPr="007B6DCA" w:rsidRDefault="006D7068" w:rsidP="006D7068">
      <w:pPr>
        <w:tabs>
          <w:tab w:val="left" w:pos="-284"/>
          <w:tab w:val="left" w:pos="3495"/>
          <w:tab w:val="left" w:pos="63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  <w:sectPr w:rsidR="006D7068" w:rsidRPr="007B6DCA" w:rsidSect="006B4B1A">
          <w:type w:val="continuous"/>
          <w:pgSz w:w="11906" w:h="16838" w:code="9"/>
          <w:pgMar w:top="1134" w:right="851" w:bottom="1134" w:left="1701" w:header="709" w:footer="709" w:gutter="0"/>
          <w:cols w:num="2" w:space="708"/>
          <w:docGrid w:linePitch="360"/>
        </w:sectPr>
      </w:pPr>
    </w:p>
    <w:p w:rsidR="006D7068" w:rsidRPr="009C72F6" w:rsidRDefault="009C72F6" w:rsidP="009C72F6">
      <w:pPr>
        <w:tabs>
          <w:tab w:val="left" w:pos="-284"/>
          <w:tab w:val="left" w:pos="3495"/>
          <w:tab w:val="left" w:pos="6375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24"/>
          <w:lang w:val="ru-RU" w:eastAsia="ru-RU"/>
        </w:rPr>
        <w:drawing>
          <wp:inline distT="0" distB="0" distL="0" distR="0" wp14:anchorId="2D4F3DC6">
            <wp:extent cx="5937885" cy="8394700"/>
            <wp:effectExtent l="0" t="0" r="571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D7068" w:rsidRPr="007B6DCA" w:rsidRDefault="006D7068" w:rsidP="009C72F6">
      <w:pPr>
        <w:tabs>
          <w:tab w:val="left" w:pos="-284"/>
          <w:tab w:val="left" w:pos="3495"/>
          <w:tab w:val="left" w:pos="6375"/>
        </w:tabs>
        <w:spacing w:before="40" w:after="40" w:line="240" w:lineRule="auto"/>
        <w:ind w:left="8505" w:right="-5033"/>
        <w:rPr>
          <w:rFonts w:ascii="Times New Roman" w:eastAsia="Calibri" w:hAnsi="Times New Roman" w:cs="Times New Roman"/>
          <w:b/>
          <w:sz w:val="28"/>
          <w:szCs w:val="28"/>
        </w:rPr>
        <w:sectPr w:rsidR="006D7068" w:rsidRPr="007B6DCA" w:rsidSect="009C72F6">
          <w:type w:val="continuous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7B6DCA" w:rsidRPr="007B6DCA" w:rsidRDefault="007B6DCA" w:rsidP="007B6DCA">
      <w:pPr>
        <w:tabs>
          <w:tab w:val="left" w:pos="4350"/>
          <w:tab w:val="center" w:pos="481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B6DCA" w:rsidRPr="007B6DCA" w:rsidRDefault="007B6DCA" w:rsidP="007B6DCA">
      <w:pPr>
        <w:tabs>
          <w:tab w:val="left" w:pos="4350"/>
          <w:tab w:val="center" w:pos="4813"/>
        </w:tabs>
        <w:spacing w:after="0" w:line="240" w:lineRule="auto"/>
        <w:ind w:left="-720"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7B6DCA" w:rsidRPr="007B6DCA" w:rsidRDefault="007B6DCA" w:rsidP="007B6DCA">
      <w:pPr>
        <w:tabs>
          <w:tab w:val="left" w:pos="4350"/>
          <w:tab w:val="center" w:pos="4813"/>
        </w:tabs>
        <w:spacing w:after="0" w:line="240" w:lineRule="auto"/>
        <w:ind w:left="-720"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7B6DCA" w:rsidRPr="007B6DCA" w:rsidRDefault="007B6DCA" w:rsidP="007B6DCA">
      <w:pPr>
        <w:tabs>
          <w:tab w:val="left" w:pos="4350"/>
          <w:tab w:val="center" w:pos="4813"/>
        </w:tabs>
        <w:spacing w:after="0" w:line="240" w:lineRule="auto"/>
        <w:ind w:left="-720" w:firstLine="709"/>
        <w:jc w:val="center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  <w:sz w:val="32"/>
          <w:szCs w:val="32"/>
        </w:rPr>
        <w:t>Зміст</w:t>
      </w:r>
    </w:p>
    <w:p w:rsidR="007B6DCA" w:rsidRPr="007B6DCA" w:rsidRDefault="007B6DCA" w:rsidP="007B6DCA">
      <w:pPr>
        <w:tabs>
          <w:tab w:val="left" w:pos="8789"/>
        </w:tabs>
        <w:spacing w:after="0" w:line="240" w:lineRule="auto"/>
        <w:ind w:left="-540" w:right="-1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>Розділ 1.     ………………………………………………………...………………</w:t>
      </w:r>
      <w:r w:rsidRPr="007B6DCA">
        <w:rPr>
          <w:rFonts w:ascii="Times New Roman" w:hAnsi="Times New Roman" w:cs="Times New Roman"/>
        </w:rPr>
        <w:tab/>
        <w:t>3</w:t>
      </w:r>
    </w:p>
    <w:p w:rsidR="007B6DCA" w:rsidRPr="007B6DCA" w:rsidRDefault="007B6DCA" w:rsidP="007B6DCA">
      <w:pPr>
        <w:tabs>
          <w:tab w:val="left" w:pos="8789"/>
        </w:tabs>
        <w:spacing w:after="0" w:line="240" w:lineRule="auto"/>
        <w:ind w:left="-540" w:right="-1"/>
        <w:rPr>
          <w:rFonts w:ascii="Times New Roman" w:hAnsi="Times New Roman" w:cs="Times New Roman"/>
        </w:rPr>
      </w:pPr>
    </w:p>
    <w:p w:rsidR="007B6DCA" w:rsidRPr="009C72F6" w:rsidRDefault="007B6DCA" w:rsidP="007B6DCA">
      <w:pPr>
        <w:tabs>
          <w:tab w:val="left" w:pos="8789"/>
        </w:tabs>
        <w:spacing w:after="0" w:line="240" w:lineRule="auto"/>
        <w:ind w:left="-540" w:right="-1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>1.1. Пояснювальна записка………………………………………………………</w:t>
      </w:r>
      <w:r w:rsidRPr="007B6DCA">
        <w:rPr>
          <w:rFonts w:ascii="Times New Roman" w:hAnsi="Times New Roman" w:cs="Times New Roman"/>
        </w:rPr>
        <w:tab/>
        <w:t>3</w:t>
      </w:r>
    </w:p>
    <w:p w:rsidR="007B6DCA" w:rsidRPr="007B6DCA" w:rsidRDefault="007B6DCA" w:rsidP="007B6DCA">
      <w:pPr>
        <w:tabs>
          <w:tab w:val="left" w:pos="8789"/>
        </w:tabs>
        <w:spacing w:after="0" w:line="240" w:lineRule="auto"/>
        <w:ind w:left="-540" w:right="113"/>
        <w:rPr>
          <w:rFonts w:ascii="Times New Roman" w:hAnsi="Times New Roman" w:cs="Times New Roman"/>
        </w:rPr>
      </w:pPr>
    </w:p>
    <w:p w:rsidR="007B6DCA" w:rsidRPr="007B6DCA" w:rsidRDefault="007B6DCA" w:rsidP="007B6DCA">
      <w:pPr>
        <w:tabs>
          <w:tab w:val="left" w:pos="8789"/>
        </w:tabs>
        <w:spacing w:after="0" w:line="240" w:lineRule="auto"/>
        <w:ind w:left="-540" w:right="113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>Розділ 2. Шляхи реалізації  освітніх завдань……………………………………  5</w:t>
      </w:r>
    </w:p>
    <w:p w:rsidR="007B6DCA" w:rsidRPr="007B6DCA" w:rsidRDefault="007B6DCA" w:rsidP="007B6DCA">
      <w:pPr>
        <w:tabs>
          <w:tab w:val="left" w:pos="8789"/>
        </w:tabs>
        <w:spacing w:after="0" w:line="240" w:lineRule="auto"/>
        <w:ind w:left="-540"/>
        <w:rPr>
          <w:rFonts w:ascii="Times New Roman" w:hAnsi="Times New Roman" w:cs="Times New Roman"/>
        </w:rPr>
      </w:pPr>
    </w:p>
    <w:p w:rsidR="007B6DCA" w:rsidRPr="007B6DCA" w:rsidRDefault="007B6DCA" w:rsidP="007B6DCA">
      <w:pPr>
        <w:tabs>
          <w:tab w:val="left" w:pos="8789"/>
        </w:tabs>
        <w:spacing w:after="0" w:line="240" w:lineRule="auto"/>
        <w:ind w:left="-540"/>
        <w:rPr>
          <w:rFonts w:ascii="Times New Roman" w:hAnsi="Times New Roman" w:cs="Times New Roman"/>
          <w:lang w:val="ru-RU"/>
        </w:rPr>
      </w:pPr>
      <w:r w:rsidRPr="007B6DCA">
        <w:rPr>
          <w:rFonts w:ascii="Times New Roman" w:hAnsi="Times New Roman" w:cs="Times New Roman"/>
        </w:rPr>
        <w:t xml:space="preserve">2.1. </w:t>
      </w:r>
      <w:r w:rsidRPr="007B6DCA">
        <w:rPr>
          <w:rFonts w:ascii="Times New Roman" w:eastAsia="Times New Roman" w:hAnsi="Times New Roman" w:cs="Times New Roman"/>
        </w:rPr>
        <w:t>Особистісно-орієнтований підхід до кожного вихованця.</w:t>
      </w:r>
      <w:r w:rsidRPr="007B6DCA">
        <w:rPr>
          <w:rFonts w:ascii="Times New Roman" w:hAnsi="Times New Roman" w:cs="Times New Roman"/>
        </w:rPr>
        <w:t>………</w:t>
      </w:r>
      <w:r w:rsidRPr="007B6DCA">
        <w:rPr>
          <w:rFonts w:ascii="Times New Roman" w:hAnsi="Times New Roman" w:cs="Times New Roman"/>
        </w:rPr>
        <w:tab/>
        <w:t>5</w:t>
      </w:r>
    </w:p>
    <w:p w:rsidR="007B6DCA" w:rsidRPr="007B6DCA" w:rsidRDefault="007B6DCA" w:rsidP="007B6DCA">
      <w:pPr>
        <w:tabs>
          <w:tab w:val="left" w:pos="8789"/>
        </w:tabs>
        <w:spacing w:after="0" w:line="240" w:lineRule="auto"/>
        <w:ind w:left="-540" w:right="113"/>
        <w:rPr>
          <w:rFonts w:ascii="Times New Roman" w:hAnsi="Times New Roman" w:cs="Times New Roman"/>
        </w:rPr>
      </w:pPr>
    </w:p>
    <w:p w:rsidR="007B6DCA" w:rsidRPr="007B6DCA" w:rsidRDefault="007B6DCA" w:rsidP="007B6DCA">
      <w:pPr>
        <w:tabs>
          <w:tab w:val="left" w:pos="8789"/>
        </w:tabs>
        <w:spacing w:after="0" w:line="240" w:lineRule="auto"/>
        <w:ind w:left="-540" w:right="113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2.2. </w:t>
      </w:r>
      <w:r w:rsidRPr="007B6DCA">
        <w:rPr>
          <w:rFonts w:ascii="Times New Roman" w:eastAsia="Times New Roman" w:hAnsi="Times New Roman" w:cs="Times New Roman"/>
        </w:rPr>
        <w:t>Забезпечення наступності дошкільної та початкової ланок освіти.</w:t>
      </w:r>
      <w:r w:rsidRPr="007B6DCA">
        <w:rPr>
          <w:rFonts w:ascii="Times New Roman" w:hAnsi="Times New Roman" w:cs="Times New Roman"/>
        </w:rPr>
        <w:t>……</w:t>
      </w:r>
      <w:r w:rsidRPr="007B6DCA">
        <w:rPr>
          <w:rFonts w:ascii="Times New Roman" w:hAnsi="Times New Roman" w:cs="Times New Roman"/>
        </w:rPr>
        <w:tab/>
        <w:t>7</w:t>
      </w:r>
    </w:p>
    <w:p w:rsidR="007B6DCA" w:rsidRPr="007B6DCA" w:rsidRDefault="007B6DCA" w:rsidP="007B6DCA">
      <w:pPr>
        <w:tabs>
          <w:tab w:val="left" w:pos="8789"/>
        </w:tabs>
        <w:spacing w:after="0" w:line="240" w:lineRule="auto"/>
        <w:ind w:left="-540"/>
        <w:rPr>
          <w:rFonts w:ascii="Times New Roman" w:hAnsi="Times New Roman" w:cs="Times New Roman"/>
        </w:rPr>
      </w:pPr>
    </w:p>
    <w:p w:rsidR="007B6DCA" w:rsidRPr="007B6DCA" w:rsidRDefault="007B6DCA" w:rsidP="007B6DCA">
      <w:pPr>
        <w:tabs>
          <w:tab w:val="left" w:pos="8789"/>
        </w:tabs>
        <w:spacing w:after="0" w:line="240" w:lineRule="auto"/>
        <w:ind w:left="-540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2.3.   </w:t>
      </w:r>
      <w:r w:rsidRPr="007B6DCA">
        <w:rPr>
          <w:rFonts w:ascii="Times New Roman" w:eastAsia="Times New Roman" w:hAnsi="Times New Roman" w:cs="Times New Roman"/>
        </w:rPr>
        <w:t>Планування освітньої діяльності з дітьми.</w:t>
      </w:r>
      <w:r w:rsidRPr="007B6DCA">
        <w:rPr>
          <w:rFonts w:ascii="Times New Roman" w:hAnsi="Times New Roman" w:cs="Times New Roman"/>
        </w:rPr>
        <w:t>…………………………</w:t>
      </w:r>
      <w:r w:rsidRPr="007B6DCA">
        <w:rPr>
          <w:rFonts w:ascii="Times New Roman" w:hAnsi="Times New Roman" w:cs="Times New Roman"/>
        </w:rPr>
        <w:tab/>
        <w:t>8</w:t>
      </w:r>
    </w:p>
    <w:p w:rsidR="007B6DCA" w:rsidRPr="007B6DCA" w:rsidRDefault="007B6DCA" w:rsidP="007B6DCA">
      <w:pPr>
        <w:tabs>
          <w:tab w:val="left" w:pos="8789"/>
        </w:tabs>
        <w:spacing w:after="0" w:line="240" w:lineRule="auto"/>
        <w:ind w:left="-540"/>
        <w:rPr>
          <w:rFonts w:ascii="Times New Roman" w:hAnsi="Times New Roman" w:cs="Times New Roman"/>
        </w:rPr>
      </w:pPr>
    </w:p>
    <w:p w:rsidR="007B6DCA" w:rsidRPr="007B6DCA" w:rsidRDefault="007B6DCA" w:rsidP="007B6DCA">
      <w:pPr>
        <w:tabs>
          <w:tab w:val="left" w:pos="8789"/>
        </w:tabs>
        <w:spacing w:after="0" w:line="240" w:lineRule="auto"/>
        <w:ind w:left="-540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2.4.   </w:t>
      </w:r>
      <w:r w:rsidRPr="007B6DCA">
        <w:rPr>
          <w:rFonts w:ascii="Times New Roman" w:eastAsia="Times New Roman" w:hAnsi="Times New Roman" w:cs="Times New Roman"/>
        </w:rPr>
        <w:t>Організація розвивального середовища.</w:t>
      </w:r>
      <w:r w:rsidRPr="007B6DCA">
        <w:rPr>
          <w:rFonts w:ascii="Times New Roman" w:hAnsi="Times New Roman" w:cs="Times New Roman"/>
        </w:rPr>
        <w:t>………</w:t>
      </w:r>
      <w:r w:rsidRPr="007B6DCA">
        <w:rPr>
          <w:rFonts w:ascii="Times New Roman" w:hAnsi="Times New Roman" w:cs="Times New Roman"/>
        </w:rPr>
        <w:tab/>
        <w:t>16</w:t>
      </w:r>
    </w:p>
    <w:p w:rsidR="007B6DCA" w:rsidRPr="007B6DCA" w:rsidRDefault="007B6DCA" w:rsidP="007B6DCA">
      <w:pPr>
        <w:tabs>
          <w:tab w:val="left" w:pos="8789"/>
        </w:tabs>
        <w:spacing w:after="0" w:line="240" w:lineRule="auto"/>
        <w:ind w:left="-540" w:right="-1"/>
        <w:rPr>
          <w:rFonts w:ascii="Times New Roman" w:hAnsi="Times New Roman" w:cs="Times New Roman"/>
        </w:rPr>
      </w:pPr>
    </w:p>
    <w:p w:rsidR="007B6DCA" w:rsidRPr="007B6DCA" w:rsidRDefault="007B6DCA" w:rsidP="007B6DCA">
      <w:pPr>
        <w:tabs>
          <w:tab w:val="left" w:pos="8789"/>
        </w:tabs>
        <w:spacing w:after="0" w:line="240" w:lineRule="auto"/>
        <w:ind w:left="-540" w:right="-1"/>
        <w:rPr>
          <w:rFonts w:ascii="Times New Roman" w:hAnsi="Times New Roman" w:cs="Times New Roman"/>
          <w:lang w:val="ru-RU"/>
        </w:rPr>
      </w:pPr>
      <w:r w:rsidRPr="007B6DCA">
        <w:rPr>
          <w:rFonts w:ascii="Times New Roman" w:hAnsi="Times New Roman" w:cs="Times New Roman"/>
        </w:rPr>
        <w:t xml:space="preserve">2.5. </w:t>
      </w:r>
      <w:r w:rsidRPr="007B6DCA">
        <w:rPr>
          <w:rFonts w:ascii="Times New Roman" w:eastAsia="Times New Roman" w:hAnsi="Times New Roman" w:cs="Times New Roman"/>
        </w:rPr>
        <w:t>Використання інноваційних освітніх технологій.</w:t>
      </w:r>
      <w:r w:rsidRPr="007B6DCA">
        <w:rPr>
          <w:rFonts w:ascii="Times New Roman" w:hAnsi="Times New Roman" w:cs="Times New Roman"/>
        </w:rPr>
        <w:t>……………………</w:t>
      </w:r>
      <w:r w:rsidRPr="007B6DCA">
        <w:rPr>
          <w:rFonts w:ascii="Times New Roman" w:hAnsi="Times New Roman" w:cs="Times New Roman"/>
        </w:rPr>
        <w:tab/>
        <w:t>16</w:t>
      </w:r>
    </w:p>
    <w:p w:rsidR="007B6DCA" w:rsidRPr="007B6DCA" w:rsidRDefault="007B6DCA" w:rsidP="007B6DCA">
      <w:pPr>
        <w:tabs>
          <w:tab w:val="left" w:pos="8789"/>
        </w:tabs>
        <w:spacing w:after="0" w:line="240" w:lineRule="auto"/>
        <w:ind w:left="-540"/>
        <w:rPr>
          <w:rFonts w:ascii="Times New Roman" w:hAnsi="Times New Roman" w:cs="Times New Roman"/>
        </w:rPr>
      </w:pPr>
    </w:p>
    <w:p w:rsidR="007B6DCA" w:rsidRPr="007B6DCA" w:rsidRDefault="007B6DCA" w:rsidP="007B6DCA">
      <w:pPr>
        <w:tabs>
          <w:tab w:val="left" w:pos="8789"/>
        </w:tabs>
        <w:spacing w:after="0" w:line="240" w:lineRule="auto"/>
        <w:ind w:left="-540"/>
        <w:rPr>
          <w:rFonts w:ascii="Times New Roman" w:hAnsi="Times New Roman" w:cs="Times New Roman"/>
          <w:lang w:val="ru-RU"/>
        </w:rPr>
      </w:pPr>
      <w:r w:rsidRPr="007B6DCA">
        <w:rPr>
          <w:rFonts w:ascii="Times New Roman" w:hAnsi="Times New Roman" w:cs="Times New Roman"/>
        </w:rPr>
        <w:t xml:space="preserve">2.6. </w:t>
      </w:r>
      <w:r w:rsidRPr="007B6DCA">
        <w:rPr>
          <w:rFonts w:ascii="Times New Roman" w:eastAsia="Times New Roman" w:hAnsi="Times New Roman" w:cs="Times New Roman"/>
        </w:rPr>
        <w:t>Співпраця з родинами вихованців.</w:t>
      </w:r>
      <w:r w:rsidRPr="007B6DCA">
        <w:rPr>
          <w:rFonts w:ascii="Times New Roman" w:hAnsi="Times New Roman" w:cs="Times New Roman"/>
        </w:rPr>
        <w:t>…………………</w:t>
      </w:r>
      <w:r w:rsidRPr="007B6DCA">
        <w:rPr>
          <w:rFonts w:ascii="Times New Roman" w:hAnsi="Times New Roman" w:cs="Times New Roman"/>
        </w:rPr>
        <w:tab/>
        <w:t>17</w:t>
      </w:r>
    </w:p>
    <w:p w:rsidR="007B6DCA" w:rsidRPr="007B6DCA" w:rsidRDefault="007B6DCA" w:rsidP="007B6DCA">
      <w:pPr>
        <w:tabs>
          <w:tab w:val="left" w:pos="8789"/>
        </w:tabs>
        <w:spacing w:after="0" w:line="240" w:lineRule="auto"/>
        <w:ind w:left="-540"/>
        <w:rPr>
          <w:rFonts w:ascii="Times New Roman" w:hAnsi="Times New Roman" w:cs="Times New Roman"/>
        </w:rPr>
      </w:pPr>
    </w:p>
    <w:p w:rsidR="007B6DCA" w:rsidRPr="007B6DCA" w:rsidRDefault="007B6DCA" w:rsidP="007B6DCA">
      <w:pPr>
        <w:tabs>
          <w:tab w:val="left" w:pos="8789"/>
        </w:tabs>
        <w:spacing w:after="0" w:line="240" w:lineRule="auto"/>
        <w:ind w:left="-540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2.7. </w:t>
      </w:r>
      <w:r w:rsidRPr="007B6DCA">
        <w:rPr>
          <w:rFonts w:ascii="Times New Roman" w:eastAsia="Times New Roman" w:hAnsi="Times New Roman" w:cs="Times New Roman"/>
        </w:rPr>
        <w:t>Здійснення моніторингу якості надання освітніх послуг.</w:t>
      </w:r>
      <w:r w:rsidRPr="007B6DCA">
        <w:rPr>
          <w:rFonts w:ascii="Times New Roman" w:hAnsi="Times New Roman" w:cs="Times New Roman"/>
        </w:rPr>
        <w:t>………………</w:t>
      </w:r>
      <w:r>
        <w:rPr>
          <w:rFonts w:ascii="Times New Roman" w:hAnsi="Times New Roman" w:cs="Times New Roman"/>
        </w:rPr>
        <w:t>……………………….</w:t>
      </w:r>
      <w:r w:rsidRPr="007B6DCA">
        <w:rPr>
          <w:rFonts w:ascii="Times New Roman" w:hAnsi="Times New Roman" w:cs="Times New Roman"/>
        </w:rPr>
        <w:t xml:space="preserve">      19</w:t>
      </w:r>
    </w:p>
    <w:p w:rsidR="007B6DCA" w:rsidRPr="007B6DCA" w:rsidRDefault="007B6DCA" w:rsidP="007B6DCA">
      <w:pPr>
        <w:tabs>
          <w:tab w:val="left" w:pos="8789"/>
        </w:tabs>
        <w:spacing w:after="0" w:line="240" w:lineRule="auto"/>
        <w:ind w:left="-540"/>
        <w:rPr>
          <w:rFonts w:ascii="Times New Roman" w:hAnsi="Times New Roman" w:cs="Times New Roman"/>
        </w:rPr>
      </w:pPr>
    </w:p>
    <w:p w:rsidR="007B6DCA" w:rsidRPr="007B6DCA" w:rsidRDefault="007B6DCA" w:rsidP="007B6DCA">
      <w:pPr>
        <w:tabs>
          <w:tab w:val="left" w:pos="8789"/>
        </w:tabs>
        <w:spacing w:after="0" w:line="240" w:lineRule="auto"/>
        <w:ind w:left="-540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Розділ 3. </w:t>
      </w:r>
      <w:r w:rsidRPr="007B6DCA">
        <w:rPr>
          <w:rFonts w:ascii="Times New Roman" w:eastAsia="Times New Roman" w:hAnsi="Times New Roman" w:cs="Times New Roman"/>
          <w:color w:val="000000"/>
        </w:rPr>
        <w:t xml:space="preserve">Права та обов'язки здобувачів освіти………………………… … </w:t>
      </w:r>
      <w:r>
        <w:rPr>
          <w:rFonts w:ascii="Times New Roman" w:eastAsia="Times New Roman" w:hAnsi="Times New Roman" w:cs="Times New Roman"/>
          <w:color w:val="000000"/>
        </w:rPr>
        <w:t>……………………….</w:t>
      </w:r>
      <w:r w:rsidRPr="007B6DCA">
        <w:rPr>
          <w:rFonts w:ascii="Times New Roman" w:eastAsia="Times New Roman" w:hAnsi="Times New Roman" w:cs="Times New Roman"/>
          <w:color w:val="000000"/>
        </w:rPr>
        <w:t xml:space="preserve">        </w:t>
      </w:r>
      <w:r w:rsidRPr="007B6DCA">
        <w:rPr>
          <w:rFonts w:ascii="Times New Roman" w:hAnsi="Times New Roman" w:cs="Times New Roman"/>
        </w:rPr>
        <w:t xml:space="preserve">22 </w:t>
      </w:r>
    </w:p>
    <w:p w:rsidR="007B6DCA" w:rsidRPr="007B6DCA" w:rsidRDefault="007B6DCA" w:rsidP="007B6DCA">
      <w:pPr>
        <w:tabs>
          <w:tab w:val="left" w:pos="8789"/>
        </w:tabs>
        <w:spacing w:after="0" w:line="240" w:lineRule="auto"/>
        <w:ind w:left="-540"/>
        <w:rPr>
          <w:rFonts w:ascii="Times New Roman" w:hAnsi="Times New Roman" w:cs="Times New Roman"/>
        </w:rPr>
      </w:pPr>
    </w:p>
    <w:p w:rsidR="007B6DCA" w:rsidRPr="007B6DCA" w:rsidRDefault="007B6DCA" w:rsidP="007B6DCA">
      <w:pPr>
        <w:tabs>
          <w:tab w:val="left" w:pos="8789"/>
        </w:tabs>
        <w:spacing w:after="0" w:line="240" w:lineRule="auto"/>
        <w:ind w:left="-540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Розділ 4. Система внутрішнього забезпечення якості освіти ………………. </w:t>
      </w:r>
      <w:r>
        <w:rPr>
          <w:rFonts w:ascii="Times New Roman" w:hAnsi="Times New Roman" w:cs="Times New Roman"/>
        </w:rPr>
        <w:t>……………………….</w:t>
      </w:r>
      <w:r w:rsidRPr="007B6DCA">
        <w:rPr>
          <w:rFonts w:ascii="Times New Roman" w:hAnsi="Times New Roman" w:cs="Times New Roman"/>
        </w:rPr>
        <w:t xml:space="preserve">    23</w:t>
      </w:r>
    </w:p>
    <w:p w:rsidR="007B6DCA" w:rsidRPr="007B6DCA" w:rsidRDefault="007B6DCA" w:rsidP="007B6DCA">
      <w:pPr>
        <w:tabs>
          <w:tab w:val="left" w:pos="8789"/>
        </w:tabs>
        <w:spacing w:after="0" w:line="240" w:lineRule="auto"/>
        <w:ind w:left="-540"/>
        <w:rPr>
          <w:rFonts w:ascii="Times New Roman" w:hAnsi="Times New Roman" w:cs="Times New Roman"/>
        </w:rPr>
      </w:pPr>
    </w:p>
    <w:p w:rsidR="007B6DCA" w:rsidRPr="007B6DCA" w:rsidRDefault="007B6DCA" w:rsidP="007B6DCA">
      <w:pPr>
        <w:tabs>
          <w:tab w:val="left" w:pos="8789"/>
        </w:tabs>
        <w:spacing w:after="0" w:line="240" w:lineRule="auto"/>
        <w:ind w:left="-540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>Програмно-методичне забезпечення ос</w:t>
      </w:r>
      <w:r>
        <w:rPr>
          <w:rFonts w:ascii="Times New Roman" w:hAnsi="Times New Roman" w:cs="Times New Roman"/>
        </w:rPr>
        <w:t>вітньої програми  …………………. ….……………………….</w:t>
      </w:r>
      <w:r w:rsidRPr="007B6DCA">
        <w:rPr>
          <w:rFonts w:ascii="Times New Roman" w:hAnsi="Times New Roman" w:cs="Times New Roman"/>
        </w:rPr>
        <w:t>26</w:t>
      </w:r>
    </w:p>
    <w:p w:rsidR="007B6DCA" w:rsidRPr="007B6DCA" w:rsidRDefault="007B6DCA" w:rsidP="007B6DCA">
      <w:pPr>
        <w:tabs>
          <w:tab w:val="left" w:pos="8789"/>
        </w:tabs>
        <w:spacing w:after="0" w:line="240" w:lineRule="auto"/>
        <w:ind w:left="-540"/>
        <w:rPr>
          <w:rFonts w:ascii="Times New Roman" w:hAnsi="Times New Roman" w:cs="Times New Roman"/>
        </w:rPr>
      </w:pPr>
    </w:p>
    <w:p w:rsidR="007B6DCA" w:rsidRPr="007B6DCA" w:rsidRDefault="007B6DCA" w:rsidP="007B6DCA">
      <w:pPr>
        <w:tabs>
          <w:tab w:val="left" w:pos="8789"/>
        </w:tabs>
        <w:spacing w:after="0" w:line="240" w:lineRule="auto"/>
        <w:ind w:left="-540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Додаток 1 Розподіл занять на тиждень за віковими групами на </w:t>
      </w:r>
    </w:p>
    <w:p w:rsidR="007B6DCA" w:rsidRPr="007B6DCA" w:rsidRDefault="009E15C9" w:rsidP="007B6DCA">
      <w:pPr>
        <w:tabs>
          <w:tab w:val="left" w:pos="8789"/>
        </w:tabs>
        <w:spacing w:after="0" w:line="240" w:lineRule="auto"/>
        <w:ind w:left="-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2024/2025</w:t>
      </w:r>
      <w:r w:rsidR="007B6DCA" w:rsidRPr="007B6DCA">
        <w:rPr>
          <w:rFonts w:ascii="Times New Roman" w:hAnsi="Times New Roman" w:cs="Times New Roman"/>
        </w:rPr>
        <w:t xml:space="preserve"> навчальний рік                                                                            ……</w:t>
      </w:r>
      <w:r w:rsidR="007B6DCA">
        <w:rPr>
          <w:rFonts w:ascii="Times New Roman" w:hAnsi="Times New Roman" w:cs="Times New Roman"/>
        </w:rPr>
        <w:t>………………………...</w:t>
      </w:r>
      <w:r w:rsidR="007B6DCA" w:rsidRPr="007B6DCA">
        <w:rPr>
          <w:rFonts w:ascii="Times New Roman" w:hAnsi="Times New Roman" w:cs="Times New Roman"/>
        </w:rPr>
        <w:t xml:space="preserve">   28                                                                                                                                                                                           </w:t>
      </w:r>
    </w:p>
    <w:p w:rsidR="007B6DCA" w:rsidRPr="007B6DCA" w:rsidRDefault="007B6DCA" w:rsidP="007B6DCA">
      <w:pPr>
        <w:tabs>
          <w:tab w:val="left" w:pos="8789"/>
        </w:tabs>
        <w:spacing w:after="0" w:line="240" w:lineRule="auto"/>
        <w:ind w:left="-540"/>
        <w:rPr>
          <w:rFonts w:ascii="Times New Roman" w:hAnsi="Times New Roman" w:cs="Times New Roman"/>
        </w:rPr>
      </w:pPr>
    </w:p>
    <w:p w:rsidR="007B6DCA" w:rsidRPr="007B6DCA" w:rsidRDefault="007B6DCA" w:rsidP="007B6DCA">
      <w:pPr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br w:type="page"/>
      </w:r>
    </w:p>
    <w:p w:rsidR="007B6DCA" w:rsidRPr="007B6DCA" w:rsidRDefault="007B6DCA" w:rsidP="007B6DCA">
      <w:pPr>
        <w:tabs>
          <w:tab w:val="left" w:pos="8789"/>
        </w:tabs>
        <w:spacing w:after="0" w:line="240" w:lineRule="auto"/>
        <w:ind w:left="-540"/>
        <w:rPr>
          <w:rFonts w:ascii="Times New Roman" w:eastAsia="Times New Roman" w:hAnsi="Times New Roman" w:cs="Times New Roman"/>
          <w:b/>
        </w:rPr>
      </w:pPr>
      <w:r w:rsidRPr="007B6DCA">
        <w:rPr>
          <w:rFonts w:ascii="Times New Roman" w:eastAsia="Times New Roman" w:hAnsi="Times New Roman" w:cs="Times New Roman"/>
          <w:b/>
        </w:rPr>
        <w:lastRenderedPageBreak/>
        <w:t>Розділ 1.</w:t>
      </w:r>
    </w:p>
    <w:p w:rsidR="007B6DCA" w:rsidRPr="007B6DCA" w:rsidRDefault="007B6DCA" w:rsidP="007B6DCA">
      <w:pPr>
        <w:tabs>
          <w:tab w:val="left" w:pos="8789"/>
        </w:tabs>
        <w:spacing w:after="0" w:line="240" w:lineRule="auto"/>
        <w:ind w:left="-540"/>
        <w:rPr>
          <w:rFonts w:ascii="Times New Roman" w:hAnsi="Times New Roman" w:cs="Times New Roman"/>
          <w:b/>
        </w:rPr>
      </w:pPr>
      <w:r w:rsidRPr="007B6DCA">
        <w:rPr>
          <w:rFonts w:ascii="Times New Roman" w:eastAsia="Times New Roman" w:hAnsi="Times New Roman" w:cs="Times New Roman"/>
          <w:b/>
        </w:rPr>
        <w:t>1.1.Пояснювальна записка</w:t>
      </w:r>
    </w:p>
    <w:p w:rsidR="007B6DCA" w:rsidRPr="007B6DCA" w:rsidRDefault="007B6DCA" w:rsidP="007B6DC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B6DCA">
        <w:rPr>
          <w:rFonts w:ascii="Times New Roman" w:eastAsia="Times New Roman" w:hAnsi="Times New Roman" w:cs="Times New Roman"/>
          <w:sz w:val="24"/>
          <w:szCs w:val="24"/>
        </w:rPr>
        <w:t> Д</w:t>
      </w:r>
      <w:r w:rsidRPr="007B6DCA">
        <w:rPr>
          <w:rFonts w:ascii="Times New Roman" w:hAnsi="Times New Roman" w:cs="Times New Roman"/>
        </w:rPr>
        <w:t>ошкільний підрозділ Комунального закладу «Мажарський ліцей» Кегичівської селищної ради, який забезпечує догляд за дітьми від 2 років до 6 (7) років, їх розвиток, навчання і виховання відповідно до вимог Базового компонента дошкільної освіти.  В закладі функціонують 1 різновікова група Юридична адреса:   64040, провулок Шкільний, 7</w:t>
      </w:r>
    </w:p>
    <w:p w:rsidR="007B6DCA" w:rsidRPr="007B6DCA" w:rsidRDefault="007B6DCA" w:rsidP="007B6DC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                                   с.Мажарка</w:t>
      </w:r>
    </w:p>
    <w:p w:rsidR="007B6DCA" w:rsidRPr="007B6DCA" w:rsidRDefault="007B6DCA" w:rsidP="007B6DC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                                   Красноградський район</w:t>
      </w:r>
    </w:p>
    <w:p w:rsidR="007B6DCA" w:rsidRPr="007B6DCA" w:rsidRDefault="007B6DCA" w:rsidP="007B6DC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                                    Харківська область</w:t>
      </w:r>
    </w:p>
    <w:p w:rsidR="007B6DCA" w:rsidRPr="007B6DCA" w:rsidRDefault="007B6DCA" w:rsidP="007B6DC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7B6DCA">
        <w:rPr>
          <w:rFonts w:ascii="Times New Roman" w:hAnsi="Times New Roman" w:cs="Times New Roman"/>
          <w:b/>
          <w:u w:val="single"/>
        </w:rPr>
        <w:t>Режим роботи дошкільного закладу.</w:t>
      </w:r>
    </w:p>
    <w:p w:rsidR="007B6DCA" w:rsidRPr="007B6DCA" w:rsidRDefault="007B6DCA" w:rsidP="007B6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6DCA">
        <w:rPr>
          <w:rFonts w:ascii="Times New Roman" w:hAnsi="Times New Roman" w:cs="Times New Roman"/>
        </w:rPr>
        <w:t>Заклад  дошкільної освіти розрахований на 25 дітей та працює за п’ятиденним робочим тижнем. Тривалість перебування дітей в закладі – 10,5 годин, а саме: з 7.30 до 18.00.</w:t>
      </w:r>
    </w:p>
    <w:p w:rsidR="007B6DCA" w:rsidRPr="007B6DCA" w:rsidRDefault="007B6DCA" w:rsidP="007B6DC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>Заклад  дошкільної освіти має статус україномовного. Ведення документації, освітнього процесу здійснюється українською мовою.</w:t>
      </w:r>
    </w:p>
    <w:p w:rsidR="009E15C9" w:rsidRPr="009E15C9" w:rsidRDefault="009E15C9" w:rsidP="009E15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15C9">
        <w:rPr>
          <w:rFonts w:ascii="Times New Roman" w:hAnsi="Times New Roman" w:cs="Times New Roman"/>
          <w:sz w:val="24"/>
          <w:szCs w:val="24"/>
        </w:rPr>
        <w:t xml:space="preserve">У дошкільному підрозділі навчального закладу встановлено 5-денний навчальний тиждень. </w:t>
      </w:r>
      <w:r w:rsidRPr="009E15C9">
        <w:rPr>
          <w:rStyle w:val="aff3"/>
          <w:rFonts w:ascii="Times New Roman" w:hAnsi="Times New Roman" w:cs="Times New Roman"/>
          <w:b w:val="0"/>
          <w:sz w:val="24"/>
          <w:szCs w:val="24"/>
        </w:rPr>
        <w:t xml:space="preserve">     </w:t>
      </w:r>
    </w:p>
    <w:p w:rsidR="009E15C9" w:rsidRPr="009E15C9" w:rsidRDefault="009E15C9" w:rsidP="009E15C9">
      <w:pPr>
        <w:pStyle w:val="1f4"/>
        <w:ind w:firstLine="709"/>
        <w:jc w:val="both"/>
        <w:rPr>
          <w:rStyle w:val="aff3"/>
          <w:b w:val="0"/>
          <w:sz w:val="24"/>
          <w:szCs w:val="24"/>
          <w:lang w:val="uk-UA"/>
        </w:rPr>
      </w:pPr>
      <w:r w:rsidRPr="009E15C9">
        <w:rPr>
          <w:rStyle w:val="aff3"/>
          <w:b w:val="0"/>
          <w:sz w:val="24"/>
          <w:szCs w:val="24"/>
          <w:lang w:val="uk-UA"/>
        </w:rPr>
        <w:t xml:space="preserve">Навчальний  рік розпочинається 2 вересня і  закінчується 30 травня.  </w:t>
      </w:r>
    </w:p>
    <w:p w:rsidR="009E15C9" w:rsidRPr="009E15C9" w:rsidRDefault="009E15C9" w:rsidP="009E15C9">
      <w:pPr>
        <w:pStyle w:val="1f4"/>
        <w:ind w:firstLine="709"/>
        <w:jc w:val="both"/>
        <w:rPr>
          <w:rFonts w:eastAsia="+mn-ea"/>
          <w:color w:val="000000"/>
          <w:kern w:val="24"/>
          <w:sz w:val="24"/>
          <w:szCs w:val="24"/>
          <w:lang w:val="uk-UA"/>
        </w:rPr>
      </w:pPr>
      <w:r w:rsidRPr="009E15C9">
        <w:rPr>
          <w:rStyle w:val="aff3"/>
          <w:b w:val="0"/>
          <w:sz w:val="24"/>
          <w:szCs w:val="24"/>
          <w:lang w:val="uk-UA"/>
        </w:rPr>
        <w:t xml:space="preserve">З 1 червня по 31 серпня триває літній оздоровчий період, під час якого освітня робота планується відповідно до інструктивно-методичних рекомендацій Міністерства освіти і науки України. </w:t>
      </w:r>
    </w:p>
    <w:p w:rsidR="009E15C9" w:rsidRPr="009E15C9" w:rsidRDefault="009E15C9" w:rsidP="009E15C9">
      <w:pPr>
        <w:pStyle w:val="1f4"/>
        <w:ind w:firstLine="709"/>
        <w:jc w:val="both"/>
        <w:rPr>
          <w:bCs/>
          <w:sz w:val="24"/>
          <w:szCs w:val="24"/>
          <w:lang w:val="uk-UA"/>
        </w:rPr>
      </w:pPr>
      <w:r w:rsidRPr="009E15C9">
        <w:rPr>
          <w:rStyle w:val="aff3"/>
          <w:b w:val="0"/>
          <w:sz w:val="24"/>
          <w:szCs w:val="24"/>
          <w:lang w:val="uk-UA"/>
        </w:rPr>
        <w:t>З</w:t>
      </w:r>
      <w:r w:rsidRPr="009E15C9">
        <w:rPr>
          <w:sz w:val="24"/>
          <w:szCs w:val="24"/>
          <w:lang w:val="uk-UA"/>
        </w:rPr>
        <w:t xml:space="preserve">агальна  тривалість  канікул,  під  час  яких  заняття з  вихованцями  не  проводяться,   складає 115 днів: </w:t>
      </w:r>
    </w:p>
    <w:p w:rsidR="009E15C9" w:rsidRPr="009E15C9" w:rsidRDefault="009E15C9" w:rsidP="009E15C9">
      <w:pPr>
        <w:pStyle w:val="1f5"/>
        <w:shd w:val="clear" w:color="auto" w:fill="FFFFFF"/>
        <w:tabs>
          <w:tab w:val="left" w:pos="0"/>
        </w:tabs>
        <w:spacing w:line="240" w:lineRule="auto"/>
        <w:ind w:firstLine="709"/>
        <w:rPr>
          <w:rFonts w:ascii="Times New Roman" w:hAnsi="Times New Roman"/>
          <w:lang w:val="uk-UA"/>
        </w:rPr>
      </w:pPr>
      <w:r w:rsidRPr="009E15C9">
        <w:rPr>
          <w:rFonts w:ascii="Times New Roman" w:hAnsi="Times New Roman"/>
          <w:lang w:val="uk-UA"/>
        </w:rPr>
        <w:t>літні – з 2 червня по 29 серпня (90 календарних днів),</w:t>
      </w:r>
    </w:p>
    <w:p w:rsidR="009E15C9" w:rsidRPr="009E15C9" w:rsidRDefault="009E15C9" w:rsidP="009E15C9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E15C9">
        <w:rPr>
          <w:rFonts w:ascii="Times New Roman" w:hAnsi="Times New Roman" w:cs="Times New Roman"/>
          <w:sz w:val="24"/>
          <w:szCs w:val="24"/>
        </w:rPr>
        <w:t xml:space="preserve">осінні – з 26 жовтня по 03листопада 2024 року, </w:t>
      </w:r>
    </w:p>
    <w:p w:rsidR="009E15C9" w:rsidRPr="009E15C9" w:rsidRDefault="009E15C9" w:rsidP="009E15C9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E15C9">
        <w:rPr>
          <w:rFonts w:ascii="Times New Roman" w:hAnsi="Times New Roman" w:cs="Times New Roman"/>
          <w:sz w:val="24"/>
          <w:szCs w:val="24"/>
        </w:rPr>
        <w:t xml:space="preserve">зимові –  з 28 грудня 2024 року по 12 січня 2025 року, </w:t>
      </w:r>
    </w:p>
    <w:p w:rsidR="009E15C9" w:rsidRPr="009E15C9" w:rsidRDefault="009E15C9" w:rsidP="009E15C9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E15C9">
        <w:rPr>
          <w:rFonts w:ascii="Times New Roman" w:hAnsi="Times New Roman" w:cs="Times New Roman"/>
          <w:sz w:val="24"/>
          <w:szCs w:val="24"/>
        </w:rPr>
        <w:t xml:space="preserve">весняні – з 22 березня по 30 березня  2025 року. </w:t>
      </w:r>
    </w:p>
    <w:p w:rsidR="009E15C9" w:rsidRPr="009E15C9" w:rsidRDefault="009E15C9" w:rsidP="009E15C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E15C9">
        <w:rPr>
          <w:rFonts w:ascii="Times New Roman" w:hAnsi="Times New Roman" w:cs="Times New Roman"/>
          <w:sz w:val="24"/>
          <w:szCs w:val="24"/>
        </w:rPr>
        <w:t xml:space="preserve">У період канікул з дітьми проводиться фізкультурно-оздоровча і художньо-продуктивна діяльність. </w:t>
      </w:r>
    </w:p>
    <w:p w:rsidR="009E15C9" w:rsidRPr="009E15C9" w:rsidRDefault="009E15C9" w:rsidP="009E15C9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bidi="uk-UA"/>
        </w:rPr>
      </w:pPr>
      <w:r w:rsidRPr="009E15C9">
        <w:rPr>
          <w:rFonts w:ascii="Times New Roman" w:hAnsi="Times New Roman" w:cs="Times New Roman"/>
          <w:color w:val="000000"/>
          <w:sz w:val="24"/>
          <w:szCs w:val="24"/>
          <w:lang w:bidi="uk-UA"/>
        </w:rPr>
        <w:t xml:space="preserve">Організоване навчання проводиться у формі занять, починаючи з 3-го року життя. </w:t>
      </w:r>
    </w:p>
    <w:p w:rsidR="009E15C9" w:rsidRPr="009E15C9" w:rsidRDefault="009E15C9" w:rsidP="009E15C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15C9">
        <w:rPr>
          <w:rFonts w:ascii="Times New Roman" w:hAnsi="Times New Roman" w:cs="Times New Roman"/>
          <w:color w:val="000000"/>
          <w:sz w:val="24"/>
          <w:szCs w:val="24"/>
        </w:rPr>
        <w:t>Тривалість одного заняття: - у молодший групі - 15 хвилин;</w:t>
      </w:r>
    </w:p>
    <w:p w:rsidR="009E15C9" w:rsidRPr="009E15C9" w:rsidRDefault="009E15C9" w:rsidP="009E15C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15C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- у середній - 20 хвилин;</w:t>
      </w:r>
    </w:p>
    <w:p w:rsidR="009E15C9" w:rsidRPr="009E15C9" w:rsidRDefault="009E15C9" w:rsidP="009E15C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15C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- у старшій - 25 хвилин.</w:t>
      </w:r>
    </w:p>
    <w:p w:rsidR="009E15C9" w:rsidRPr="009E15C9" w:rsidRDefault="009E15C9" w:rsidP="009E15C9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15C9">
        <w:rPr>
          <w:rFonts w:ascii="Times New Roman" w:hAnsi="Times New Roman" w:cs="Times New Roman"/>
          <w:sz w:val="24"/>
          <w:szCs w:val="24"/>
        </w:rPr>
        <w:t xml:space="preserve">            Тривалість перерв між заняттями  становить 10 хвилин.</w:t>
      </w:r>
    </w:p>
    <w:p w:rsidR="009E15C9" w:rsidRPr="00367BE2" w:rsidRDefault="009E15C9" w:rsidP="009E15C9">
      <w:pPr>
        <w:pStyle w:val="1f4"/>
        <w:ind w:firstLine="709"/>
        <w:jc w:val="both"/>
        <w:rPr>
          <w:sz w:val="24"/>
          <w:szCs w:val="24"/>
          <w:lang w:val="uk-UA" w:eastAsia="uk-UA"/>
        </w:rPr>
      </w:pPr>
      <w:r w:rsidRPr="00367BE2">
        <w:rPr>
          <w:sz w:val="24"/>
          <w:szCs w:val="24"/>
          <w:lang w:val="uk-UA" w:eastAsia="uk-UA"/>
        </w:rPr>
        <w:t xml:space="preserve">Один раз на тиждень після денного сну діти відвідують гурток художньо-прикладного напряму «Умілі руки». Тривалість проведення гурткової роботи –  15-25 хвилин залежно від віку дітей. </w:t>
      </w:r>
    </w:p>
    <w:p w:rsidR="009E15C9" w:rsidRDefault="009E15C9" w:rsidP="009E15C9">
      <w:pPr>
        <w:pStyle w:val="1f4"/>
        <w:ind w:firstLine="709"/>
        <w:jc w:val="both"/>
        <w:rPr>
          <w:sz w:val="24"/>
          <w:szCs w:val="24"/>
          <w:shd w:val="clear" w:color="auto" w:fill="FFFFFF"/>
          <w:lang w:val="uk-UA"/>
        </w:rPr>
      </w:pPr>
      <w:bookmarkStart w:id="1" w:name="n427"/>
      <w:bookmarkEnd w:id="1"/>
      <w:r w:rsidRPr="00367BE2">
        <w:rPr>
          <w:sz w:val="24"/>
          <w:szCs w:val="24"/>
          <w:lang w:val="uk-UA" w:eastAsia="uk-UA"/>
        </w:rPr>
        <w:t>Фізичне виховання дітей містить: ранкову гімнастику; заняття фізичною культурою; рухливі ігри та ігри спортивного характеру; загартування; фізкультурні хвилинки під час занять, фізкультурні паузи між заняттями;</w:t>
      </w:r>
      <w:r w:rsidRPr="00367BE2">
        <w:rPr>
          <w:sz w:val="24"/>
          <w:szCs w:val="24"/>
          <w:lang w:val="uk-UA"/>
        </w:rPr>
        <w:t xml:space="preserve"> </w:t>
      </w:r>
      <w:r w:rsidRPr="00367BE2">
        <w:rPr>
          <w:sz w:val="24"/>
          <w:szCs w:val="24"/>
          <w:lang w:val="uk-UA" w:eastAsia="uk-UA"/>
        </w:rPr>
        <w:t xml:space="preserve">фізкультурні комплекси під час денної прогулянки. </w:t>
      </w:r>
      <w:bookmarkStart w:id="2" w:name="n441"/>
      <w:bookmarkEnd w:id="2"/>
      <w:r w:rsidRPr="00367BE2">
        <w:rPr>
          <w:sz w:val="24"/>
          <w:szCs w:val="24"/>
          <w:lang w:val="uk-UA" w:eastAsia="uk-UA"/>
        </w:rPr>
        <w:t xml:space="preserve">.  </w:t>
      </w:r>
      <w:r>
        <w:rPr>
          <w:sz w:val="24"/>
          <w:szCs w:val="24"/>
          <w:lang w:val="uk-UA" w:eastAsia="uk-UA"/>
        </w:rPr>
        <w:t xml:space="preserve">         </w:t>
      </w:r>
      <w:r w:rsidRPr="00367BE2">
        <w:rPr>
          <w:sz w:val="24"/>
          <w:szCs w:val="24"/>
          <w:shd w:val="clear" w:color="auto" w:fill="FFFFFF"/>
          <w:lang w:val="uk-UA"/>
        </w:rPr>
        <w:t>У дні, коли немає занять з фізкультури, проводять фізкультурні компле</w:t>
      </w:r>
      <w:r>
        <w:rPr>
          <w:sz w:val="24"/>
          <w:szCs w:val="24"/>
          <w:shd w:val="clear" w:color="auto" w:fill="FFFFFF"/>
          <w:lang w:val="uk-UA"/>
        </w:rPr>
        <w:t>кси під час денної прогулянки.</w:t>
      </w:r>
    </w:p>
    <w:p w:rsidR="007B6DCA" w:rsidRPr="009E15C9" w:rsidRDefault="007B6DCA" w:rsidP="009E15C9">
      <w:pPr>
        <w:pStyle w:val="1f4"/>
        <w:ind w:firstLine="709"/>
        <w:jc w:val="both"/>
        <w:rPr>
          <w:sz w:val="24"/>
          <w:szCs w:val="24"/>
        </w:rPr>
      </w:pPr>
      <w:r w:rsidRPr="009E15C9">
        <w:rPr>
          <w:rFonts w:eastAsia="Calibri"/>
          <w:color w:val="000000"/>
          <w:sz w:val="24"/>
          <w:szCs w:val="24"/>
        </w:rPr>
        <w:t>У літній період з дітьми проводиться фізкультурно-оздоровча і художньо-продуктивна діяльність.    </w:t>
      </w:r>
    </w:p>
    <w:p w:rsidR="007B6DCA" w:rsidRPr="009E15C9" w:rsidRDefault="007B6DCA" w:rsidP="007B6D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15C9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Наповнюваність </w:t>
      </w:r>
      <w:r w:rsidRPr="009E15C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закладу дошкільної освіти</w:t>
      </w:r>
      <w:r w:rsidR="009E15C9" w:rsidRPr="009E15C9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 на 2024/2025</w:t>
      </w:r>
      <w:r w:rsidRPr="009E15C9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навчальний рік </w:t>
      </w:r>
    </w:p>
    <w:p w:rsidR="007B6DCA" w:rsidRPr="007B6DCA" w:rsidRDefault="007B6DCA" w:rsidP="007B6DC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7B6DCA">
        <w:rPr>
          <w:rFonts w:ascii="Times New Roman" w:eastAsia="Calibri" w:hAnsi="Times New Roman" w:cs="Times New Roman"/>
          <w:bCs/>
          <w:color w:val="000000"/>
          <w:lang w:val="ru-RU"/>
        </w:rPr>
        <w:t>– </w:t>
      </w:r>
      <w:r w:rsidRPr="007B6DCA">
        <w:rPr>
          <w:rFonts w:ascii="Times New Roman" w:eastAsia="Calibri" w:hAnsi="Times New Roman" w:cs="Times New Roman"/>
          <w:bCs/>
          <w:color w:val="000000"/>
        </w:rPr>
        <w:t>16</w:t>
      </w:r>
      <w:r w:rsidRPr="007B6DCA">
        <w:rPr>
          <w:rFonts w:ascii="Times New Roman" w:eastAsia="Calibri" w:hAnsi="Times New Roman" w:cs="Times New Roman"/>
          <w:bCs/>
          <w:color w:val="000000"/>
          <w:lang w:val="ru-RU"/>
        </w:rPr>
        <w:t xml:space="preserve"> дітей</w:t>
      </w:r>
    </w:p>
    <w:p w:rsidR="007B6DCA" w:rsidRPr="007B6DCA" w:rsidRDefault="007B6DCA" w:rsidP="007B6DC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7B6DCA">
        <w:rPr>
          <w:rFonts w:ascii="Times New Roman" w:eastAsia="Calibri" w:hAnsi="Times New Roman" w:cs="Times New Roman"/>
          <w:bCs/>
          <w:color w:val="000000"/>
          <w:lang w:val="ru-RU"/>
        </w:rPr>
        <w:t>Функціонує</w:t>
      </w:r>
      <w:r w:rsidRPr="007B6DCA">
        <w:rPr>
          <w:rFonts w:ascii="Times New Roman" w:eastAsia="Calibri" w:hAnsi="Times New Roman" w:cs="Times New Roman"/>
          <w:color w:val="000000"/>
          <w:lang w:val="ru-RU"/>
        </w:rPr>
        <w:t> </w:t>
      </w:r>
      <w:r w:rsidRPr="007B6DCA">
        <w:rPr>
          <w:rFonts w:ascii="Times New Roman" w:eastAsia="Calibri" w:hAnsi="Times New Roman" w:cs="Times New Roman"/>
          <w:bCs/>
          <w:color w:val="000000"/>
        </w:rPr>
        <w:t>1 різновікова група</w:t>
      </w:r>
      <w:bookmarkStart w:id="3" w:name="_heading=h.3dy6vkm" w:colFirst="0" w:colLast="0"/>
      <w:bookmarkEnd w:id="3"/>
      <w:r w:rsidRPr="007B6DCA">
        <w:rPr>
          <w:rFonts w:ascii="Times New Roman" w:eastAsia="Calibri" w:hAnsi="Times New Roman" w:cs="Times New Roman"/>
          <w:bCs/>
          <w:color w:val="000000"/>
        </w:rPr>
        <w:t>.</w:t>
      </w:r>
    </w:p>
    <w:p w:rsidR="007B6DCA" w:rsidRPr="007B6DCA" w:rsidRDefault="007B6DCA" w:rsidP="007B6DCA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u w:val="single"/>
        </w:rPr>
      </w:pPr>
      <w:r w:rsidRPr="007B6DCA">
        <w:rPr>
          <w:rFonts w:ascii="Times New Roman" w:eastAsia="Times New Roman" w:hAnsi="Times New Roman" w:cs="Times New Roman"/>
          <w:b/>
          <w:u w:val="single"/>
        </w:rPr>
        <w:t xml:space="preserve">Нормативні документи </w:t>
      </w:r>
    </w:p>
    <w:p w:rsidR="007B6DCA" w:rsidRPr="0071694D" w:rsidRDefault="007B6DCA" w:rsidP="0071694D">
      <w:pPr>
        <w:pStyle w:val="1f4"/>
        <w:ind w:firstLine="709"/>
        <w:jc w:val="both"/>
        <w:rPr>
          <w:color w:val="000000"/>
          <w:sz w:val="24"/>
          <w:szCs w:val="24"/>
        </w:rPr>
      </w:pPr>
      <w:r w:rsidRPr="009C72F6">
        <w:rPr>
          <w:sz w:val="24"/>
          <w:szCs w:val="24"/>
          <w:lang w:val="uk-UA"/>
        </w:rPr>
        <w:t>Програма розроблена відповідно до</w:t>
      </w:r>
      <w:r w:rsidRPr="009C72F6">
        <w:rPr>
          <w:color w:val="000000"/>
          <w:sz w:val="24"/>
          <w:szCs w:val="24"/>
          <w:lang w:val="uk-UA"/>
        </w:rPr>
        <w:t xml:space="preserve"> Законів України «Про освіту»; «Про дошкільну освіту»; Базового компоненту дошкільної освіти (Державного стандарту дошкідьної освіти); Положення про заклад дошкільної освіти,затверджено </w:t>
      </w:r>
      <w:r w:rsidRPr="009C72F6">
        <w:rPr>
          <w:sz w:val="24"/>
          <w:szCs w:val="24"/>
          <w:lang w:val="uk-UA"/>
        </w:rPr>
        <w:t>постановою Кабінету Міністрів України від 27 січня 2021 р. № 86</w:t>
      </w:r>
      <w:r w:rsidRPr="009C72F6">
        <w:rPr>
          <w:color w:val="000000"/>
          <w:sz w:val="24"/>
          <w:szCs w:val="24"/>
          <w:lang w:val="uk-UA"/>
        </w:rPr>
        <w:t xml:space="preserve">; Санітарного регламенту для дошкільних навчальних закладів, </w:t>
      </w:r>
      <w:r w:rsidRPr="009C72F6">
        <w:rPr>
          <w:bCs/>
          <w:sz w:val="24"/>
          <w:szCs w:val="24"/>
          <w:lang w:val="uk-UA"/>
        </w:rPr>
        <w:t>зареєстрованого в Міністерстві юстиції України</w:t>
      </w:r>
      <w:r w:rsidRPr="009C72F6">
        <w:rPr>
          <w:sz w:val="24"/>
          <w:szCs w:val="24"/>
          <w:lang w:val="uk-UA"/>
        </w:rPr>
        <w:t xml:space="preserve"> </w:t>
      </w:r>
      <w:r w:rsidRPr="009C72F6">
        <w:rPr>
          <w:bCs/>
          <w:sz w:val="24"/>
          <w:szCs w:val="24"/>
          <w:lang w:val="uk-UA"/>
        </w:rPr>
        <w:t xml:space="preserve">14 квітня 2016 р. за </w:t>
      </w:r>
      <w:r w:rsidRPr="0071694D">
        <w:rPr>
          <w:bCs/>
          <w:sz w:val="24"/>
          <w:szCs w:val="24"/>
        </w:rPr>
        <w:t>N</w:t>
      </w:r>
      <w:r w:rsidRPr="009C72F6">
        <w:rPr>
          <w:bCs/>
          <w:sz w:val="24"/>
          <w:szCs w:val="24"/>
          <w:lang w:val="uk-UA"/>
        </w:rPr>
        <w:t xml:space="preserve"> 563/28693</w:t>
      </w:r>
      <w:r w:rsidRPr="009C72F6">
        <w:rPr>
          <w:color w:val="000000"/>
          <w:sz w:val="24"/>
          <w:szCs w:val="24"/>
          <w:lang w:val="uk-UA"/>
        </w:rPr>
        <w:t xml:space="preserve">; Гранично допустимого навантаження на дитину у дошкільних навчальних закладах різних типів та форм власності, затвердженого наказом МОН України від 20.04.2015 № 446, зареєстрованим у Міністерстві юстиції України від 13.05.2015 за № 520/26965; листа МОН </w:t>
      </w:r>
      <w:r w:rsidRPr="009C72F6">
        <w:rPr>
          <w:color w:val="000000"/>
          <w:sz w:val="24"/>
          <w:szCs w:val="24"/>
          <w:lang w:val="uk-UA"/>
        </w:rPr>
        <w:lastRenderedPageBreak/>
        <w:t xml:space="preserve">України від 07.07.2021 № 1/9-344 № 1/9-344 «Планування роботи закладу дошкільної освіти на рік»; листа МОН України </w:t>
      </w:r>
      <w:r w:rsidR="0071694D" w:rsidRPr="0071694D">
        <w:rPr>
          <w:spacing w:val="-1"/>
          <w:sz w:val="24"/>
          <w:szCs w:val="24"/>
          <w:lang w:val="uk-UA"/>
        </w:rPr>
        <w:t>рекомендаціями МОН від 27.08.2024 №1/15368-24 «</w:t>
      </w:r>
      <w:r w:rsidR="0071694D" w:rsidRPr="009C72F6">
        <w:rPr>
          <w:sz w:val="24"/>
          <w:szCs w:val="24"/>
          <w:lang w:val="uk-UA"/>
        </w:rPr>
        <w:t>Щодо організації освітнього процесу в 2024/2025 навчальному році у закладах дошкільної освіти</w:t>
      </w:r>
      <w:r w:rsidRPr="009C72F6">
        <w:rPr>
          <w:color w:val="000000"/>
          <w:sz w:val="24"/>
          <w:szCs w:val="24"/>
          <w:lang w:val="uk-UA"/>
        </w:rPr>
        <w:t>», листа МОН України № 1/3845-22 від 02.04.22 року «Про рекомендації для працівників закладів дошкільної освіти на період дії воєнного стану в Україні», наказу  Державної служби якості освіти України від 30 листопада 2020р. № 01-11/71  «Про затвердження Методичних рекомендацій з питань формування внутрішньої системи забезпечення якості освіти у закладах дошкільної освіти », листа МОН №1/3475-22 від 17.03.2022 «Про зарахування до закладів дошкільної освіти дітей із числа внутрішньо переміщених осіб»</w:t>
      </w:r>
      <w:r w:rsidRPr="009C72F6">
        <w:rPr>
          <w:sz w:val="24"/>
          <w:szCs w:val="24"/>
          <w:lang w:val="uk-UA"/>
        </w:rPr>
        <w:t xml:space="preserve">, Листа МОН № 1/3737-22 від 29.03. </w:t>
      </w:r>
      <w:r w:rsidRPr="0071694D">
        <w:rPr>
          <w:sz w:val="24"/>
          <w:szCs w:val="24"/>
        </w:rPr>
        <w:t xml:space="preserve">2022 «Про забезпечення психологічного супроводження учасників освітнього процесу в умовах воєнного стану в Україні». </w:t>
      </w:r>
      <w:r w:rsidRPr="0071694D">
        <w:rPr>
          <w:color w:val="000000"/>
          <w:sz w:val="24"/>
          <w:szCs w:val="24"/>
        </w:rPr>
        <w:t>Статуту та інших нормативно-правових документів в сфері освіти.</w:t>
      </w:r>
    </w:p>
    <w:p w:rsidR="007B6DCA" w:rsidRPr="007B6DCA" w:rsidRDefault="007B6DCA" w:rsidP="007169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</w:rPr>
        <w:t xml:space="preserve">Освітня програма дошкільного підрозділу зорієнтована на цінності та інтереси дитини, урахування вікових можливостей, збереження дитячої субкультури, взаємозв’язок усіх сторін її життя та створення умов для соціально-емоційного благополуччя й адаптації кожної дитини в соціумі дорослих та однолітків шляхом засвоєння культурно-комунікативних засобів спілкування. </w:t>
      </w:r>
    </w:p>
    <w:p w:rsidR="007B6DCA" w:rsidRPr="007B6DCA" w:rsidRDefault="007B6DCA" w:rsidP="0071694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7B6DCA">
        <w:rPr>
          <w:rFonts w:ascii="Times New Roman" w:eastAsia="Times New Roman" w:hAnsi="Times New Roman" w:cs="Times New Roman"/>
        </w:rPr>
        <w:t xml:space="preserve">       Цілі і завдання Освітньої програми  визначаються відповідно до  Статуту  реалізованими програмами, технологіями. Дошкільний підрозділ прагне забезпечити відповідність рівня дошкільної освіти вимогам Базового компонента дошкільної освіти (Державного стандарту дошкільної освіти); створювати безпечні та нешкідливі умови розвитку, виховання та навчання дітей, режим роботи, умови для фізичного розвитку та зміцнення здоров’я дітей відповідно до санітарно-гігієнічним вимог та забезпечувати їх дотримання. Освітня програма враховує потреби дитячого контингенту.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Times New Roman" w:hAnsi="Times New Roman" w:cs="Times New Roman"/>
          <w:b/>
          <w:bCs/>
        </w:rPr>
        <w:t>Мета освітньої програми</w:t>
      </w:r>
      <w:r w:rsidRPr="007B6DCA">
        <w:rPr>
          <w:rFonts w:ascii="Times New Roman" w:eastAsia="Times New Roman" w:hAnsi="Times New Roman" w:cs="Times New Roman"/>
        </w:rPr>
        <w:t> - реалізація комплексу розвивальних, виховних, навчальних функцій та змістовних напрямів організації життєдіяльності в межах вікової компетентності дітей від 2 до 6(7) років. Створення оптимальних умов для соціально-особистісного розвитку дошкільників шляхом ефективної взаємодії дітей, педагогів та батьків.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Times New Roman" w:hAnsi="Times New Roman" w:cs="Times New Roman"/>
          <w:b/>
          <w:bCs/>
        </w:rPr>
        <w:t>Завдання програми</w:t>
      </w:r>
      <w:r w:rsidRPr="007B6DCA">
        <w:rPr>
          <w:rFonts w:ascii="Times New Roman" w:eastAsia="Times New Roman" w:hAnsi="Times New Roman" w:cs="Times New Roman"/>
        </w:rPr>
        <w:t> – забезпечення відповідності рівня дошкільної освіти вимогам Базового компонента дошкільної освіти (Державного стандарту дошкільної освіти). Вибудовування освітньої діяльності на основі індивідуальної особливості кожної дитини; підтримка ініциативи дітей у різних видах діяльності. Створення єдиного інформаційно-навчального простору для розвитку і підтримки обдарованих та здібних дошкільників. Забезпечення психолого-педагогічної підтримки сім’ї; підвищення компетентності батьків в питаннях освіти, охорони і зміцнення здоров’я дітей.</w:t>
      </w:r>
    </w:p>
    <w:p w:rsidR="007B6DCA" w:rsidRPr="007B6DCA" w:rsidRDefault="007B6DCA" w:rsidP="007B6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Times New Roman" w:hAnsi="Times New Roman" w:cs="Times New Roman"/>
          <w:b/>
          <w:bCs/>
        </w:rPr>
        <w:t>Структура програми - </w:t>
      </w:r>
      <w:r w:rsidRPr="007B6DCA">
        <w:rPr>
          <w:rFonts w:ascii="Times New Roman" w:eastAsia="Times New Roman" w:hAnsi="Times New Roman" w:cs="Times New Roman"/>
        </w:rPr>
        <w:t>визначення освітніх напрямів відповідно до Базового компонента дошкільної освіти (Державного стандарту дошкільної освіти), визначення загального обсягу навантаження на кожний вік дитини: ранній вік (третій рік життя), молодший вік (четвертий рік життя), середній вік (п’ятий рік життя), старший дошкільний вік (шостий рік життя). Шляхи реалізації завдань.</w:t>
      </w:r>
    </w:p>
    <w:p w:rsidR="007B6DCA" w:rsidRPr="007B6DCA" w:rsidRDefault="007B6DCA" w:rsidP="007B6DCA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Times New Roman" w:hAnsi="Times New Roman" w:cs="Times New Roman"/>
        </w:rPr>
        <w:t xml:space="preserve">       Терміни реалізації освітньої програми закладу дошкільної освіти передбачено на період 202</w:t>
      </w:r>
      <w:r w:rsidR="0071694D">
        <w:rPr>
          <w:rFonts w:ascii="Times New Roman" w:eastAsia="Times New Roman" w:hAnsi="Times New Roman" w:cs="Times New Roman"/>
        </w:rPr>
        <w:t>4/2025</w:t>
      </w:r>
      <w:r w:rsidRPr="007B6DCA">
        <w:rPr>
          <w:rFonts w:ascii="Times New Roman" w:eastAsia="Times New Roman" w:hAnsi="Times New Roman" w:cs="Times New Roman"/>
        </w:rPr>
        <w:t xml:space="preserve"> навчальний рік.</w:t>
      </w:r>
    </w:p>
    <w:p w:rsidR="007B6DCA" w:rsidRPr="007B6DCA" w:rsidRDefault="007B6DCA" w:rsidP="007B6DCA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7B6DCA">
        <w:rPr>
          <w:rFonts w:ascii="Times New Roman" w:eastAsia="Times New Roman" w:hAnsi="Times New Roman" w:cs="Times New Roman"/>
        </w:rPr>
        <w:t xml:space="preserve">      </w:t>
      </w:r>
      <w:r w:rsidRPr="007B6DCA">
        <w:rPr>
          <w:rFonts w:ascii="Times New Roman" w:hAnsi="Times New Roman" w:cs="Times New Roman"/>
        </w:rPr>
        <w:t>Враховуючи  аналіз  роботи за минулий рік,  досягнення  і перспективи розвитку, педагогічний колектив  визначає  основні  завдання на 202</w:t>
      </w:r>
      <w:r w:rsidR="0071694D">
        <w:rPr>
          <w:rFonts w:ascii="Times New Roman" w:hAnsi="Times New Roman" w:cs="Times New Roman"/>
          <w:lang w:val="ru-RU"/>
        </w:rPr>
        <w:t>4</w:t>
      </w:r>
      <w:r w:rsidRPr="007B6DCA">
        <w:rPr>
          <w:rFonts w:ascii="Times New Roman" w:hAnsi="Times New Roman" w:cs="Times New Roman"/>
        </w:rPr>
        <w:t>/202</w:t>
      </w:r>
      <w:r w:rsidR="0071694D">
        <w:rPr>
          <w:rFonts w:ascii="Times New Roman" w:hAnsi="Times New Roman" w:cs="Times New Roman"/>
          <w:lang w:val="ru-RU"/>
        </w:rPr>
        <w:t>5</w:t>
      </w:r>
    </w:p>
    <w:p w:rsidR="007B6DCA" w:rsidRPr="007B6DCA" w:rsidRDefault="007B6DCA" w:rsidP="007B6DC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1. Забезпечити сприятливі умови для зміцнення фізичного і психічного здоров’я дітей шляхом  активізації спільної роботи закладу та сім’ї.     </w:t>
      </w:r>
    </w:p>
    <w:p w:rsidR="007B6DCA" w:rsidRPr="007B6DCA" w:rsidRDefault="007B6DCA" w:rsidP="007B6DC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2.  Продовжити роботу з національно-патріотичного виховання у контексті розвитку соціально-громадянської компетентності дошкільників. </w:t>
      </w:r>
    </w:p>
    <w:p w:rsidR="007B6DCA" w:rsidRPr="007B6DCA" w:rsidRDefault="007B6DCA" w:rsidP="007B6DC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>3. Підвищити ефективність  цілеспрямованої освітньої діяльності щодо формування у дітей безпечної поведінки в довкіллі з урахуванням умов воєнного (повоєнного ) часу.</w:t>
      </w:r>
    </w:p>
    <w:p w:rsidR="007B6DCA" w:rsidRPr="007B6DCA" w:rsidRDefault="007B6DCA" w:rsidP="007B6DCA">
      <w:pPr>
        <w:shd w:val="clear" w:color="auto" w:fill="FFFFFF"/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Зміст дошкільної освіти в межах Базового компонента дошкільної освіти </w:t>
      </w:r>
      <w:r w:rsidRPr="007B6DCA">
        <w:rPr>
          <w:rFonts w:ascii="Times New Roman" w:eastAsia="Times New Roman" w:hAnsi="Times New Roman" w:cs="Times New Roman"/>
        </w:rPr>
        <w:t>(Державного стандарту дошкільної освіти)</w:t>
      </w:r>
      <w:r w:rsidRPr="007B6DCA">
        <w:rPr>
          <w:rFonts w:ascii="Times New Roman" w:hAnsi="Times New Roman" w:cs="Times New Roman"/>
        </w:rPr>
        <w:t xml:space="preserve"> реалізується </w:t>
      </w:r>
      <w:r w:rsidRPr="007B6DCA">
        <w:rPr>
          <w:rFonts w:ascii="Times New Roman" w:hAnsi="Times New Roman" w:cs="Times New Roman"/>
          <w:spacing w:val="-5"/>
        </w:rPr>
        <w:t>через</w:t>
      </w:r>
      <w:r w:rsidRPr="007B6DCA">
        <w:rPr>
          <w:rFonts w:ascii="Times New Roman" w:hAnsi="Times New Roman" w:cs="Times New Roman"/>
          <w:spacing w:val="-3"/>
        </w:rPr>
        <w:t xml:space="preserve"> освітньою програмою для дітей від 2 до 7 років «Дитина», затвердженої листом</w:t>
      </w:r>
      <w:r w:rsidRPr="007B6DCA">
        <w:rPr>
          <w:rFonts w:ascii="Times New Roman" w:hAnsi="Times New Roman" w:cs="Times New Roman"/>
          <w:spacing w:val="-4"/>
        </w:rPr>
        <w:t xml:space="preserve"> Міністерства освіти і науки України </w:t>
      </w:r>
      <w:r w:rsidRPr="007B6DCA">
        <w:rPr>
          <w:rFonts w:ascii="Times New Roman" w:hAnsi="Times New Roman" w:cs="Times New Roman"/>
          <w:spacing w:val="-2"/>
        </w:rPr>
        <w:t xml:space="preserve">від 23.07.2020 №1/11-4960,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</w:rPr>
      </w:pPr>
      <w:r w:rsidRPr="007B6DCA">
        <w:rPr>
          <w:rFonts w:ascii="Times New Roman" w:eastAsia="Times New Roman" w:hAnsi="Times New Roman" w:cs="Times New Roman"/>
          <w:b/>
        </w:rPr>
        <w:t>Розділ 2.   Шляхи реалізації завдань: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Times New Roman" w:hAnsi="Times New Roman" w:cs="Times New Roman"/>
        </w:rPr>
        <w:t>- Особистісно-орієнтований підхід до кожного вихованця.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Times New Roman" w:hAnsi="Times New Roman" w:cs="Times New Roman"/>
        </w:rPr>
        <w:t>- Забезпечення наступності дошкільної та початкової ланок освіти.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eastAsia="Times New Roman" w:hAnsi="Times New Roman" w:cs="Times New Roman"/>
        </w:rPr>
        <w:t xml:space="preserve">- Планування освітньої діяльності з дітьми </w:t>
      </w:r>
      <w:r w:rsidRPr="007B6DCA">
        <w:rPr>
          <w:rFonts w:ascii="Times New Roman" w:hAnsi="Times New Roman" w:cs="Times New Roman"/>
        </w:rPr>
        <w:t>(за умови дистанційної, очної чи змішаної форми навчання)</w:t>
      </w:r>
      <w:r w:rsidRPr="007B6DCA">
        <w:rPr>
          <w:rFonts w:ascii="Times New Roman" w:eastAsia="Times New Roman" w:hAnsi="Times New Roman" w:cs="Times New Roman"/>
        </w:rPr>
        <w:t>.</w:t>
      </w:r>
      <w:r w:rsidRPr="007B6DCA">
        <w:rPr>
          <w:rFonts w:ascii="Times New Roman" w:eastAsia="Times New Roman" w:hAnsi="Times New Roman" w:cs="Times New Roman"/>
        </w:rPr>
        <w:tab/>
      </w:r>
    </w:p>
    <w:p w:rsidR="007B6DCA" w:rsidRPr="007B6DCA" w:rsidRDefault="007B6DCA" w:rsidP="007B6DCA">
      <w:pPr>
        <w:tabs>
          <w:tab w:val="left" w:pos="7845"/>
        </w:tabs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Times New Roman" w:hAnsi="Times New Roman" w:cs="Times New Roman"/>
        </w:rPr>
        <w:t xml:space="preserve">-Організація комфортного, </w:t>
      </w:r>
      <w:r w:rsidRPr="007B6DCA">
        <w:rPr>
          <w:rFonts w:ascii="Times New Roman" w:hAnsi="Times New Roman" w:cs="Times New Roman"/>
        </w:rPr>
        <w:t>сприятливого, предметно-просторового середовища</w:t>
      </w:r>
      <w:r w:rsidRPr="007B6DCA">
        <w:rPr>
          <w:rFonts w:ascii="Times New Roman" w:eastAsia="Times New Roman" w:hAnsi="Times New Roman" w:cs="Times New Roman"/>
        </w:rPr>
        <w:t>.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Times New Roman" w:hAnsi="Times New Roman" w:cs="Times New Roman"/>
        </w:rPr>
        <w:t>- Використання інноваційних освітніх технологій.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Times New Roman" w:hAnsi="Times New Roman" w:cs="Times New Roman"/>
        </w:rPr>
        <w:t>- Співпраця з родинами вихованців.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Times New Roman" w:hAnsi="Times New Roman" w:cs="Times New Roman"/>
        </w:rPr>
        <w:lastRenderedPageBreak/>
        <w:t>- Здійснення моніторингу якості надання освітніх послуг.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</w:rPr>
      </w:pPr>
      <w:r w:rsidRPr="007B6DCA">
        <w:rPr>
          <w:rFonts w:ascii="Times New Roman" w:eastAsia="Times New Roman" w:hAnsi="Times New Roman" w:cs="Times New Roman"/>
          <w:b/>
        </w:rPr>
        <w:t>2.1.Особистісно-орієнтований підхід до кожного вихованця.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Дошкільна освіта як перша самоцінна ланка має гнучко реагувати на сучасні соціокультурні запити, збагачувати знання дитини необхідною якісною інформацією, допомагати їй реалізувати свій природний потенціал, орієнтуватися на загально- людські й національні цінності. Нині засадами Базового компонента дошкільної освіти України </w:t>
      </w:r>
      <w:r w:rsidRPr="007B6DCA">
        <w:rPr>
          <w:rFonts w:ascii="Times New Roman" w:eastAsia="Times New Roman" w:hAnsi="Times New Roman" w:cs="Times New Roman"/>
        </w:rPr>
        <w:t xml:space="preserve">(Державний стандарт дошкільної освіти), </w:t>
      </w:r>
      <w:r w:rsidRPr="007B6DCA">
        <w:rPr>
          <w:rFonts w:ascii="Times New Roman" w:hAnsi="Times New Roman" w:cs="Times New Roman"/>
        </w:rPr>
        <w:t xml:space="preserve">виступили: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− визнання самоцінності дошкільного дитинства;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− збереження дитячої субкультури;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>− створення сприятливих комфортних умов для формування особистісної зрілості дитини, її базових якостей;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Пріоритет  повноцінного проживання дитиною сьогодення: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− повага до дитини, урахування індивідуального особистого досвіду дошкільника;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>− компетентнісний підхід до розвитку особистості, збалансованість набутих знань, умінь, навичок, сформованих бажань, інтересів, намірів та особистісних якостей і вольової поведінки дитини;</w:t>
      </w:r>
    </w:p>
    <w:p w:rsidR="007B6DCA" w:rsidRPr="007B6DCA" w:rsidRDefault="007B6DCA" w:rsidP="007B6D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  <w:lang w:val="uk-UA"/>
        </w:rPr>
        <w:t xml:space="preserve"> </w:t>
      </w:r>
      <w:r w:rsidRPr="007B6DCA">
        <w:rPr>
          <w:rFonts w:ascii="Times New Roman" w:hAnsi="Times New Roman" w:cs="Times New Roman"/>
        </w:rPr>
        <w:t>− надання пріоритету моральному розвитку особистості, формування у дітей соціально-громадянської компетенції;</w:t>
      </w:r>
    </w:p>
    <w:p w:rsidR="007B6DCA" w:rsidRPr="007B6DCA" w:rsidRDefault="007B6DCA" w:rsidP="007B6DC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− формування в дітей цілісної, реалістичної картини світу, основ світогляду. </w:t>
      </w:r>
    </w:p>
    <w:p w:rsidR="007B6DCA" w:rsidRPr="007B6DCA" w:rsidRDefault="007B6DCA" w:rsidP="007B6DC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Введення в життя особистісно орієнтованої моделі освіти потребує від вихователя: </w:t>
      </w:r>
    </w:p>
    <w:p w:rsidR="007B6DCA" w:rsidRPr="007B6DCA" w:rsidRDefault="007B6DCA" w:rsidP="007B6DC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-  вміння враховувати індивідуальність кожної дитини, тобто застосування в освітній  діяльності особистісно орієнтованого підходу. </w:t>
      </w:r>
    </w:p>
    <w:p w:rsidR="007B6DCA" w:rsidRPr="007B6DCA" w:rsidRDefault="007B6DCA" w:rsidP="007B6DC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Основними способами спілкування дорослого з дитиною в такому разі є: </w:t>
      </w:r>
    </w:p>
    <w:p w:rsidR="007B6DCA" w:rsidRPr="007B6DCA" w:rsidRDefault="007B6DCA" w:rsidP="007B6DC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- запрошення, </w:t>
      </w:r>
    </w:p>
    <w:p w:rsidR="007B6DCA" w:rsidRPr="007B6DCA" w:rsidRDefault="007B6DCA" w:rsidP="007B6DC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- співпраця, </w:t>
      </w:r>
    </w:p>
    <w:p w:rsidR="007B6DCA" w:rsidRPr="007B6DCA" w:rsidRDefault="007B6DCA" w:rsidP="007B6DC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- розуміння, визнання дитини такою, якою вона є, </w:t>
      </w:r>
    </w:p>
    <w:p w:rsidR="007B6DCA" w:rsidRPr="007B6DCA" w:rsidRDefault="007B6DCA" w:rsidP="007B6DC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- уміння стати на її позицію. </w:t>
      </w:r>
    </w:p>
    <w:p w:rsidR="007B6DCA" w:rsidRPr="007B6DCA" w:rsidRDefault="007B6DCA" w:rsidP="007B6DC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Найважливішими завданнями освітньої роботи, яка реалізує особистісно- орієнтований підхід до дитини, є: </w:t>
      </w:r>
    </w:p>
    <w:p w:rsidR="007B6DCA" w:rsidRPr="007B6DCA" w:rsidRDefault="007B6DCA" w:rsidP="007B6DC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- наявність уявлень про правила та способи міжособистісної взаємодії з однолітками, </w:t>
      </w:r>
    </w:p>
    <w:p w:rsidR="007B6DCA" w:rsidRPr="007B6DCA" w:rsidRDefault="007B6DCA" w:rsidP="007B6DC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- адаптуватися до змін, </w:t>
      </w:r>
    </w:p>
    <w:p w:rsidR="007B6DCA" w:rsidRPr="007B6DCA" w:rsidRDefault="007B6DCA" w:rsidP="007B6DC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- прояви особистісних якостей, соціальних почуттів любові до Батьківщини; готовність до посильної участі в соціальних подіях, що відбуваються в дитячих осередках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>- засвоєння системи знань про соціальне життя та навичок, які демонструють здатність до соціальної активності та взаємодії дитини  з людьми, що її оточують.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Із застосуванням орієнтації в освітньому процесі ЗДО на індивідуальність кожної дитини у вихователя виникає необхідність використовувати індивідуальний та диференційований підходи, як засоби реалізації особистісно орієнтованої моделі дошкільної освіти.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Реалізувати індивідуальний підхід – означає: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- ставитися до кожної дитини як до своєрідної, неповторної особистості, ураховуючи множинність і різноманітність характеристик кожної конкретної дитини (статевих відмінностей, темпераменту, характеру, здібностей), усвідомлюючи, що кожна дитина не краща й не гірша за іншу, а діти просто різні. 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       Диференційований підхід базується на знанні індивідуальних особливостей дитини.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Дитинство – період, коли людина інтенсивно навчається. Навчальна взаємодія дорослого із сучасною дитиною може будуватися лише на засадах ділового партнерства, взаємодовіри й поваги, що передбачає формування цілісної особистості, яка усвідомлює свою гідність і поважає інших людей.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Ознаками особистісно-орієнтованого навчання є: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>− зосередження на потребах дитини;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 − діагностична основа навчання;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>− переважання навчального діалогу;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 − ситуація вибору й відповідальність;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− співпраця, співтворчість між дітьми й педагогом;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− турбота про фізичне, психічне, соціальне й духовне здоров’я кожного вихованця;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− пристосування методики до навчальних можливостей і освітніх потреб дитини;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>− стимулювання розвитку й саморозвитку дитини;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 − перенесення засвоєного в нову життєву ситуацію.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lang w:val="ru-RU"/>
        </w:rPr>
      </w:pPr>
      <w:r w:rsidRPr="007B6DCA">
        <w:rPr>
          <w:rFonts w:ascii="Times New Roman" w:eastAsia="Times New Roman" w:hAnsi="Times New Roman" w:cs="Times New Roman"/>
          <w:b/>
          <w:lang w:val="ru-RU"/>
        </w:rPr>
        <w:t>2.2. Забезпечення наступності дошкільної та початкової ланок освіти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lang w:val="ru-RU"/>
        </w:rPr>
      </w:pPr>
      <w:r w:rsidRPr="007B6DCA">
        <w:rPr>
          <w:rFonts w:ascii="Times New Roman" w:eastAsia="Times New Roman" w:hAnsi="Times New Roman" w:cs="Times New Roman"/>
          <w:lang w:val="ru-RU"/>
        </w:rPr>
        <w:t>Наступність у роботі  дошкільного підрозділу та початкової школи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Times New Roman" w:hAnsi="Times New Roman" w:cs="Times New Roman"/>
        </w:rPr>
        <w:t>Зміст  роботи на навчальний рік за такими напрямками роботи як: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lastRenderedPageBreak/>
        <w:t>1.</w:t>
      </w:r>
      <w:r w:rsidRPr="007B6DCA">
        <w:rPr>
          <w:rFonts w:ascii="Times New Roman" w:eastAsia="Times New Roman" w:hAnsi="Times New Roman" w:cs="Times New Roman"/>
        </w:rPr>
        <w:t xml:space="preserve"> </w:t>
      </w:r>
      <w:r w:rsidRPr="007B6DCA">
        <w:rPr>
          <w:rFonts w:ascii="Times New Roman" w:hAnsi="Times New Roman" w:cs="Times New Roman"/>
        </w:rPr>
        <w:t xml:space="preserve">Розробка сумісних заходів.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2. Забезпечення зворотнього зв'язку, здійснення самоаналізу та взаємоаналізу діяльності у галузі наступності.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>3. Організація відвідування навчальних занять з метою забезпечення варіативності форм організації освітнього простору, як необхідної умови впровадження особистісно-орієнтованого підходу та формування життєвої компетентності дитини (за умови очної чи змішаної форми освітнього процесу).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4.  Проведення батьківських зборів з питань адаптації першокласників до умов шкільного навчання в режимі онлайн.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Times New Roman" w:hAnsi="Times New Roman" w:cs="Times New Roman"/>
        </w:rPr>
        <w:t xml:space="preserve">5. Проведення сумісно з батьками конкурсів, виставок, днів відкритих дверей,  концертів, свят </w:t>
      </w:r>
      <w:r w:rsidRPr="007B6DCA">
        <w:rPr>
          <w:rFonts w:ascii="Times New Roman" w:hAnsi="Times New Roman" w:cs="Times New Roman"/>
        </w:rPr>
        <w:t>(в режимі онлайн)</w:t>
      </w:r>
      <w:r w:rsidRPr="007B6DCA">
        <w:rPr>
          <w:rFonts w:ascii="Times New Roman" w:eastAsia="Times New Roman" w:hAnsi="Times New Roman" w:cs="Times New Roman"/>
        </w:rPr>
        <w:t xml:space="preserve">. 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6.  Діагностика професійної діяльності вихователів щодо реалізації компетентнісного підходу в сучасному освітньому процесі .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7.  Моніторингові дослідження рівня сформованості ключових компетенцій у дітей дошкільного підрозділу в умовах впровадження Базового компоненту дошкільної освіти (Державного стандарту дошільної освіти).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8.  Поширення теоретико-педагогічних знань серед батьків щодо формування ключових компетенцій дітей.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>9. Впровадження сучасних форм просвіти та всеобучу батьківської громадськості з проблем розвитку дитини дошкільного віку; родинного виховання; особливостей взаємодії батьків з дошкільною та шкільною ланками на етапах підготовки та вступу до школи (в режимі онлайн під час воєнного стану).</w:t>
      </w:r>
    </w:p>
    <w:p w:rsidR="007B6DCA" w:rsidRPr="007B6DCA" w:rsidRDefault="007B6DCA" w:rsidP="007B6DCA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</w:rPr>
      </w:pPr>
    </w:p>
    <w:p w:rsidR="007B6DCA" w:rsidRPr="007B6DCA" w:rsidRDefault="007B6DCA" w:rsidP="007B6DCA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</w:rPr>
      </w:pPr>
      <w:r w:rsidRPr="007B6DCA">
        <w:rPr>
          <w:rFonts w:ascii="Times New Roman" w:eastAsia="Times New Roman" w:hAnsi="Times New Roman" w:cs="Times New Roman"/>
          <w:b/>
        </w:rPr>
        <w:t>2.3</w:t>
      </w:r>
      <w:r w:rsidRPr="007B6DCA">
        <w:rPr>
          <w:rFonts w:ascii="Times New Roman" w:eastAsia="Times New Roman" w:hAnsi="Times New Roman" w:cs="Times New Roman"/>
        </w:rPr>
        <w:t xml:space="preserve">. </w:t>
      </w:r>
      <w:r w:rsidRPr="007B6DCA">
        <w:rPr>
          <w:rFonts w:ascii="Times New Roman" w:eastAsia="Times New Roman" w:hAnsi="Times New Roman" w:cs="Times New Roman"/>
          <w:b/>
        </w:rPr>
        <w:t>Планування освітньої діяльності з дітьми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  <w:color w:val="212529"/>
          <w:shd w:val="clear" w:color="auto" w:fill="FFFFFF"/>
        </w:rPr>
      </w:pPr>
      <w:r w:rsidRPr="007B6DCA">
        <w:rPr>
          <w:rFonts w:ascii="Times New Roman" w:hAnsi="Times New Roman" w:cs="Times New Roman"/>
          <w:color w:val="212529"/>
          <w:shd w:val="clear" w:color="auto" w:fill="FFFFFF"/>
        </w:rPr>
        <w:t xml:space="preserve">В цьому навчальному році залишається актуальною технологія блочно-тематичного планування освітнього процесу, суть якого полягає в тому, що інтегрований зміст освітньої роботи з дошкільниками (лексична тематика тижня, місяця) об'єднується в блочно-тематичні цикли (навчально-виховні блоки), проживання яких забезпечує дитині цілісне сприйняття теми протягом тижня, місяця через різні види щоденної діяльності (навчальної, ігрової, рухової, художньо-мовленнєвої, театралізованої, художньо-продуктивної (образотворчої), трудової, дослідницько-пошукової тощо).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  <w:color w:val="212529"/>
          <w:shd w:val="clear" w:color="auto" w:fill="FFFFFF"/>
        </w:rPr>
      </w:pPr>
      <w:r w:rsidRPr="007B6DCA">
        <w:rPr>
          <w:rFonts w:ascii="Times New Roman" w:hAnsi="Times New Roman" w:cs="Times New Roman"/>
          <w:color w:val="212529"/>
          <w:shd w:val="clear" w:color="auto" w:fill="FFFFFF"/>
        </w:rPr>
        <w:t xml:space="preserve">Блочно-тематичне планування освітнього процесу (планування за навчально-виховними блоками) є одним з ефективних інструментів реалізації принципу інтеграції і сприяє кращому засвоєнню знань, умінь і практичних навичок дошкільників з відповідної теми, яка пропонується для вивчення і закріплення  протягом одного-двох тижнів, місяця.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  <w:color w:val="212529"/>
          <w:shd w:val="clear" w:color="auto" w:fill="FFFFFF"/>
        </w:rPr>
      </w:pPr>
      <w:r w:rsidRPr="007B6DCA">
        <w:rPr>
          <w:rFonts w:ascii="Times New Roman" w:hAnsi="Times New Roman" w:cs="Times New Roman"/>
          <w:color w:val="000000"/>
          <w:shd w:val="clear" w:color="auto" w:fill="FFFFFF"/>
        </w:rPr>
        <w:t xml:space="preserve">З метою реалізації Базового компонента дошкільної освіти </w:t>
      </w:r>
      <w:r w:rsidRPr="007B6DCA">
        <w:rPr>
          <w:rFonts w:ascii="Times New Roman" w:hAnsi="Times New Roman" w:cs="Times New Roman"/>
        </w:rPr>
        <w:t xml:space="preserve">(Державного стандарту дошільної освіти) </w:t>
      </w:r>
      <w:r w:rsidRPr="007B6DCA">
        <w:rPr>
          <w:rFonts w:ascii="Times New Roman" w:hAnsi="Times New Roman" w:cs="Times New Roman"/>
          <w:color w:val="000000"/>
          <w:shd w:val="clear" w:color="auto" w:fill="FFFFFF"/>
        </w:rPr>
        <w:t>, вищезазначених освітніх програм та відповідно до наказу Міністерства освіти і науки України від 20.04.2015 року № 446 «Про затвердження гранично допустимого навчального навантаження на дитину у дошкільних навчальних закладах різних типів та форми власності» у 202</w:t>
      </w:r>
      <w:r w:rsidR="0071694D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4</w:t>
      </w:r>
      <w:r w:rsidRPr="007B6DCA">
        <w:rPr>
          <w:rFonts w:ascii="Times New Roman" w:hAnsi="Times New Roman" w:cs="Times New Roman"/>
          <w:color w:val="000000"/>
          <w:shd w:val="clear" w:color="auto" w:fill="FFFFFF"/>
        </w:rPr>
        <w:t>/202</w:t>
      </w:r>
      <w:r w:rsidR="0071694D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5</w:t>
      </w:r>
      <w:r w:rsidRPr="007B6DCA">
        <w:rPr>
          <w:rFonts w:ascii="Times New Roman" w:hAnsi="Times New Roman" w:cs="Times New Roman"/>
          <w:color w:val="000000"/>
          <w:shd w:val="clear" w:color="auto" w:fill="FFFFFF"/>
        </w:rPr>
        <w:t xml:space="preserve"> навчальному році в закладі дошкільної освіти загальний обсяг тижневого навантаження за віковими групами становитиме:</w:t>
      </w:r>
    </w:p>
    <w:tbl>
      <w:tblPr>
        <w:tblW w:w="485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5"/>
        <w:gridCol w:w="1368"/>
        <w:gridCol w:w="1495"/>
        <w:gridCol w:w="1497"/>
        <w:gridCol w:w="1497"/>
      </w:tblGrid>
      <w:tr w:rsidR="007B6DCA" w:rsidRPr="007B6DCA" w:rsidTr="009E15C9">
        <w:tc>
          <w:tcPr>
            <w:tcW w:w="1862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Орієнтовні види діяльності за освітніми напрямами</w:t>
            </w:r>
          </w:p>
        </w:tc>
        <w:tc>
          <w:tcPr>
            <w:tcW w:w="3138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4" w:name="me54"/>
            <w:bookmarkEnd w:id="4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Орієнтовна кількість занять на тиждень за віковими групами</w:t>
            </w:r>
          </w:p>
        </w:tc>
      </w:tr>
      <w:tr w:rsidR="007B6DCA" w:rsidRPr="007B6DCA" w:rsidTr="009E15C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</w:p>
        </w:tc>
        <w:tc>
          <w:tcPr>
            <w:tcW w:w="2336" w:type="pct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5" w:name="me85"/>
            <w:bookmarkStart w:id="6" w:name="bssPhr23"/>
            <w:bookmarkStart w:id="7" w:name="me147"/>
            <w:bookmarkStart w:id="8" w:name="bssPhr22"/>
            <w:bookmarkStart w:id="9" w:name="me89"/>
            <w:bookmarkStart w:id="10" w:name="bssPhr21"/>
            <w:bookmarkStart w:id="11" w:name="me207"/>
            <w:bookmarkStart w:id="12" w:name="bssPhr20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Різновікова</w:t>
            </w:r>
            <w:bookmarkStart w:id="13" w:name="me220"/>
            <w:bookmarkStart w:id="14" w:name="bssPhr24"/>
            <w:bookmarkEnd w:id="13"/>
            <w:bookmarkEnd w:id="14"/>
          </w:p>
        </w:tc>
        <w:tc>
          <w:tcPr>
            <w:tcW w:w="802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старша</w:t>
            </w:r>
            <w:r w:rsidRPr="007B6DCA">
              <w:rPr>
                <w:rFonts w:ascii="Times New Roman" w:eastAsia="Times New Roman" w:hAnsi="Times New Roman" w:cs="Times New Roman"/>
                <w:color w:val="000000"/>
              </w:rPr>
              <w:br/>
              <w:t>(від 5 до </w:t>
            </w:r>
            <w:r w:rsidRPr="007B6DCA">
              <w:rPr>
                <w:rFonts w:ascii="Times New Roman" w:eastAsia="Times New Roman" w:hAnsi="Times New Roman" w:cs="Times New Roman"/>
                <w:color w:val="000000"/>
              </w:rPr>
              <w:br/>
              <w:t>6 років)</w:t>
            </w:r>
          </w:p>
        </w:tc>
      </w:tr>
      <w:tr w:rsidR="007B6DCA" w:rsidRPr="007B6DCA" w:rsidTr="009E15C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(від</w:t>
            </w:r>
            <w:r w:rsidRPr="007B6DCA"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  <w:t> </w:t>
            </w: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Pr="007B6DCA"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  <w:t> </w:t>
            </w: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до</w:t>
            </w:r>
            <w:r w:rsidRPr="007B6DCA"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  <w:t> </w:t>
            </w: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років)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(від 3 до 4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років)</w:t>
            </w:r>
          </w:p>
        </w:tc>
        <w:tc>
          <w:tcPr>
            <w:tcW w:w="8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(від 4 до 5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років)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</w:p>
        </w:tc>
      </w:tr>
      <w:tr w:rsidR="007B6DCA" w:rsidRPr="007B6DCA" w:rsidTr="009E15C9">
        <w:tc>
          <w:tcPr>
            <w:tcW w:w="18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15" w:name="me222"/>
            <w:bookmarkStart w:id="16" w:name="bssPhr25"/>
            <w:bookmarkEnd w:id="15"/>
            <w:bookmarkEnd w:id="16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Ознайомлення із соціумом</w:t>
            </w:r>
          </w:p>
        </w:tc>
        <w:tc>
          <w:tcPr>
            <w:tcW w:w="7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17" w:name="me44"/>
            <w:bookmarkStart w:id="18" w:name="me230"/>
            <w:bookmarkStart w:id="19" w:name="me99"/>
            <w:bookmarkEnd w:id="17"/>
            <w:bookmarkEnd w:id="18"/>
            <w:bookmarkEnd w:id="19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20" w:name="me134"/>
            <w:bookmarkEnd w:id="20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1,5</w:t>
            </w:r>
          </w:p>
        </w:tc>
        <w:tc>
          <w:tcPr>
            <w:tcW w:w="8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21" w:name="me140"/>
            <w:bookmarkEnd w:id="21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1,5</w:t>
            </w:r>
          </w:p>
        </w:tc>
        <w:tc>
          <w:tcPr>
            <w:tcW w:w="8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7B6DCA" w:rsidRPr="007B6DCA" w:rsidTr="009E15C9">
        <w:tc>
          <w:tcPr>
            <w:tcW w:w="18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22" w:name="me82"/>
            <w:bookmarkStart w:id="23" w:name="bssPhr26"/>
            <w:bookmarkEnd w:id="22"/>
            <w:bookmarkEnd w:id="23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Ознайомлення з природним довкіллям</w:t>
            </w:r>
          </w:p>
        </w:tc>
        <w:tc>
          <w:tcPr>
            <w:tcW w:w="7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24" w:name="me202"/>
            <w:bookmarkStart w:id="25" w:name="me252"/>
            <w:bookmarkStart w:id="26" w:name="me204"/>
            <w:bookmarkEnd w:id="24"/>
            <w:bookmarkEnd w:id="25"/>
            <w:bookmarkEnd w:id="26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27" w:name="me41"/>
            <w:bookmarkEnd w:id="27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8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28" w:name="me135"/>
            <w:bookmarkEnd w:id="28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8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7B6DCA" w:rsidRPr="007B6DCA" w:rsidTr="009E15C9">
        <w:tc>
          <w:tcPr>
            <w:tcW w:w="18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29" w:name="me210"/>
            <w:bookmarkStart w:id="30" w:name="bssPhr27"/>
            <w:bookmarkEnd w:id="29"/>
            <w:bookmarkEnd w:id="30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Художньо-продуктивна діяльність (музична, образотворча, театральна тощо)</w:t>
            </w:r>
          </w:p>
        </w:tc>
        <w:tc>
          <w:tcPr>
            <w:tcW w:w="7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31" w:name="me43"/>
            <w:bookmarkStart w:id="32" w:name="me184"/>
            <w:bookmarkStart w:id="33" w:name="me189"/>
            <w:bookmarkEnd w:id="31"/>
            <w:bookmarkEnd w:id="32"/>
            <w:bookmarkEnd w:id="33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34" w:name="me42"/>
            <w:bookmarkEnd w:id="34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35" w:name="me87"/>
            <w:bookmarkEnd w:id="35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7B6DCA" w:rsidRPr="007B6DCA" w:rsidTr="009E15C9">
        <w:tc>
          <w:tcPr>
            <w:tcW w:w="18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36" w:name="me122"/>
            <w:bookmarkStart w:id="37" w:name="bssPhr28"/>
            <w:bookmarkEnd w:id="36"/>
            <w:bookmarkEnd w:id="37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Сенсорний та логіко-математичний розвиток</w:t>
            </w:r>
          </w:p>
        </w:tc>
        <w:tc>
          <w:tcPr>
            <w:tcW w:w="7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bookmarkStart w:id="38" w:name="me137"/>
            <w:bookmarkStart w:id="39" w:name="me169"/>
            <w:bookmarkStart w:id="40" w:name="me146"/>
            <w:bookmarkEnd w:id="38"/>
            <w:bookmarkEnd w:id="39"/>
            <w:bookmarkEnd w:id="40"/>
            <w:r w:rsidRPr="007B6DC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41" w:name="me216"/>
            <w:bookmarkEnd w:id="41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7B6DCA" w:rsidRPr="007B6DCA" w:rsidTr="009E15C9">
        <w:trPr>
          <w:trHeight w:val="846"/>
        </w:trPr>
        <w:tc>
          <w:tcPr>
            <w:tcW w:w="1862" w:type="pct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42" w:name="me67"/>
            <w:bookmarkStart w:id="43" w:name="bssPhr29"/>
            <w:bookmarkEnd w:id="42"/>
            <w:bookmarkEnd w:id="43"/>
            <w:r w:rsidRPr="007B6DC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Розвиток мовлення </w:t>
            </w:r>
          </w:p>
        </w:tc>
        <w:tc>
          <w:tcPr>
            <w:tcW w:w="733" w:type="pct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44" w:name="me39"/>
            <w:bookmarkStart w:id="45" w:name="me205"/>
            <w:bookmarkStart w:id="46" w:name="me138"/>
            <w:bookmarkEnd w:id="44"/>
            <w:bookmarkEnd w:id="45"/>
            <w:bookmarkEnd w:id="46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01" w:type="pct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47" w:name="me88"/>
            <w:bookmarkEnd w:id="47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02" w:type="pct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48" w:name="me265"/>
            <w:bookmarkEnd w:id="48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3 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</w:p>
        </w:tc>
      </w:tr>
      <w:tr w:rsidR="007B6DCA" w:rsidRPr="007B6DCA" w:rsidTr="009E15C9">
        <w:trPr>
          <w:trHeight w:val="198"/>
        </w:trPr>
        <w:tc>
          <w:tcPr>
            <w:tcW w:w="1862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49" w:name="me113"/>
            <w:bookmarkStart w:id="50" w:name="bssPhr30"/>
            <w:bookmarkEnd w:id="49"/>
            <w:bookmarkEnd w:id="50"/>
          </w:p>
        </w:tc>
        <w:tc>
          <w:tcPr>
            <w:tcW w:w="733" w:type="pct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51" w:name="me72"/>
            <w:bookmarkStart w:id="52" w:name="me160"/>
            <w:bookmarkStart w:id="53" w:name="me63"/>
            <w:bookmarkEnd w:id="51"/>
            <w:bookmarkEnd w:id="52"/>
            <w:bookmarkEnd w:id="53"/>
          </w:p>
        </w:tc>
        <w:tc>
          <w:tcPr>
            <w:tcW w:w="801" w:type="pct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54" w:name="me262"/>
            <w:bookmarkEnd w:id="54"/>
          </w:p>
        </w:tc>
        <w:tc>
          <w:tcPr>
            <w:tcW w:w="802" w:type="pct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55" w:name="me111"/>
            <w:bookmarkEnd w:id="55"/>
          </w:p>
        </w:tc>
        <w:tc>
          <w:tcPr>
            <w:tcW w:w="8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7B6DCA" w:rsidRPr="007B6DCA" w:rsidTr="009E15C9">
        <w:tc>
          <w:tcPr>
            <w:tcW w:w="186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56" w:name="me76"/>
            <w:bookmarkStart w:id="57" w:name="bssPhr31"/>
            <w:bookmarkEnd w:id="56"/>
            <w:bookmarkEnd w:id="57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Здоров’я та фізичний розвиток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58" w:name="me167"/>
            <w:bookmarkStart w:id="59" w:name="me51"/>
            <w:bookmarkStart w:id="60" w:name="me225"/>
            <w:bookmarkEnd w:id="58"/>
            <w:bookmarkEnd w:id="59"/>
            <w:bookmarkEnd w:id="60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61" w:name="me60"/>
            <w:bookmarkEnd w:id="61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02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62" w:name="me84"/>
            <w:bookmarkEnd w:id="62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02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7B6DCA" w:rsidRPr="007B6DCA" w:rsidTr="009E15C9">
        <w:tc>
          <w:tcPr>
            <w:tcW w:w="18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63" w:name="me209"/>
            <w:bookmarkStart w:id="64" w:name="bssPhr32"/>
            <w:bookmarkEnd w:id="63"/>
            <w:bookmarkEnd w:id="64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Загальна кількість занять на тиждень</w:t>
            </w:r>
          </w:p>
        </w:tc>
        <w:tc>
          <w:tcPr>
            <w:tcW w:w="7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65" w:name="me157"/>
            <w:bookmarkStart w:id="66" w:name="me226"/>
            <w:bookmarkStart w:id="67" w:name="me229"/>
            <w:bookmarkEnd w:id="65"/>
            <w:bookmarkEnd w:id="66"/>
            <w:bookmarkEnd w:id="67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68" w:name="me267"/>
            <w:bookmarkEnd w:id="68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69" w:name="me196"/>
            <w:bookmarkEnd w:id="69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8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</w:tr>
      <w:tr w:rsidR="007B6DCA" w:rsidRPr="007B6DCA" w:rsidTr="009E15C9">
        <w:tc>
          <w:tcPr>
            <w:tcW w:w="18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Навчальне невантаження  на тиждень на дитину (в астрономічних годинах)</w:t>
            </w:r>
          </w:p>
        </w:tc>
        <w:tc>
          <w:tcPr>
            <w:tcW w:w="7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1год30хв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2год30хв</w:t>
            </w:r>
          </w:p>
        </w:tc>
        <w:tc>
          <w:tcPr>
            <w:tcW w:w="8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3год40ха</w:t>
            </w:r>
          </w:p>
        </w:tc>
        <w:tc>
          <w:tcPr>
            <w:tcW w:w="8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6год15хв</w:t>
            </w:r>
          </w:p>
        </w:tc>
      </w:tr>
      <w:tr w:rsidR="007B6DCA" w:rsidRPr="007B6DCA" w:rsidTr="009E15C9">
        <w:tc>
          <w:tcPr>
            <w:tcW w:w="18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70" w:name="me45"/>
            <w:bookmarkStart w:id="71" w:name="bssPhr33"/>
            <w:bookmarkStart w:id="72" w:name="me90"/>
            <w:bookmarkStart w:id="73" w:name="bssPhr34"/>
            <w:bookmarkEnd w:id="70"/>
            <w:bookmarkEnd w:id="71"/>
            <w:bookmarkEnd w:id="72"/>
            <w:bookmarkEnd w:id="73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Максимальна кількість занять на тиждень</w:t>
            </w:r>
          </w:p>
        </w:tc>
        <w:tc>
          <w:tcPr>
            <w:tcW w:w="7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74" w:name="me162"/>
            <w:bookmarkStart w:id="75" w:name="me218"/>
            <w:bookmarkStart w:id="76" w:name="me115"/>
            <w:bookmarkEnd w:id="74"/>
            <w:bookmarkEnd w:id="75"/>
            <w:bookmarkEnd w:id="76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77" w:name="me129"/>
            <w:bookmarkEnd w:id="77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8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78" w:name="me118"/>
            <w:bookmarkEnd w:id="78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8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</w:tr>
      <w:tr w:rsidR="007B6DCA" w:rsidRPr="007B6DCA" w:rsidTr="009E15C9">
        <w:tc>
          <w:tcPr>
            <w:tcW w:w="186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79" w:name="me47"/>
            <w:bookmarkStart w:id="80" w:name="bssPhr35"/>
            <w:bookmarkEnd w:id="79"/>
            <w:bookmarkEnd w:id="80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Максимально допустиме навчальне навантаження на тиждень на дитину</w:t>
            </w:r>
            <w:r w:rsidRPr="007B6DCA">
              <w:rPr>
                <w:rFonts w:ascii="Times New Roman" w:eastAsia="Times New Roman" w:hAnsi="Times New Roman" w:cs="Times New Roman"/>
                <w:color w:val="000000"/>
              </w:rPr>
              <w:br/>
              <w:t>(в астрономічних годинах)</w:t>
            </w:r>
          </w:p>
        </w:tc>
        <w:tc>
          <w:tcPr>
            <w:tcW w:w="7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81" w:name="me74"/>
            <w:bookmarkStart w:id="82" w:name="me46"/>
            <w:bookmarkStart w:id="83" w:name="me105"/>
            <w:bookmarkEnd w:id="81"/>
            <w:bookmarkEnd w:id="82"/>
            <w:bookmarkEnd w:id="83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1,4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84" w:name="me38"/>
            <w:bookmarkEnd w:id="84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3,5</w:t>
            </w:r>
          </w:p>
        </w:tc>
        <w:tc>
          <w:tcPr>
            <w:tcW w:w="8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bookmarkStart w:id="85" w:name="me102"/>
            <w:bookmarkEnd w:id="85"/>
            <w:r w:rsidRPr="007B6DCA">
              <w:rPr>
                <w:rFonts w:ascii="Times New Roman" w:eastAsia="Times New Roman" w:hAnsi="Times New Roman" w:cs="Times New Roman"/>
                <w:color w:val="000000"/>
              </w:rPr>
              <w:t>5,3</w:t>
            </w:r>
          </w:p>
        </w:tc>
        <w:tc>
          <w:tcPr>
            <w:tcW w:w="8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8,3</w:t>
            </w:r>
          </w:p>
        </w:tc>
      </w:tr>
    </w:tbl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lang w:val="ru-RU"/>
        </w:rPr>
      </w:pPr>
    </w:p>
    <w:p w:rsidR="007B6DCA" w:rsidRPr="007B6DCA" w:rsidRDefault="007B6DCA" w:rsidP="007B6DCA">
      <w:pPr>
        <w:shd w:val="clear" w:color="auto" w:fill="FFFFFF"/>
        <w:spacing w:after="0" w:line="240" w:lineRule="auto"/>
        <w:ind w:left="57" w:right="57" w:firstLine="709"/>
        <w:jc w:val="both"/>
        <w:textAlignment w:val="baseline"/>
        <w:rPr>
          <w:rFonts w:ascii="Times New Roman" w:eastAsia="Times New Roman" w:hAnsi="Times New Roman" w:cs="Times New Roman"/>
          <w:color w:val="686868"/>
          <w:sz w:val="27"/>
          <w:szCs w:val="27"/>
        </w:rPr>
      </w:pPr>
      <w:r w:rsidRPr="007B6DCA">
        <w:rPr>
          <w:rFonts w:ascii="Times New Roman" w:eastAsia="Times New Roman" w:hAnsi="Times New Roman" w:cs="Times New Roman"/>
          <w:color w:val="000000"/>
        </w:rPr>
        <w:t>Години, передбачені для фізкультурних занять, не враховуються під час визначення гранично допустимого навчального навантаження на дітей.</w:t>
      </w:r>
      <w:bookmarkStart w:id="86" w:name="me110"/>
      <w:bookmarkStart w:id="87" w:name="bssPhr38"/>
      <w:bookmarkEnd w:id="86"/>
      <w:bookmarkEnd w:id="87"/>
    </w:p>
    <w:p w:rsidR="007B6DCA" w:rsidRPr="007B6DCA" w:rsidRDefault="007B6DCA" w:rsidP="007B6DCA">
      <w:pPr>
        <w:shd w:val="clear" w:color="auto" w:fill="FFFFFF"/>
        <w:spacing w:after="0" w:line="240" w:lineRule="auto"/>
        <w:ind w:left="57" w:right="57" w:firstLine="709"/>
        <w:jc w:val="both"/>
        <w:textAlignment w:val="baseline"/>
        <w:rPr>
          <w:rFonts w:ascii="Times New Roman" w:eastAsia="Times New Roman" w:hAnsi="Times New Roman" w:cs="Times New Roman"/>
          <w:color w:val="686868"/>
          <w:sz w:val="27"/>
          <w:szCs w:val="27"/>
        </w:rPr>
      </w:pPr>
      <w:r w:rsidRPr="007B6DCA">
        <w:rPr>
          <w:rFonts w:ascii="Times New Roman" w:eastAsia="Times New Roman" w:hAnsi="Times New Roman" w:cs="Times New Roman"/>
          <w:color w:val="000000"/>
        </w:rPr>
        <w:t>Навчальне навантаження: тривалість проведення занять – спеціально організованих форм освітнього процесу, що відповідають віковим можливостям вихованців згідно із санітарним законодавством.</w:t>
      </w:r>
    </w:p>
    <w:p w:rsidR="007B6DCA" w:rsidRPr="007B6DCA" w:rsidRDefault="007B6DCA" w:rsidP="007B6DCA">
      <w:pPr>
        <w:shd w:val="clear" w:color="auto" w:fill="FFFFFF"/>
        <w:spacing w:after="0" w:line="240" w:lineRule="auto"/>
        <w:ind w:left="57" w:right="57" w:firstLine="709"/>
        <w:jc w:val="both"/>
        <w:textAlignment w:val="baseline"/>
        <w:rPr>
          <w:rFonts w:ascii="Times New Roman" w:eastAsia="Times New Roman" w:hAnsi="Times New Roman" w:cs="Times New Roman"/>
          <w:color w:val="686868"/>
          <w:sz w:val="27"/>
          <w:szCs w:val="27"/>
        </w:rPr>
      </w:pPr>
      <w:bookmarkStart w:id="88" w:name="me50"/>
      <w:bookmarkStart w:id="89" w:name="bssPhr39"/>
      <w:bookmarkStart w:id="90" w:name="me139"/>
      <w:bookmarkStart w:id="91" w:name="bssPhr40"/>
      <w:bookmarkStart w:id="92" w:name="me176"/>
      <w:bookmarkStart w:id="93" w:name="bssPhr41"/>
      <w:bookmarkEnd w:id="88"/>
      <w:bookmarkEnd w:id="89"/>
      <w:bookmarkEnd w:id="90"/>
      <w:bookmarkEnd w:id="91"/>
      <w:bookmarkEnd w:id="92"/>
      <w:bookmarkEnd w:id="93"/>
      <w:r w:rsidRPr="007B6DCA">
        <w:rPr>
          <w:rFonts w:ascii="Times New Roman" w:eastAsia="Times New Roman" w:hAnsi="Times New Roman" w:cs="Times New Roman"/>
          <w:color w:val="000000"/>
        </w:rPr>
        <w:t>Тривалість одного заняття:</w:t>
      </w:r>
    </w:p>
    <w:p w:rsidR="007B6DCA" w:rsidRPr="007B6DCA" w:rsidRDefault="007B6DCA" w:rsidP="007B6DCA">
      <w:pPr>
        <w:shd w:val="clear" w:color="auto" w:fill="FFFFFF"/>
        <w:spacing w:after="0" w:line="240" w:lineRule="auto"/>
        <w:ind w:left="57" w:right="57" w:firstLine="709"/>
        <w:jc w:val="both"/>
        <w:textAlignment w:val="baseline"/>
        <w:rPr>
          <w:rFonts w:ascii="Times New Roman" w:eastAsia="Times New Roman" w:hAnsi="Times New Roman" w:cs="Times New Roman"/>
          <w:color w:val="686868"/>
          <w:sz w:val="27"/>
          <w:szCs w:val="27"/>
        </w:rPr>
      </w:pPr>
      <w:bookmarkStart w:id="94" w:name="me165"/>
      <w:bookmarkStart w:id="95" w:name="me33"/>
      <w:bookmarkStart w:id="96" w:name="bssPhr42"/>
      <w:bookmarkStart w:id="97" w:name="me73"/>
      <w:bookmarkStart w:id="98" w:name="me212"/>
      <w:bookmarkStart w:id="99" w:name="bssPhr43"/>
      <w:bookmarkEnd w:id="94"/>
      <w:bookmarkEnd w:id="95"/>
      <w:bookmarkEnd w:id="96"/>
      <w:bookmarkEnd w:id="97"/>
      <w:bookmarkEnd w:id="98"/>
      <w:bookmarkEnd w:id="99"/>
      <w:r w:rsidRPr="007B6DCA">
        <w:rPr>
          <w:rFonts w:ascii="Times New Roman" w:eastAsia="Times New Roman" w:hAnsi="Times New Roman" w:cs="Times New Roman"/>
          <w:color w:val="000000"/>
        </w:rPr>
        <w:t>у різновіковій:</w:t>
      </w:r>
    </w:p>
    <w:p w:rsidR="007B6DCA" w:rsidRPr="007B6DCA" w:rsidRDefault="007B6DCA" w:rsidP="007B6DCA">
      <w:pPr>
        <w:shd w:val="clear" w:color="auto" w:fill="FFFFFF"/>
        <w:spacing w:after="0" w:line="240" w:lineRule="auto"/>
        <w:ind w:left="57" w:right="57" w:firstLine="709"/>
        <w:jc w:val="both"/>
        <w:textAlignment w:val="baseline"/>
        <w:rPr>
          <w:rFonts w:ascii="Times New Roman" w:eastAsia="Times New Roman" w:hAnsi="Times New Roman" w:cs="Times New Roman"/>
          <w:color w:val="686868"/>
          <w:sz w:val="27"/>
          <w:szCs w:val="27"/>
        </w:rPr>
      </w:pPr>
      <w:r w:rsidRPr="007B6DCA">
        <w:rPr>
          <w:rFonts w:ascii="Times New Roman" w:eastAsia="Times New Roman" w:hAnsi="Times New Roman" w:cs="Times New Roman"/>
          <w:color w:val="000000"/>
        </w:rPr>
        <w:t>- від 3 до 4 років – не більше 15 хвилин;</w:t>
      </w:r>
    </w:p>
    <w:p w:rsidR="007B6DCA" w:rsidRPr="007B6DCA" w:rsidRDefault="007B6DCA" w:rsidP="007B6DCA">
      <w:pPr>
        <w:shd w:val="clear" w:color="auto" w:fill="FFFFFF"/>
        <w:spacing w:after="0" w:line="240" w:lineRule="auto"/>
        <w:ind w:left="57" w:right="57" w:firstLine="709"/>
        <w:jc w:val="both"/>
        <w:textAlignment w:val="baseline"/>
        <w:rPr>
          <w:rFonts w:ascii="Times New Roman" w:eastAsia="Times New Roman" w:hAnsi="Times New Roman" w:cs="Times New Roman"/>
          <w:color w:val="686868"/>
          <w:sz w:val="27"/>
          <w:szCs w:val="27"/>
        </w:rPr>
      </w:pPr>
      <w:r w:rsidRPr="007B6DCA">
        <w:rPr>
          <w:rFonts w:ascii="Times New Roman" w:eastAsia="Times New Roman" w:hAnsi="Times New Roman" w:cs="Times New Roman"/>
          <w:color w:val="000000"/>
        </w:rPr>
        <w:t>- від 4 до 5 років – 20 хвилин;</w:t>
      </w:r>
    </w:p>
    <w:p w:rsidR="007B6DCA" w:rsidRPr="007B6DCA" w:rsidRDefault="007B6DCA" w:rsidP="007B6DCA">
      <w:pPr>
        <w:shd w:val="clear" w:color="auto" w:fill="FFFFFF"/>
        <w:spacing w:after="0" w:line="240" w:lineRule="auto"/>
        <w:ind w:left="57" w:right="57" w:firstLine="709"/>
        <w:jc w:val="both"/>
        <w:textAlignment w:val="baseline"/>
        <w:rPr>
          <w:rFonts w:ascii="Times New Roman" w:eastAsia="Times New Roman" w:hAnsi="Times New Roman" w:cs="Times New Roman"/>
          <w:color w:val="686868"/>
          <w:sz w:val="27"/>
          <w:szCs w:val="27"/>
        </w:rPr>
      </w:pPr>
      <w:bookmarkStart w:id="100" w:name="me246"/>
      <w:bookmarkStart w:id="101" w:name="me227"/>
      <w:bookmarkStart w:id="102" w:name="bssPhr44"/>
      <w:bookmarkEnd w:id="100"/>
      <w:bookmarkEnd w:id="101"/>
      <w:bookmarkEnd w:id="102"/>
      <w:r w:rsidRPr="007B6DCA">
        <w:rPr>
          <w:rFonts w:ascii="Times New Roman" w:eastAsia="Times New Roman" w:hAnsi="Times New Roman" w:cs="Times New Roman"/>
          <w:color w:val="000000"/>
        </w:rPr>
        <w:t>у старшій групі – 25 хвилин.</w:t>
      </w:r>
      <w:bookmarkStart w:id="103" w:name="me93"/>
      <w:bookmarkStart w:id="104" w:name="bssPhr45"/>
      <w:bookmarkEnd w:id="103"/>
      <w:bookmarkEnd w:id="104"/>
    </w:p>
    <w:p w:rsidR="007B6DCA" w:rsidRPr="007B6DCA" w:rsidRDefault="007B6DCA" w:rsidP="007B6DCA">
      <w:pPr>
        <w:shd w:val="clear" w:color="auto" w:fill="FFFFFF"/>
        <w:spacing w:after="0" w:line="240" w:lineRule="auto"/>
        <w:ind w:left="57" w:right="57" w:firstLine="709"/>
        <w:jc w:val="both"/>
        <w:textAlignment w:val="baseline"/>
        <w:rPr>
          <w:rFonts w:ascii="Times New Roman" w:eastAsia="Times New Roman" w:hAnsi="Times New Roman" w:cs="Times New Roman"/>
          <w:color w:val="686868"/>
          <w:sz w:val="27"/>
          <w:szCs w:val="27"/>
        </w:rPr>
      </w:pPr>
      <w:r w:rsidRPr="007B6DCA">
        <w:rPr>
          <w:rFonts w:ascii="Times New Roman" w:eastAsia="Times New Roman" w:hAnsi="Times New Roman" w:cs="Times New Roman"/>
          <w:color w:val="000000"/>
        </w:rPr>
        <w:t>Максимально допустима кількість занять у першій половині дня три. У середині та наприкінці занять, що потребують високого інтелектуального напруження чи статичної пози дітей, проводяться фізкультурні хвилинки.</w:t>
      </w:r>
      <w:bookmarkStart w:id="105" w:name="me181"/>
      <w:bookmarkStart w:id="106" w:name="bssPhr47"/>
      <w:bookmarkEnd w:id="105"/>
      <w:bookmarkEnd w:id="106"/>
    </w:p>
    <w:p w:rsidR="007B6DCA" w:rsidRPr="007B6DCA" w:rsidRDefault="007B6DCA" w:rsidP="007B6DCA">
      <w:pPr>
        <w:shd w:val="clear" w:color="auto" w:fill="FFFFFF"/>
        <w:spacing w:after="0" w:line="240" w:lineRule="auto"/>
        <w:ind w:left="57" w:right="57" w:firstLine="709"/>
        <w:jc w:val="both"/>
        <w:textAlignment w:val="baseline"/>
        <w:rPr>
          <w:rFonts w:ascii="Times New Roman" w:eastAsia="Times New Roman" w:hAnsi="Times New Roman" w:cs="Times New Roman"/>
          <w:color w:val="686868"/>
          <w:sz w:val="27"/>
          <w:szCs w:val="27"/>
        </w:rPr>
      </w:pPr>
      <w:r w:rsidRPr="007B6DCA">
        <w:rPr>
          <w:rFonts w:ascii="Times New Roman" w:eastAsia="Times New Roman" w:hAnsi="Times New Roman" w:cs="Times New Roman"/>
          <w:color w:val="000000"/>
        </w:rPr>
        <w:t>Тривалість перерв між заняттями становить не менше 10 хвилин.</w:t>
      </w:r>
      <w:bookmarkStart w:id="107" w:name="me83"/>
      <w:bookmarkStart w:id="108" w:name="bssPhr48"/>
      <w:bookmarkEnd w:id="107"/>
      <w:bookmarkEnd w:id="108"/>
    </w:p>
    <w:p w:rsidR="007B6DCA" w:rsidRPr="007B6DCA" w:rsidRDefault="007B6DCA" w:rsidP="007B6DCA">
      <w:pPr>
        <w:shd w:val="clear" w:color="auto" w:fill="FFFFFF"/>
        <w:spacing w:after="0" w:line="240" w:lineRule="auto"/>
        <w:ind w:left="57" w:right="57" w:firstLine="709"/>
        <w:jc w:val="both"/>
        <w:textAlignment w:val="baseline"/>
        <w:rPr>
          <w:rFonts w:ascii="Times New Roman" w:eastAsia="Times New Roman" w:hAnsi="Times New Roman" w:cs="Times New Roman"/>
          <w:color w:val="686868"/>
          <w:sz w:val="27"/>
          <w:szCs w:val="27"/>
        </w:rPr>
      </w:pPr>
      <w:r w:rsidRPr="007B6DCA">
        <w:rPr>
          <w:rFonts w:ascii="Times New Roman" w:eastAsia="Times New Roman" w:hAnsi="Times New Roman" w:cs="Times New Roman"/>
          <w:color w:val="000000"/>
        </w:rPr>
        <w:t>Заняття, які потребують підвищеної пізнавальної активності, проводяться переважно в першу половину дня та у дні з високою працездатністю (вівторок, середа). Такі заняття поєднуються та чергуються із заняттями з музичного виховання та фізкультури.</w:t>
      </w:r>
      <w:bookmarkStart w:id="109" w:name="me254"/>
      <w:bookmarkStart w:id="110" w:name="bssPhr49"/>
      <w:bookmarkEnd w:id="109"/>
      <w:bookmarkEnd w:id="110"/>
    </w:p>
    <w:p w:rsidR="007B6DCA" w:rsidRPr="007B6DCA" w:rsidRDefault="007B6DCA" w:rsidP="007B6DCA">
      <w:pPr>
        <w:shd w:val="clear" w:color="auto" w:fill="FFFFFF"/>
        <w:spacing w:after="0" w:line="240" w:lineRule="auto"/>
        <w:ind w:left="57" w:right="57" w:firstLine="709"/>
        <w:jc w:val="both"/>
        <w:textAlignment w:val="baseline"/>
        <w:rPr>
          <w:rFonts w:ascii="Times New Roman" w:eastAsia="Times New Roman" w:hAnsi="Times New Roman" w:cs="Times New Roman"/>
          <w:color w:val="686868"/>
          <w:sz w:val="27"/>
          <w:szCs w:val="27"/>
        </w:rPr>
      </w:pPr>
      <w:r w:rsidRPr="007B6DCA">
        <w:rPr>
          <w:rFonts w:ascii="Times New Roman" w:eastAsia="Times New Roman" w:hAnsi="Times New Roman" w:cs="Times New Roman"/>
          <w:color w:val="000000"/>
        </w:rPr>
        <w:t>Реалізації освітньої програми сприяє проведення інтегрованих занять. Тривалість інтегрованого заняття може дещо збільшуватись за рахунок постійної зміни різних видів дитячої діяльності (на 5, 10 хвилин ).</w:t>
      </w:r>
    </w:p>
    <w:p w:rsidR="007B6DCA" w:rsidRPr="007B6DCA" w:rsidRDefault="007B6DCA" w:rsidP="007B6DCA">
      <w:pPr>
        <w:shd w:val="clear" w:color="auto" w:fill="FFFFFF"/>
        <w:spacing w:after="0" w:line="240" w:lineRule="auto"/>
        <w:ind w:left="57" w:right="57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t xml:space="preserve">Щоденно проводиться одне інтегроване для закріплення набутих дітьми знань і вмінь у різних видах їх діяльності протягом дня. </w:t>
      </w:r>
    </w:p>
    <w:p w:rsidR="007B6DCA" w:rsidRPr="007B6DCA" w:rsidRDefault="007B6DCA" w:rsidP="007B6DCA">
      <w:pPr>
        <w:shd w:val="clear" w:color="auto" w:fill="FFFFFF"/>
        <w:spacing w:after="0" w:line="240" w:lineRule="auto"/>
        <w:ind w:left="57" w:right="57" w:firstLine="709"/>
        <w:jc w:val="both"/>
        <w:textAlignment w:val="baseline"/>
        <w:rPr>
          <w:rFonts w:ascii="Times New Roman" w:eastAsia="Times New Roman" w:hAnsi="Times New Roman" w:cs="Times New Roman"/>
          <w:color w:val="686868"/>
          <w:sz w:val="27"/>
          <w:szCs w:val="27"/>
        </w:rPr>
      </w:pPr>
      <w:r w:rsidRPr="007B6DCA">
        <w:rPr>
          <w:rFonts w:ascii="Times New Roman" w:eastAsia="Times New Roman" w:hAnsi="Times New Roman" w:cs="Times New Roman"/>
          <w:color w:val="000000"/>
        </w:rPr>
        <w:t>Заняття з фізичної культури й музичного виховання інтеграції не підлягають.</w:t>
      </w:r>
      <w:bookmarkStart w:id="111" w:name="me244"/>
      <w:bookmarkStart w:id="112" w:name="bssPhr50"/>
      <w:bookmarkEnd w:id="111"/>
      <w:bookmarkEnd w:id="112"/>
    </w:p>
    <w:p w:rsidR="007B6DCA" w:rsidRPr="007B6DCA" w:rsidRDefault="007B6DCA" w:rsidP="007B6DCA">
      <w:pPr>
        <w:shd w:val="clear" w:color="auto" w:fill="FFFFFF"/>
        <w:spacing w:after="0" w:line="240" w:lineRule="auto"/>
        <w:ind w:left="57" w:right="57" w:firstLine="709"/>
        <w:jc w:val="both"/>
        <w:textAlignment w:val="baseline"/>
        <w:rPr>
          <w:rFonts w:ascii="Times New Roman" w:eastAsia="Times New Roman" w:hAnsi="Times New Roman" w:cs="Times New Roman"/>
          <w:color w:val="686868"/>
          <w:sz w:val="27"/>
          <w:szCs w:val="27"/>
        </w:rPr>
      </w:pPr>
      <w:r w:rsidRPr="007B6DCA">
        <w:rPr>
          <w:rFonts w:ascii="Times New Roman" w:eastAsia="Times New Roman" w:hAnsi="Times New Roman" w:cs="Times New Roman"/>
          <w:color w:val="000000"/>
        </w:rPr>
        <w:t>Виконання домашніх завдань від дітей педагогами закладу дошкільної освіти не вимагається.</w:t>
      </w:r>
      <w:bookmarkStart w:id="113" w:name="me259"/>
      <w:bookmarkStart w:id="114" w:name="bssPhr51"/>
      <w:bookmarkEnd w:id="113"/>
      <w:bookmarkEnd w:id="114"/>
    </w:p>
    <w:p w:rsidR="007B6DCA" w:rsidRPr="007B6DCA" w:rsidRDefault="007B6DCA" w:rsidP="007B6DCA">
      <w:pPr>
        <w:shd w:val="clear" w:color="auto" w:fill="FFFFFF"/>
        <w:spacing w:after="0" w:line="240" w:lineRule="auto"/>
        <w:ind w:left="57" w:right="57" w:firstLine="709"/>
        <w:jc w:val="both"/>
        <w:textAlignment w:val="baseline"/>
        <w:rPr>
          <w:rFonts w:ascii="Times New Roman" w:eastAsia="Times New Roman" w:hAnsi="Times New Roman" w:cs="Times New Roman"/>
          <w:color w:val="686868"/>
          <w:sz w:val="27"/>
          <w:szCs w:val="27"/>
        </w:rPr>
      </w:pPr>
      <w:r w:rsidRPr="007B6DCA">
        <w:rPr>
          <w:rFonts w:ascii="Times New Roman" w:eastAsia="Times New Roman" w:hAnsi="Times New Roman" w:cs="Times New Roman"/>
          <w:color w:val="000000"/>
        </w:rPr>
        <w:t>Організоване навчання у формі фізкультурних занять проводиться із різновікової групи.  Визначаючи обсяг рухової активності дітей, враховується стан їхнього здоров’я та психофізіологічні особливості. Тривалість занять для дітей у віці від 2 до 3 років – 15 хвилин; від 3 до 5 років – 20-25 хвилин; від 5 до 6  років – 25-30 хвилин.</w:t>
      </w:r>
    </w:p>
    <w:p w:rsidR="007B6DCA" w:rsidRPr="007B6DCA" w:rsidRDefault="007B6DCA" w:rsidP="007B6DCA">
      <w:pPr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color w:val="000000"/>
        </w:rPr>
        <w:sectPr w:rsidR="007B6DCA" w:rsidRPr="007B6DCA" w:rsidSect="009E15C9">
          <w:headerReference w:type="default" r:id="rId11"/>
          <w:pgSz w:w="11909" w:h="16840"/>
          <w:pgMar w:top="851" w:right="567" w:bottom="1134" w:left="1701" w:header="0" w:footer="6" w:gutter="0"/>
          <w:pgBorders>
            <w:top w:val="single" w:sz="4" w:space="1" w:color="FFFFFF" w:themeColor="background1"/>
            <w:left w:val="single" w:sz="4" w:space="4" w:color="FFFFFF" w:themeColor="background1"/>
            <w:bottom w:val="single" w:sz="4" w:space="1" w:color="FFFFFF" w:themeColor="background1"/>
            <w:right w:val="single" w:sz="4" w:space="4" w:color="FFFFFF" w:themeColor="background1"/>
          </w:pgBorders>
          <w:pgNumType w:start="1"/>
          <w:cols w:space="720"/>
          <w:docGrid w:linePitch="381"/>
        </w:sectPr>
      </w:pPr>
      <w:r w:rsidRPr="007B6DCA">
        <w:rPr>
          <w:rFonts w:ascii="Times New Roman" w:eastAsia="Times New Roman" w:hAnsi="Times New Roman" w:cs="Times New Roman"/>
          <w:color w:val="000000"/>
        </w:rPr>
        <w:t>Фізкультурні заняття для дітей дошкільного віку проводять не менше трьох разів на тиждень. Форма та місце проведення занять визначаються педагогом залежно від поставленої мети, сезону, погодних умов та інших факторів.</w:t>
      </w:r>
      <w:r w:rsidRPr="007B6DCA">
        <w:rPr>
          <w:rFonts w:ascii="Times New Roman" w:hAnsi="Times New Roman" w:cs="Times New Roman"/>
          <w:color w:val="000000"/>
        </w:rPr>
        <w:t xml:space="preserve">       </w:t>
      </w:r>
      <w:r w:rsidRPr="007B6DCA">
        <w:rPr>
          <w:rFonts w:ascii="Times New Roman" w:eastAsia="Times New Roman" w:hAnsi="Times New Roman" w:cs="Times New Roman"/>
          <w:color w:val="000000"/>
        </w:rPr>
        <w:t xml:space="preserve">Згідно з Інструктивно-методичними рекомендаціями  </w:t>
      </w:r>
      <w:r w:rsidRPr="007B6DCA">
        <w:rPr>
          <w:rFonts w:ascii="Times New Roman" w:hAnsi="Times New Roman" w:cs="Times New Roman"/>
        </w:rPr>
        <w:t>в умовах воєнного стану зазнала змін і організація роботи дошкільного підрозділу. В умовах сьогодення організація освітнього процесу повинна відбуватися з урахуванням безпекової ситуації і здійснюватиметься в 2023/2024 навчальному році у  дистанційному форматі. Педагоги будуть використовувати  синхронне і асинхронне навчання</w:t>
      </w:r>
    </w:p>
    <w:p w:rsidR="007B6DCA" w:rsidRPr="007B6DCA" w:rsidRDefault="007B6DCA" w:rsidP="007B6DCA">
      <w:pPr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lastRenderedPageBreak/>
        <w:t>Зміст освітнього процесу в заклад</w:t>
      </w:r>
      <w:bookmarkStart w:id="115" w:name="me180"/>
      <w:bookmarkStart w:id="116" w:name="bssPhr57"/>
      <w:bookmarkStart w:id="117" w:name="me35"/>
      <w:bookmarkStart w:id="118" w:name="bssPhr58"/>
      <w:bookmarkEnd w:id="115"/>
      <w:bookmarkEnd w:id="116"/>
      <w:bookmarkEnd w:id="117"/>
      <w:bookmarkEnd w:id="118"/>
      <w:r w:rsidR="0071694D">
        <w:rPr>
          <w:rFonts w:ascii="Times New Roman" w:eastAsia="Times New Roman" w:hAnsi="Times New Roman" w:cs="Times New Roman"/>
          <w:color w:val="000000"/>
        </w:rPr>
        <w:t>і у 2024/2025</w:t>
      </w:r>
      <w:r w:rsidRPr="007B6DCA">
        <w:rPr>
          <w:rFonts w:ascii="Times New Roman" w:eastAsia="Times New Roman" w:hAnsi="Times New Roman" w:cs="Times New Roman"/>
          <w:color w:val="000000"/>
        </w:rPr>
        <w:t xml:space="preserve"> навчальному році спрямований на формування та розвиток компетентностей вихованців відповідно до освітніх напрямів  Базового компонента</w:t>
      </w:r>
      <w:r w:rsidRPr="007B6DCA">
        <w:rPr>
          <w:rFonts w:ascii="Times New Roman" w:hAnsi="Times New Roman" w:cs="Times New Roman"/>
          <w:color w:val="000000"/>
          <w:shd w:val="clear" w:color="auto" w:fill="FFFFFF"/>
        </w:rPr>
        <w:t xml:space="preserve"> дошкільної освіти </w:t>
      </w:r>
      <w:r w:rsidRPr="007B6DCA">
        <w:rPr>
          <w:rFonts w:ascii="Times New Roman" w:hAnsi="Times New Roman" w:cs="Times New Roman"/>
        </w:rPr>
        <w:t>(Державного стандарту дошільної освіти)</w:t>
      </w:r>
      <w:r w:rsidRPr="007B6DCA">
        <w:rPr>
          <w:rFonts w:ascii="Times New Roman" w:eastAsia="Times New Roman" w:hAnsi="Times New Roman" w:cs="Times New Roman"/>
          <w:color w:val="000000"/>
        </w:rPr>
        <w:t>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6"/>
        <w:gridCol w:w="6712"/>
      </w:tblGrid>
      <w:tr w:rsidR="007B6DCA" w:rsidRPr="007B6DCA" w:rsidTr="009E15C9">
        <w:trPr>
          <w:trHeight w:val="41"/>
        </w:trPr>
        <w:tc>
          <w:tcPr>
            <w:tcW w:w="2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Освітній напрям</w:t>
            </w:r>
          </w:p>
        </w:tc>
        <w:tc>
          <w:tcPr>
            <w:tcW w:w="67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Зміст освітнього процесу</w:t>
            </w:r>
          </w:p>
        </w:tc>
      </w:tr>
      <w:tr w:rsidR="007B6DCA" w:rsidRPr="007B6DCA" w:rsidTr="009E15C9">
        <w:trPr>
          <w:trHeight w:val="41"/>
        </w:trPr>
        <w:tc>
          <w:tcPr>
            <w:tcW w:w="29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Особистість дитини</w:t>
            </w:r>
          </w:p>
        </w:tc>
        <w:tc>
          <w:tcPr>
            <w:tcW w:w="6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Передбачає: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- сприяння розвитку стійких позитивних мотивів у дітей під час виконання культурно-гігієнічних навичок та навичок із самообслуговування;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- формування та підтримка інтересу до правил безпеки життєдіяльності та навичок здоров’язбережувальної поведінки; - формування ціннісних уявлень про здоров’я, розуміння значення здорового способу життя для людини;  - сприяння закріпленню навичок здоров’язбережувальної поведінки дитини як в організаційних формах, так і в повсякденному житті.</w:t>
            </w:r>
          </w:p>
        </w:tc>
      </w:tr>
      <w:tr w:rsidR="007B6DCA" w:rsidRPr="007B6DCA" w:rsidTr="009E15C9">
        <w:trPr>
          <w:trHeight w:val="41"/>
        </w:trPr>
        <w:tc>
          <w:tcPr>
            <w:tcW w:w="29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Дитина в сенсорно-пізнавальному просторі</w:t>
            </w:r>
          </w:p>
        </w:tc>
        <w:tc>
          <w:tcPr>
            <w:tcW w:w="6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Передбачає: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 Пізнання дитиною навколишнього світу засоби сенсорної системи (зір, слух, нюх, дотик, смак);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 xml:space="preserve">Опанування математичних понять та дій (кількість, форма, величина, простір, час, лічба, вимірювання, обчислення), логічних операцій, дослідження об’єктів довкілля. 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Накопичення  дитиною сенсорномоторного досвіду, сформованість доступних для дитини дошкільного віку уявлень, еталонів, що відображають ознаки, властивості та відношення предметів і об’єктів довколишнього світу. Показником сформованості цих уявлень є здатність дитини застосовувати отримані знання у практичній діяльності (ігрова, трудова, сенсорно-пізнавальна, математична тощо), оволодіння способами пізнання дійсності, розвиток у неї наочно-дієвого, наочно-образного, словесно-логічного мислення. Сенсорно-пізнавальна освітня лінія спрямована на інтеграцію змісту дошкільної освіти, формування у дітей пошуково-дослідницьких умінь, елементарних математичних уявлень, цілісної картини світу, компетентної поведінки в різних життєвих ситуаціях.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</w:p>
        </w:tc>
      </w:tr>
      <w:tr w:rsidR="007B6DCA" w:rsidRPr="007B6DCA" w:rsidTr="009E15C9">
        <w:trPr>
          <w:trHeight w:val="1926"/>
        </w:trPr>
        <w:tc>
          <w:tcPr>
            <w:tcW w:w="29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Дитина в природному довкіллі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  </w:t>
            </w:r>
          </w:p>
        </w:tc>
        <w:tc>
          <w:tcPr>
            <w:tcW w:w="6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 xml:space="preserve">Містить доступні дитині дошкільного віку уявлення про природу планети Земля та Всесвіт, розвиток емоційно-ціннісного та відповідального екологічного ставлення до природного довкілля. Природнича освіченість передбачає наявність уявлень дитини про живі організми і природне середовище, багатоманітність явищ природи, причинно-наслідкові зв’язки у природному довкіллі та взаємозв’язок природних умов, рослинного і тваринного світу, позитивний і негативний вплив людської діяльності на стан природи. Ціннісне ставлення дитини до природи виявляється у її природодоцільній поведінці: виважене ставлення до рослин і тварин;готовність включатись у практичну діяльність, що пов’язана з природою; дотримування правил 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природокористування.</w:t>
            </w:r>
          </w:p>
        </w:tc>
      </w:tr>
      <w:tr w:rsidR="007B6DCA" w:rsidRPr="007B6DCA" w:rsidTr="009E15C9">
        <w:trPr>
          <w:trHeight w:val="119"/>
        </w:trPr>
        <w:tc>
          <w:tcPr>
            <w:tcW w:w="29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Гра дитини</w:t>
            </w:r>
          </w:p>
        </w:tc>
        <w:tc>
          <w:tcPr>
            <w:tcW w:w="6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Передбачає: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 xml:space="preserve"> розвиток у дітей творчих здібностей, самостійності, ініціативності, організованості в ігровій діяльності та формування у них стійкого інтересу до пізнання довкілля і реалізації себе в ньому. Гра забезпечує задоволення ігрових уподобань кожної дитини, сприяє виникненню дружніх, партнерських стосунків та ігрових об’єднань за інтересами, спонукає до обміну думками, оцінювання себе й </w:t>
            </w:r>
            <w:r w:rsidRPr="007B6DC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інших, заохочує до імпровізації, висловлювання власних оцінно-етичних суджень.</w:t>
            </w:r>
          </w:p>
        </w:tc>
      </w:tr>
      <w:tr w:rsidR="007B6DCA" w:rsidRPr="007B6DCA" w:rsidTr="009E15C9">
        <w:trPr>
          <w:trHeight w:val="746"/>
        </w:trPr>
        <w:tc>
          <w:tcPr>
            <w:tcW w:w="29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Дитина в соціумі</w:t>
            </w:r>
          </w:p>
        </w:tc>
        <w:tc>
          <w:tcPr>
            <w:tcW w:w="6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Передбачає: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формування у дітей навичок соціально визнаної поведінки, вміння орієнтуватись у світі людських взаємин, готовності співпереживати та співчувати іншим. Завдяки спілкуванню з дорослими, як носіями суспільно-історичного досвіду людства, в дитини з’являються інтерес та вміння розуміти інших, долучатися до спільної діяльності з однолітками та дорослими, об’єднувати з ними свої зусилля для досягнення спільного результату, оцінювати власні можливості, поважати бажання та інтереси інших людей. Взаємодія з іншими людьми є своєрідним видом входження дитини в людський соціум, що вимагає уміння узгоджувати свої інтереси, бажання, дії з іншими членами суспільства</w:t>
            </w:r>
          </w:p>
        </w:tc>
      </w:tr>
      <w:tr w:rsidR="007B6DCA" w:rsidRPr="007B6DCA" w:rsidTr="009E15C9">
        <w:trPr>
          <w:trHeight w:val="1491"/>
        </w:trPr>
        <w:tc>
          <w:tcPr>
            <w:tcW w:w="29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686868"/>
              </w:rPr>
              <w:t> </w:t>
            </w: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Мовлення дитини</w:t>
            </w:r>
          </w:p>
        </w:tc>
        <w:tc>
          <w:tcPr>
            <w:tcW w:w="6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686868"/>
              </w:rPr>
              <w:t> </w:t>
            </w: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Передбачає: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 засвоєння дитиною культури мовлення та спілкування, елементарних правил користування мовою у різних життєвих ситуаціях. Оволодіння мовою як засобом пізнання і способом специфічно людського спілкування є найвагомішим досягненням дошкільного дитинства. Мова виступає «каналом зв’язку» для одержання інформації з немовних сфер буття, засобом пізнання світу від конкретно-чуттєвого до понятійно-абстрактного. Мовленнєве виховання забезпечує духовно-емоційний розвиток дитини через органічний зв’язок із національним вихованням. Мовленнєва діяльність дітей дошкільного віку складається із різних видів говоріння та слухання, під час якої формуються мовленнєві вміння і навички. Вивчення української мови в дошкільних навчальних закладах національних спільнот передбачає залучення дітей інших національностей, які є громадянами України, до оволодіння українською мовою як державною на рівні вільного спілкування з іншими дітьми і дорослими, виховання інтересу та позитивного ставлення до української мови.</w:t>
            </w:r>
          </w:p>
        </w:tc>
      </w:tr>
      <w:tr w:rsidR="007B6DCA" w:rsidRPr="007B6DCA" w:rsidTr="009E15C9">
        <w:trPr>
          <w:trHeight w:val="6460"/>
        </w:trPr>
        <w:tc>
          <w:tcPr>
            <w:tcW w:w="29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Дитина в світі мистецтва</w:t>
            </w:r>
          </w:p>
        </w:tc>
        <w:tc>
          <w:tcPr>
            <w:tcW w:w="67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Передбачає: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 формування почуття краси в її різних проявах, ціннісного ставлення до змісту предметного світу та світу мистецтва, розвиток творчих здібностей, формування елементарних трудових, технологічних та художньо-продуктивних навичок, самостійності, культури та безпеки праці. Результатом оволодіння дитиною різними видами предметної та художньої діяльності є сформоване емоційно-ціннісне ставлення до процесу та продуктів творчої діяльності, позитивна мотивація досягнень; здатність орієнтуватися в розмаїтті властивостей предметів, розуміти різні способи створення художніх образів, виявляти інтерес до об’єктів, явищ та форм художньо-продуктивної діяльності, а також оволодіння навичками практичної діяльності, культури споживання.</w:t>
            </w:r>
          </w:p>
        </w:tc>
      </w:tr>
    </w:tbl>
    <w:p w:rsidR="007B6DCA" w:rsidRPr="007B6DCA" w:rsidRDefault="007B6DCA" w:rsidP="007B6D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</w:rPr>
      </w:pPr>
      <w:r w:rsidRPr="007B6DCA">
        <w:rPr>
          <w:rFonts w:ascii="Times New Roman" w:hAnsi="Times New Roman" w:cs="Times New Roman"/>
          <w:color w:val="000000"/>
        </w:rPr>
        <w:t>Реалізуючи вищезазначений зміст освітнього процесу, вихователі забезпечують досягнення очікуваних результатів навчання, визначених у освітній програмі</w:t>
      </w:r>
      <w:r w:rsidRPr="007B6DCA">
        <w:rPr>
          <w:rFonts w:ascii="Times New Roman" w:hAnsi="Times New Roman" w:cs="Times New Roman"/>
          <w:spacing w:val="-5"/>
        </w:rPr>
        <w:t xml:space="preserve"> </w:t>
      </w:r>
      <w:r w:rsidRPr="007B6DCA">
        <w:rPr>
          <w:rFonts w:ascii="Times New Roman" w:hAnsi="Times New Roman" w:cs="Times New Roman"/>
          <w:spacing w:val="-3"/>
        </w:rPr>
        <w:t xml:space="preserve"> для дітей від 2 до 7 років «Дитина», затвердженої листом</w:t>
      </w:r>
      <w:r w:rsidRPr="007B6DCA">
        <w:rPr>
          <w:rFonts w:ascii="Times New Roman" w:hAnsi="Times New Roman" w:cs="Times New Roman"/>
          <w:spacing w:val="-4"/>
        </w:rPr>
        <w:t xml:space="preserve"> Міністерства освіти і науки України </w:t>
      </w:r>
      <w:r w:rsidRPr="007B6DCA">
        <w:rPr>
          <w:rFonts w:ascii="Times New Roman" w:hAnsi="Times New Roman" w:cs="Times New Roman"/>
          <w:spacing w:val="-2"/>
        </w:rPr>
        <w:t>від 23.07.2020 №1/11-4960.</w:t>
      </w:r>
    </w:p>
    <w:p w:rsidR="007B6DCA" w:rsidRPr="007B6DCA" w:rsidRDefault="007B6DCA" w:rsidP="007B6DC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Times New Roman" w:hAnsi="Times New Roman" w:cs="Times New Roman"/>
        </w:rPr>
        <w:t>Вихователі планують</w:t>
      </w:r>
      <w:r w:rsidRPr="007B6DCA">
        <w:rPr>
          <w:rFonts w:ascii="Times New Roman" w:eastAsia="Times New Roman" w:hAnsi="Times New Roman" w:cs="Times New Roman"/>
          <w:lang w:val="ru-RU"/>
        </w:rPr>
        <w:t xml:space="preserve"> роботу з </w:t>
      </w:r>
      <w:r w:rsidRPr="007B6DCA">
        <w:rPr>
          <w:rFonts w:ascii="Times New Roman" w:eastAsia="Times New Roman" w:hAnsi="Times New Roman" w:cs="Times New Roman"/>
        </w:rPr>
        <w:t>дітьми, використовуючи 2 види планів: перспективний та календарний.</w:t>
      </w:r>
    </w:p>
    <w:p w:rsidR="007B6DCA" w:rsidRPr="007B6DCA" w:rsidRDefault="007B6DCA" w:rsidP="007B6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Times New Roman" w:hAnsi="Times New Roman" w:cs="Times New Roman"/>
          <w:lang w:val="ru-RU"/>
        </w:rPr>
        <w:t>Музичний керівник планує роботу за перспективно-календарним планом, в якому містяться дата, вид заняття, види музичної діяльності на занятті, етапи вивчення музичного репертуару. Плани складаються музичним керівником на місяць вперед.</w:t>
      </w:r>
    </w:p>
    <w:p w:rsidR="007B6DCA" w:rsidRPr="007B6DCA" w:rsidRDefault="007B6DCA" w:rsidP="007B6DCA">
      <w:pPr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color w:val="000000"/>
        </w:rPr>
      </w:pPr>
      <w:r w:rsidRPr="007B6DCA">
        <w:rPr>
          <w:rFonts w:ascii="Times New Roman" w:hAnsi="Times New Roman" w:cs="Times New Roman"/>
          <w:color w:val="000000"/>
        </w:rPr>
        <w:t>В разі продовження воєнного стану в Україні освітня діяльність зі здобувачами освіти буде проводитися за  дистанційною формою навчання з використанням доступних технічних можливостей та з урахуванням безпекової ситуації на території.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</w:rPr>
      </w:pP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Times New Roman" w:hAnsi="Times New Roman" w:cs="Times New Roman"/>
          <w:b/>
          <w:bCs/>
        </w:rPr>
        <w:t>2.4. Організація предметно-просторового середовища в ЗДО</w:t>
      </w:r>
      <w:r w:rsidRPr="007B6DCA">
        <w:rPr>
          <w:rFonts w:ascii="Times New Roman" w:hAnsi="Times New Roman" w:cs="Times New Roman"/>
        </w:rPr>
        <w:t xml:space="preserve"> </w:t>
      </w:r>
    </w:p>
    <w:p w:rsidR="007B6DCA" w:rsidRPr="007B6DCA" w:rsidRDefault="007B6DCA" w:rsidP="007B6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Times New Roman" w:hAnsi="Times New Roman" w:cs="Times New Roman"/>
          <w:color w:val="000000"/>
        </w:rPr>
        <w:t xml:space="preserve">Створення сприятливого середовища  в закладі включає в себе розумну, доцільну, естетичну організацію простору і його елементів: дитячі іграшки, дитячі меблі, дитячі книжки, дитячі малюнки тощо. Дітям доступні всі функціональні елементи простору закладу, що спонукає їх до активної предметно-практичної діяльності, прояву творчості, креативності. В ігровій кімнаті простір поділено на окремі осередки, які пов’язані між собою..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Орієнтовний перелік центрів ( осередків, куточків) предметно - просторового середовища в групі: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1. Ігровий.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2. Пізнавальний: матеріали з математики, логіки, сенсорики, грамоти, екологічного та економічного виховання, розвитку мовлення, дослідницько-пошукової діяльності, українознавства, та ін.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3. Естетичний (художній).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>4. Центр трудового виховання.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5. Центр здоров'я:  спортивний куточок для самостійної рухової діяльності дітей </w:t>
      </w:r>
    </w:p>
    <w:p w:rsidR="007B6DCA" w:rsidRPr="007B6DCA" w:rsidRDefault="007B6DCA" w:rsidP="007B6D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hAnsi="Times New Roman" w:cs="Times New Roman"/>
        </w:rPr>
        <w:t>6. Центр відпочинку (психологічного розвантаження) - для емоційного розвантаження дітей, зняття втоми і постійного напруження, задоволення потреби дітей в усамітненні.</w:t>
      </w:r>
      <w:r w:rsidRPr="007B6DCA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7B6DCA" w:rsidRPr="007B6DCA" w:rsidRDefault="007B6DCA" w:rsidP="007B6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hAnsi="Times New Roman" w:cs="Times New Roman"/>
        </w:rPr>
        <w:t xml:space="preserve">Територія дошкільного підрозділу також є складовою розвивального простору, де знаходяться </w:t>
      </w:r>
      <w:r w:rsidRPr="007B6DCA">
        <w:rPr>
          <w:rFonts w:ascii="Times New Roman" w:eastAsia="Times New Roman" w:hAnsi="Times New Roman" w:cs="Times New Roman"/>
          <w:color w:val="000000"/>
        </w:rPr>
        <w:t>прогулянкові майданчики, інші структурні компоненти.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</w:rPr>
      </w:pP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7B6DCA">
        <w:rPr>
          <w:rFonts w:ascii="Times New Roman" w:eastAsia="Times New Roman" w:hAnsi="Times New Roman" w:cs="Times New Roman"/>
          <w:b/>
        </w:rPr>
        <w:lastRenderedPageBreak/>
        <w:t>2.5. Використання інноваційних методик та технологій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</w:rPr>
      </w:pPr>
      <w:r w:rsidRPr="007B6DCA">
        <w:rPr>
          <w:rFonts w:ascii="Times New Roman" w:eastAsia="Times New Roman" w:hAnsi="Times New Roman" w:cs="Times New Roman"/>
        </w:rPr>
        <w:t xml:space="preserve">       Специфічними особливостями інноваційного навчання є його відкритість майбутньому, здатність до передбачення на основі постійної переоцінки цінностей, налаштованість на конструктивні дії в оновлюваних ситуаціях, основою яких є інноваційні педагогічні технології. Вони забезпечують умови розвитку особистості, здійснення її права на індивідуальний творчий внесок, на особистісну ініціативу, на свободу саморозвитку. Інноваційні педагогічні технології мають гуманістичну спрямованість у системі освіти, зумовлену співіснуванням і складними взаєминами в науковій педагогіці й педагогічній практиці традиційної наукової педагогіки. Вони належать до системи загального наукового і педагогічного знання.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</w:rPr>
      </w:pP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</w:rPr>
      </w:pPr>
      <w:r w:rsidRPr="007B6DCA">
        <w:rPr>
          <w:rFonts w:ascii="Times New Roman" w:eastAsia="Times New Roman" w:hAnsi="Times New Roman" w:cs="Times New Roman"/>
          <w:b/>
        </w:rPr>
        <w:t>2.6. Співпраця з родинами вихованців.</w:t>
      </w:r>
    </w:p>
    <w:p w:rsidR="007B6DCA" w:rsidRPr="007B6DCA" w:rsidRDefault="007B6DCA" w:rsidP="007B6DC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B6DCA">
        <w:rPr>
          <w:rFonts w:ascii="Times New Roman" w:eastAsia="Times New Roman" w:hAnsi="Times New Roman" w:cs="Times New Roman"/>
          <w:lang w:val="ru-RU"/>
        </w:rPr>
        <w:t xml:space="preserve">      Питання взаємодії дошкільного підрозділу і сім’ї знаходиться в полі зору  учасників освітнього процесу. Виходячи з позиції що родина і дошкільний підрозділ, виконуючи специфічні виховні функції, не можуть замінити один одного і мають взаємодіяти задля повноцінного розвитку дитини-дошкільника, визначені такі аспекти окресленої проблеми: етико-педагогічні вимоги до взаємин із дітьми та їхніми батьками; </w:t>
      </w:r>
      <w:r w:rsidRPr="007B6DCA">
        <w:rPr>
          <w:rFonts w:ascii="Times New Roman" w:eastAsia="Times New Roman" w:hAnsi="Times New Roman" w:cs="Times New Roman"/>
        </w:rPr>
        <w:t>умови для спільної роботи сім’ї і педагогічного коллективу закладу у формуванні моральних якостей особистості дитини; </w:t>
      </w:r>
      <w:r w:rsidRPr="007B6DCA">
        <w:rPr>
          <w:rFonts w:ascii="Times New Roman" w:eastAsia="Times New Roman" w:hAnsi="Times New Roman" w:cs="Times New Roman"/>
          <w:lang w:val="ru-RU"/>
        </w:rPr>
        <w:t>зміст і методи педагогічної освіти батьків</w:t>
      </w:r>
      <w:r w:rsidRPr="007B6DCA">
        <w:rPr>
          <w:rFonts w:ascii="Times New Roman" w:eastAsia="Times New Roman" w:hAnsi="Times New Roman" w:cs="Times New Roman"/>
        </w:rPr>
        <w:t xml:space="preserve">; співробітництво вихователів закладу дошкільної освіти із сім’єю щодо виховання дошкільників у дусі миру; педагогічні умови ефективної взаємодії  закладу і сім’ї щодо  </w:t>
      </w:r>
      <w:r w:rsidRPr="007B6DCA">
        <w:rPr>
          <w:rFonts w:ascii="Times New Roman" w:hAnsi="Times New Roman" w:cs="Times New Roman"/>
        </w:rPr>
        <w:t>формування  у дітей культури здорового способу життя для збереження і укріплення здоров</w:t>
      </w:r>
      <w:r w:rsidRPr="007B6DCA">
        <w:rPr>
          <w:rFonts w:ascii="Times New Roman" w:hAnsi="Times New Roman" w:cs="Times New Roman"/>
          <w:lang w:val="ru-RU"/>
        </w:rPr>
        <w:t>’</w:t>
      </w:r>
      <w:r w:rsidRPr="007B6DCA">
        <w:rPr>
          <w:rFonts w:ascii="Times New Roman" w:hAnsi="Times New Roman" w:cs="Times New Roman"/>
        </w:rPr>
        <w:t>я</w:t>
      </w:r>
      <w:r w:rsidRPr="007B6DCA">
        <w:rPr>
          <w:rFonts w:ascii="Times New Roman" w:eastAsia="Times New Roman" w:hAnsi="Times New Roman" w:cs="Times New Roman"/>
        </w:rPr>
        <w:t>; особливості взаємодії з батьками дітей раннього віку.</w:t>
      </w:r>
    </w:p>
    <w:p w:rsidR="007B6DCA" w:rsidRPr="007B6DCA" w:rsidRDefault="007B6DCA" w:rsidP="007B6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B6DCA">
        <w:rPr>
          <w:rFonts w:ascii="Times New Roman" w:eastAsia="Times New Roman" w:hAnsi="Times New Roman" w:cs="Times New Roman"/>
        </w:rPr>
        <w:t xml:space="preserve">      Розуміння того, що саме в сім’ї закладається фундамент повноцінного фізичного і психічного розвитку дитини, спонукає дошкільний заклад до пильного вивчення запитів, потреб і вимог сучасної сім’ї, тобто, до тісної взаємодії дошкільного підрозділу і родини.</w:t>
      </w:r>
    </w:p>
    <w:p w:rsidR="007B6DCA" w:rsidRPr="007B6DCA" w:rsidRDefault="007B6DCA" w:rsidP="007B6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Times New Roman" w:hAnsi="Times New Roman" w:cs="Times New Roman"/>
        </w:rPr>
        <w:t xml:space="preserve">      В основу взаємодії сучасного закладу і сім'ї  покладається співробітництво. Ініціаторами його встановлення  виступає ЗДО, оскільки педагоги професійно підготовлені до освітньої роботи. </w:t>
      </w:r>
    </w:p>
    <w:p w:rsidR="007B6DCA" w:rsidRPr="007B6DCA" w:rsidRDefault="007B6DCA" w:rsidP="007B6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B6DCA">
        <w:rPr>
          <w:rFonts w:ascii="Times New Roman" w:eastAsia="Times New Roman" w:hAnsi="Times New Roman" w:cs="Times New Roman"/>
        </w:rPr>
        <w:t xml:space="preserve">      Вирішуючи питання педагогізації батьків, слід  акцентувати увагу на</w:t>
      </w:r>
    </w:p>
    <w:p w:rsidR="007B6DCA" w:rsidRPr="007B6DCA" w:rsidRDefault="007B6DCA" w:rsidP="007B6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B6DCA">
        <w:rPr>
          <w:rFonts w:ascii="Times New Roman" w:eastAsia="Times New Roman" w:hAnsi="Times New Roman" w:cs="Times New Roman"/>
        </w:rPr>
        <w:t>- дитину, як найбільшу цінність, яка виховується відповідно до сімейних традицій;</w:t>
      </w:r>
    </w:p>
    <w:p w:rsidR="007B6DCA" w:rsidRPr="007B6DCA" w:rsidRDefault="007B6DCA" w:rsidP="007B6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B6DCA">
        <w:rPr>
          <w:rFonts w:ascii="Times New Roman" w:eastAsia="Times New Roman" w:hAnsi="Times New Roman" w:cs="Times New Roman"/>
        </w:rPr>
        <w:t>- батьків (сім</w:t>
      </w:r>
      <w:r w:rsidRPr="007B6DCA">
        <w:rPr>
          <w:rFonts w:ascii="Times New Roman" w:eastAsia="Times New Roman" w:hAnsi="Times New Roman" w:cs="Times New Roman"/>
          <w:lang w:val="ru-RU"/>
        </w:rPr>
        <w:t>`</w:t>
      </w:r>
      <w:r w:rsidRPr="007B6DCA">
        <w:rPr>
          <w:rFonts w:ascii="Times New Roman" w:eastAsia="Times New Roman" w:hAnsi="Times New Roman" w:cs="Times New Roman"/>
        </w:rPr>
        <w:t>я, родина) – найбільша моральна цінність, оберіг моралі й духовності;</w:t>
      </w:r>
    </w:p>
    <w:p w:rsidR="007B6DCA" w:rsidRPr="007B6DCA" w:rsidRDefault="007B6DCA" w:rsidP="007B6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B6DCA">
        <w:rPr>
          <w:rFonts w:ascii="Times New Roman" w:eastAsia="Times New Roman" w:hAnsi="Times New Roman" w:cs="Times New Roman"/>
        </w:rPr>
        <w:t>- педагога – професіонала, партнера, який створює дух творчості, спрямовує взаємодію, вчить мистецтву життя, життєвої компетентності.</w:t>
      </w:r>
    </w:p>
    <w:p w:rsidR="007B6DCA" w:rsidRPr="007B6DCA" w:rsidRDefault="007B6DCA" w:rsidP="007B6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B6DCA">
        <w:rPr>
          <w:rFonts w:ascii="Times New Roman" w:eastAsia="Times New Roman" w:hAnsi="Times New Roman" w:cs="Times New Roman"/>
        </w:rPr>
        <w:t> Батьки  разом з вихователями повинні збудувати свої стосунки на принципах взаємної поваги, розуміння важливості один одного і усвідомлення того, що таке партнерство матиме довготривалий вплив, на користь усіх.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Times New Roman" w:hAnsi="Times New Roman" w:cs="Times New Roman"/>
        </w:rPr>
        <w:t xml:space="preserve">Пріоритетні  напрямки роботи з батьками: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B6DCA">
        <w:rPr>
          <w:rFonts w:ascii="Times New Roman" w:eastAsia="Times New Roman" w:hAnsi="Times New Roman" w:cs="Times New Roman"/>
        </w:rPr>
        <w:t>-          всебічне вивчення становища, статусу родини та моделі взаємодії з ними для здійснення диференційованого підходу;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B6DCA">
        <w:rPr>
          <w:rFonts w:ascii="Times New Roman" w:eastAsia="Times New Roman" w:hAnsi="Times New Roman" w:cs="Times New Roman"/>
        </w:rPr>
        <w:t>-          залучення батьків до співпраці у створенні належних умов для життєдіяльності та розвитку дітей;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B6DCA">
        <w:rPr>
          <w:rFonts w:ascii="Times New Roman" w:eastAsia="Times New Roman" w:hAnsi="Times New Roman" w:cs="Times New Roman"/>
        </w:rPr>
        <w:t> -          сприяння підвищенню психологічної та педагогічної компетентності батьків щодо розуміння закономірностей розвитку дитини, а також питань навчання і виховання дошкільнят;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B6DCA">
        <w:rPr>
          <w:rFonts w:ascii="Times New Roman" w:eastAsia="Times New Roman" w:hAnsi="Times New Roman" w:cs="Times New Roman"/>
        </w:rPr>
        <w:t>-          залучення батьків до активної участі в заходах, що проводяться в закладі, формування в них відчуття приналежності до колективу дитячого садка як однодумців і спільників;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Times New Roman" w:hAnsi="Times New Roman" w:cs="Times New Roman"/>
        </w:rPr>
        <w:t>-          формування усвідомленого розуміння батьками своєї відповідальності за максимальне забезпечення дитині повноцінного життя в майбутньому;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Times New Roman" w:hAnsi="Times New Roman" w:cs="Times New Roman"/>
        </w:rPr>
        <w:t>-         в умовах запровадження дистанційної форми організації освітнього процесу батьки мають стати партнерами педагогічних працівників.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eastAsia="Times New Roman" w:hAnsi="Times New Roman" w:cs="Times New Roman"/>
        </w:rPr>
        <w:t>Співпрацю  та організацію зворотнього зв’язку з батьками дітей здійснювати через вебсайт закладу,</w:t>
      </w:r>
      <w:r w:rsidRPr="007B6DCA">
        <w:rPr>
          <w:rFonts w:ascii="Times New Roman" w:hAnsi="Times New Roman" w:cs="Times New Roman"/>
        </w:rPr>
        <w:t xml:space="preserve"> використання   сервісів та інструментів комунікації в онлайн-режимі, електронних платформ: </w:t>
      </w:r>
      <w:r w:rsidRPr="007B6DCA">
        <w:rPr>
          <w:rFonts w:ascii="Times New Roman" w:hAnsi="Times New Roman" w:cs="Times New Roman"/>
          <w:lang w:val="en-US"/>
        </w:rPr>
        <w:t>Zoom</w:t>
      </w:r>
      <w:r w:rsidRPr="007B6DCA">
        <w:rPr>
          <w:rFonts w:ascii="Times New Roman" w:hAnsi="Times New Roman" w:cs="Times New Roman"/>
        </w:rPr>
        <w:t xml:space="preserve">, </w:t>
      </w:r>
      <w:r w:rsidRPr="007B6DCA">
        <w:rPr>
          <w:rFonts w:ascii="Times New Roman" w:hAnsi="Times New Roman" w:cs="Times New Roman"/>
          <w:lang w:val="en-US"/>
        </w:rPr>
        <w:t>Google</w:t>
      </w:r>
      <w:r w:rsidRPr="007B6DCA">
        <w:rPr>
          <w:rFonts w:ascii="Times New Roman" w:hAnsi="Times New Roman" w:cs="Times New Roman"/>
        </w:rPr>
        <w:t xml:space="preserve"> </w:t>
      </w:r>
      <w:r w:rsidRPr="007B6DCA">
        <w:rPr>
          <w:rFonts w:ascii="Times New Roman" w:hAnsi="Times New Roman" w:cs="Times New Roman"/>
          <w:lang w:val="en-US"/>
        </w:rPr>
        <w:t>Meet</w:t>
      </w:r>
      <w:r w:rsidRPr="007B6DCA">
        <w:rPr>
          <w:rFonts w:ascii="Times New Roman" w:hAnsi="Times New Roman" w:cs="Times New Roman"/>
        </w:rPr>
        <w:t>,  та соціальні мережі з питань стану здоров’я дитини, особливостей навчання, виховання, розвитку дітей при використанні дистанційного та змішаного видів комунікації в разі продовження воєнного стану в Україні.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>Першочергові завдання дошкільного підрозділу у воєнний час: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>-  налагодження ефективної комунікації учасників освітнього процесу;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>-  здійснення інформаційної підтримки та психологічного супроводу учасників освітнього процесу;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>-  сприяння організації комунікацій дітей та їхніх батьків з іншими членами громади;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lastRenderedPageBreak/>
        <w:t xml:space="preserve">-  адаптувати освітній процес в умовах війни з урахуванням ситуацій що склалися; 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hAnsi="Times New Roman" w:cs="Times New Roman"/>
        </w:rPr>
        <w:t>- проведення роботи з батьками щодо психологічного супроводу дитини у воєнний час, надання консультативної підтримки щодо допомоги дітям впоратися з тривожністю під час воєнних дій в онлайн режимі.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</w:rPr>
      </w:pP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</w:rPr>
      </w:pPr>
      <w:r w:rsidRPr="007B6DCA">
        <w:rPr>
          <w:rFonts w:ascii="Times New Roman" w:eastAsia="Times New Roman" w:hAnsi="Times New Roman" w:cs="Times New Roman"/>
          <w:b/>
        </w:rPr>
        <w:t>2.7. Здійснення моніторингу якості надання освітніх послуг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  <w:shd w:val="clear" w:color="auto" w:fill="FFFFFF"/>
        </w:rPr>
      </w:pPr>
      <w:r w:rsidRPr="007B6DCA">
        <w:rPr>
          <w:rFonts w:ascii="Times New Roman" w:hAnsi="Times New Roman" w:cs="Times New Roman"/>
          <w:color w:val="212529"/>
          <w:shd w:val="clear" w:color="auto" w:fill="FFFFFF"/>
        </w:rPr>
        <w:t xml:space="preserve">      Моніторинг - це засіб контролю за освітнім процесом, форма організації збору, зберігання, оброблення та розповсюдження інформації про діяльність педагогічного колективу ЗДО, що забезпечує безперервне стеження за станом освітньої роботи і прогнозування розвитку  </w:t>
      </w:r>
      <w:r w:rsidRPr="007B6DCA">
        <w:rPr>
          <w:rFonts w:ascii="Times New Roman" w:hAnsi="Times New Roman" w:cs="Times New Roman"/>
          <w:shd w:val="clear" w:color="auto" w:fill="FFFFFF"/>
        </w:rPr>
        <w:t xml:space="preserve">дошкільної освіти.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  <w:shd w:val="clear" w:color="auto" w:fill="FFFFFF"/>
        </w:rPr>
      </w:pPr>
      <w:r w:rsidRPr="007B6DCA">
        <w:rPr>
          <w:rFonts w:ascii="Times New Roman" w:hAnsi="Times New Roman" w:cs="Times New Roman"/>
          <w:shd w:val="clear" w:color="auto" w:fill="FFFFFF"/>
        </w:rPr>
        <w:t xml:space="preserve">     </w:t>
      </w:r>
      <w:r w:rsidRPr="007B6DCA">
        <w:rPr>
          <w:rFonts w:ascii="Times New Roman" w:hAnsi="Times New Roman" w:cs="Times New Roman"/>
          <w:b/>
          <w:shd w:val="clear" w:color="auto" w:fill="FFFFFF"/>
        </w:rPr>
        <w:t>Метою моніторингу</w:t>
      </w:r>
      <w:r w:rsidRPr="007B6DCA">
        <w:rPr>
          <w:rFonts w:ascii="Times New Roman" w:hAnsi="Times New Roman" w:cs="Times New Roman"/>
          <w:shd w:val="clear" w:color="auto" w:fill="FFFFFF"/>
        </w:rPr>
        <w:t xml:space="preserve"> є вивчення стану реалізації завдань Базового компонента дошкільної освіти, стану організації освітнього процесу в закладі.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  <w:shd w:val="clear" w:color="auto" w:fill="FFFFFF"/>
        </w:rPr>
      </w:pPr>
      <w:r w:rsidRPr="007B6DCA">
        <w:rPr>
          <w:rFonts w:ascii="Times New Roman" w:hAnsi="Times New Roman" w:cs="Times New Roman"/>
          <w:shd w:val="clear" w:color="auto" w:fill="FFFFFF"/>
        </w:rPr>
        <w:t xml:space="preserve">    </w:t>
      </w:r>
      <w:r w:rsidRPr="007B6DCA">
        <w:rPr>
          <w:rFonts w:ascii="Times New Roman" w:hAnsi="Times New Roman" w:cs="Times New Roman"/>
          <w:b/>
          <w:shd w:val="clear" w:color="auto" w:fill="FFFFFF"/>
        </w:rPr>
        <w:t>Завдання </w:t>
      </w:r>
      <w:r w:rsidRPr="007B6DCA">
        <w:rPr>
          <w:rFonts w:ascii="Times New Roman" w:hAnsi="Times New Roman" w:cs="Times New Roman"/>
          <w:shd w:val="clear" w:color="auto" w:fill="FFFFFF"/>
        </w:rPr>
        <w:t xml:space="preserve"> моніторингового дослідження: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  <w:shd w:val="clear" w:color="auto" w:fill="FFFFFF"/>
        </w:rPr>
      </w:pPr>
      <w:r w:rsidRPr="007B6DCA">
        <w:rPr>
          <w:rFonts w:ascii="Times New Roman" w:hAnsi="Times New Roman" w:cs="Times New Roman"/>
          <w:shd w:val="clear" w:color="auto" w:fill="FFFFFF"/>
        </w:rPr>
        <w:t xml:space="preserve">1. Виявити якість практичної реалізації завдань Базового компоненту дошкільної освіти та отримати об'єктивну інформацію про якість освіти, а також прогнозувати її розвиток.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  <w:color w:val="212529"/>
          <w:shd w:val="clear" w:color="auto" w:fill="FFFFFF"/>
        </w:rPr>
      </w:pPr>
      <w:r w:rsidRPr="007B6DCA">
        <w:rPr>
          <w:rFonts w:ascii="Times New Roman" w:hAnsi="Times New Roman" w:cs="Times New Roman"/>
          <w:shd w:val="clear" w:color="auto" w:fill="FFFFFF"/>
        </w:rPr>
        <w:t>2. Дослідити рівень засвоєння програмового матеріалу дошк</w:t>
      </w:r>
      <w:r w:rsidRPr="007B6DCA">
        <w:rPr>
          <w:rFonts w:ascii="Times New Roman" w:hAnsi="Times New Roman" w:cs="Times New Roman"/>
          <w:color w:val="212529"/>
          <w:shd w:val="clear" w:color="auto" w:fill="FFFFFF"/>
        </w:rPr>
        <w:t xml:space="preserve">ільниками відповідно до Базового компоненту дошкільної освіти та освітньої програми.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  <w:color w:val="212529"/>
          <w:shd w:val="clear" w:color="auto" w:fill="FFFFFF"/>
        </w:rPr>
      </w:pPr>
      <w:r w:rsidRPr="007B6DCA">
        <w:rPr>
          <w:rFonts w:ascii="Times New Roman" w:hAnsi="Times New Roman" w:cs="Times New Roman"/>
          <w:color w:val="212529"/>
          <w:shd w:val="clear" w:color="auto" w:fill="FFFFFF"/>
        </w:rPr>
        <w:t xml:space="preserve">3. Провести порівняльний  аналіз  відповідності фактичних результатів освітньої діяльності дошкільного підрозділу прикінцевій меті - вимогам Державних стандартів дошкільної освіти та освітньої програми.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  <w:color w:val="212529"/>
          <w:shd w:val="clear" w:color="auto" w:fill="FFFFFF"/>
        </w:rPr>
      </w:pPr>
      <w:r w:rsidRPr="007B6DCA">
        <w:rPr>
          <w:rFonts w:ascii="Times New Roman" w:hAnsi="Times New Roman" w:cs="Times New Roman"/>
          <w:color w:val="212529"/>
          <w:shd w:val="clear" w:color="auto" w:fill="FFFFFF"/>
        </w:rPr>
        <w:t xml:space="preserve">4. Визначити чинники, які сприяють покращенню виконання освітньої програми. 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hAnsi="Times New Roman" w:cs="Times New Roman"/>
          <w:color w:val="212529"/>
          <w:shd w:val="clear" w:color="auto" w:fill="FFFFFF"/>
        </w:rPr>
      </w:pPr>
      <w:r w:rsidRPr="007B6DCA">
        <w:rPr>
          <w:rFonts w:ascii="Times New Roman" w:hAnsi="Times New Roman" w:cs="Times New Roman"/>
          <w:color w:val="212529"/>
          <w:shd w:val="clear" w:color="auto" w:fill="FFFFFF"/>
        </w:rPr>
        <w:t xml:space="preserve">5. Надати рекомендації педагогам та батькам дошкільників стосовно визначення шляхів покращення якості дошкільної освіти, спираючись на результати моніторингу. </w:t>
      </w:r>
    </w:p>
    <w:p w:rsidR="007B6DCA" w:rsidRPr="007B6DCA" w:rsidRDefault="007B6DCA" w:rsidP="007B6DCA">
      <w:pPr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686868"/>
          <w:sz w:val="27"/>
          <w:szCs w:val="27"/>
        </w:rPr>
      </w:pPr>
      <w:r w:rsidRPr="007B6DCA">
        <w:rPr>
          <w:rFonts w:ascii="Times New Roman" w:eastAsia="Times New Roman" w:hAnsi="Times New Roman" w:cs="Times New Roman"/>
          <w:color w:val="000000"/>
        </w:rPr>
        <w:t>           У рамках визначених завдань у 202</w:t>
      </w:r>
      <w:r w:rsidRPr="007B6DCA">
        <w:rPr>
          <w:rFonts w:ascii="Times New Roman" w:eastAsia="Times New Roman" w:hAnsi="Times New Roman" w:cs="Times New Roman"/>
          <w:color w:val="000000"/>
          <w:lang w:val="ru-RU"/>
        </w:rPr>
        <w:t>3</w:t>
      </w:r>
      <w:r w:rsidRPr="007B6DCA">
        <w:rPr>
          <w:rFonts w:ascii="Times New Roman" w:eastAsia="Times New Roman" w:hAnsi="Times New Roman" w:cs="Times New Roman"/>
          <w:color w:val="000000"/>
        </w:rPr>
        <w:t>/202</w:t>
      </w:r>
      <w:r w:rsidRPr="007B6DCA">
        <w:rPr>
          <w:rFonts w:ascii="Times New Roman" w:eastAsia="Times New Roman" w:hAnsi="Times New Roman" w:cs="Times New Roman"/>
          <w:color w:val="000000"/>
          <w:lang w:val="ru-RU"/>
        </w:rPr>
        <w:t>4</w:t>
      </w:r>
      <w:r w:rsidRPr="007B6DCA">
        <w:rPr>
          <w:rFonts w:ascii="Times New Roman" w:eastAsia="Times New Roman" w:hAnsi="Times New Roman" w:cs="Times New Roman"/>
          <w:color w:val="000000"/>
        </w:rPr>
        <w:t xml:space="preserve"> навчальному році будуть здійснені заходи щодо визначення стану забезпечення якості освітнього процесу.</w:t>
      </w:r>
    </w:p>
    <w:p w:rsidR="007B6DCA" w:rsidRPr="007B6DCA" w:rsidRDefault="007B6DCA" w:rsidP="007B6DCA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t>Результати освітньої діяльності педагогів закладу з формування у дітей компетентностей будуть визначатись шляхом проведення моніторингових досліджень:</w:t>
      </w:r>
    </w:p>
    <w:p w:rsidR="007B6DCA" w:rsidRPr="007B6DCA" w:rsidRDefault="007B6DCA" w:rsidP="007B6DCA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686868"/>
          <w:sz w:val="27"/>
          <w:szCs w:val="27"/>
        </w:rPr>
      </w:pPr>
    </w:p>
    <w:p w:rsidR="007B6DCA" w:rsidRPr="007B6DCA" w:rsidRDefault="007B6DCA" w:rsidP="007B6DCA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686868"/>
          <w:sz w:val="27"/>
          <w:szCs w:val="27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6"/>
        <w:gridCol w:w="2752"/>
        <w:gridCol w:w="4670"/>
      </w:tblGrid>
      <w:tr w:rsidR="007B6DCA" w:rsidRPr="007B6DCA" w:rsidTr="009E15C9">
        <w:tc>
          <w:tcPr>
            <w:tcW w:w="2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Назва групи</w:t>
            </w:r>
          </w:p>
        </w:tc>
        <w:tc>
          <w:tcPr>
            <w:tcW w:w="2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Форма дослідження</w:t>
            </w:r>
          </w:p>
        </w:tc>
        <w:tc>
          <w:tcPr>
            <w:tcW w:w="47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Інструментарій</w:t>
            </w:r>
          </w:p>
        </w:tc>
      </w:tr>
      <w:tr w:rsidR="007B6DCA" w:rsidRPr="007B6DCA" w:rsidTr="009E15C9">
        <w:trPr>
          <w:trHeight w:val="4370"/>
        </w:trPr>
        <w:tc>
          <w:tcPr>
            <w:tcW w:w="22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«Капітошка»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(різновікова група)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Педагогічна діагностика, моніторинг: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7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DCA" w:rsidRPr="007B6DCA" w:rsidRDefault="007B6DCA" w:rsidP="009E15C9">
            <w:pPr>
              <w:spacing w:after="0" w:line="405" w:lineRule="atLeast"/>
              <w:ind w:firstLine="525"/>
              <w:jc w:val="both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- дидактичні ігри та вправи;</w:t>
            </w:r>
          </w:p>
          <w:p w:rsidR="007B6DCA" w:rsidRPr="007B6DCA" w:rsidRDefault="007B6DCA" w:rsidP="009E15C9">
            <w:pPr>
              <w:spacing w:after="0" w:line="405" w:lineRule="atLeast"/>
              <w:ind w:firstLine="525"/>
              <w:jc w:val="both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- розвивальні ігри ;</w:t>
            </w:r>
          </w:p>
          <w:p w:rsidR="007B6DCA" w:rsidRPr="007B6DCA" w:rsidRDefault="007B6DCA" w:rsidP="009E15C9">
            <w:pPr>
              <w:spacing w:after="0" w:line="405" w:lineRule="atLeast"/>
              <w:ind w:firstLine="525"/>
              <w:jc w:val="both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- анкетування (опитування)  батьків;</w:t>
            </w:r>
          </w:p>
          <w:p w:rsidR="007B6DCA" w:rsidRPr="007B6DCA" w:rsidRDefault="007B6DCA" w:rsidP="009E15C9">
            <w:pPr>
              <w:spacing w:after="0" w:line="405" w:lineRule="atLeast"/>
              <w:ind w:firstLine="525"/>
              <w:jc w:val="both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- аналіз мовлення дітей;</w:t>
            </w:r>
          </w:p>
          <w:p w:rsidR="007B6DCA" w:rsidRPr="007B6DCA" w:rsidRDefault="007B6DCA" w:rsidP="009E15C9">
            <w:pPr>
              <w:spacing w:after="0" w:line="405" w:lineRule="atLeast"/>
              <w:ind w:firstLine="525"/>
              <w:jc w:val="both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- міні-заняття з окремими дітьми;</w:t>
            </w:r>
          </w:p>
          <w:p w:rsidR="007B6DCA" w:rsidRPr="007B6DCA" w:rsidRDefault="007B6DCA" w:rsidP="009E15C9">
            <w:pPr>
              <w:spacing w:after="0" w:line="240" w:lineRule="auto"/>
              <w:ind w:left="57" w:right="57" w:firstLine="525"/>
              <w:jc w:val="both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  <w:r w:rsidRPr="007B6DCA">
              <w:rPr>
                <w:rFonts w:ascii="Times New Roman" w:eastAsia="Times New Roman" w:hAnsi="Times New Roman" w:cs="Times New Roman"/>
                <w:color w:val="000000"/>
              </w:rPr>
              <w:t>- спостереження  за дітьми (безпосередні, опосередковані)</w:t>
            </w:r>
          </w:p>
        </w:tc>
      </w:tr>
      <w:tr w:rsidR="007B6DCA" w:rsidRPr="007B6DCA" w:rsidTr="009E15C9">
        <w:tc>
          <w:tcPr>
            <w:tcW w:w="2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</w:p>
        </w:tc>
        <w:tc>
          <w:tcPr>
            <w:tcW w:w="4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6DCA" w:rsidRPr="007B6DCA" w:rsidRDefault="007B6DCA" w:rsidP="009E15C9">
            <w:pPr>
              <w:spacing w:after="0" w:line="240" w:lineRule="auto"/>
              <w:ind w:left="57" w:right="57" w:firstLine="525"/>
              <w:jc w:val="both"/>
              <w:rPr>
                <w:rFonts w:ascii="Times New Roman" w:eastAsia="Times New Roman" w:hAnsi="Times New Roman" w:cs="Times New Roman"/>
                <w:color w:val="686868"/>
                <w:sz w:val="24"/>
                <w:szCs w:val="24"/>
              </w:rPr>
            </w:pPr>
          </w:p>
        </w:tc>
      </w:tr>
    </w:tbl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7B6DCA">
        <w:rPr>
          <w:rFonts w:ascii="Times New Roman" w:eastAsia="Times New Roman" w:hAnsi="Times New Roman" w:cs="Times New Roman"/>
          <w:b/>
          <w:color w:val="000000"/>
        </w:rPr>
        <w:t>Розділ 3.  Права та обов'язки здобувачів освіти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</w:rPr>
      </w:pP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Times New Roman" w:hAnsi="Times New Roman" w:cs="Times New Roman"/>
          <w:color w:val="000000"/>
        </w:rPr>
        <w:t>Здобувачі освіти мають право на:</w:t>
      </w:r>
    </w:p>
    <w:p w:rsidR="007B6DCA" w:rsidRPr="007B6DCA" w:rsidRDefault="007B6DCA" w:rsidP="007B6DCA">
      <w:pPr>
        <w:spacing w:after="0" w:line="240" w:lineRule="auto"/>
        <w:ind w:left="57" w:right="57" w:hanging="360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Symbol" w:hAnsi="Times New Roman" w:cs="Times New Roman"/>
          <w:color w:val="000000"/>
        </w:rPr>
        <w:t>   </w:t>
      </w:r>
      <w:r w:rsidRPr="007B6DCA">
        <w:rPr>
          <w:rFonts w:ascii="Times New Roman" w:eastAsia="Times New Roman" w:hAnsi="Times New Roman" w:cs="Times New Roman"/>
          <w:color w:val="000000"/>
        </w:rPr>
        <w:t>розвиток, навчання та виховання;</w:t>
      </w:r>
    </w:p>
    <w:p w:rsidR="007B6DCA" w:rsidRPr="007B6DCA" w:rsidRDefault="007B6DCA" w:rsidP="007B6DCA">
      <w:pPr>
        <w:spacing w:after="0" w:line="240" w:lineRule="auto"/>
        <w:ind w:left="57" w:right="57" w:hanging="360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Symbol" w:hAnsi="Times New Roman" w:cs="Times New Roman"/>
          <w:color w:val="000000"/>
        </w:rPr>
        <w:t>   </w:t>
      </w:r>
      <w:r w:rsidRPr="007B6DCA">
        <w:rPr>
          <w:rFonts w:ascii="Times New Roman" w:eastAsia="Times New Roman" w:hAnsi="Times New Roman" w:cs="Times New Roman"/>
          <w:color w:val="000000"/>
        </w:rPr>
        <w:t>індивідуальну освітню траєкторію, що реалізується, зокрема, через вільний вибір видів, форм і темпу здобуття освіти, методів і засобів навчання;</w:t>
      </w:r>
    </w:p>
    <w:p w:rsidR="007B6DCA" w:rsidRPr="007B6DCA" w:rsidRDefault="007B6DCA" w:rsidP="007B6DCA">
      <w:pPr>
        <w:spacing w:after="0" w:line="240" w:lineRule="auto"/>
        <w:ind w:left="57" w:right="57" w:hanging="360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Symbol" w:hAnsi="Times New Roman" w:cs="Times New Roman"/>
          <w:color w:val="000000"/>
        </w:rPr>
        <w:t>   </w:t>
      </w:r>
      <w:r w:rsidRPr="007B6DCA">
        <w:rPr>
          <w:rFonts w:ascii="Times New Roman" w:eastAsia="Times New Roman" w:hAnsi="Times New Roman" w:cs="Times New Roman"/>
          <w:color w:val="000000"/>
        </w:rPr>
        <w:t>якісні освітні послуги;</w:t>
      </w:r>
    </w:p>
    <w:p w:rsidR="007B6DCA" w:rsidRPr="007B6DCA" w:rsidRDefault="007B6DCA" w:rsidP="007B6DCA">
      <w:pPr>
        <w:spacing w:after="0" w:line="240" w:lineRule="auto"/>
        <w:ind w:left="57" w:right="57" w:hanging="360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Symbol" w:hAnsi="Times New Roman" w:cs="Times New Roman"/>
          <w:color w:val="000000"/>
        </w:rPr>
        <w:t>   </w:t>
      </w:r>
      <w:r w:rsidRPr="007B6DCA">
        <w:rPr>
          <w:rFonts w:ascii="Times New Roman" w:eastAsia="Times New Roman" w:hAnsi="Times New Roman" w:cs="Times New Roman"/>
          <w:color w:val="000000"/>
        </w:rPr>
        <w:t>справедливе та об’єктивне оцінювання результатів розвитку;</w:t>
      </w:r>
    </w:p>
    <w:p w:rsidR="007B6DCA" w:rsidRPr="007B6DCA" w:rsidRDefault="007B6DCA" w:rsidP="007B6DCA">
      <w:pPr>
        <w:spacing w:after="0" w:line="240" w:lineRule="auto"/>
        <w:ind w:left="57" w:right="57" w:hanging="360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Symbol" w:hAnsi="Times New Roman" w:cs="Times New Roman"/>
          <w:color w:val="000000"/>
        </w:rPr>
        <w:lastRenderedPageBreak/>
        <w:t>   </w:t>
      </w:r>
      <w:r w:rsidRPr="007B6DCA">
        <w:rPr>
          <w:rFonts w:ascii="Times New Roman" w:eastAsia="Times New Roman" w:hAnsi="Times New Roman" w:cs="Times New Roman"/>
          <w:color w:val="000000"/>
        </w:rPr>
        <w:t>відзначення успіхів у своїй діяльності;</w:t>
      </w:r>
    </w:p>
    <w:p w:rsidR="007B6DCA" w:rsidRPr="007B6DCA" w:rsidRDefault="007B6DCA" w:rsidP="007B6DCA">
      <w:pPr>
        <w:spacing w:after="0" w:line="240" w:lineRule="auto"/>
        <w:ind w:left="57" w:right="57" w:hanging="360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Symbol" w:hAnsi="Times New Roman" w:cs="Times New Roman"/>
          <w:color w:val="000000"/>
        </w:rPr>
        <w:t>   </w:t>
      </w:r>
      <w:r w:rsidRPr="007B6DCA">
        <w:rPr>
          <w:rFonts w:ascii="Times New Roman" w:eastAsia="Times New Roman" w:hAnsi="Times New Roman" w:cs="Times New Roman"/>
          <w:color w:val="000000"/>
        </w:rPr>
        <w:t>безпечні та нешкідливі умови перебування в закладі;</w:t>
      </w:r>
    </w:p>
    <w:p w:rsidR="007B6DCA" w:rsidRPr="007B6DCA" w:rsidRDefault="007B6DCA" w:rsidP="007B6DCA">
      <w:pPr>
        <w:spacing w:after="0" w:line="240" w:lineRule="auto"/>
        <w:ind w:left="57" w:right="57" w:hanging="360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Symbol" w:hAnsi="Times New Roman" w:cs="Times New Roman"/>
          <w:color w:val="000000"/>
        </w:rPr>
        <w:t>   </w:t>
      </w:r>
      <w:r w:rsidRPr="007B6DCA">
        <w:rPr>
          <w:rFonts w:ascii="Times New Roman" w:eastAsia="Times New Roman" w:hAnsi="Times New Roman" w:cs="Times New Roman"/>
          <w:color w:val="000000"/>
        </w:rPr>
        <w:t>повагу людської гідності;</w:t>
      </w:r>
    </w:p>
    <w:p w:rsidR="007B6DCA" w:rsidRPr="007B6DCA" w:rsidRDefault="007B6DCA" w:rsidP="007B6DCA">
      <w:pPr>
        <w:spacing w:after="0" w:line="240" w:lineRule="auto"/>
        <w:ind w:left="57" w:right="57" w:firstLine="66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Symbol" w:hAnsi="Times New Roman" w:cs="Times New Roman"/>
          <w:color w:val="000000"/>
        </w:rPr>
        <w:t>   </w:t>
      </w:r>
      <w:r w:rsidRPr="007B6DCA">
        <w:rPr>
          <w:rFonts w:ascii="Times New Roman" w:eastAsia="Times New Roman" w:hAnsi="Times New Roman" w:cs="Times New Roman"/>
          <w:color w:val="000000"/>
        </w:rPr>
        <w:t>захист під час освітнього процесу від приниження честі та гідності, будь-яких форм насильства та експлуатації, дискримінації за будь-якою ознакою, пропаганди та агітації, що завдають шкоди здоров’ю здобувача освіти;</w:t>
      </w:r>
    </w:p>
    <w:p w:rsidR="007B6DCA" w:rsidRPr="007B6DCA" w:rsidRDefault="007B6DCA" w:rsidP="007B6DCA">
      <w:pPr>
        <w:spacing w:after="0" w:line="240" w:lineRule="auto"/>
        <w:ind w:left="57" w:right="57" w:hanging="360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Symbol" w:hAnsi="Times New Roman" w:cs="Times New Roman"/>
          <w:color w:val="000000"/>
        </w:rPr>
        <w:t>   </w:t>
      </w:r>
      <w:r w:rsidRPr="007B6DCA">
        <w:rPr>
          <w:rFonts w:ascii="Times New Roman" w:eastAsia="Times New Roman" w:hAnsi="Times New Roman" w:cs="Times New Roman"/>
          <w:color w:val="000000"/>
        </w:rPr>
        <w:t>участь у громадському самоврядуванні та управлінні закладом освіти;</w:t>
      </w:r>
    </w:p>
    <w:p w:rsidR="007B6DCA" w:rsidRPr="007B6DCA" w:rsidRDefault="007B6DCA" w:rsidP="007B6DCA">
      <w:pPr>
        <w:spacing w:after="0" w:line="240" w:lineRule="auto"/>
        <w:ind w:left="57" w:right="57" w:firstLine="66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Symbol" w:hAnsi="Times New Roman" w:cs="Times New Roman"/>
          <w:color w:val="000000"/>
        </w:rPr>
        <w:t>   </w:t>
      </w:r>
      <w:r w:rsidRPr="007B6DCA">
        <w:rPr>
          <w:rFonts w:ascii="Times New Roman" w:eastAsia="Times New Roman" w:hAnsi="Times New Roman" w:cs="Times New Roman"/>
          <w:color w:val="000000"/>
        </w:rPr>
        <w:t>інші необхідні умови для здобуття освіти, у тому числі для осіб з особливими освітніми потребами та із соціально незахищених верств населення.</w:t>
      </w:r>
    </w:p>
    <w:p w:rsidR="007B6DCA" w:rsidRPr="007B6DCA" w:rsidRDefault="007B6DCA" w:rsidP="007B6DCA">
      <w:pPr>
        <w:spacing w:after="0" w:line="240" w:lineRule="auto"/>
        <w:ind w:left="57" w:right="57" w:firstLine="66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7B6DCA" w:rsidRPr="007B6DCA" w:rsidRDefault="007B6DCA" w:rsidP="007B6DCA">
      <w:pPr>
        <w:spacing w:after="0" w:line="240" w:lineRule="auto"/>
        <w:ind w:left="57" w:right="57" w:firstLine="66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Times New Roman" w:hAnsi="Times New Roman" w:cs="Times New Roman"/>
          <w:color w:val="000000"/>
        </w:rPr>
        <w:t>Здобувачі освіти зобов’язані: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Symbol" w:hAnsi="Times New Roman" w:cs="Times New Roman"/>
          <w:color w:val="000000"/>
        </w:rPr>
        <w:t xml:space="preserve">         </w:t>
      </w:r>
      <w:r w:rsidRPr="007B6DCA">
        <w:rPr>
          <w:rFonts w:ascii="Times New Roman" w:eastAsia="Times New Roman" w:hAnsi="Times New Roman" w:cs="Times New Roman"/>
          <w:color w:val="000000"/>
        </w:rPr>
        <w:t>виконувати вимоги освітньої програми, дотримуючись принципу академічної доброчесності, та досягти результатів розвитку, передбачених Базовим компонентом дошкільної освіти України (Державний стандарт дошкільної освіти);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Symbol" w:hAnsi="Times New Roman" w:cs="Times New Roman"/>
          <w:color w:val="000000"/>
        </w:rPr>
        <w:t xml:space="preserve">         </w:t>
      </w:r>
      <w:r w:rsidRPr="007B6DCA">
        <w:rPr>
          <w:rFonts w:ascii="Times New Roman" w:eastAsia="Times New Roman" w:hAnsi="Times New Roman" w:cs="Times New Roman"/>
          <w:color w:val="000000"/>
        </w:rPr>
        <w:t>поважати гідність, права, свободи та законні інтереси всіх учасників освітнього процесу, дотримуватися етичних норм;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Symbol" w:hAnsi="Times New Roman" w:cs="Times New Roman"/>
          <w:color w:val="000000"/>
        </w:rPr>
        <w:t xml:space="preserve">         </w:t>
      </w:r>
      <w:r w:rsidRPr="007B6DCA">
        <w:rPr>
          <w:rFonts w:ascii="Times New Roman" w:eastAsia="Times New Roman" w:hAnsi="Times New Roman" w:cs="Times New Roman"/>
          <w:color w:val="000000"/>
        </w:rPr>
        <w:t>відповідально та дбайливо ставитися до власного здоров’я, здоров’я оточуючих, довкілля;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</w:rPr>
      </w:pPr>
      <w:r w:rsidRPr="007B6DCA">
        <w:rPr>
          <w:rFonts w:ascii="Times New Roman" w:eastAsia="Symbol" w:hAnsi="Times New Roman" w:cs="Times New Roman"/>
          <w:color w:val="000000"/>
        </w:rPr>
        <w:t xml:space="preserve">         </w:t>
      </w:r>
      <w:r w:rsidRPr="007B6DCA">
        <w:rPr>
          <w:rFonts w:ascii="Times New Roman" w:eastAsia="Times New Roman" w:hAnsi="Times New Roman" w:cs="Times New Roman"/>
          <w:color w:val="000000"/>
        </w:rPr>
        <w:t>дотримуватися установчих документів, правил внутрішнього розпорядку.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t>Здобувачі освіти мають також інші права та обов’язки, передбачені законодавством та установчими документами закладу освіти (Статут закладу дошкільної освіти (ясел-садка) № 163  «Катруся» Запорізької міської ради).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b/>
          <w:smallCaps/>
          <w:color w:val="000000"/>
        </w:rPr>
        <w:t>Розділ 4. Система внутрішнього забезпечення якості освіти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</w:rPr>
      </w:pPr>
    </w:p>
    <w:p w:rsidR="007B6DCA" w:rsidRPr="007B6DCA" w:rsidRDefault="007B6DCA" w:rsidP="007B6DCA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t>У дошкільному підрозділі сформовано систему внутрішнього забезпечення якості освіти, Положення про яку, схвалено педагогічною радою закладу. Система забезпечення якості освіти в закладі базується на таких принципах:</w:t>
      </w:r>
    </w:p>
    <w:p w:rsidR="007B6DCA" w:rsidRPr="007B6DCA" w:rsidRDefault="007B6DCA" w:rsidP="007B6DCA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t>- відповідності Базовому компоненту дошкільної освіти;</w:t>
      </w:r>
    </w:p>
    <w:p w:rsidR="007B6DCA" w:rsidRPr="007B6DCA" w:rsidRDefault="007B6DCA" w:rsidP="007B6DCA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t>- відповідальності за забезпечення якості освіти та якості освітньої діяльності;</w:t>
      </w:r>
    </w:p>
    <w:p w:rsidR="007B6DCA" w:rsidRPr="007B6DCA" w:rsidRDefault="007B6DCA" w:rsidP="007B6DCA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t>- системності в управлінні якістю на всіх стадіях освітнього процесу;</w:t>
      </w:r>
    </w:p>
    <w:p w:rsidR="007B6DCA" w:rsidRPr="007B6DCA" w:rsidRDefault="007B6DCA" w:rsidP="007B6DCA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t>- демократизації в освітній діяльності;</w:t>
      </w:r>
    </w:p>
    <w:p w:rsidR="007B6DCA" w:rsidRPr="007B6DCA" w:rsidRDefault="007B6DCA" w:rsidP="007B6DCA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t>- здійснення обґрунтованого моніторингу якості;</w:t>
      </w:r>
    </w:p>
    <w:p w:rsidR="007B6DCA" w:rsidRPr="007B6DCA" w:rsidRDefault="007B6DCA" w:rsidP="007B6DCA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t>- готовності суб’єктів освітньої діяльності до ефективних змін;</w:t>
      </w:r>
    </w:p>
    <w:p w:rsidR="007B6DCA" w:rsidRPr="007B6DCA" w:rsidRDefault="007B6DCA" w:rsidP="007B6DCA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t>відкритості інформації на всіх етапах забезпечення якості та прозорості процедур системи забезпечення якості освітньої діяльності.</w:t>
      </w:r>
    </w:p>
    <w:p w:rsidR="007B6DCA" w:rsidRPr="007B6DCA" w:rsidRDefault="007B6DCA" w:rsidP="007B6DCA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t>Мета внутрішньої системи якості освіти закладу складається в об'єднанні й інтеграції організаційних, методичних, кадрових зусиль і ресурсів ЗДО з урахуванням різноманітних факторів та умов для досягнення високої якості освітнього процесу та його результатів, що відповідають кращим зразкам і відповідним стандартам.</w:t>
      </w:r>
    </w:p>
    <w:p w:rsidR="007B6DCA" w:rsidRPr="007B6DCA" w:rsidRDefault="007B6DCA" w:rsidP="007B6DCA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t>Основні завдання внутрішньої системи забезпечення якості освіти передбачають розробку та дотримання в закладі вимог до визначення якісних результатів із наступних напрямків:</w:t>
      </w:r>
    </w:p>
    <w:p w:rsidR="007B6DCA" w:rsidRPr="007B6DCA" w:rsidRDefault="007B6DCA" w:rsidP="007B6DCA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t>- збереження та зміцнення фізичного, психічного і духовного здоров’я дитини;</w:t>
      </w:r>
    </w:p>
    <w:p w:rsidR="007B6DCA" w:rsidRPr="007B6DCA" w:rsidRDefault="007B6DCA" w:rsidP="007B6DCA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t>- формування внутрішньої культури особистості в контексті рідної культури, мови, поваги до традицій і звичаїв народу, свідомого ставлення до себе, оточення та довкілля;</w:t>
      </w:r>
    </w:p>
    <w:p w:rsidR="007B6DCA" w:rsidRPr="007B6DCA" w:rsidRDefault="007B6DCA" w:rsidP="007B6DCA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t>- формування особистості дитини, розвиток її творчих здібностей, набуття нею соціального досвіду;</w:t>
      </w:r>
    </w:p>
    <w:p w:rsidR="007B6DCA" w:rsidRPr="007B6DCA" w:rsidRDefault="007B6DCA" w:rsidP="007B6DCA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t>- виконання вимог Базового компонента дошкільної освіти, забезпечення соціальної адаптації та готовності продовжувати освіту.</w:t>
      </w:r>
    </w:p>
    <w:p w:rsidR="007B6DCA" w:rsidRPr="007B6DCA" w:rsidRDefault="007B6DCA" w:rsidP="007B6DCA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t>Критеріями ефективності внутрішньої системи забезпечення якості освіти є:</w:t>
      </w:r>
    </w:p>
    <w:p w:rsidR="007B6DCA" w:rsidRPr="007B6DCA" w:rsidRDefault="007B6DCA" w:rsidP="007B6DCA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t>- відповідність досягнень здобувачів освіти державним вимогам до рівня освіченості, розвиненості та вихованості дитини 6(7) років, сумарного кінцевого показника набутих дитиною компетенцій перед її вступом до школи;</w:t>
      </w:r>
    </w:p>
    <w:p w:rsidR="007B6DCA" w:rsidRPr="007B6DCA" w:rsidRDefault="007B6DCA" w:rsidP="007B6DCA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t>- відповідність узагальнених показників результату освітньої роботи (сформованість певного виду компетенцій) змісту освітніх напрямів, визначених інваріантною складовою Базового компонента дошкільної освіти;</w:t>
      </w:r>
    </w:p>
    <w:p w:rsidR="007B6DCA" w:rsidRPr="007B6DCA" w:rsidRDefault="007B6DCA" w:rsidP="007B6DCA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lastRenderedPageBreak/>
        <w:t>-ефективність реалізації варіативної складової змісту дошкільної освіти відповідно до індивідуальних інтересів і потреб дітей, запитів і побажань батьків, наявних умов розвитку дошкільників;</w:t>
      </w:r>
    </w:p>
    <w:p w:rsidR="007B6DCA" w:rsidRPr="007B6DCA" w:rsidRDefault="007B6DCA" w:rsidP="007B6DCA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t>-якісний склад та ефективність роботи педагогічних працівників;</w:t>
      </w:r>
    </w:p>
    <w:p w:rsidR="007B6DCA" w:rsidRPr="007B6DCA" w:rsidRDefault="007B6DCA" w:rsidP="007B6DCA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t>-показник наявності освітніх, методичних і матеріально-технічних ресурсів для забезпечення якісного освітнього процесу.</w:t>
      </w:r>
    </w:p>
    <w:p w:rsidR="007B6DCA" w:rsidRPr="007B6DCA" w:rsidRDefault="007B6DCA" w:rsidP="007B6DCA">
      <w:pPr>
        <w:spacing w:after="0" w:line="240" w:lineRule="auto"/>
        <w:ind w:left="57" w:firstLine="709"/>
        <w:jc w:val="both"/>
        <w:rPr>
          <w:rFonts w:ascii="Times New Roman" w:hAnsi="Times New Roman" w:cs="Times New Roman"/>
        </w:rPr>
      </w:pPr>
      <w:r w:rsidRPr="007B6DCA">
        <w:rPr>
          <w:rFonts w:ascii="Times New Roman" w:eastAsia="Times New Roman" w:hAnsi="Times New Roman" w:cs="Times New Roman"/>
          <w:color w:val="000000"/>
        </w:rPr>
        <w:t xml:space="preserve">У </w:t>
      </w:r>
      <w:r w:rsidR="0071694D">
        <w:rPr>
          <w:rFonts w:ascii="Times New Roman" w:eastAsia="Times New Roman" w:hAnsi="Times New Roman" w:cs="Times New Roman"/>
          <w:color w:val="000000"/>
        </w:rPr>
        <w:t>рамках зазначеної системи у 2024/2025</w:t>
      </w:r>
      <w:r w:rsidRPr="007B6DCA">
        <w:rPr>
          <w:rFonts w:ascii="Times New Roman" w:eastAsia="Times New Roman" w:hAnsi="Times New Roman" w:cs="Times New Roman"/>
          <w:color w:val="000000"/>
        </w:rPr>
        <w:t xml:space="preserve"> навчальному році будуть здійснені заходи щодо визначення стану забезпечення якості освітнього процесу, а сам</w:t>
      </w:r>
      <w:r w:rsidRPr="007B6DCA">
        <w:rPr>
          <w:rFonts w:ascii="Times New Roman" w:hAnsi="Times New Roman" w:cs="Times New Roman"/>
        </w:rPr>
        <w:t>е:</w:t>
      </w:r>
    </w:p>
    <w:p w:rsidR="007B6DCA" w:rsidRPr="007B6DCA" w:rsidRDefault="007B6DCA" w:rsidP="007B6DCA">
      <w:pPr>
        <w:pStyle w:val="a5"/>
        <w:numPr>
          <w:ilvl w:val="0"/>
          <w:numId w:val="39"/>
        </w:numPr>
        <w:spacing w:after="0" w:line="240" w:lineRule="auto"/>
        <w:ind w:left="57" w:firstLine="709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>забезпечення безпечних умов для учасників освітнього процесу;</w:t>
      </w:r>
    </w:p>
    <w:p w:rsidR="007B6DCA" w:rsidRPr="007B6DCA" w:rsidRDefault="007B6DCA" w:rsidP="007B6DCA">
      <w:pPr>
        <w:pStyle w:val="a5"/>
        <w:numPr>
          <w:ilvl w:val="0"/>
          <w:numId w:val="39"/>
        </w:numPr>
        <w:spacing w:after="0" w:line="240" w:lineRule="auto"/>
        <w:ind w:left="57" w:firstLine="709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>створення освітнього середовища, вільного від будь-яких форм насильства та дискримінації;</w:t>
      </w:r>
    </w:p>
    <w:p w:rsidR="007B6DCA" w:rsidRPr="007B6DCA" w:rsidRDefault="007B6DCA" w:rsidP="007B6DCA">
      <w:pPr>
        <w:pStyle w:val="a5"/>
        <w:numPr>
          <w:ilvl w:val="0"/>
          <w:numId w:val="39"/>
        </w:numPr>
        <w:spacing w:after="0" w:line="240" w:lineRule="auto"/>
        <w:ind w:left="57" w:firstLine="709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>формування інклюзивного, розвивального та мотивуючого до навчання освітнього простору;</w:t>
      </w:r>
    </w:p>
    <w:p w:rsidR="007B6DCA" w:rsidRPr="007B6DCA" w:rsidRDefault="007B6DCA" w:rsidP="007B6DCA">
      <w:pPr>
        <w:pStyle w:val="a5"/>
        <w:numPr>
          <w:ilvl w:val="0"/>
          <w:numId w:val="39"/>
        </w:numPr>
        <w:spacing w:after="0" w:line="240" w:lineRule="auto"/>
        <w:ind w:left="57" w:firstLine="709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>застосування внутрішнього моніторингу, що передбачає систематичне відстеження та коригування результатів навчання кожного здобувача освіти;</w:t>
      </w:r>
    </w:p>
    <w:p w:rsidR="007B6DCA" w:rsidRPr="007B6DCA" w:rsidRDefault="007B6DCA" w:rsidP="007B6DCA">
      <w:pPr>
        <w:pStyle w:val="a5"/>
        <w:numPr>
          <w:ilvl w:val="0"/>
          <w:numId w:val="39"/>
        </w:numPr>
        <w:spacing w:after="0" w:line="240" w:lineRule="auto"/>
        <w:ind w:left="57" w:firstLine="709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>реалізація Базового компоненту дошкільної освіти у закладі дошкільної освіти;</w:t>
      </w:r>
    </w:p>
    <w:p w:rsidR="007B6DCA" w:rsidRPr="007B6DCA" w:rsidRDefault="007B6DCA" w:rsidP="007B6DCA">
      <w:pPr>
        <w:pStyle w:val="a5"/>
        <w:numPr>
          <w:ilvl w:val="0"/>
          <w:numId w:val="39"/>
        </w:numPr>
        <w:spacing w:after="0" w:line="240" w:lineRule="auto"/>
        <w:ind w:left="57" w:firstLine="709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>ефективність планування педагогічними працівниками своєї діяльності, використання сучасних освітніх підходів до організації освітнього процесу;</w:t>
      </w:r>
    </w:p>
    <w:p w:rsidR="007B6DCA" w:rsidRPr="007B6DCA" w:rsidRDefault="007B6DCA" w:rsidP="007B6DCA">
      <w:pPr>
        <w:pStyle w:val="a5"/>
        <w:numPr>
          <w:ilvl w:val="0"/>
          <w:numId w:val="39"/>
        </w:numPr>
        <w:spacing w:after="0" w:line="240" w:lineRule="auto"/>
        <w:ind w:left="57" w:firstLine="709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>постійне підвищення професійного рівня і педагогічної майстерності педагогічних працівників;</w:t>
      </w:r>
    </w:p>
    <w:p w:rsidR="007B6DCA" w:rsidRPr="007B6DCA" w:rsidRDefault="007B6DCA" w:rsidP="007B6DCA">
      <w:pPr>
        <w:pStyle w:val="a5"/>
        <w:numPr>
          <w:ilvl w:val="0"/>
          <w:numId w:val="39"/>
        </w:numPr>
        <w:spacing w:after="0" w:line="240" w:lineRule="auto"/>
        <w:ind w:left="57" w:firstLine="709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>налагодження співпраці зі здобувачами освіти, їх батьками, працівниками закладу освіти;</w:t>
      </w:r>
    </w:p>
    <w:p w:rsidR="007B6DCA" w:rsidRPr="007B6DCA" w:rsidRDefault="007B6DCA" w:rsidP="007B6DCA">
      <w:pPr>
        <w:pStyle w:val="a5"/>
        <w:numPr>
          <w:ilvl w:val="0"/>
          <w:numId w:val="39"/>
        </w:numPr>
        <w:spacing w:after="0" w:line="240" w:lineRule="auto"/>
        <w:ind w:left="57" w:firstLine="709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>організація педагогічної діяльності та навчання здобувачів освіти на засадах академічної доброчесності;</w:t>
      </w:r>
    </w:p>
    <w:p w:rsidR="007B6DCA" w:rsidRPr="007B6DCA" w:rsidRDefault="007B6DCA" w:rsidP="007B6DCA">
      <w:pPr>
        <w:pStyle w:val="a5"/>
        <w:numPr>
          <w:ilvl w:val="0"/>
          <w:numId w:val="39"/>
        </w:numPr>
        <w:spacing w:after="0" w:line="240" w:lineRule="auto"/>
        <w:ind w:left="57" w:firstLine="709"/>
        <w:jc w:val="both"/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>ефективність кадрової політики та забезпечення можливостей для професійного розвитку педагогічних працівників;</w:t>
      </w:r>
    </w:p>
    <w:p w:rsidR="007B6DCA" w:rsidRPr="007B6DCA" w:rsidRDefault="007B6DCA" w:rsidP="007B6DCA">
      <w:pPr>
        <w:pStyle w:val="a5"/>
        <w:numPr>
          <w:ilvl w:val="0"/>
          <w:numId w:val="39"/>
        </w:num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hAnsi="Times New Roman" w:cs="Times New Roman"/>
        </w:rPr>
        <w:t>організація освітнього процесу на засадах людиноцентризму, прийняття управлінських рішень на основі конструктивної співпраці учасників освітнього процесу</w:t>
      </w:r>
      <w:r w:rsidRPr="007B6DCA">
        <w:rPr>
          <w:rFonts w:ascii="Times New Roman" w:eastAsia="Times New Roman" w:hAnsi="Times New Roman" w:cs="Times New Roman"/>
          <w:color w:val="000000"/>
        </w:rPr>
        <w:t>.</w:t>
      </w:r>
    </w:p>
    <w:p w:rsidR="007B6DCA" w:rsidRPr="007B6DCA" w:rsidRDefault="007B6DCA" w:rsidP="007B6DCA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t xml:space="preserve">Результати освітньої діяльності педагогів закладу з формування у дітей компетентностей будуть визначатись шляхом проведення моніторингових досліджень. Педагогічна діагностика в різновіковій групі проводиться двічі на рік у жовтні і квітні. </w:t>
      </w:r>
      <w:r w:rsidRPr="007B6DCA">
        <w:rPr>
          <w:rFonts w:ascii="Times New Roman" w:hAnsi="Times New Roman" w:cs="Times New Roman"/>
        </w:rPr>
        <w:t xml:space="preserve">У жовтні 2023 року моніторинг проводитиметься онлайн індивідуально. </w:t>
      </w:r>
      <w:r w:rsidRPr="007B6DCA">
        <w:rPr>
          <w:rFonts w:ascii="Times New Roman" w:eastAsia="Times New Roman" w:hAnsi="Times New Roman" w:cs="Times New Roman"/>
          <w:color w:val="000000"/>
        </w:rPr>
        <w:t xml:space="preserve">Окрім того спостереження щодо динаміки зміни показників </w:t>
      </w:r>
      <w:r w:rsidRPr="007B6DCA">
        <w:rPr>
          <w:rFonts w:ascii="Times New Roman" w:hAnsi="Times New Roman" w:cs="Times New Roman"/>
        </w:rPr>
        <w:t>проводитиметься</w:t>
      </w:r>
      <w:r w:rsidRPr="007B6DCA">
        <w:rPr>
          <w:rFonts w:ascii="Times New Roman" w:eastAsia="Times New Roman" w:hAnsi="Times New Roman" w:cs="Times New Roman"/>
          <w:color w:val="000000"/>
        </w:rPr>
        <w:t xml:space="preserve"> постійно через :</w:t>
      </w:r>
    </w:p>
    <w:p w:rsidR="007B6DCA" w:rsidRPr="007B6DCA" w:rsidRDefault="007B6DCA" w:rsidP="007B6DCA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t>- підсумкові заняття;</w:t>
      </w:r>
    </w:p>
    <w:p w:rsidR="007B6DCA" w:rsidRPr="007B6DCA" w:rsidRDefault="007B6DCA" w:rsidP="007B6DCA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t>- міні-заняття з окремими дітьми;</w:t>
      </w:r>
    </w:p>
    <w:p w:rsidR="007B6DCA" w:rsidRPr="007B6DCA" w:rsidRDefault="007B6DCA" w:rsidP="007B6DCA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t>- спостереження  за дітьми (безпосередні, опосередковані);</w:t>
      </w:r>
    </w:p>
    <w:p w:rsidR="007B6DCA" w:rsidRPr="007B6DCA" w:rsidRDefault="007B6DCA" w:rsidP="007B6DCA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t>- бесіда з дітьми  (як допоміжний метод);</w:t>
      </w:r>
    </w:p>
    <w:p w:rsidR="007B6DCA" w:rsidRPr="007B6DCA" w:rsidRDefault="007B6DCA" w:rsidP="007B6DCA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t>- вивчення продуктів праці дошкільнят, на</w:t>
      </w:r>
      <w:r w:rsidRPr="007B6DCA">
        <w:rPr>
          <w:rFonts w:ascii="Times New Roman" w:hAnsi="Times New Roman" w:cs="Times New Roman"/>
        </w:rPr>
        <w:t>діслані фото</w:t>
      </w:r>
      <w:r w:rsidRPr="007B6DCA">
        <w:rPr>
          <w:rFonts w:ascii="Times New Roman" w:eastAsia="Times New Roman" w:hAnsi="Times New Roman" w:cs="Times New Roman"/>
          <w:color w:val="000000"/>
        </w:rPr>
        <w:t xml:space="preserve"> (малювання, ліплення, аплікації, конструювання, художньої праці, мовленнєвої творчості тощо)</w:t>
      </w:r>
      <w:r w:rsidRPr="007B6DCA">
        <w:rPr>
          <w:rFonts w:ascii="Times New Roman" w:hAnsi="Times New Roman" w:cs="Times New Roman"/>
        </w:rPr>
        <w:t>.</w:t>
      </w: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Calibri" w:hAnsi="Times New Roman" w:cs="Times New Roman"/>
          <w:b/>
          <w:color w:val="000000"/>
        </w:rPr>
      </w:pPr>
    </w:p>
    <w:p w:rsidR="007B6DCA" w:rsidRPr="007B6DCA" w:rsidRDefault="007B6DCA" w:rsidP="007B6DCA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Calibri" w:hAnsi="Times New Roman" w:cs="Times New Roman"/>
          <w:b/>
          <w:color w:val="000000"/>
        </w:rPr>
        <w:t>Програмно – методичне забезпечення освітньої програми </w:t>
      </w:r>
    </w:p>
    <w:p w:rsidR="007B6DCA" w:rsidRPr="007B6DCA" w:rsidRDefault="007B6DCA" w:rsidP="007B6DCA">
      <w:pPr>
        <w:tabs>
          <w:tab w:val="left" w:pos="0"/>
        </w:tabs>
        <w:spacing w:after="0" w:line="240" w:lineRule="auto"/>
        <w:ind w:left="57" w:right="57" w:firstLine="719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 w:rsidRPr="007B6DCA">
        <w:rPr>
          <w:rFonts w:ascii="Times New Roman" w:eastAsia="Times New Roman" w:hAnsi="Times New Roman" w:cs="Times New Roman"/>
          <w:color w:val="000000"/>
          <w:highlight w:val="white"/>
        </w:rPr>
        <w:t xml:space="preserve"> Базовий компонент дошкільної освіти / наук. кер. А.М. Богуш, дійсний член НАПН України, проф. д-р пед. наук ; авт. кол.: Богуш А.М., Бєлєнька Г.В., Богініч О.Л. та ін. – К., 2021. </w:t>
      </w:r>
    </w:p>
    <w:p w:rsidR="007B6DCA" w:rsidRPr="007B6DCA" w:rsidRDefault="007B6DCA" w:rsidP="007B6DCA">
      <w:pPr>
        <w:tabs>
          <w:tab w:val="left" w:pos="0"/>
        </w:tabs>
        <w:spacing w:after="0" w:line="240" w:lineRule="auto"/>
        <w:ind w:left="57" w:right="57" w:firstLine="719"/>
        <w:jc w:val="both"/>
        <w:rPr>
          <w:rFonts w:ascii="Times New Roman" w:hAnsi="Times New Roman" w:cs="Times New Roman"/>
          <w:highlight w:val="white"/>
        </w:rPr>
      </w:pPr>
      <w:r w:rsidRPr="007B6DCA">
        <w:rPr>
          <w:rFonts w:ascii="Times New Roman" w:hAnsi="Times New Roman" w:cs="Times New Roman"/>
          <w:highlight w:val="white"/>
        </w:rPr>
        <w:t>Лист МОН від 07.07.2021 №1/9-344 "Планування роботи закладу дошкільної освіти на рік"</w:t>
      </w:r>
    </w:p>
    <w:p w:rsidR="007B6DCA" w:rsidRPr="007B6DCA" w:rsidRDefault="007B6DCA" w:rsidP="007B6DCA">
      <w:pPr>
        <w:tabs>
          <w:tab w:val="left" w:pos="0"/>
        </w:tabs>
        <w:spacing w:after="0" w:line="240" w:lineRule="auto"/>
        <w:ind w:left="57" w:right="57" w:firstLine="719"/>
        <w:jc w:val="both"/>
        <w:rPr>
          <w:rFonts w:ascii="Times New Roman" w:hAnsi="Times New Roman" w:cs="Times New Roman"/>
          <w:highlight w:val="white"/>
        </w:rPr>
      </w:pPr>
      <w:r w:rsidRPr="007B6DCA">
        <w:rPr>
          <w:rFonts w:ascii="Times New Roman" w:hAnsi="Times New Roman" w:cs="Times New Roman"/>
          <w:highlight w:val="white"/>
        </w:rPr>
        <w:t>Лист МОН від 21.08.2023 №1/12490-23 “Про окремі питання діяльності закладів дошкільної освіти у 2023/2024 навчальному році”</w:t>
      </w:r>
    </w:p>
    <w:p w:rsidR="007B6DCA" w:rsidRPr="007B6DCA" w:rsidRDefault="007B6DCA" w:rsidP="007B6DCA">
      <w:pPr>
        <w:tabs>
          <w:tab w:val="left" w:pos="0"/>
        </w:tabs>
        <w:spacing w:after="0" w:line="240" w:lineRule="auto"/>
        <w:ind w:left="57" w:right="57" w:firstLine="719"/>
        <w:jc w:val="both"/>
        <w:rPr>
          <w:rFonts w:ascii="Times New Roman" w:hAnsi="Times New Roman" w:cs="Times New Roman"/>
          <w:highlight w:val="white"/>
        </w:rPr>
      </w:pPr>
      <w:r w:rsidRPr="007B6DCA">
        <w:rPr>
          <w:rFonts w:ascii="Times New Roman" w:hAnsi="Times New Roman" w:cs="Times New Roman"/>
          <w:highlight w:val="white"/>
        </w:rPr>
        <w:t>Лист МОН № 1/3737-22 від 29.03. 2022 «Про забезпечення психологічного супроводження учасників освітнього процесу в умовах воєнного стану в Україні».</w:t>
      </w:r>
    </w:p>
    <w:p w:rsidR="007B6DCA" w:rsidRPr="007B6DCA" w:rsidRDefault="007B6DCA" w:rsidP="007B6DCA">
      <w:pPr>
        <w:tabs>
          <w:tab w:val="left" w:pos="0"/>
        </w:tabs>
        <w:spacing w:after="0" w:line="240" w:lineRule="auto"/>
        <w:ind w:left="57" w:right="57" w:firstLine="719"/>
        <w:jc w:val="both"/>
        <w:rPr>
          <w:rFonts w:ascii="Times New Roman" w:hAnsi="Times New Roman" w:cs="Times New Roman"/>
          <w:highlight w:val="white"/>
        </w:rPr>
      </w:pPr>
      <w:r w:rsidRPr="007B6DCA">
        <w:rPr>
          <w:rFonts w:ascii="Times New Roman" w:hAnsi="Times New Roman" w:cs="Times New Roman"/>
          <w:highlight w:val="white"/>
        </w:rPr>
        <w:t>Лист МОН №1/9-766 від 12.12.2019 «Щодо комунікації з дітьми дошкільного віку з батьків учасників ООС/АТО, внутрішньо переміщених осіб та організації взаємодії з їхніми батьками» .</w:t>
      </w:r>
    </w:p>
    <w:p w:rsidR="007B6DCA" w:rsidRPr="007B6DCA" w:rsidRDefault="007B6DCA" w:rsidP="007B6DCA">
      <w:pPr>
        <w:tabs>
          <w:tab w:val="left" w:pos="0"/>
        </w:tabs>
        <w:spacing w:after="0" w:line="240" w:lineRule="auto"/>
        <w:ind w:left="57" w:right="57" w:firstLine="719"/>
        <w:jc w:val="both"/>
        <w:rPr>
          <w:rFonts w:ascii="Times New Roman" w:hAnsi="Times New Roman" w:cs="Times New Roman"/>
          <w:highlight w:val="white"/>
        </w:rPr>
      </w:pPr>
      <w:r w:rsidRPr="007B6DCA">
        <w:rPr>
          <w:rFonts w:ascii="Times New Roman" w:hAnsi="Times New Roman" w:cs="Times New Roman"/>
          <w:highlight w:val="white"/>
        </w:rPr>
        <w:t>Лист МОН №1/3845-22 від 02.04.2022 “Щодо здійснення заходів захисту вихованців під час освітнього процесу в умовах воєнного стану та надзвичайних ситуацій”</w:t>
      </w:r>
    </w:p>
    <w:p w:rsidR="007B6DCA" w:rsidRPr="007B6DCA" w:rsidRDefault="007B6DCA" w:rsidP="007B6DCA">
      <w:pPr>
        <w:tabs>
          <w:tab w:val="left" w:pos="0"/>
        </w:tabs>
        <w:spacing w:after="0" w:line="240" w:lineRule="auto"/>
        <w:ind w:left="57" w:right="57" w:firstLine="719"/>
        <w:jc w:val="both"/>
        <w:rPr>
          <w:rFonts w:ascii="Times New Roman" w:hAnsi="Times New Roman" w:cs="Times New Roman"/>
          <w:highlight w:val="white"/>
        </w:rPr>
      </w:pPr>
      <w:r w:rsidRPr="007B6DCA">
        <w:rPr>
          <w:rFonts w:ascii="Times New Roman" w:hAnsi="Times New Roman" w:cs="Times New Roman"/>
          <w:highlight w:val="white"/>
        </w:rPr>
        <w:t>Лист МОН від 16.06.2023 1/7707-23 Про підоготовку ЗО до нового навчального року та опалювального сезону в умовах воєнного стану"</w:t>
      </w:r>
    </w:p>
    <w:p w:rsidR="007B6DCA" w:rsidRPr="007B6DCA" w:rsidRDefault="007B6DCA" w:rsidP="007B6DCA">
      <w:pPr>
        <w:tabs>
          <w:tab w:val="left" w:pos="0"/>
        </w:tabs>
        <w:spacing w:after="0" w:line="240" w:lineRule="auto"/>
        <w:ind w:left="57" w:right="57" w:firstLine="719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t xml:space="preserve"> Гавриш Н., Безсонова О. Калейдоскоп інформаційно-ігрової творчості дітей. Методичні рекомендації щодо використання коректурних таблиць. – К., 2017. </w:t>
      </w:r>
    </w:p>
    <w:p w:rsidR="007B6DCA" w:rsidRPr="007B6DCA" w:rsidRDefault="007B6DCA" w:rsidP="007B6DCA">
      <w:pPr>
        <w:tabs>
          <w:tab w:val="left" w:pos="0"/>
        </w:tabs>
        <w:spacing w:after="0" w:line="240" w:lineRule="auto"/>
        <w:ind w:left="57" w:right="57" w:firstLine="719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lastRenderedPageBreak/>
        <w:t>Єфименко М. М. Програма з фізичного виховання дітей раннього та дошкільного віку “Казкова фізкультура”— Тернопіль : Мандрівець, 201</w:t>
      </w:r>
      <w:r w:rsidRPr="007B6DCA">
        <w:rPr>
          <w:rFonts w:ascii="Times New Roman" w:hAnsi="Times New Roman" w:cs="Times New Roman"/>
        </w:rPr>
        <w:t>9</w:t>
      </w:r>
      <w:r w:rsidRPr="007B6DCA">
        <w:rPr>
          <w:rFonts w:ascii="Times New Roman" w:eastAsia="Times New Roman" w:hAnsi="Times New Roman" w:cs="Times New Roman"/>
          <w:color w:val="000000"/>
        </w:rPr>
        <w:t>. — 52 с</w:t>
      </w:r>
    </w:p>
    <w:p w:rsidR="007B6DCA" w:rsidRPr="007B6DCA" w:rsidRDefault="007B6DCA" w:rsidP="007B6DCA">
      <w:pPr>
        <w:tabs>
          <w:tab w:val="left" w:pos="0"/>
        </w:tabs>
        <w:spacing w:after="0" w:line="240" w:lineRule="auto"/>
        <w:ind w:left="57" w:right="57" w:firstLine="719"/>
        <w:jc w:val="both"/>
        <w:rPr>
          <w:rFonts w:ascii="Times New Roman" w:eastAsia="Times New Roman" w:hAnsi="Times New Roman" w:cs="Times New Roman"/>
          <w:color w:val="686868"/>
          <w:sz w:val="27"/>
          <w:szCs w:val="27"/>
        </w:rPr>
      </w:pPr>
      <w:r w:rsidRPr="007B6DCA">
        <w:rPr>
          <w:rFonts w:ascii="Times New Roman" w:eastAsia="Times New Roman" w:hAnsi="Times New Roman" w:cs="Times New Roman"/>
          <w:color w:val="000000"/>
          <w:highlight w:val="white"/>
        </w:rPr>
        <w:t>Киричук Т. В., Кулик О. М., Шаповал Н. М. "Моніторинг досягнень дітей дошкільного віку згідно з Базовим компонентом дошкільної освіти" , 2021, 184 с.</w:t>
      </w:r>
    </w:p>
    <w:p w:rsidR="007B6DCA" w:rsidRPr="007B6DCA" w:rsidRDefault="00277DBA" w:rsidP="007B6DCA">
      <w:pPr>
        <w:tabs>
          <w:tab w:val="left" w:pos="0"/>
        </w:tabs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/>
        </w:rPr>
      </w:pPr>
      <w:hyperlink r:id="rId12">
        <w:r w:rsidR="007B6DCA" w:rsidRPr="007B6DCA">
          <w:rPr>
            <w:rFonts w:ascii="Times New Roman" w:eastAsia="Times New Roman" w:hAnsi="Times New Roman" w:cs="Times New Roman"/>
            <w:color w:val="000000"/>
          </w:rPr>
          <w:t>Лохвицька Л. В.</w:t>
        </w:r>
      </w:hyperlink>
      <w:r w:rsidR="007B6DCA" w:rsidRPr="007B6DCA">
        <w:rPr>
          <w:rFonts w:ascii="Times New Roman" w:eastAsia="Times New Roman" w:hAnsi="Times New Roman" w:cs="Times New Roman"/>
          <w:color w:val="000000"/>
        </w:rPr>
        <w:t xml:space="preserve"> Програма з основ здоров’я та безпеки життєдіяльності дітей дошкільного віку “Про себе треба знати, про себе треба дбати”, 201</w:t>
      </w:r>
      <w:r w:rsidR="007B6DCA" w:rsidRPr="007B6DCA">
        <w:rPr>
          <w:rFonts w:ascii="Times New Roman" w:hAnsi="Times New Roman" w:cs="Times New Roman"/>
        </w:rPr>
        <w:t>9</w:t>
      </w:r>
      <w:r w:rsidR="007B6DCA" w:rsidRPr="007B6DCA">
        <w:rPr>
          <w:rFonts w:ascii="Times New Roman" w:eastAsia="Times New Roman" w:hAnsi="Times New Roman" w:cs="Times New Roman"/>
          <w:color w:val="000000"/>
        </w:rPr>
        <w:t>, 120 с.</w:t>
      </w:r>
    </w:p>
    <w:p w:rsidR="007B6DCA" w:rsidRPr="007B6DCA" w:rsidRDefault="007B6DCA" w:rsidP="007B6DCA">
      <w:pPr>
        <w:tabs>
          <w:tab w:val="left" w:pos="0"/>
        </w:tabs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7B6DCA">
        <w:rPr>
          <w:rFonts w:ascii="Times New Roman" w:eastAsia="Times New Roman" w:hAnsi="Times New Roman" w:cs="Times New Roman"/>
          <w:color w:val="000000"/>
        </w:rPr>
        <w:t>Лохвицька Л. В.Скарбниця моралі. Програма з морального виховання дітей дошкільного віку, 201</w:t>
      </w:r>
      <w:r w:rsidRPr="007B6DCA">
        <w:rPr>
          <w:rFonts w:ascii="Times New Roman" w:hAnsi="Times New Roman" w:cs="Times New Roman"/>
        </w:rPr>
        <w:t>9</w:t>
      </w:r>
      <w:r w:rsidRPr="007B6DCA">
        <w:rPr>
          <w:rFonts w:ascii="Times New Roman" w:eastAsia="Times New Roman" w:hAnsi="Times New Roman" w:cs="Times New Roman"/>
          <w:color w:val="000000"/>
        </w:rPr>
        <w:t>, 128 с.</w:t>
      </w:r>
    </w:p>
    <w:p w:rsidR="007B6DCA" w:rsidRPr="007B6DCA" w:rsidRDefault="007B6DCA" w:rsidP="007B6DCA">
      <w:pPr>
        <w:spacing w:after="0" w:line="240" w:lineRule="auto"/>
        <w:ind w:left="57" w:right="57" w:firstLine="680"/>
        <w:jc w:val="both"/>
        <w:rPr>
          <w:rFonts w:ascii="Times New Roman" w:eastAsia="Calibri" w:hAnsi="Times New Roman" w:cs="Times New Roman"/>
          <w:b/>
          <w:color w:val="000000"/>
        </w:rPr>
      </w:pPr>
      <w:r w:rsidRPr="007B6DCA">
        <w:rPr>
          <w:rFonts w:ascii="Times New Roman" w:hAnsi="Times New Roman" w:cs="Times New Roman"/>
        </w:rPr>
        <w:t>Моя країна — Україна: хрестоматія для дошкільнят з національно-патріотичного виховання / автори і укладачі — Наталя Гавриш, Ольга Косенчук. — Харків: Ранок, 2022. — 96 с</w:t>
      </w:r>
    </w:p>
    <w:p w:rsidR="007B6DCA" w:rsidRPr="007B6DCA" w:rsidRDefault="007B6DCA" w:rsidP="007B6DCA">
      <w:pPr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</w:t>
      </w:r>
    </w:p>
    <w:p w:rsidR="007B6DCA" w:rsidRPr="007B6DCA" w:rsidRDefault="007B6DCA" w:rsidP="007B6DCA">
      <w:pPr>
        <w:rPr>
          <w:rFonts w:ascii="Times New Roman" w:hAnsi="Times New Roman" w:cs="Times New Roman"/>
        </w:rPr>
      </w:pPr>
      <w:r w:rsidRPr="007B6DCA">
        <w:rPr>
          <w:rFonts w:ascii="Times New Roman" w:hAnsi="Times New Roman" w:cs="Times New Roman"/>
        </w:rPr>
        <w:br w:type="page"/>
      </w:r>
    </w:p>
    <w:p w:rsidR="007B6DCA" w:rsidRPr="007B6DCA" w:rsidRDefault="0071694D" w:rsidP="007B6DCA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</w:t>
      </w:r>
      <w:r w:rsidR="007B6DCA" w:rsidRPr="007B6DCA">
        <w:rPr>
          <w:rFonts w:ascii="Times New Roman" w:hAnsi="Times New Roman" w:cs="Times New Roman"/>
        </w:rPr>
        <w:t xml:space="preserve">одаток 1                                                                                                                                                                                                      </w:t>
      </w:r>
    </w:p>
    <w:p w:rsidR="007B6DCA" w:rsidRPr="007B6DCA" w:rsidRDefault="007B6DCA" w:rsidP="007B6DC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6DCA">
        <w:rPr>
          <w:rFonts w:ascii="Times New Roman" w:hAnsi="Times New Roman" w:cs="Times New Roman"/>
          <w:b/>
          <w:sz w:val="24"/>
          <w:szCs w:val="24"/>
        </w:rPr>
        <w:t>Розклад</w:t>
      </w:r>
    </w:p>
    <w:p w:rsidR="007B6DCA" w:rsidRPr="007B6DCA" w:rsidRDefault="007B6DCA" w:rsidP="007B6DC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6DCA">
        <w:rPr>
          <w:rFonts w:ascii="Times New Roman" w:hAnsi="Times New Roman" w:cs="Times New Roman"/>
          <w:b/>
          <w:sz w:val="24"/>
          <w:szCs w:val="24"/>
        </w:rPr>
        <w:t xml:space="preserve"> організованих форм активності дітей різновікової дошкільної групи</w:t>
      </w:r>
    </w:p>
    <w:p w:rsidR="007B6DCA" w:rsidRPr="007B6DCA" w:rsidRDefault="007B6DCA" w:rsidP="007B6DC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6DCA">
        <w:rPr>
          <w:rFonts w:ascii="Times New Roman" w:hAnsi="Times New Roman" w:cs="Times New Roman"/>
          <w:b/>
          <w:sz w:val="24"/>
          <w:szCs w:val="24"/>
        </w:rPr>
        <w:t>Комунального закладу «Мажарський ліцей» Ккгичівської селищної ради</w:t>
      </w:r>
    </w:p>
    <w:p w:rsidR="007B6DCA" w:rsidRPr="007B6DCA" w:rsidRDefault="0071694D" w:rsidP="007B6DC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2024/2025</w:t>
      </w:r>
      <w:r w:rsidR="007B6DCA" w:rsidRPr="007B6DCA">
        <w:rPr>
          <w:rFonts w:ascii="Times New Roman" w:hAnsi="Times New Roman" w:cs="Times New Roman"/>
          <w:b/>
          <w:sz w:val="24"/>
          <w:szCs w:val="24"/>
        </w:rPr>
        <w:t xml:space="preserve"> навчальний рік</w:t>
      </w:r>
    </w:p>
    <w:tbl>
      <w:tblPr>
        <w:tblStyle w:val="ac"/>
        <w:tblW w:w="10173" w:type="dxa"/>
        <w:tblInd w:w="-537" w:type="dxa"/>
        <w:tblLook w:val="04A0" w:firstRow="1" w:lastRow="0" w:firstColumn="1" w:lastColumn="0" w:noHBand="0" w:noVBand="1"/>
      </w:tblPr>
      <w:tblGrid>
        <w:gridCol w:w="1635"/>
        <w:gridCol w:w="75"/>
        <w:gridCol w:w="1200"/>
        <w:gridCol w:w="33"/>
        <w:gridCol w:w="582"/>
        <w:gridCol w:w="24"/>
        <w:gridCol w:w="2229"/>
        <w:gridCol w:w="351"/>
        <w:gridCol w:w="6"/>
        <w:gridCol w:w="1770"/>
        <w:gridCol w:w="39"/>
        <w:gridCol w:w="6"/>
        <w:gridCol w:w="15"/>
        <w:gridCol w:w="15"/>
        <w:gridCol w:w="2193"/>
      </w:tblGrid>
      <w:tr w:rsidR="007B6DCA" w:rsidRPr="007B6DCA" w:rsidTr="007B6DCA">
        <w:tc>
          <w:tcPr>
            <w:tcW w:w="1710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Дні тижня</w:t>
            </w:r>
          </w:p>
        </w:tc>
        <w:tc>
          <w:tcPr>
            <w:tcW w:w="1233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Половина дня</w:t>
            </w:r>
          </w:p>
        </w:tc>
        <w:tc>
          <w:tcPr>
            <w:tcW w:w="606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№ зан.</w:t>
            </w:r>
          </w:p>
        </w:tc>
        <w:tc>
          <w:tcPr>
            <w:tcW w:w="6624" w:type="dxa"/>
            <w:gridSpan w:val="9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Підгрупи</w:t>
            </w:r>
          </w:p>
        </w:tc>
      </w:tr>
      <w:tr w:rsidR="007B6DCA" w:rsidRPr="007B6DCA" w:rsidTr="007B6DCA">
        <w:tc>
          <w:tcPr>
            <w:tcW w:w="1710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9" w:type="dxa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Друга молодша</w:t>
            </w:r>
          </w:p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(від 3 до  4 років)</w:t>
            </w:r>
          </w:p>
        </w:tc>
        <w:tc>
          <w:tcPr>
            <w:tcW w:w="2127" w:type="dxa"/>
            <w:gridSpan w:val="3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Середня</w:t>
            </w:r>
          </w:p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(від 4 до  5 років)</w:t>
            </w:r>
          </w:p>
        </w:tc>
        <w:tc>
          <w:tcPr>
            <w:tcW w:w="2268" w:type="dxa"/>
            <w:gridSpan w:val="5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Старша</w:t>
            </w:r>
          </w:p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(від 5 до  6 років)</w:t>
            </w:r>
          </w:p>
        </w:tc>
      </w:tr>
      <w:tr w:rsidR="007B6DCA" w:rsidRPr="007B6DCA" w:rsidTr="007B6DCA">
        <w:tc>
          <w:tcPr>
            <w:tcW w:w="1710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понеділок</w:t>
            </w:r>
          </w:p>
        </w:tc>
        <w:tc>
          <w:tcPr>
            <w:tcW w:w="1233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606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6" w:type="dxa"/>
            <w:gridSpan w:val="4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Інтегроване заняття (Ознайомлення з соціумом. Розвиток мовлення і культура мовленнєвого спілкування)</w:t>
            </w:r>
          </w:p>
        </w:tc>
        <w:tc>
          <w:tcPr>
            <w:tcW w:w="2268" w:type="dxa"/>
            <w:gridSpan w:val="5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Ознайомлення з соціумом</w:t>
            </w:r>
          </w:p>
        </w:tc>
      </w:tr>
      <w:tr w:rsidR="007B6DCA" w:rsidRPr="007B6DCA" w:rsidTr="007B6DCA">
        <w:tc>
          <w:tcPr>
            <w:tcW w:w="1710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56" w:type="dxa"/>
            <w:gridSpan w:val="4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5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Розвиток мовлення і культура мовленнєвого спілкування</w:t>
            </w:r>
          </w:p>
        </w:tc>
      </w:tr>
      <w:tr w:rsidR="007B6DCA" w:rsidRPr="007B6DCA" w:rsidTr="007B6DCA">
        <w:tc>
          <w:tcPr>
            <w:tcW w:w="1710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24" w:type="dxa"/>
            <w:gridSpan w:val="9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Здоров</w:t>
            </w:r>
            <w:r w:rsidRPr="007B6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я та фізичний розвиток</w:t>
            </w:r>
          </w:p>
        </w:tc>
      </w:tr>
      <w:tr w:rsidR="007B6DCA" w:rsidRPr="007B6DCA" w:rsidTr="007B6DCA">
        <w:tc>
          <w:tcPr>
            <w:tcW w:w="1710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606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24" w:type="dxa"/>
            <w:gridSpan w:val="9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Художньо-продуктивна діяльність (музична)</w:t>
            </w:r>
          </w:p>
        </w:tc>
      </w:tr>
      <w:tr w:rsidR="007B6DCA" w:rsidRPr="007B6DCA" w:rsidTr="007B6DCA">
        <w:tc>
          <w:tcPr>
            <w:tcW w:w="10173" w:type="dxa"/>
            <w:gridSpan w:val="15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DCA" w:rsidRPr="007B6DCA" w:rsidTr="007B6DCA">
        <w:tc>
          <w:tcPr>
            <w:tcW w:w="1710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вівторок</w:t>
            </w:r>
          </w:p>
        </w:tc>
        <w:tc>
          <w:tcPr>
            <w:tcW w:w="1233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606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4" w:type="dxa"/>
            <w:gridSpan w:val="9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Розвиток мовлення і культура мовленнєвого спілкування</w:t>
            </w:r>
          </w:p>
        </w:tc>
      </w:tr>
      <w:tr w:rsidR="007B6DCA" w:rsidRPr="007B6DCA" w:rsidTr="007B6DCA">
        <w:tc>
          <w:tcPr>
            <w:tcW w:w="1710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  <w:gridSpan w:val="5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Інтегроване заняття (Ознайомлення з природним довкіллям. Художньо-продуктивна діяльність (образотворча)</w:t>
            </w:r>
          </w:p>
        </w:tc>
        <w:tc>
          <w:tcPr>
            <w:tcW w:w="2229" w:type="dxa"/>
            <w:gridSpan w:val="4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Ознайомлення з природним довкіллям</w:t>
            </w:r>
          </w:p>
        </w:tc>
      </w:tr>
      <w:tr w:rsidR="007B6DCA" w:rsidRPr="007B6DCA" w:rsidTr="007B6DCA">
        <w:tc>
          <w:tcPr>
            <w:tcW w:w="1710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  <w:gridSpan w:val="5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9" w:type="dxa"/>
            <w:gridSpan w:val="4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Художньо-продуктивна діяльність (образотворча)</w:t>
            </w:r>
          </w:p>
        </w:tc>
      </w:tr>
      <w:tr w:rsidR="007B6DCA" w:rsidRPr="007B6DCA" w:rsidTr="007B6DCA">
        <w:tc>
          <w:tcPr>
            <w:tcW w:w="1710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606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0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4" w:type="dxa"/>
            <w:gridSpan w:val="7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Художньо-прикладне мистецтво – гурток «Умілі руки»</w:t>
            </w:r>
          </w:p>
        </w:tc>
      </w:tr>
      <w:tr w:rsidR="007B6DCA" w:rsidRPr="007B6DCA" w:rsidTr="007B6DCA">
        <w:tc>
          <w:tcPr>
            <w:tcW w:w="10173" w:type="dxa"/>
            <w:gridSpan w:val="15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DCA" w:rsidRPr="007B6DCA" w:rsidTr="007B6DCA">
        <w:tc>
          <w:tcPr>
            <w:tcW w:w="1635" w:type="dxa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середа</w:t>
            </w:r>
          </w:p>
        </w:tc>
        <w:tc>
          <w:tcPr>
            <w:tcW w:w="1275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615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gridSpan w:val="4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Художньо-продуктивна діяльність (образотворча)</w:t>
            </w:r>
          </w:p>
        </w:tc>
        <w:tc>
          <w:tcPr>
            <w:tcW w:w="4038" w:type="dxa"/>
            <w:gridSpan w:val="6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Художньо-продуктивна діяльність (образотворча, художня література)</w:t>
            </w:r>
          </w:p>
        </w:tc>
      </w:tr>
      <w:tr w:rsidR="007B6DCA" w:rsidRPr="007B6DCA" w:rsidTr="007B6DCA">
        <w:tc>
          <w:tcPr>
            <w:tcW w:w="1635" w:type="dxa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48" w:type="dxa"/>
            <w:gridSpan w:val="10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Ознайомлення з соціумом.</w:t>
            </w:r>
          </w:p>
        </w:tc>
      </w:tr>
      <w:tr w:rsidR="007B6DCA" w:rsidRPr="007B6DCA" w:rsidTr="007B6DCA">
        <w:tc>
          <w:tcPr>
            <w:tcW w:w="1635" w:type="dxa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25" w:type="dxa"/>
            <w:gridSpan w:val="7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3" w:type="dxa"/>
            <w:gridSpan w:val="3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Логіко-математичний розвиток</w:t>
            </w:r>
          </w:p>
        </w:tc>
      </w:tr>
      <w:tr w:rsidR="007B6DCA" w:rsidRPr="007B6DCA" w:rsidTr="007B6DCA">
        <w:tc>
          <w:tcPr>
            <w:tcW w:w="1635" w:type="dxa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615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48" w:type="dxa"/>
            <w:gridSpan w:val="10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Здоров</w:t>
            </w:r>
            <w:r w:rsidRPr="007B6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я та фізичний розвиток</w:t>
            </w:r>
          </w:p>
        </w:tc>
      </w:tr>
      <w:tr w:rsidR="007B6DCA" w:rsidRPr="007B6DCA" w:rsidTr="007B6DCA">
        <w:tc>
          <w:tcPr>
            <w:tcW w:w="1635" w:type="dxa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8" w:type="dxa"/>
            <w:gridSpan w:val="10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DCA" w:rsidRPr="007B6DCA" w:rsidTr="007B6DCA">
        <w:tc>
          <w:tcPr>
            <w:tcW w:w="1635" w:type="dxa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четвер</w:t>
            </w:r>
          </w:p>
        </w:tc>
        <w:tc>
          <w:tcPr>
            <w:tcW w:w="1275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615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48" w:type="dxa"/>
            <w:gridSpan w:val="10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Розвиток мовлення і культура мовленнєвого спілкування</w:t>
            </w:r>
          </w:p>
        </w:tc>
      </w:tr>
      <w:tr w:rsidR="007B6DCA" w:rsidRPr="007B6DCA" w:rsidTr="007B6DCA">
        <w:tc>
          <w:tcPr>
            <w:tcW w:w="1635" w:type="dxa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48" w:type="dxa"/>
            <w:gridSpan w:val="10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Здоров</w:t>
            </w:r>
            <w:r w:rsidRPr="007B6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я та фізичний розвиток</w:t>
            </w:r>
          </w:p>
        </w:tc>
      </w:tr>
      <w:tr w:rsidR="007B6DCA" w:rsidRPr="007B6DCA" w:rsidTr="007B6DCA">
        <w:tc>
          <w:tcPr>
            <w:tcW w:w="1635" w:type="dxa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40" w:type="dxa"/>
            <w:gridSpan w:val="8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8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Ознайомлення з природним довкіллям</w:t>
            </w:r>
          </w:p>
        </w:tc>
      </w:tr>
      <w:tr w:rsidR="007B6DCA" w:rsidRPr="007B6DCA" w:rsidTr="007B6DCA">
        <w:tc>
          <w:tcPr>
            <w:tcW w:w="1635" w:type="dxa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615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48" w:type="dxa"/>
            <w:gridSpan w:val="10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Художньо-продуктивна діяльність (музична)</w:t>
            </w:r>
          </w:p>
        </w:tc>
      </w:tr>
      <w:tr w:rsidR="007B6DCA" w:rsidRPr="007B6DCA" w:rsidTr="007B6DCA">
        <w:tc>
          <w:tcPr>
            <w:tcW w:w="10173" w:type="dxa"/>
            <w:gridSpan w:val="15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DCA" w:rsidRPr="007B6DCA" w:rsidTr="007B6DCA">
        <w:tc>
          <w:tcPr>
            <w:tcW w:w="1635" w:type="dxa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п‘ятниця</w:t>
            </w:r>
          </w:p>
        </w:tc>
        <w:tc>
          <w:tcPr>
            <w:tcW w:w="1275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615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48" w:type="dxa"/>
            <w:gridSpan w:val="10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Художньо-продуктивна діяльність (театралізована)</w:t>
            </w:r>
          </w:p>
        </w:tc>
      </w:tr>
      <w:tr w:rsidR="007B6DCA" w:rsidRPr="007B6DCA" w:rsidTr="007B6DCA">
        <w:tc>
          <w:tcPr>
            <w:tcW w:w="1635" w:type="dxa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48" w:type="dxa"/>
            <w:gridSpan w:val="10"/>
          </w:tcPr>
          <w:p w:rsidR="007B6DCA" w:rsidRPr="007B6DCA" w:rsidRDefault="007B6DCA" w:rsidP="009E15C9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Логіко-математичний розвиток</w:t>
            </w:r>
          </w:p>
        </w:tc>
      </w:tr>
      <w:tr w:rsidR="0071694D" w:rsidRPr="007B6DCA" w:rsidTr="007B6DCA">
        <w:tc>
          <w:tcPr>
            <w:tcW w:w="1635" w:type="dxa"/>
          </w:tcPr>
          <w:p w:rsidR="0071694D" w:rsidRPr="007B6DCA" w:rsidRDefault="0071694D" w:rsidP="0071694D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71694D" w:rsidRPr="007B6DCA" w:rsidRDefault="0071694D" w:rsidP="0071694D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</w:tcPr>
          <w:p w:rsidR="0071694D" w:rsidRPr="007B6DCA" w:rsidRDefault="0071694D" w:rsidP="0071694D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8" w:type="dxa"/>
            <w:gridSpan w:val="10"/>
          </w:tcPr>
          <w:p w:rsidR="0071694D" w:rsidRPr="007B6DCA" w:rsidRDefault="0071694D" w:rsidP="0071694D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94D" w:rsidRPr="007B6DCA" w:rsidTr="007B6DCA">
        <w:tc>
          <w:tcPr>
            <w:tcW w:w="1635" w:type="dxa"/>
          </w:tcPr>
          <w:p w:rsidR="0071694D" w:rsidRPr="007B6DCA" w:rsidRDefault="0071694D" w:rsidP="0071694D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71694D" w:rsidRPr="007B6DCA" w:rsidRDefault="0071694D" w:rsidP="0071694D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</w:tcPr>
          <w:p w:rsidR="0071694D" w:rsidRPr="007B6DCA" w:rsidRDefault="0071694D" w:rsidP="0071694D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55" w:type="dxa"/>
            <w:gridSpan w:val="9"/>
          </w:tcPr>
          <w:p w:rsidR="0071694D" w:rsidRPr="007B6DCA" w:rsidRDefault="0071694D" w:rsidP="0071694D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:rsidR="0071694D" w:rsidRPr="007B6DCA" w:rsidRDefault="0071694D" w:rsidP="0071694D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CA">
              <w:rPr>
                <w:rFonts w:ascii="Times New Roman" w:hAnsi="Times New Roman" w:cs="Times New Roman"/>
                <w:sz w:val="24"/>
                <w:szCs w:val="24"/>
              </w:rPr>
              <w:t>Ознайомлення з соціумом</w:t>
            </w:r>
          </w:p>
        </w:tc>
      </w:tr>
    </w:tbl>
    <w:p w:rsidR="007B6DCA" w:rsidRPr="007B6DCA" w:rsidRDefault="007B6DCA" w:rsidP="007B6DCA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</w:p>
    <w:p w:rsidR="007B6DCA" w:rsidRPr="007B6DCA" w:rsidRDefault="007B6DCA" w:rsidP="007B6DCA">
      <w:pPr>
        <w:jc w:val="center"/>
        <w:rPr>
          <w:rFonts w:ascii="Times New Roman" w:hAnsi="Times New Roman" w:cs="Times New Roman"/>
        </w:rPr>
      </w:pPr>
    </w:p>
    <w:p w:rsidR="007B6DCA" w:rsidRPr="007B6DCA" w:rsidRDefault="007B6DCA" w:rsidP="007B6DCA">
      <w:pPr>
        <w:shd w:val="clear" w:color="auto" w:fill="FFFFFF"/>
        <w:spacing w:after="0" w:line="240" w:lineRule="auto"/>
        <w:ind w:left="57" w:right="57"/>
        <w:jc w:val="both"/>
        <w:rPr>
          <w:rFonts w:ascii="Times New Roman" w:eastAsia="Calibri" w:hAnsi="Times New Roman" w:cs="Times New Roman"/>
          <w:color w:val="000000"/>
        </w:rPr>
      </w:pPr>
    </w:p>
    <w:p w:rsidR="00022C27" w:rsidRPr="007B6DCA" w:rsidRDefault="00022C27" w:rsidP="007B6DC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</w:p>
    <w:sectPr w:rsidR="00022C27" w:rsidRPr="007B6DCA" w:rsidSect="0071694D">
      <w:headerReference w:type="default" r:id="rId13"/>
      <w:footerReference w:type="default" r:id="rId14"/>
      <w:pgSz w:w="11906" w:h="16840"/>
      <w:pgMar w:top="851" w:right="567" w:bottom="709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7DBA" w:rsidRDefault="00277DBA" w:rsidP="006A6CBC">
      <w:pPr>
        <w:spacing w:after="0" w:line="240" w:lineRule="auto"/>
      </w:pPr>
      <w:r>
        <w:separator/>
      </w:r>
    </w:p>
  </w:endnote>
  <w:endnote w:type="continuationSeparator" w:id="0">
    <w:p w:rsidR="00277DBA" w:rsidRDefault="00277DBA" w:rsidP="006A6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adea">
    <w:charset w:val="00"/>
    <w:family w:val="roman"/>
    <w:pitch w:val="variable"/>
    <w:sig w:usb0="00000007" w:usb1="00000000" w:usb2="00000000" w:usb3="00000000" w:csb0="00000093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tone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5C9" w:rsidRPr="006C4F94" w:rsidRDefault="009E15C9" w:rsidP="008447AF">
    <w:pPr>
      <w:pStyle w:val="af4"/>
      <w:jc w:val="center"/>
      <w:rPr>
        <w:rFonts w:ascii="Times New Roman" w:hAnsi="Times New Roman" w:cs="Times New Roman"/>
      </w:rPr>
    </w:pPr>
  </w:p>
  <w:p w:rsidR="009E15C9" w:rsidRDefault="009E15C9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5C9" w:rsidRDefault="009E15C9">
    <w:pPr>
      <w:pStyle w:val="af4"/>
      <w:jc w:val="right"/>
    </w:pPr>
  </w:p>
  <w:p w:rsidR="009E15C9" w:rsidRDefault="009E15C9" w:rsidP="009E15C9">
    <w:pPr>
      <w:pStyle w:val="af4"/>
      <w:tabs>
        <w:tab w:val="left" w:pos="7005"/>
        <w:tab w:val="left" w:pos="837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7DBA" w:rsidRDefault="00277DBA" w:rsidP="006A6CBC">
      <w:pPr>
        <w:spacing w:after="0" w:line="240" w:lineRule="auto"/>
      </w:pPr>
      <w:r>
        <w:separator/>
      </w:r>
    </w:p>
  </w:footnote>
  <w:footnote w:type="continuationSeparator" w:id="0">
    <w:p w:rsidR="00277DBA" w:rsidRDefault="00277DBA" w:rsidP="006A6C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96468310"/>
      <w:docPartObj>
        <w:docPartGallery w:val="Page Numbers (Top of Page)"/>
        <w:docPartUnique/>
      </w:docPartObj>
    </w:sdtPr>
    <w:sdtEndPr/>
    <w:sdtContent>
      <w:p w:rsidR="009E15C9" w:rsidRDefault="009E15C9">
        <w:pPr>
          <w:pStyle w:val="af2"/>
          <w:jc w:val="center"/>
        </w:pPr>
      </w:p>
      <w:p w:rsidR="009E15C9" w:rsidRDefault="009E15C9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72F6" w:rsidRPr="009C72F6">
          <w:rPr>
            <w:noProof/>
            <w:lang w:val="ru-RU"/>
          </w:rPr>
          <w:t>2</w:t>
        </w:r>
        <w:r>
          <w:fldChar w:fldCharType="end"/>
        </w:r>
      </w:p>
    </w:sdtContent>
  </w:sdt>
  <w:p w:rsidR="009E15C9" w:rsidRDefault="009E15C9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27979363"/>
      <w:docPartObj>
        <w:docPartGallery w:val="Page Numbers (Top of Page)"/>
        <w:docPartUnique/>
      </w:docPartObj>
    </w:sdtPr>
    <w:sdtEndPr/>
    <w:sdtContent>
      <w:p w:rsidR="009E15C9" w:rsidRDefault="009E15C9">
        <w:pPr>
          <w:pStyle w:val="af2"/>
          <w:jc w:val="center"/>
        </w:pPr>
      </w:p>
      <w:p w:rsidR="009E15C9" w:rsidRDefault="009E15C9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72F6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5C9" w:rsidRDefault="009E15C9">
    <w:pPr>
      <w:pStyle w:val="af2"/>
      <w:jc w:val="center"/>
    </w:pPr>
  </w:p>
  <w:p w:rsidR="009E15C9" w:rsidRPr="008517AF" w:rsidRDefault="009E15C9" w:rsidP="009E15C9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-"/>
      <w:lvlJc w:val="left"/>
      <w:pPr>
        <w:tabs>
          <w:tab w:val="num" w:pos="-360"/>
        </w:tabs>
        <w:ind w:left="360" w:hanging="360"/>
      </w:pPr>
      <w:rPr>
        <w:rFonts w:ascii="Times New Roman" w:hAnsi="Times New Roman" w:cs="Times New Roman" w:hint="default"/>
        <w:color w:val="000000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Calibri" w:hint="default"/>
      </w:rPr>
    </w:lvl>
  </w:abstractNum>
  <w:abstractNum w:abstractNumId="3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00000010"/>
    <w:multiLevelType w:val="singleLevel"/>
    <w:tmpl w:val="00000010"/>
    <w:name w:val="WW8Num16"/>
    <w:lvl w:ilvl="0">
      <w:start w:val="1"/>
      <w:numFmt w:val="bullet"/>
      <w:lvlText w:val="-"/>
      <w:lvlJc w:val="left"/>
      <w:pPr>
        <w:tabs>
          <w:tab w:val="num" w:pos="-360"/>
        </w:tabs>
        <w:ind w:left="360" w:hanging="360"/>
      </w:pPr>
      <w:rPr>
        <w:rFonts w:ascii="Times New Roman" w:hAnsi="Times New Roman" w:cs="Times New Roman" w:hint="default"/>
        <w:lang w:eastAsia="uk-UA"/>
      </w:rPr>
    </w:lvl>
  </w:abstractNum>
  <w:abstractNum w:abstractNumId="5" w15:restartNumberingAfterBreak="0">
    <w:nsid w:val="004F0BB0"/>
    <w:multiLevelType w:val="multilevel"/>
    <w:tmpl w:val="004F0BB0"/>
    <w:lvl w:ilvl="0">
      <w:start w:val="1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023732FA"/>
    <w:multiLevelType w:val="hybridMultilevel"/>
    <w:tmpl w:val="AE1AADA0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2BA4B19"/>
    <w:multiLevelType w:val="hybridMultilevel"/>
    <w:tmpl w:val="7B5052BE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32540D0"/>
    <w:multiLevelType w:val="hybridMultilevel"/>
    <w:tmpl w:val="48B81B68"/>
    <w:lvl w:ilvl="0" w:tplc="D7BA8D76">
      <w:start w:val="1"/>
      <w:numFmt w:val="decimal"/>
      <w:lvlText w:val="%1."/>
      <w:lvlJc w:val="left"/>
      <w:pPr>
        <w:ind w:left="63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5F189EAA">
      <w:start w:val="1"/>
      <w:numFmt w:val="decimal"/>
      <w:lvlText w:val="%2."/>
      <w:lvlJc w:val="left"/>
      <w:pPr>
        <w:ind w:left="707" w:hanging="281"/>
        <w:jc w:val="right"/>
      </w:pPr>
      <w:rPr>
        <w:rFonts w:hint="default"/>
        <w:b/>
        <w:bCs/>
        <w:spacing w:val="0"/>
        <w:w w:val="100"/>
        <w:lang w:val="uk-UA" w:eastAsia="en-US" w:bidi="ar-SA"/>
      </w:rPr>
    </w:lvl>
    <w:lvl w:ilvl="2" w:tplc="61986BBE">
      <w:numFmt w:val="bullet"/>
      <w:lvlText w:val="•"/>
      <w:lvlJc w:val="left"/>
      <w:pPr>
        <w:ind w:left="3062" w:hanging="281"/>
      </w:pPr>
      <w:rPr>
        <w:rFonts w:hint="default"/>
        <w:lang w:val="uk-UA" w:eastAsia="en-US" w:bidi="ar-SA"/>
      </w:rPr>
    </w:lvl>
    <w:lvl w:ilvl="3" w:tplc="B0D462DA">
      <w:numFmt w:val="bullet"/>
      <w:lvlText w:val="•"/>
      <w:lvlJc w:val="left"/>
      <w:pPr>
        <w:ind w:left="4085" w:hanging="281"/>
      </w:pPr>
      <w:rPr>
        <w:rFonts w:hint="default"/>
        <w:lang w:val="uk-UA" w:eastAsia="en-US" w:bidi="ar-SA"/>
      </w:rPr>
    </w:lvl>
    <w:lvl w:ilvl="4" w:tplc="A558B22E">
      <w:numFmt w:val="bullet"/>
      <w:lvlText w:val="•"/>
      <w:lvlJc w:val="left"/>
      <w:pPr>
        <w:ind w:left="5108" w:hanging="281"/>
      </w:pPr>
      <w:rPr>
        <w:rFonts w:hint="default"/>
        <w:lang w:val="uk-UA" w:eastAsia="en-US" w:bidi="ar-SA"/>
      </w:rPr>
    </w:lvl>
    <w:lvl w:ilvl="5" w:tplc="38625712">
      <w:numFmt w:val="bullet"/>
      <w:lvlText w:val="•"/>
      <w:lvlJc w:val="left"/>
      <w:pPr>
        <w:ind w:left="6131" w:hanging="281"/>
      </w:pPr>
      <w:rPr>
        <w:rFonts w:hint="default"/>
        <w:lang w:val="uk-UA" w:eastAsia="en-US" w:bidi="ar-SA"/>
      </w:rPr>
    </w:lvl>
    <w:lvl w:ilvl="6" w:tplc="A1D28B72">
      <w:numFmt w:val="bullet"/>
      <w:lvlText w:val="•"/>
      <w:lvlJc w:val="left"/>
      <w:pPr>
        <w:ind w:left="7154" w:hanging="281"/>
      </w:pPr>
      <w:rPr>
        <w:rFonts w:hint="default"/>
        <w:lang w:val="uk-UA" w:eastAsia="en-US" w:bidi="ar-SA"/>
      </w:rPr>
    </w:lvl>
    <w:lvl w:ilvl="7" w:tplc="FED61024">
      <w:numFmt w:val="bullet"/>
      <w:lvlText w:val="•"/>
      <w:lvlJc w:val="left"/>
      <w:pPr>
        <w:ind w:left="8177" w:hanging="281"/>
      </w:pPr>
      <w:rPr>
        <w:rFonts w:hint="default"/>
        <w:lang w:val="uk-UA" w:eastAsia="en-US" w:bidi="ar-SA"/>
      </w:rPr>
    </w:lvl>
    <w:lvl w:ilvl="8" w:tplc="79D69D68">
      <w:numFmt w:val="bullet"/>
      <w:lvlText w:val="•"/>
      <w:lvlJc w:val="left"/>
      <w:pPr>
        <w:ind w:left="9200" w:hanging="281"/>
      </w:pPr>
      <w:rPr>
        <w:rFonts w:hint="default"/>
        <w:lang w:val="uk-UA" w:eastAsia="en-US" w:bidi="ar-SA"/>
      </w:rPr>
    </w:lvl>
  </w:abstractNum>
  <w:abstractNum w:abstractNumId="9" w15:restartNumberingAfterBreak="0">
    <w:nsid w:val="09E07A38"/>
    <w:multiLevelType w:val="hybridMultilevel"/>
    <w:tmpl w:val="02A48C96"/>
    <w:lvl w:ilvl="0" w:tplc="81401370">
      <w:numFmt w:val="bullet"/>
      <w:lvlText w:val="-"/>
      <w:lvlJc w:val="left"/>
      <w:pPr>
        <w:ind w:left="1528" w:hanging="222"/>
      </w:pPr>
      <w:rPr>
        <w:rFonts w:hint="default"/>
        <w:w w:val="99"/>
        <w:lang w:val="uk-UA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0B735E3A"/>
    <w:multiLevelType w:val="hybridMultilevel"/>
    <w:tmpl w:val="35A69FD6"/>
    <w:lvl w:ilvl="0" w:tplc="A7E2053C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EA86288"/>
    <w:multiLevelType w:val="hybridMultilevel"/>
    <w:tmpl w:val="12A6B414"/>
    <w:lvl w:ilvl="0" w:tplc="0F70C076">
      <w:numFmt w:val="bullet"/>
      <w:lvlText w:val="•"/>
      <w:lvlJc w:val="left"/>
      <w:pPr>
        <w:ind w:left="834" w:hanging="132"/>
      </w:pPr>
      <w:rPr>
        <w:rFonts w:ascii="Times New Roman" w:eastAsia="Times New Roman" w:hAnsi="Times New Roman" w:cs="Times New Roman" w:hint="default"/>
        <w:color w:val="000000" w:themeColor="text1"/>
        <w:w w:val="100"/>
        <w:sz w:val="22"/>
        <w:szCs w:val="22"/>
        <w:lang w:val="uk-UA" w:eastAsia="en-US" w:bidi="ar-SA"/>
      </w:rPr>
    </w:lvl>
    <w:lvl w:ilvl="1" w:tplc="B9DCC7B2">
      <w:numFmt w:val="bullet"/>
      <w:lvlText w:val="•"/>
      <w:lvlJc w:val="left"/>
      <w:pPr>
        <w:ind w:left="1880" w:hanging="132"/>
      </w:pPr>
      <w:rPr>
        <w:rFonts w:hint="default"/>
        <w:lang w:val="uk-UA" w:eastAsia="en-US" w:bidi="ar-SA"/>
      </w:rPr>
    </w:lvl>
    <w:lvl w:ilvl="2" w:tplc="98C898FC">
      <w:numFmt w:val="bullet"/>
      <w:lvlText w:val="•"/>
      <w:lvlJc w:val="left"/>
      <w:pPr>
        <w:ind w:left="2921" w:hanging="132"/>
      </w:pPr>
      <w:rPr>
        <w:rFonts w:hint="default"/>
        <w:lang w:val="uk-UA" w:eastAsia="en-US" w:bidi="ar-SA"/>
      </w:rPr>
    </w:lvl>
    <w:lvl w:ilvl="3" w:tplc="A87C177A">
      <w:numFmt w:val="bullet"/>
      <w:lvlText w:val="•"/>
      <w:lvlJc w:val="left"/>
      <w:pPr>
        <w:ind w:left="3961" w:hanging="132"/>
      </w:pPr>
      <w:rPr>
        <w:rFonts w:hint="default"/>
        <w:lang w:val="uk-UA" w:eastAsia="en-US" w:bidi="ar-SA"/>
      </w:rPr>
    </w:lvl>
    <w:lvl w:ilvl="4" w:tplc="FCC82530">
      <w:numFmt w:val="bullet"/>
      <w:lvlText w:val="•"/>
      <w:lvlJc w:val="left"/>
      <w:pPr>
        <w:ind w:left="5002" w:hanging="132"/>
      </w:pPr>
      <w:rPr>
        <w:rFonts w:hint="default"/>
        <w:lang w:val="uk-UA" w:eastAsia="en-US" w:bidi="ar-SA"/>
      </w:rPr>
    </w:lvl>
    <w:lvl w:ilvl="5" w:tplc="07A216DA">
      <w:numFmt w:val="bullet"/>
      <w:lvlText w:val="•"/>
      <w:lvlJc w:val="left"/>
      <w:pPr>
        <w:ind w:left="6043" w:hanging="132"/>
      </w:pPr>
      <w:rPr>
        <w:rFonts w:hint="default"/>
        <w:lang w:val="uk-UA" w:eastAsia="en-US" w:bidi="ar-SA"/>
      </w:rPr>
    </w:lvl>
    <w:lvl w:ilvl="6" w:tplc="2A50C7CC">
      <w:numFmt w:val="bullet"/>
      <w:lvlText w:val="•"/>
      <w:lvlJc w:val="left"/>
      <w:pPr>
        <w:ind w:left="7083" w:hanging="132"/>
      </w:pPr>
      <w:rPr>
        <w:rFonts w:hint="default"/>
        <w:lang w:val="uk-UA" w:eastAsia="en-US" w:bidi="ar-SA"/>
      </w:rPr>
    </w:lvl>
    <w:lvl w:ilvl="7" w:tplc="860CDACE">
      <w:numFmt w:val="bullet"/>
      <w:lvlText w:val="•"/>
      <w:lvlJc w:val="left"/>
      <w:pPr>
        <w:ind w:left="8124" w:hanging="132"/>
      </w:pPr>
      <w:rPr>
        <w:rFonts w:hint="default"/>
        <w:lang w:val="uk-UA" w:eastAsia="en-US" w:bidi="ar-SA"/>
      </w:rPr>
    </w:lvl>
    <w:lvl w:ilvl="8" w:tplc="CD941B58">
      <w:numFmt w:val="bullet"/>
      <w:lvlText w:val="•"/>
      <w:lvlJc w:val="left"/>
      <w:pPr>
        <w:ind w:left="9165" w:hanging="132"/>
      </w:pPr>
      <w:rPr>
        <w:rFonts w:hint="default"/>
        <w:lang w:val="uk-UA" w:eastAsia="en-US" w:bidi="ar-SA"/>
      </w:rPr>
    </w:lvl>
  </w:abstractNum>
  <w:abstractNum w:abstractNumId="12" w15:restartNumberingAfterBreak="0">
    <w:nsid w:val="12FE3F56"/>
    <w:multiLevelType w:val="hybridMultilevel"/>
    <w:tmpl w:val="235E4CD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3803C2D"/>
    <w:multiLevelType w:val="hybridMultilevel"/>
    <w:tmpl w:val="A72820B2"/>
    <w:lvl w:ilvl="0" w:tplc="A5728BD0">
      <w:start w:val="1"/>
      <w:numFmt w:val="upperRoman"/>
      <w:lvlText w:val="%1."/>
      <w:lvlJc w:val="righ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454CA0"/>
    <w:multiLevelType w:val="multilevel"/>
    <w:tmpl w:val="9F2E5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B792222"/>
    <w:multiLevelType w:val="hybridMultilevel"/>
    <w:tmpl w:val="AB30D56C"/>
    <w:lvl w:ilvl="0" w:tplc="4D7E6636">
      <w:start w:val="7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1BE73418"/>
    <w:multiLevelType w:val="hybridMultilevel"/>
    <w:tmpl w:val="9C38ABAE"/>
    <w:lvl w:ilvl="0" w:tplc="CB32D89C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26251CB0"/>
    <w:multiLevelType w:val="hybridMultilevel"/>
    <w:tmpl w:val="D7BE2DF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85576C9"/>
    <w:multiLevelType w:val="multilevel"/>
    <w:tmpl w:val="8CC4D9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716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D485238"/>
    <w:multiLevelType w:val="hybridMultilevel"/>
    <w:tmpl w:val="A7EC7EAA"/>
    <w:lvl w:ilvl="0" w:tplc="0419000B">
      <w:start w:val="1"/>
      <w:numFmt w:val="bullet"/>
      <w:lvlText w:val=""/>
      <w:lvlJc w:val="left"/>
      <w:pPr>
        <w:ind w:left="171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20" w15:restartNumberingAfterBreak="0">
    <w:nsid w:val="2FE406E7"/>
    <w:multiLevelType w:val="multilevel"/>
    <w:tmpl w:val="D3F4D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7B72DF6"/>
    <w:multiLevelType w:val="hybridMultilevel"/>
    <w:tmpl w:val="633A2B92"/>
    <w:lvl w:ilvl="0" w:tplc="78AAA354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55" w:hanging="360"/>
      </w:pPr>
    </w:lvl>
    <w:lvl w:ilvl="2" w:tplc="0422001B" w:tentative="1">
      <w:start w:val="1"/>
      <w:numFmt w:val="lowerRoman"/>
      <w:lvlText w:val="%3."/>
      <w:lvlJc w:val="right"/>
      <w:pPr>
        <w:ind w:left="1975" w:hanging="180"/>
      </w:pPr>
    </w:lvl>
    <w:lvl w:ilvl="3" w:tplc="0422000F" w:tentative="1">
      <w:start w:val="1"/>
      <w:numFmt w:val="decimal"/>
      <w:lvlText w:val="%4."/>
      <w:lvlJc w:val="left"/>
      <w:pPr>
        <w:ind w:left="2695" w:hanging="360"/>
      </w:pPr>
    </w:lvl>
    <w:lvl w:ilvl="4" w:tplc="04220019" w:tentative="1">
      <w:start w:val="1"/>
      <w:numFmt w:val="lowerLetter"/>
      <w:lvlText w:val="%5."/>
      <w:lvlJc w:val="left"/>
      <w:pPr>
        <w:ind w:left="3415" w:hanging="360"/>
      </w:pPr>
    </w:lvl>
    <w:lvl w:ilvl="5" w:tplc="0422001B" w:tentative="1">
      <w:start w:val="1"/>
      <w:numFmt w:val="lowerRoman"/>
      <w:lvlText w:val="%6."/>
      <w:lvlJc w:val="right"/>
      <w:pPr>
        <w:ind w:left="4135" w:hanging="180"/>
      </w:pPr>
    </w:lvl>
    <w:lvl w:ilvl="6" w:tplc="0422000F" w:tentative="1">
      <w:start w:val="1"/>
      <w:numFmt w:val="decimal"/>
      <w:lvlText w:val="%7."/>
      <w:lvlJc w:val="left"/>
      <w:pPr>
        <w:ind w:left="4855" w:hanging="360"/>
      </w:pPr>
    </w:lvl>
    <w:lvl w:ilvl="7" w:tplc="04220019" w:tentative="1">
      <w:start w:val="1"/>
      <w:numFmt w:val="lowerLetter"/>
      <w:lvlText w:val="%8."/>
      <w:lvlJc w:val="left"/>
      <w:pPr>
        <w:ind w:left="5575" w:hanging="360"/>
      </w:pPr>
    </w:lvl>
    <w:lvl w:ilvl="8" w:tplc="0422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2" w15:restartNumberingAfterBreak="0">
    <w:nsid w:val="37DC3849"/>
    <w:multiLevelType w:val="multilevel"/>
    <w:tmpl w:val="72F20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788" w:hanging="708"/>
      </w:pPr>
      <w:rPr>
        <w:rFonts w:ascii="Times New Roman" w:eastAsia="Calibri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8B65D52"/>
    <w:multiLevelType w:val="multilevel"/>
    <w:tmpl w:val="D6C24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ind w:left="1788" w:hanging="708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02C1850"/>
    <w:multiLevelType w:val="hybridMultilevel"/>
    <w:tmpl w:val="C4E65D84"/>
    <w:lvl w:ilvl="0" w:tplc="DCD8D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DCD8DFE0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2FF7063"/>
    <w:multiLevelType w:val="hybridMultilevel"/>
    <w:tmpl w:val="92B2523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46A4989"/>
    <w:multiLevelType w:val="hybridMultilevel"/>
    <w:tmpl w:val="D88E3C86"/>
    <w:lvl w:ilvl="0" w:tplc="B058935A">
      <w:numFmt w:val="bullet"/>
      <w:lvlText w:val="-"/>
      <w:lvlJc w:val="left"/>
      <w:pPr>
        <w:ind w:left="1429" w:hanging="360"/>
      </w:pPr>
      <w:rPr>
        <w:rFonts w:hint="default"/>
        <w:b/>
        <w:bCs/>
        <w:w w:val="99"/>
        <w:lang w:val="uk-UA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67D7542"/>
    <w:multiLevelType w:val="hybridMultilevel"/>
    <w:tmpl w:val="8E06F824"/>
    <w:lvl w:ilvl="0" w:tplc="00422F78">
      <w:numFmt w:val="bullet"/>
      <w:lvlText w:val=""/>
      <w:lvlJc w:val="left"/>
      <w:pPr>
        <w:ind w:left="392" w:hanging="284"/>
      </w:pPr>
      <w:rPr>
        <w:rFonts w:ascii="Symbol" w:eastAsia="Symbol" w:hAnsi="Symbol" w:cs="Symbol" w:hint="default"/>
        <w:w w:val="100"/>
        <w:sz w:val="24"/>
        <w:szCs w:val="24"/>
        <w:lang w:val="uk-UA" w:eastAsia="en-US" w:bidi="ar-SA"/>
      </w:rPr>
    </w:lvl>
    <w:lvl w:ilvl="1" w:tplc="5E881DE6">
      <w:numFmt w:val="bullet"/>
      <w:lvlText w:val="•"/>
      <w:lvlJc w:val="left"/>
      <w:pPr>
        <w:ind w:left="1484" w:hanging="284"/>
      </w:pPr>
      <w:rPr>
        <w:rFonts w:hint="default"/>
        <w:lang w:val="uk-UA" w:eastAsia="en-US" w:bidi="ar-SA"/>
      </w:rPr>
    </w:lvl>
    <w:lvl w:ilvl="2" w:tplc="4A88BC00">
      <w:numFmt w:val="bullet"/>
      <w:lvlText w:val="•"/>
      <w:lvlJc w:val="left"/>
      <w:pPr>
        <w:ind w:left="2569" w:hanging="284"/>
      </w:pPr>
      <w:rPr>
        <w:rFonts w:hint="default"/>
        <w:lang w:val="uk-UA" w:eastAsia="en-US" w:bidi="ar-SA"/>
      </w:rPr>
    </w:lvl>
    <w:lvl w:ilvl="3" w:tplc="F02E9C8A">
      <w:numFmt w:val="bullet"/>
      <w:lvlText w:val="•"/>
      <w:lvlJc w:val="left"/>
      <w:pPr>
        <w:ind w:left="3653" w:hanging="284"/>
      </w:pPr>
      <w:rPr>
        <w:rFonts w:hint="default"/>
        <w:lang w:val="uk-UA" w:eastAsia="en-US" w:bidi="ar-SA"/>
      </w:rPr>
    </w:lvl>
    <w:lvl w:ilvl="4" w:tplc="03543146">
      <w:numFmt w:val="bullet"/>
      <w:lvlText w:val="•"/>
      <w:lvlJc w:val="left"/>
      <w:pPr>
        <w:ind w:left="4738" w:hanging="284"/>
      </w:pPr>
      <w:rPr>
        <w:rFonts w:hint="default"/>
        <w:lang w:val="uk-UA" w:eastAsia="en-US" w:bidi="ar-SA"/>
      </w:rPr>
    </w:lvl>
    <w:lvl w:ilvl="5" w:tplc="CD76D9C4">
      <w:numFmt w:val="bullet"/>
      <w:lvlText w:val="•"/>
      <w:lvlJc w:val="left"/>
      <w:pPr>
        <w:ind w:left="5823" w:hanging="284"/>
      </w:pPr>
      <w:rPr>
        <w:rFonts w:hint="default"/>
        <w:lang w:val="uk-UA" w:eastAsia="en-US" w:bidi="ar-SA"/>
      </w:rPr>
    </w:lvl>
    <w:lvl w:ilvl="6" w:tplc="CD68CC06">
      <w:numFmt w:val="bullet"/>
      <w:lvlText w:val="•"/>
      <w:lvlJc w:val="left"/>
      <w:pPr>
        <w:ind w:left="6907" w:hanging="284"/>
      </w:pPr>
      <w:rPr>
        <w:rFonts w:hint="default"/>
        <w:lang w:val="uk-UA" w:eastAsia="en-US" w:bidi="ar-SA"/>
      </w:rPr>
    </w:lvl>
    <w:lvl w:ilvl="7" w:tplc="A7585214">
      <w:numFmt w:val="bullet"/>
      <w:lvlText w:val="•"/>
      <w:lvlJc w:val="left"/>
      <w:pPr>
        <w:ind w:left="7992" w:hanging="284"/>
      </w:pPr>
      <w:rPr>
        <w:rFonts w:hint="default"/>
        <w:lang w:val="uk-UA" w:eastAsia="en-US" w:bidi="ar-SA"/>
      </w:rPr>
    </w:lvl>
    <w:lvl w:ilvl="8" w:tplc="4E14B840">
      <w:numFmt w:val="bullet"/>
      <w:lvlText w:val="•"/>
      <w:lvlJc w:val="left"/>
      <w:pPr>
        <w:ind w:left="9077" w:hanging="284"/>
      </w:pPr>
      <w:rPr>
        <w:rFonts w:hint="default"/>
        <w:lang w:val="uk-UA" w:eastAsia="en-US" w:bidi="ar-SA"/>
      </w:rPr>
    </w:lvl>
  </w:abstractNum>
  <w:abstractNum w:abstractNumId="28" w15:restartNumberingAfterBreak="0">
    <w:nsid w:val="4788662F"/>
    <w:multiLevelType w:val="hybridMultilevel"/>
    <w:tmpl w:val="B8A41E5C"/>
    <w:lvl w:ilvl="0" w:tplc="0419000B">
      <w:start w:val="1"/>
      <w:numFmt w:val="bullet"/>
      <w:lvlText w:val=""/>
      <w:lvlJc w:val="left"/>
      <w:pPr>
        <w:ind w:left="1528" w:hanging="222"/>
      </w:pPr>
      <w:rPr>
        <w:rFonts w:ascii="Wingdings" w:hAnsi="Wingdings" w:hint="default"/>
        <w:w w:val="99"/>
        <w:lang w:val="uk-UA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8175A93"/>
    <w:multiLevelType w:val="hybridMultilevel"/>
    <w:tmpl w:val="8528C352"/>
    <w:lvl w:ilvl="0" w:tplc="04220011">
      <w:start w:val="1"/>
      <w:numFmt w:val="decimal"/>
      <w:lvlText w:val="%1)"/>
      <w:lvlJc w:val="left"/>
      <w:pPr>
        <w:ind w:left="1429" w:hanging="360"/>
      </w:pPr>
    </w:lvl>
    <w:lvl w:ilvl="1" w:tplc="04220019">
      <w:start w:val="1"/>
      <w:numFmt w:val="lowerLetter"/>
      <w:lvlText w:val="%2."/>
      <w:lvlJc w:val="left"/>
      <w:pPr>
        <w:ind w:left="2149" w:hanging="360"/>
      </w:pPr>
    </w:lvl>
    <w:lvl w:ilvl="2" w:tplc="0422001B">
      <w:start w:val="1"/>
      <w:numFmt w:val="lowerRoman"/>
      <w:lvlText w:val="%3."/>
      <w:lvlJc w:val="right"/>
      <w:pPr>
        <w:ind w:left="2869" w:hanging="180"/>
      </w:pPr>
    </w:lvl>
    <w:lvl w:ilvl="3" w:tplc="0422000F">
      <w:start w:val="1"/>
      <w:numFmt w:val="decimal"/>
      <w:lvlText w:val="%4."/>
      <w:lvlJc w:val="left"/>
      <w:pPr>
        <w:ind w:left="3589" w:hanging="360"/>
      </w:pPr>
    </w:lvl>
    <w:lvl w:ilvl="4" w:tplc="04220019">
      <w:start w:val="1"/>
      <w:numFmt w:val="lowerLetter"/>
      <w:lvlText w:val="%5."/>
      <w:lvlJc w:val="left"/>
      <w:pPr>
        <w:ind w:left="4309" w:hanging="360"/>
      </w:pPr>
    </w:lvl>
    <w:lvl w:ilvl="5" w:tplc="0422001B">
      <w:start w:val="1"/>
      <w:numFmt w:val="lowerRoman"/>
      <w:lvlText w:val="%6."/>
      <w:lvlJc w:val="right"/>
      <w:pPr>
        <w:ind w:left="5029" w:hanging="180"/>
      </w:pPr>
    </w:lvl>
    <w:lvl w:ilvl="6" w:tplc="0422000F">
      <w:start w:val="1"/>
      <w:numFmt w:val="decimal"/>
      <w:lvlText w:val="%7."/>
      <w:lvlJc w:val="left"/>
      <w:pPr>
        <w:ind w:left="5749" w:hanging="360"/>
      </w:pPr>
    </w:lvl>
    <w:lvl w:ilvl="7" w:tplc="04220019">
      <w:start w:val="1"/>
      <w:numFmt w:val="lowerLetter"/>
      <w:lvlText w:val="%8."/>
      <w:lvlJc w:val="left"/>
      <w:pPr>
        <w:ind w:left="6469" w:hanging="360"/>
      </w:pPr>
    </w:lvl>
    <w:lvl w:ilvl="8" w:tplc="0422001B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49108D9"/>
    <w:multiLevelType w:val="multilevel"/>
    <w:tmpl w:val="16562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5C248FC"/>
    <w:multiLevelType w:val="hybridMultilevel"/>
    <w:tmpl w:val="24728772"/>
    <w:lvl w:ilvl="0" w:tplc="8772BC2A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24F7FF0"/>
    <w:multiLevelType w:val="hybridMultilevel"/>
    <w:tmpl w:val="FBC8F52C"/>
    <w:lvl w:ilvl="0" w:tplc="DCD8D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B26FBA"/>
    <w:multiLevelType w:val="hybridMultilevel"/>
    <w:tmpl w:val="E53A8744"/>
    <w:lvl w:ilvl="0" w:tplc="C34E4112">
      <w:numFmt w:val="bullet"/>
      <w:lvlText w:val="–"/>
      <w:lvlJc w:val="left"/>
      <w:pPr>
        <w:ind w:left="675" w:hanging="284"/>
      </w:pPr>
      <w:rPr>
        <w:rFonts w:hint="default"/>
        <w:color w:val="000000" w:themeColor="text1"/>
        <w:w w:val="100"/>
        <w:lang w:val="uk-UA" w:eastAsia="en-US" w:bidi="ar-SA"/>
      </w:rPr>
    </w:lvl>
    <w:lvl w:ilvl="1" w:tplc="D6287376">
      <w:numFmt w:val="bullet"/>
      <w:lvlText w:val="•"/>
      <w:lvlJc w:val="left"/>
      <w:pPr>
        <w:ind w:left="1736" w:hanging="284"/>
      </w:pPr>
      <w:rPr>
        <w:rFonts w:hint="default"/>
        <w:lang w:val="uk-UA" w:eastAsia="en-US" w:bidi="ar-SA"/>
      </w:rPr>
    </w:lvl>
    <w:lvl w:ilvl="2" w:tplc="F5928512">
      <w:numFmt w:val="bullet"/>
      <w:lvlText w:val="•"/>
      <w:lvlJc w:val="left"/>
      <w:pPr>
        <w:ind w:left="2793" w:hanging="284"/>
      </w:pPr>
      <w:rPr>
        <w:rFonts w:hint="default"/>
        <w:lang w:val="uk-UA" w:eastAsia="en-US" w:bidi="ar-SA"/>
      </w:rPr>
    </w:lvl>
    <w:lvl w:ilvl="3" w:tplc="64A454CA">
      <w:numFmt w:val="bullet"/>
      <w:lvlText w:val="•"/>
      <w:lvlJc w:val="left"/>
      <w:pPr>
        <w:ind w:left="3849" w:hanging="284"/>
      </w:pPr>
      <w:rPr>
        <w:rFonts w:hint="default"/>
        <w:lang w:val="uk-UA" w:eastAsia="en-US" w:bidi="ar-SA"/>
      </w:rPr>
    </w:lvl>
    <w:lvl w:ilvl="4" w:tplc="4BCE9524">
      <w:numFmt w:val="bullet"/>
      <w:lvlText w:val="•"/>
      <w:lvlJc w:val="left"/>
      <w:pPr>
        <w:ind w:left="4906" w:hanging="284"/>
      </w:pPr>
      <w:rPr>
        <w:rFonts w:hint="default"/>
        <w:lang w:val="uk-UA" w:eastAsia="en-US" w:bidi="ar-SA"/>
      </w:rPr>
    </w:lvl>
    <w:lvl w:ilvl="5" w:tplc="143C92C0">
      <w:numFmt w:val="bullet"/>
      <w:lvlText w:val="•"/>
      <w:lvlJc w:val="left"/>
      <w:pPr>
        <w:ind w:left="5963" w:hanging="284"/>
      </w:pPr>
      <w:rPr>
        <w:rFonts w:hint="default"/>
        <w:lang w:val="uk-UA" w:eastAsia="en-US" w:bidi="ar-SA"/>
      </w:rPr>
    </w:lvl>
    <w:lvl w:ilvl="6" w:tplc="6AC69B64">
      <w:numFmt w:val="bullet"/>
      <w:lvlText w:val="•"/>
      <w:lvlJc w:val="left"/>
      <w:pPr>
        <w:ind w:left="7019" w:hanging="284"/>
      </w:pPr>
      <w:rPr>
        <w:rFonts w:hint="default"/>
        <w:lang w:val="uk-UA" w:eastAsia="en-US" w:bidi="ar-SA"/>
      </w:rPr>
    </w:lvl>
    <w:lvl w:ilvl="7" w:tplc="B7E44440">
      <w:numFmt w:val="bullet"/>
      <w:lvlText w:val="•"/>
      <w:lvlJc w:val="left"/>
      <w:pPr>
        <w:ind w:left="8076" w:hanging="284"/>
      </w:pPr>
      <w:rPr>
        <w:rFonts w:hint="default"/>
        <w:lang w:val="uk-UA" w:eastAsia="en-US" w:bidi="ar-SA"/>
      </w:rPr>
    </w:lvl>
    <w:lvl w:ilvl="8" w:tplc="C2C45FEA">
      <w:numFmt w:val="bullet"/>
      <w:lvlText w:val="•"/>
      <w:lvlJc w:val="left"/>
      <w:pPr>
        <w:ind w:left="9133" w:hanging="284"/>
      </w:pPr>
      <w:rPr>
        <w:rFonts w:hint="default"/>
        <w:lang w:val="uk-UA" w:eastAsia="en-US" w:bidi="ar-SA"/>
      </w:rPr>
    </w:lvl>
  </w:abstractNum>
  <w:abstractNum w:abstractNumId="34" w15:restartNumberingAfterBreak="0">
    <w:nsid w:val="743E379E"/>
    <w:multiLevelType w:val="hybridMultilevel"/>
    <w:tmpl w:val="B9A0DB5A"/>
    <w:lvl w:ilvl="0" w:tplc="DCD8D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5324A68"/>
    <w:multiLevelType w:val="hybridMultilevel"/>
    <w:tmpl w:val="E6E43624"/>
    <w:lvl w:ilvl="0" w:tplc="6A5249FC">
      <w:numFmt w:val="bullet"/>
      <w:lvlText w:val=""/>
      <w:lvlJc w:val="left"/>
      <w:pPr>
        <w:ind w:left="1112" w:hanging="360"/>
      </w:pPr>
      <w:rPr>
        <w:rFonts w:ascii="Symbol" w:eastAsia="Symbol" w:hAnsi="Symbol" w:cs="Symbol" w:hint="default"/>
        <w:w w:val="100"/>
        <w:sz w:val="24"/>
        <w:szCs w:val="24"/>
        <w:lang w:val="uk-UA" w:eastAsia="en-US" w:bidi="ar-SA"/>
      </w:rPr>
    </w:lvl>
    <w:lvl w:ilvl="1" w:tplc="DEE20DB0">
      <w:numFmt w:val="bullet"/>
      <w:lvlText w:val="•"/>
      <w:lvlJc w:val="left"/>
      <w:pPr>
        <w:ind w:left="2132" w:hanging="360"/>
      </w:pPr>
      <w:rPr>
        <w:rFonts w:hint="default"/>
        <w:lang w:val="uk-UA" w:eastAsia="en-US" w:bidi="ar-SA"/>
      </w:rPr>
    </w:lvl>
    <w:lvl w:ilvl="2" w:tplc="5C6C2D74">
      <w:numFmt w:val="bullet"/>
      <w:lvlText w:val="•"/>
      <w:lvlJc w:val="left"/>
      <w:pPr>
        <w:ind w:left="3145" w:hanging="360"/>
      </w:pPr>
      <w:rPr>
        <w:rFonts w:hint="default"/>
        <w:lang w:val="uk-UA" w:eastAsia="en-US" w:bidi="ar-SA"/>
      </w:rPr>
    </w:lvl>
    <w:lvl w:ilvl="3" w:tplc="371A397E">
      <w:numFmt w:val="bullet"/>
      <w:lvlText w:val="•"/>
      <w:lvlJc w:val="left"/>
      <w:pPr>
        <w:ind w:left="4157" w:hanging="360"/>
      </w:pPr>
      <w:rPr>
        <w:rFonts w:hint="default"/>
        <w:lang w:val="uk-UA" w:eastAsia="en-US" w:bidi="ar-SA"/>
      </w:rPr>
    </w:lvl>
    <w:lvl w:ilvl="4" w:tplc="049E72E0">
      <w:numFmt w:val="bullet"/>
      <w:lvlText w:val="•"/>
      <w:lvlJc w:val="left"/>
      <w:pPr>
        <w:ind w:left="5170" w:hanging="360"/>
      </w:pPr>
      <w:rPr>
        <w:rFonts w:hint="default"/>
        <w:lang w:val="uk-UA" w:eastAsia="en-US" w:bidi="ar-SA"/>
      </w:rPr>
    </w:lvl>
    <w:lvl w:ilvl="5" w:tplc="59661D34">
      <w:numFmt w:val="bullet"/>
      <w:lvlText w:val="•"/>
      <w:lvlJc w:val="left"/>
      <w:pPr>
        <w:ind w:left="6183" w:hanging="360"/>
      </w:pPr>
      <w:rPr>
        <w:rFonts w:hint="default"/>
        <w:lang w:val="uk-UA" w:eastAsia="en-US" w:bidi="ar-SA"/>
      </w:rPr>
    </w:lvl>
    <w:lvl w:ilvl="6" w:tplc="AE4E7B8A">
      <w:numFmt w:val="bullet"/>
      <w:lvlText w:val="•"/>
      <w:lvlJc w:val="left"/>
      <w:pPr>
        <w:ind w:left="7195" w:hanging="360"/>
      </w:pPr>
      <w:rPr>
        <w:rFonts w:hint="default"/>
        <w:lang w:val="uk-UA" w:eastAsia="en-US" w:bidi="ar-SA"/>
      </w:rPr>
    </w:lvl>
    <w:lvl w:ilvl="7" w:tplc="ED28B148">
      <w:numFmt w:val="bullet"/>
      <w:lvlText w:val="•"/>
      <w:lvlJc w:val="left"/>
      <w:pPr>
        <w:ind w:left="8208" w:hanging="360"/>
      </w:pPr>
      <w:rPr>
        <w:rFonts w:hint="default"/>
        <w:lang w:val="uk-UA" w:eastAsia="en-US" w:bidi="ar-SA"/>
      </w:rPr>
    </w:lvl>
    <w:lvl w:ilvl="8" w:tplc="9D0C44D6">
      <w:numFmt w:val="bullet"/>
      <w:lvlText w:val="•"/>
      <w:lvlJc w:val="left"/>
      <w:pPr>
        <w:ind w:left="9221" w:hanging="360"/>
      </w:pPr>
      <w:rPr>
        <w:rFonts w:hint="default"/>
        <w:lang w:val="uk-UA" w:eastAsia="en-US" w:bidi="ar-SA"/>
      </w:rPr>
    </w:lvl>
  </w:abstractNum>
  <w:abstractNum w:abstractNumId="36" w15:restartNumberingAfterBreak="0">
    <w:nsid w:val="7CA64F4C"/>
    <w:multiLevelType w:val="hybridMultilevel"/>
    <w:tmpl w:val="CF4AD866"/>
    <w:lvl w:ilvl="0" w:tplc="3B9C50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E456414"/>
    <w:multiLevelType w:val="hybridMultilevel"/>
    <w:tmpl w:val="307204E4"/>
    <w:lvl w:ilvl="0" w:tplc="B058935A">
      <w:numFmt w:val="bullet"/>
      <w:lvlText w:val="-"/>
      <w:lvlJc w:val="left"/>
      <w:pPr>
        <w:ind w:left="392" w:hanging="567"/>
      </w:pPr>
      <w:rPr>
        <w:rFonts w:hint="default"/>
        <w:b/>
        <w:bCs/>
        <w:w w:val="99"/>
        <w:lang w:val="uk-UA" w:eastAsia="en-US" w:bidi="ar-SA"/>
      </w:rPr>
    </w:lvl>
    <w:lvl w:ilvl="1" w:tplc="FC6EC0CC">
      <w:numFmt w:val="bullet"/>
      <w:lvlText w:val="–"/>
      <w:lvlJc w:val="left"/>
      <w:pPr>
        <w:ind w:left="819" w:hanging="222"/>
      </w:pPr>
      <w:rPr>
        <w:rFonts w:hint="default"/>
        <w:w w:val="100"/>
        <w:lang w:val="uk-UA" w:eastAsia="en-US" w:bidi="ar-SA"/>
      </w:rPr>
    </w:lvl>
    <w:lvl w:ilvl="2" w:tplc="F7702B28">
      <w:numFmt w:val="bullet"/>
      <w:lvlText w:val="•"/>
      <w:lvlJc w:val="left"/>
      <w:pPr>
        <w:ind w:left="1978" w:hanging="222"/>
      </w:pPr>
      <w:rPr>
        <w:rFonts w:hint="default"/>
        <w:lang w:val="uk-UA" w:eastAsia="en-US" w:bidi="ar-SA"/>
      </w:rPr>
    </w:lvl>
    <w:lvl w:ilvl="3" w:tplc="102CD464">
      <w:numFmt w:val="bullet"/>
      <w:lvlText w:val="•"/>
      <w:lvlJc w:val="left"/>
      <w:pPr>
        <w:ind w:left="3136" w:hanging="222"/>
      </w:pPr>
      <w:rPr>
        <w:rFonts w:hint="default"/>
        <w:lang w:val="uk-UA" w:eastAsia="en-US" w:bidi="ar-SA"/>
      </w:rPr>
    </w:lvl>
    <w:lvl w:ilvl="4" w:tplc="8EEA44F8">
      <w:numFmt w:val="bullet"/>
      <w:lvlText w:val="•"/>
      <w:lvlJc w:val="left"/>
      <w:pPr>
        <w:ind w:left="4295" w:hanging="222"/>
      </w:pPr>
      <w:rPr>
        <w:rFonts w:hint="default"/>
        <w:lang w:val="uk-UA" w:eastAsia="en-US" w:bidi="ar-SA"/>
      </w:rPr>
    </w:lvl>
    <w:lvl w:ilvl="5" w:tplc="59823048">
      <w:numFmt w:val="bullet"/>
      <w:lvlText w:val="•"/>
      <w:lvlJc w:val="left"/>
      <w:pPr>
        <w:ind w:left="5453" w:hanging="222"/>
      </w:pPr>
      <w:rPr>
        <w:rFonts w:hint="default"/>
        <w:lang w:val="uk-UA" w:eastAsia="en-US" w:bidi="ar-SA"/>
      </w:rPr>
    </w:lvl>
    <w:lvl w:ilvl="6" w:tplc="A13E73D8">
      <w:numFmt w:val="bullet"/>
      <w:lvlText w:val="•"/>
      <w:lvlJc w:val="left"/>
      <w:pPr>
        <w:ind w:left="6612" w:hanging="222"/>
      </w:pPr>
      <w:rPr>
        <w:rFonts w:hint="default"/>
        <w:lang w:val="uk-UA" w:eastAsia="en-US" w:bidi="ar-SA"/>
      </w:rPr>
    </w:lvl>
    <w:lvl w:ilvl="7" w:tplc="924023D0">
      <w:numFmt w:val="bullet"/>
      <w:lvlText w:val="•"/>
      <w:lvlJc w:val="left"/>
      <w:pPr>
        <w:ind w:left="7770" w:hanging="222"/>
      </w:pPr>
      <w:rPr>
        <w:rFonts w:hint="default"/>
        <w:lang w:val="uk-UA" w:eastAsia="en-US" w:bidi="ar-SA"/>
      </w:rPr>
    </w:lvl>
    <w:lvl w:ilvl="8" w:tplc="244CB9FA">
      <w:numFmt w:val="bullet"/>
      <w:lvlText w:val="•"/>
      <w:lvlJc w:val="left"/>
      <w:pPr>
        <w:ind w:left="8929" w:hanging="222"/>
      </w:pPr>
      <w:rPr>
        <w:rFonts w:hint="default"/>
        <w:lang w:val="uk-UA" w:eastAsia="en-US" w:bidi="ar-SA"/>
      </w:rPr>
    </w:lvl>
  </w:abstractNum>
  <w:num w:numId="1">
    <w:abstractNumId w:val="36"/>
  </w:num>
  <w:num w:numId="2">
    <w:abstractNumId w:val="6"/>
  </w:num>
  <w:num w:numId="3">
    <w:abstractNumId w:val="7"/>
  </w:num>
  <w:num w:numId="4">
    <w:abstractNumId w:val="14"/>
  </w:num>
  <w:num w:numId="5">
    <w:abstractNumId w:val="30"/>
  </w:num>
  <w:num w:numId="6">
    <w:abstractNumId w:val="20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</w:num>
  <w:num w:numId="9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</w:num>
  <w:num w:numId="12">
    <w:abstractNumId w:val="17"/>
  </w:num>
  <w:num w:numId="13">
    <w:abstractNumId w:val="19"/>
  </w:num>
  <w:num w:numId="14">
    <w:abstractNumId w:val="31"/>
  </w:num>
  <w:num w:numId="15">
    <w:abstractNumId w:val="12"/>
  </w:num>
  <w:num w:numId="16">
    <w:abstractNumId w:val="23"/>
  </w:num>
  <w:num w:numId="17">
    <w:abstractNumId w:val="34"/>
  </w:num>
  <w:num w:numId="18">
    <w:abstractNumId w:val="24"/>
  </w:num>
  <w:num w:numId="19">
    <w:abstractNumId w:val="8"/>
  </w:num>
  <w:num w:numId="20">
    <w:abstractNumId w:val="26"/>
  </w:num>
  <w:num w:numId="21">
    <w:abstractNumId w:val="35"/>
  </w:num>
  <w:num w:numId="22">
    <w:abstractNumId w:val="33"/>
  </w:num>
  <w:num w:numId="23">
    <w:abstractNumId w:val="11"/>
  </w:num>
  <w:num w:numId="24">
    <w:abstractNumId w:val="37"/>
  </w:num>
  <w:num w:numId="25">
    <w:abstractNumId w:val="9"/>
  </w:num>
  <w:num w:numId="26">
    <w:abstractNumId w:val="28"/>
  </w:num>
  <w:num w:numId="27">
    <w:abstractNumId w:val="25"/>
  </w:num>
  <w:num w:numId="28">
    <w:abstractNumId w:val="27"/>
  </w:num>
  <w:num w:numId="29">
    <w:abstractNumId w:val="0"/>
  </w:num>
  <w:num w:numId="30">
    <w:abstractNumId w:val="16"/>
  </w:num>
  <w:num w:numId="31">
    <w:abstractNumId w:val="15"/>
  </w:num>
  <w:num w:numId="32">
    <w:abstractNumId w:val="1"/>
  </w:num>
  <w:num w:numId="33">
    <w:abstractNumId w:val="2"/>
  </w:num>
  <w:num w:numId="34">
    <w:abstractNumId w:val="4"/>
  </w:num>
  <w:num w:numId="35">
    <w:abstractNumId w:val="3"/>
  </w:num>
  <w:num w:numId="36">
    <w:abstractNumId w:val="21"/>
  </w:num>
  <w:num w:numId="37">
    <w:abstractNumId w:val="4"/>
  </w:num>
  <w:num w:numId="3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14B"/>
    <w:rsid w:val="00012E65"/>
    <w:rsid w:val="000213D5"/>
    <w:rsid w:val="00022C27"/>
    <w:rsid w:val="00025976"/>
    <w:rsid w:val="00025F1B"/>
    <w:rsid w:val="00036BA2"/>
    <w:rsid w:val="00040F21"/>
    <w:rsid w:val="00052733"/>
    <w:rsid w:val="00053579"/>
    <w:rsid w:val="0006022E"/>
    <w:rsid w:val="000606D8"/>
    <w:rsid w:val="00062114"/>
    <w:rsid w:val="000677EA"/>
    <w:rsid w:val="00077CB7"/>
    <w:rsid w:val="000A3B34"/>
    <w:rsid w:val="000A55D4"/>
    <w:rsid w:val="000C6EB9"/>
    <w:rsid w:val="001105D4"/>
    <w:rsid w:val="001118B7"/>
    <w:rsid w:val="00111D8D"/>
    <w:rsid w:val="00113E96"/>
    <w:rsid w:val="00114A2C"/>
    <w:rsid w:val="0014182A"/>
    <w:rsid w:val="001702C0"/>
    <w:rsid w:val="001837E4"/>
    <w:rsid w:val="001927A3"/>
    <w:rsid w:val="00197ED6"/>
    <w:rsid w:val="001A4D98"/>
    <w:rsid w:val="001B236B"/>
    <w:rsid w:val="001B7F9A"/>
    <w:rsid w:val="001C0A5D"/>
    <w:rsid w:val="001D5390"/>
    <w:rsid w:val="001F16FF"/>
    <w:rsid w:val="00222F00"/>
    <w:rsid w:val="00232FEE"/>
    <w:rsid w:val="0023330F"/>
    <w:rsid w:val="002372E8"/>
    <w:rsid w:val="00242B18"/>
    <w:rsid w:val="00244882"/>
    <w:rsid w:val="002466C2"/>
    <w:rsid w:val="00255F30"/>
    <w:rsid w:val="00261856"/>
    <w:rsid w:val="00272C9D"/>
    <w:rsid w:val="00273142"/>
    <w:rsid w:val="002779DF"/>
    <w:rsid w:val="00277DBA"/>
    <w:rsid w:val="00285D18"/>
    <w:rsid w:val="00285EC9"/>
    <w:rsid w:val="00292727"/>
    <w:rsid w:val="00296F2C"/>
    <w:rsid w:val="002A18D2"/>
    <w:rsid w:val="002C120A"/>
    <w:rsid w:val="002C4F46"/>
    <w:rsid w:val="002D2217"/>
    <w:rsid w:val="002D507B"/>
    <w:rsid w:val="002E097A"/>
    <w:rsid w:val="002E70CF"/>
    <w:rsid w:val="002F6742"/>
    <w:rsid w:val="003004E9"/>
    <w:rsid w:val="00305E7F"/>
    <w:rsid w:val="003126B6"/>
    <w:rsid w:val="003252C5"/>
    <w:rsid w:val="003435DA"/>
    <w:rsid w:val="00344526"/>
    <w:rsid w:val="0035401D"/>
    <w:rsid w:val="003544AE"/>
    <w:rsid w:val="00354A87"/>
    <w:rsid w:val="00357F6A"/>
    <w:rsid w:val="00360406"/>
    <w:rsid w:val="00364C5B"/>
    <w:rsid w:val="00372423"/>
    <w:rsid w:val="00375D2B"/>
    <w:rsid w:val="00375DF3"/>
    <w:rsid w:val="003772E3"/>
    <w:rsid w:val="00387BAC"/>
    <w:rsid w:val="00390967"/>
    <w:rsid w:val="00396D13"/>
    <w:rsid w:val="003B73CE"/>
    <w:rsid w:val="003B776C"/>
    <w:rsid w:val="003C379B"/>
    <w:rsid w:val="003D1A56"/>
    <w:rsid w:val="003E322F"/>
    <w:rsid w:val="003F1F8B"/>
    <w:rsid w:val="003F29B9"/>
    <w:rsid w:val="00404589"/>
    <w:rsid w:val="0041514B"/>
    <w:rsid w:val="00431F44"/>
    <w:rsid w:val="00432BB1"/>
    <w:rsid w:val="0045086B"/>
    <w:rsid w:val="00471A2E"/>
    <w:rsid w:val="0047595D"/>
    <w:rsid w:val="00477468"/>
    <w:rsid w:val="004A0791"/>
    <w:rsid w:val="004A2308"/>
    <w:rsid w:val="004A6DC9"/>
    <w:rsid w:val="004C118F"/>
    <w:rsid w:val="004C124E"/>
    <w:rsid w:val="004D2D91"/>
    <w:rsid w:val="004D3242"/>
    <w:rsid w:val="004D4B58"/>
    <w:rsid w:val="004E48D7"/>
    <w:rsid w:val="004E5101"/>
    <w:rsid w:val="00505927"/>
    <w:rsid w:val="005139E4"/>
    <w:rsid w:val="00515826"/>
    <w:rsid w:val="00521008"/>
    <w:rsid w:val="00521ADB"/>
    <w:rsid w:val="005362D7"/>
    <w:rsid w:val="00536EA6"/>
    <w:rsid w:val="00540529"/>
    <w:rsid w:val="00544304"/>
    <w:rsid w:val="005527C7"/>
    <w:rsid w:val="0055642B"/>
    <w:rsid w:val="00574E87"/>
    <w:rsid w:val="00580661"/>
    <w:rsid w:val="00580751"/>
    <w:rsid w:val="00581DEA"/>
    <w:rsid w:val="005820E7"/>
    <w:rsid w:val="0058733C"/>
    <w:rsid w:val="00593703"/>
    <w:rsid w:val="005B0A4D"/>
    <w:rsid w:val="005B0C4C"/>
    <w:rsid w:val="005B6859"/>
    <w:rsid w:val="005C2293"/>
    <w:rsid w:val="005C5FE6"/>
    <w:rsid w:val="005C7773"/>
    <w:rsid w:val="005D5CA3"/>
    <w:rsid w:val="005D6A75"/>
    <w:rsid w:val="005D7A24"/>
    <w:rsid w:val="005E20D4"/>
    <w:rsid w:val="005E3124"/>
    <w:rsid w:val="005F56E1"/>
    <w:rsid w:val="006049BA"/>
    <w:rsid w:val="0060555D"/>
    <w:rsid w:val="006101FA"/>
    <w:rsid w:val="0061119F"/>
    <w:rsid w:val="00613878"/>
    <w:rsid w:val="00613DBA"/>
    <w:rsid w:val="00615721"/>
    <w:rsid w:val="006166B6"/>
    <w:rsid w:val="00623DDA"/>
    <w:rsid w:val="006305AA"/>
    <w:rsid w:val="0063418D"/>
    <w:rsid w:val="00636CA6"/>
    <w:rsid w:val="00661F56"/>
    <w:rsid w:val="00666574"/>
    <w:rsid w:val="00673C04"/>
    <w:rsid w:val="006776E5"/>
    <w:rsid w:val="00682604"/>
    <w:rsid w:val="00686992"/>
    <w:rsid w:val="00687048"/>
    <w:rsid w:val="0069179A"/>
    <w:rsid w:val="00692D38"/>
    <w:rsid w:val="006A3BE9"/>
    <w:rsid w:val="006A6CBC"/>
    <w:rsid w:val="006A74DE"/>
    <w:rsid w:val="006B4B1A"/>
    <w:rsid w:val="006C05C0"/>
    <w:rsid w:val="006C2F49"/>
    <w:rsid w:val="006C4F94"/>
    <w:rsid w:val="006D7068"/>
    <w:rsid w:val="006D7A2A"/>
    <w:rsid w:val="006F05EE"/>
    <w:rsid w:val="00706D36"/>
    <w:rsid w:val="00707EF1"/>
    <w:rsid w:val="00712DB1"/>
    <w:rsid w:val="0071694D"/>
    <w:rsid w:val="007218F9"/>
    <w:rsid w:val="007252D4"/>
    <w:rsid w:val="00737A46"/>
    <w:rsid w:val="00745DD1"/>
    <w:rsid w:val="0075090A"/>
    <w:rsid w:val="00753FA3"/>
    <w:rsid w:val="00754334"/>
    <w:rsid w:val="00754604"/>
    <w:rsid w:val="00756235"/>
    <w:rsid w:val="00765804"/>
    <w:rsid w:val="00772F6F"/>
    <w:rsid w:val="00790697"/>
    <w:rsid w:val="00791DD6"/>
    <w:rsid w:val="007B1ED8"/>
    <w:rsid w:val="007B6DCA"/>
    <w:rsid w:val="007D2736"/>
    <w:rsid w:val="007D34D4"/>
    <w:rsid w:val="007E602E"/>
    <w:rsid w:val="007F3C9C"/>
    <w:rsid w:val="00805BFE"/>
    <w:rsid w:val="0081620D"/>
    <w:rsid w:val="008308D5"/>
    <w:rsid w:val="00843A86"/>
    <w:rsid w:val="008447AF"/>
    <w:rsid w:val="00845B92"/>
    <w:rsid w:val="00882419"/>
    <w:rsid w:val="008848D7"/>
    <w:rsid w:val="008866BC"/>
    <w:rsid w:val="00895426"/>
    <w:rsid w:val="008A4F62"/>
    <w:rsid w:val="008A6565"/>
    <w:rsid w:val="008B5F3E"/>
    <w:rsid w:val="008C1F82"/>
    <w:rsid w:val="008E05B3"/>
    <w:rsid w:val="008E1513"/>
    <w:rsid w:val="008E3890"/>
    <w:rsid w:val="00907EE9"/>
    <w:rsid w:val="00912680"/>
    <w:rsid w:val="00920EF9"/>
    <w:rsid w:val="00927991"/>
    <w:rsid w:val="00927AE4"/>
    <w:rsid w:val="00934070"/>
    <w:rsid w:val="00940B9F"/>
    <w:rsid w:val="0097135C"/>
    <w:rsid w:val="00995D2B"/>
    <w:rsid w:val="00997C77"/>
    <w:rsid w:val="009A62D3"/>
    <w:rsid w:val="009B7ABD"/>
    <w:rsid w:val="009B7CEF"/>
    <w:rsid w:val="009C04B6"/>
    <w:rsid w:val="009C3DFD"/>
    <w:rsid w:val="009C5FA7"/>
    <w:rsid w:val="009C72F6"/>
    <w:rsid w:val="009C73B2"/>
    <w:rsid w:val="009E15C9"/>
    <w:rsid w:val="009E1FF8"/>
    <w:rsid w:val="009F0229"/>
    <w:rsid w:val="009F127F"/>
    <w:rsid w:val="009F1AFC"/>
    <w:rsid w:val="009F3156"/>
    <w:rsid w:val="00A11B89"/>
    <w:rsid w:val="00A179CF"/>
    <w:rsid w:val="00A17D68"/>
    <w:rsid w:val="00A2189C"/>
    <w:rsid w:val="00A218A3"/>
    <w:rsid w:val="00A22431"/>
    <w:rsid w:val="00A234DE"/>
    <w:rsid w:val="00A23B68"/>
    <w:rsid w:val="00A25CAE"/>
    <w:rsid w:val="00A35782"/>
    <w:rsid w:val="00A37F1A"/>
    <w:rsid w:val="00A440E5"/>
    <w:rsid w:val="00A62857"/>
    <w:rsid w:val="00A62B0C"/>
    <w:rsid w:val="00A6476B"/>
    <w:rsid w:val="00A9731F"/>
    <w:rsid w:val="00AA27F7"/>
    <w:rsid w:val="00AA2E63"/>
    <w:rsid w:val="00AA41C9"/>
    <w:rsid w:val="00AA44A1"/>
    <w:rsid w:val="00AB1EF1"/>
    <w:rsid w:val="00AB25A4"/>
    <w:rsid w:val="00AC4A34"/>
    <w:rsid w:val="00AD223F"/>
    <w:rsid w:val="00AD7C67"/>
    <w:rsid w:val="00AE2050"/>
    <w:rsid w:val="00AE5AC1"/>
    <w:rsid w:val="00AF2ACB"/>
    <w:rsid w:val="00B00ACA"/>
    <w:rsid w:val="00B03DBD"/>
    <w:rsid w:val="00B05381"/>
    <w:rsid w:val="00B17361"/>
    <w:rsid w:val="00B17A54"/>
    <w:rsid w:val="00B203E5"/>
    <w:rsid w:val="00B214FB"/>
    <w:rsid w:val="00B2461F"/>
    <w:rsid w:val="00B27D7F"/>
    <w:rsid w:val="00B403A5"/>
    <w:rsid w:val="00B444A4"/>
    <w:rsid w:val="00B51CA5"/>
    <w:rsid w:val="00B65BE0"/>
    <w:rsid w:val="00B66A3C"/>
    <w:rsid w:val="00B723DD"/>
    <w:rsid w:val="00B75E3C"/>
    <w:rsid w:val="00B82DBD"/>
    <w:rsid w:val="00B842BC"/>
    <w:rsid w:val="00B9130B"/>
    <w:rsid w:val="00B9184B"/>
    <w:rsid w:val="00B96B16"/>
    <w:rsid w:val="00BA74DC"/>
    <w:rsid w:val="00BB0154"/>
    <w:rsid w:val="00BC1390"/>
    <w:rsid w:val="00BC1717"/>
    <w:rsid w:val="00BC2C9F"/>
    <w:rsid w:val="00BC627B"/>
    <w:rsid w:val="00BC72FF"/>
    <w:rsid w:val="00BD5AB9"/>
    <w:rsid w:val="00BF0191"/>
    <w:rsid w:val="00BF01AE"/>
    <w:rsid w:val="00BF0EB3"/>
    <w:rsid w:val="00BF1425"/>
    <w:rsid w:val="00BF6154"/>
    <w:rsid w:val="00C023ED"/>
    <w:rsid w:val="00C07ED6"/>
    <w:rsid w:val="00C15420"/>
    <w:rsid w:val="00C33073"/>
    <w:rsid w:val="00C333B3"/>
    <w:rsid w:val="00C33ACD"/>
    <w:rsid w:val="00C41D9C"/>
    <w:rsid w:val="00C46728"/>
    <w:rsid w:val="00C5227A"/>
    <w:rsid w:val="00C5365D"/>
    <w:rsid w:val="00C53808"/>
    <w:rsid w:val="00C578CA"/>
    <w:rsid w:val="00C60407"/>
    <w:rsid w:val="00C64FED"/>
    <w:rsid w:val="00C74176"/>
    <w:rsid w:val="00C76826"/>
    <w:rsid w:val="00C77E8F"/>
    <w:rsid w:val="00C902A2"/>
    <w:rsid w:val="00CB0425"/>
    <w:rsid w:val="00CB51BE"/>
    <w:rsid w:val="00CC4F1F"/>
    <w:rsid w:val="00CD0D9E"/>
    <w:rsid w:val="00CD2B97"/>
    <w:rsid w:val="00CF327B"/>
    <w:rsid w:val="00CF39A5"/>
    <w:rsid w:val="00D349BB"/>
    <w:rsid w:val="00D4058F"/>
    <w:rsid w:val="00D4537F"/>
    <w:rsid w:val="00D45C1D"/>
    <w:rsid w:val="00D61890"/>
    <w:rsid w:val="00D64B83"/>
    <w:rsid w:val="00D81939"/>
    <w:rsid w:val="00D81AB9"/>
    <w:rsid w:val="00D97143"/>
    <w:rsid w:val="00DA3BE5"/>
    <w:rsid w:val="00DA4FAB"/>
    <w:rsid w:val="00DC1168"/>
    <w:rsid w:val="00DD12BF"/>
    <w:rsid w:val="00DE0860"/>
    <w:rsid w:val="00E065EA"/>
    <w:rsid w:val="00E11C9A"/>
    <w:rsid w:val="00E16072"/>
    <w:rsid w:val="00E22AF9"/>
    <w:rsid w:val="00E279D3"/>
    <w:rsid w:val="00E3389C"/>
    <w:rsid w:val="00E42F4E"/>
    <w:rsid w:val="00E51014"/>
    <w:rsid w:val="00E510E8"/>
    <w:rsid w:val="00E51A26"/>
    <w:rsid w:val="00E53655"/>
    <w:rsid w:val="00E611D8"/>
    <w:rsid w:val="00E678D2"/>
    <w:rsid w:val="00E73CBC"/>
    <w:rsid w:val="00E8371C"/>
    <w:rsid w:val="00E84A18"/>
    <w:rsid w:val="00EA4F80"/>
    <w:rsid w:val="00EB23AF"/>
    <w:rsid w:val="00EB595E"/>
    <w:rsid w:val="00EB60C4"/>
    <w:rsid w:val="00EC447E"/>
    <w:rsid w:val="00ED3151"/>
    <w:rsid w:val="00EE4B73"/>
    <w:rsid w:val="00EE5307"/>
    <w:rsid w:val="00EF2DD8"/>
    <w:rsid w:val="00EF6346"/>
    <w:rsid w:val="00F013BE"/>
    <w:rsid w:val="00F154CB"/>
    <w:rsid w:val="00F161FC"/>
    <w:rsid w:val="00F24BE9"/>
    <w:rsid w:val="00F3309A"/>
    <w:rsid w:val="00F36BF0"/>
    <w:rsid w:val="00F4394E"/>
    <w:rsid w:val="00F466AA"/>
    <w:rsid w:val="00F469B6"/>
    <w:rsid w:val="00F557D8"/>
    <w:rsid w:val="00F62B12"/>
    <w:rsid w:val="00F757A8"/>
    <w:rsid w:val="00F7649B"/>
    <w:rsid w:val="00F77AED"/>
    <w:rsid w:val="00F91B87"/>
    <w:rsid w:val="00FA4D12"/>
    <w:rsid w:val="00FB1131"/>
    <w:rsid w:val="00FB6547"/>
    <w:rsid w:val="00FC431D"/>
    <w:rsid w:val="00FF35E8"/>
    <w:rsid w:val="00FF52E6"/>
    <w:rsid w:val="00FF625D"/>
    <w:rsid w:val="00FF6D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CF2615"/>
  <w15:docId w15:val="{2AC426A8-19C3-4382-A516-0275C091A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C5FA7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9C5FA7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9C5FA7"/>
    <w:pPr>
      <w:keepNext/>
      <w:keepLines/>
      <w:spacing w:after="0" w:line="240" w:lineRule="auto"/>
      <w:outlineLvl w:val="2"/>
    </w:pPr>
    <w:rPr>
      <w:rFonts w:ascii="Arial" w:eastAsiaTheme="majorEastAsia" w:hAnsi="Arial" w:cstheme="majorBidi"/>
      <w:b/>
      <w:szCs w:val="24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C5FA7"/>
    <w:pPr>
      <w:keepNext/>
      <w:keepLines/>
      <w:spacing w:after="0" w:line="240" w:lineRule="auto"/>
      <w:jc w:val="center"/>
      <w:outlineLvl w:val="3"/>
    </w:pPr>
    <w:rPr>
      <w:rFonts w:ascii="Arial" w:eastAsiaTheme="majorEastAsia" w:hAnsi="Arial" w:cstheme="majorBidi"/>
      <w:b/>
      <w:iCs/>
      <w:lang w:eastAsia="en-US"/>
    </w:rPr>
  </w:style>
  <w:style w:type="paragraph" w:styleId="5">
    <w:name w:val="heading 5"/>
    <w:basedOn w:val="a"/>
    <w:next w:val="a"/>
    <w:link w:val="50"/>
    <w:qFormat/>
    <w:rsid w:val="00CB0425"/>
    <w:pPr>
      <w:spacing w:before="240" w:after="60" w:line="240" w:lineRule="auto"/>
      <w:outlineLvl w:val="4"/>
    </w:pPr>
    <w:rPr>
      <w:rFonts w:ascii="Times New Roman CYR" w:eastAsia="Times New Roman" w:hAnsi="Times New Roman CYR" w:cs="Times New Roman"/>
      <w:b/>
      <w:bCs/>
      <w:i/>
      <w:iCs/>
      <w:sz w:val="26"/>
      <w:szCs w:val="26"/>
      <w:lang w:val="ru-RU"/>
    </w:rPr>
  </w:style>
  <w:style w:type="paragraph" w:styleId="6">
    <w:name w:val="heading 6"/>
    <w:basedOn w:val="a"/>
    <w:next w:val="a"/>
    <w:link w:val="60"/>
    <w:qFormat/>
    <w:rsid w:val="00CB0425"/>
    <w:pPr>
      <w:keepNext/>
      <w:autoSpaceDE w:val="0"/>
      <w:autoSpaceDN w:val="0"/>
      <w:spacing w:after="0" w:line="240" w:lineRule="auto"/>
      <w:ind w:firstLine="7"/>
      <w:jc w:val="right"/>
      <w:outlineLvl w:val="5"/>
    </w:pPr>
    <w:rPr>
      <w:rFonts w:ascii="Times New Roman CYR" w:eastAsia="Times New Roman" w:hAnsi="Times New Roman CYR" w:cs="Times New Roman CYR"/>
      <w:b/>
      <w:sz w:val="24"/>
      <w:szCs w:val="20"/>
    </w:rPr>
  </w:style>
  <w:style w:type="paragraph" w:styleId="7">
    <w:name w:val="heading 7"/>
    <w:basedOn w:val="a"/>
    <w:next w:val="a"/>
    <w:link w:val="70"/>
    <w:qFormat/>
    <w:rsid w:val="00CB0425"/>
    <w:pPr>
      <w:keepNext/>
      <w:autoSpaceDE w:val="0"/>
      <w:autoSpaceDN w:val="0"/>
      <w:spacing w:after="0" w:line="240" w:lineRule="auto"/>
      <w:jc w:val="right"/>
      <w:outlineLvl w:val="6"/>
    </w:pPr>
    <w:rPr>
      <w:rFonts w:ascii="Times New Roman CYR" w:eastAsia="Times New Roman" w:hAnsi="Times New Roman CYR" w:cs="Times New Roman CYR"/>
      <w:b/>
      <w:sz w:val="24"/>
      <w:szCs w:val="20"/>
    </w:rPr>
  </w:style>
  <w:style w:type="paragraph" w:styleId="8">
    <w:name w:val="heading 8"/>
    <w:basedOn w:val="a"/>
    <w:next w:val="a"/>
    <w:link w:val="80"/>
    <w:qFormat/>
    <w:rsid w:val="00CB0425"/>
    <w:pPr>
      <w:keepNext/>
      <w:pBdr>
        <w:left w:val="single" w:sz="4" w:space="0" w:color="auto"/>
        <w:right w:val="single" w:sz="4" w:space="4" w:color="auto"/>
      </w:pBdr>
      <w:autoSpaceDE w:val="0"/>
      <w:autoSpaceDN w:val="0"/>
      <w:spacing w:after="0" w:line="240" w:lineRule="auto"/>
      <w:ind w:left="-2160" w:right="-37"/>
      <w:jc w:val="center"/>
      <w:outlineLvl w:val="7"/>
    </w:pPr>
    <w:rPr>
      <w:rFonts w:ascii="Times New Roman CYR" w:eastAsia="Times New Roman" w:hAnsi="Times New Roman CYR" w:cs="Times New Roman CYR"/>
      <w:b/>
      <w:sz w:val="24"/>
      <w:szCs w:val="20"/>
    </w:rPr>
  </w:style>
  <w:style w:type="paragraph" w:styleId="9">
    <w:name w:val="heading 9"/>
    <w:basedOn w:val="a"/>
    <w:next w:val="a"/>
    <w:link w:val="90"/>
    <w:qFormat/>
    <w:rsid w:val="00CB0425"/>
    <w:pPr>
      <w:keepNext/>
      <w:autoSpaceDE w:val="0"/>
      <w:autoSpaceDN w:val="0"/>
      <w:spacing w:after="0" w:line="240" w:lineRule="auto"/>
      <w:jc w:val="center"/>
      <w:outlineLvl w:val="8"/>
    </w:pPr>
    <w:rPr>
      <w:rFonts w:ascii="Times New Roman CYR" w:eastAsia="Times New Roman" w:hAnsi="Times New Roman CYR" w:cs="Times New Roman CYR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1514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Заголовок Знак"/>
    <w:basedOn w:val="a0"/>
    <w:link w:val="a3"/>
    <w:rsid w:val="0041514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C5FA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9C5F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en-US"/>
    </w:rPr>
  </w:style>
  <w:style w:type="character" w:customStyle="1" w:styleId="30">
    <w:name w:val="Заголовок 3 Знак"/>
    <w:basedOn w:val="a0"/>
    <w:link w:val="3"/>
    <w:uiPriority w:val="9"/>
    <w:rsid w:val="009C5FA7"/>
    <w:rPr>
      <w:rFonts w:ascii="Arial" w:eastAsiaTheme="majorEastAsia" w:hAnsi="Arial" w:cstheme="majorBidi"/>
      <w:b/>
      <w:szCs w:val="24"/>
      <w:lang w:eastAsia="en-US"/>
    </w:rPr>
  </w:style>
  <w:style w:type="character" w:customStyle="1" w:styleId="40">
    <w:name w:val="Заголовок 4 Знак"/>
    <w:basedOn w:val="a0"/>
    <w:link w:val="4"/>
    <w:rsid w:val="009C5FA7"/>
    <w:rPr>
      <w:rFonts w:ascii="Arial" w:eastAsiaTheme="majorEastAsia" w:hAnsi="Arial" w:cstheme="majorBidi"/>
      <w:b/>
      <w:iCs/>
      <w:lang w:eastAsia="en-US"/>
    </w:rPr>
  </w:style>
  <w:style w:type="paragraph" w:styleId="a5">
    <w:name w:val="List Paragraph"/>
    <w:basedOn w:val="a"/>
    <w:uiPriority w:val="99"/>
    <w:qFormat/>
    <w:rsid w:val="009C5FA7"/>
    <w:pPr>
      <w:spacing w:after="160" w:line="259" w:lineRule="auto"/>
      <w:ind w:left="720"/>
      <w:contextualSpacing/>
    </w:pPr>
    <w:rPr>
      <w:rFonts w:eastAsiaTheme="minorHAnsi"/>
      <w:lang w:val="ru-RU" w:eastAsia="en-US"/>
    </w:rPr>
  </w:style>
  <w:style w:type="paragraph" w:styleId="a6">
    <w:name w:val="Balloon Text"/>
    <w:basedOn w:val="a"/>
    <w:link w:val="a7"/>
    <w:uiPriority w:val="99"/>
    <w:unhideWhenUsed/>
    <w:rsid w:val="009C5FA7"/>
    <w:pPr>
      <w:spacing w:after="0" w:line="240" w:lineRule="auto"/>
    </w:pPr>
    <w:rPr>
      <w:rFonts w:ascii="Segoe UI" w:eastAsiaTheme="minorHAnsi" w:hAnsi="Segoe UI" w:cs="Segoe UI"/>
      <w:sz w:val="18"/>
      <w:szCs w:val="18"/>
      <w:lang w:val="ru-RU" w:eastAsia="en-US"/>
    </w:rPr>
  </w:style>
  <w:style w:type="character" w:customStyle="1" w:styleId="a7">
    <w:name w:val="Текст выноски Знак"/>
    <w:basedOn w:val="a0"/>
    <w:link w:val="a6"/>
    <w:uiPriority w:val="99"/>
    <w:rsid w:val="009C5FA7"/>
    <w:rPr>
      <w:rFonts w:ascii="Segoe UI" w:eastAsiaTheme="minorHAnsi" w:hAnsi="Segoe UI" w:cs="Segoe UI"/>
      <w:sz w:val="18"/>
      <w:szCs w:val="18"/>
      <w:lang w:val="ru-RU" w:eastAsia="en-US"/>
    </w:rPr>
  </w:style>
  <w:style w:type="paragraph" w:customStyle="1" w:styleId="a8">
    <w:name w:val="Знак"/>
    <w:basedOn w:val="a"/>
    <w:rsid w:val="009C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a9">
    <w:name w:val="Body Text"/>
    <w:basedOn w:val="a"/>
    <w:link w:val="aa"/>
    <w:uiPriority w:val="1"/>
    <w:qFormat/>
    <w:rsid w:val="009C5FA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uiPriority w:val="1"/>
    <w:rsid w:val="009C5FA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Normal (Web)"/>
    <w:basedOn w:val="a"/>
    <w:rsid w:val="009C5FA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table" w:styleId="ac">
    <w:name w:val="Table Grid"/>
    <w:basedOn w:val="a1"/>
    <w:uiPriority w:val="39"/>
    <w:rsid w:val="009C5FA7"/>
    <w:pPr>
      <w:spacing w:after="0" w:line="240" w:lineRule="auto"/>
    </w:pPr>
    <w:rPr>
      <w:rFonts w:eastAsiaTheme="minorHAnsi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a"/>
    <w:basedOn w:val="a"/>
    <w:uiPriority w:val="99"/>
    <w:rsid w:val="009C5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No Spacing"/>
    <w:link w:val="af"/>
    <w:uiPriority w:val="1"/>
    <w:qFormat/>
    <w:rsid w:val="009C5FA7"/>
    <w:pPr>
      <w:spacing w:after="0" w:line="240" w:lineRule="auto"/>
    </w:pPr>
    <w:rPr>
      <w:rFonts w:eastAsiaTheme="minorHAnsi"/>
      <w:lang w:eastAsia="en-US"/>
    </w:rPr>
  </w:style>
  <w:style w:type="character" w:customStyle="1" w:styleId="CharAttribute4">
    <w:name w:val="CharAttribute4"/>
    <w:uiPriority w:val="99"/>
    <w:qFormat/>
    <w:rsid w:val="009C5FA7"/>
    <w:rPr>
      <w:rFonts w:ascii="Times New Roman" w:hAnsi="Times New Roman"/>
      <w:color w:val="00000A"/>
      <w:sz w:val="28"/>
    </w:rPr>
  </w:style>
  <w:style w:type="character" w:customStyle="1" w:styleId="CharAttribute1">
    <w:name w:val="CharAttribute1"/>
    <w:rsid w:val="009C5FA7"/>
    <w:rPr>
      <w:rFonts w:ascii="Calibri" w:hAnsi="Calibri"/>
      <w:sz w:val="22"/>
    </w:rPr>
  </w:style>
  <w:style w:type="paragraph" w:customStyle="1" w:styleId="11">
    <w:name w:val="Звичайний1"/>
    <w:rsid w:val="009C5FA7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  <w:lang w:eastAsia="ru-RU"/>
    </w:rPr>
  </w:style>
  <w:style w:type="paragraph" w:styleId="af0">
    <w:name w:val="TOC Heading"/>
    <w:basedOn w:val="1"/>
    <w:next w:val="a"/>
    <w:uiPriority w:val="39"/>
    <w:unhideWhenUsed/>
    <w:qFormat/>
    <w:rsid w:val="009C5FA7"/>
    <w:pPr>
      <w:spacing w:line="259" w:lineRule="auto"/>
      <w:outlineLvl w:val="9"/>
    </w:pPr>
  </w:style>
  <w:style w:type="paragraph" w:styleId="12">
    <w:name w:val="toc 1"/>
    <w:basedOn w:val="a"/>
    <w:next w:val="a"/>
    <w:autoRedefine/>
    <w:uiPriority w:val="1"/>
    <w:unhideWhenUsed/>
    <w:qFormat/>
    <w:rsid w:val="009C5FA7"/>
    <w:pPr>
      <w:tabs>
        <w:tab w:val="right" w:leader="dot" w:pos="9911"/>
      </w:tabs>
      <w:spacing w:after="0" w:line="240" w:lineRule="auto"/>
    </w:pPr>
    <w:rPr>
      <w:rFonts w:ascii="Arial" w:eastAsiaTheme="minorHAnsi" w:hAnsi="Arial"/>
      <w:sz w:val="24"/>
      <w:lang w:eastAsia="en-US"/>
    </w:rPr>
  </w:style>
  <w:style w:type="paragraph" w:styleId="21">
    <w:name w:val="toc 2"/>
    <w:basedOn w:val="a"/>
    <w:next w:val="a"/>
    <w:autoRedefine/>
    <w:uiPriority w:val="1"/>
    <w:unhideWhenUsed/>
    <w:qFormat/>
    <w:rsid w:val="009C5FA7"/>
    <w:pPr>
      <w:spacing w:after="100" w:line="240" w:lineRule="auto"/>
      <w:ind w:left="240"/>
    </w:pPr>
    <w:rPr>
      <w:rFonts w:ascii="Arial" w:eastAsiaTheme="minorHAnsi" w:hAnsi="Arial"/>
      <w:sz w:val="24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9C5FA7"/>
    <w:pPr>
      <w:spacing w:after="100" w:line="240" w:lineRule="auto"/>
      <w:ind w:left="480"/>
    </w:pPr>
    <w:rPr>
      <w:rFonts w:ascii="Arial" w:eastAsiaTheme="minorHAnsi" w:hAnsi="Arial"/>
      <w:sz w:val="24"/>
      <w:lang w:eastAsia="en-US"/>
    </w:rPr>
  </w:style>
  <w:style w:type="character" w:styleId="af1">
    <w:name w:val="Hyperlink"/>
    <w:basedOn w:val="a0"/>
    <w:uiPriority w:val="99"/>
    <w:unhideWhenUsed/>
    <w:rsid w:val="009C5FA7"/>
    <w:rPr>
      <w:color w:val="0000FF" w:themeColor="hyperlink"/>
      <w:u w:val="single"/>
    </w:rPr>
  </w:style>
  <w:style w:type="paragraph" w:styleId="af2">
    <w:name w:val="header"/>
    <w:basedOn w:val="a"/>
    <w:link w:val="af3"/>
    <w:uiPriority w:val="99"/>
    <w:unhideWhenUsed/>
    <w:rsid w:val="009C5FA7"/>
    <w:pPr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/>
      <w:sz w:val="24"/>
      <w:lang w:eastAsia="en-US"/>
    </w:rPr>
  </w:style>
  <w:style w:type="character" w:customStyle="1" w:styleId="af3">
    <w:name w:val="Верхний колонтитул Знак"/>
    <w:basedOn w:val="a0"/>
    <w:link w:val="af2"/>
    <w:uiPriority w:val="99"/>
    <w:rsid w:val="009C5FA7"/>
    <w:rPr>
      <w:rFonts w:ascii="Arial" w:eastAsiaTheme="minorHAnsi" w:hAnsi="Arial"/>
      <w:sz w:val="24"/>
      <w:lang w:eastAsia="en-US"/>
    </w:rPr>
  </w:style>
  <w:style w:type="paragraph" w:styleId="af4">
    <w:name w:val="footer"/>
    <w:basedOn w:val="a"/>
    <w:link w:val="af5"/>
    <w:uiPriority w:val="99"/>
    <w:unhideWhenUsed/>
    <w:qFormat/>
    <w:rsid w:val="009C5FA7"/>
    <w:pPr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/>
      <w:sz w:val="24"/>
      <w:lang w:eastAsia="en-US"/>
    </w:rPr>
  </w:style>
  <w:style w:type="character" w:customStyle="1" w:styleId="af5">
    <w:name w:val="Нижний колонтитул Знак"/>
    <w:basedOn w:val="a0"/>
    <w:link w:val="af4"/>
    <w:uiPriority w:val="99"/>
    <w:qFormat/>
    <w:rsid w:val="009C5FA7"/>
    <w:rPr>
      <w:rFonts w:ascii="Arial" w:eastAsiaTheme="minorHAnsi" w:hAnsi="Arial"/>
      <w:sz w:val="24"/>
      <w:lang w:eastAsia="en-US"/>
    </w:rPr>
  </w:style>
  <w:style w:type="paragraph" w:customStyle="1" w:styleId="Standard">
    <w:name w:val="Standard"/>
    <w:rsid w:val="009C5FA7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color w:val="000000"/>
      <w:kern w:val="3"/>
      <w:sz w:val="24"/>
      <w:szCs w:val="24"/>
      <w:lang w:val="en-US" w:eastAsia="zh-CN" w:bidi="hi-IN"/>
    </w:rPr>
  </w:style>
  <w:style w:type="paragraph" w:customStyle="1" w:styleId="Heading">
    <w:name w:val="Heading"/>
    <w:basedOn w:val="Standard"/>
    <w:next w:val="a"/>
    <w:rsid w:val="009C5FA7"/>
    <w:pPr>
      <w:keepNext/>
      <w:spacing w:before="240" w:after="120"/>
    </w:pPr>
    <w:rPr>
      <w:rFonts w:ascii="Caladea" w:eastAsia="Caladea" w:hAnsi="Caladea" w:cs="Caladea"/>
      <w:sz w:val="28"/>
      <w:szCs w:val="28"/>
    </w:rPr>
  </w:style>
  <w:style w:type="character" w:customStyle="1" w:styleId="2Arial7">
    <w:name w:val="Основной текст (2) + Arial7"/>
    <w:aliases w:val="9 pt5"/>
    <w:basedOn w:val="a0"/>
    <w:rsid w:val="009C5FA7"/>
    <w:rPr>
      <w:rFonts w:ascii="Arial" w:hAnsi="Arial" w:cs="Arial"/>
      <w:color w:val="000000"/>
      <w:spacing w:val="0"/>
      <w:w w:val="100"/>
      <w:position w:val="0"/>
      <w:sz w:val="18"/>
      <w:szCs w:val="18"/>
      <w:lang w:val="uk-UA" w:eastAsia="uk-UA" w:bidi="ar-SA"/>
    </w:rPr>
  </w:style>
  <w:style w:type="character" w:customStyle="1" w:styleId="22">
    <w:name w:val="Основной текст (2)_"/>
    <w:basedOn w:val="a0"/>
    <w:link w:val="23"/>
    <w:locked/>
    <w:rsid w:val="009C5FA7"/>
    <w:rPr>
      <w:rFonts w:ascii="Century Schoolbook" w:hAnsi="Century Schoolbook"/>
      <w:sz w:val="19"/>
      <w:szCs w:val="19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9C5FA7"/>
    <w:pPr>
      <w:widowControl w:val="0"/>
      <w:shd w:val="clear" w:color="auto" w:fill="FFFFFF"/>
      <w:spacing w:after="720" w:line="235" w:lineRule="exact"/>
      <w:ind w:hanging="320"/>
    </w:pPr>
    <w:rPr>
      <w:rFonts w:ascii="Century Schoolbook" w:hAnsi="Century Schoolbook"/>
      <w:sz w:val="19"/>
      <w:szCs w:val="19"/>
    </w:rPr>
  </w:style>
  <w:style w:type="character" w:customStyle="1" w:styleId="2Arial6">
    <w:name w:val="Основной текст (2) + Arial6"/>
    <w:aliases w:val="9 pt4,Курсив3"/>
    <w:basedOn w:val="22"/>
    <w:rsid w:val="009C5FA7"/>
    <w:rPr>
      <w:rFonts w:ascii="Arial" w:eastAsia="Times New Roman" w:hAnsi="Arial" w:cs="Arial"/>
      <w:i/>
      <w:iCs/>
      <w:color w:val="000000"/>
      <w:spacing w:val="0"/>
      <w:w w:val="100"/>
      <w:position w:val="0"/>
      <w:sz w:val="18"/>
      <w:szCs w:val="18"/>
      <w:u w:val="none"/>
      <w:shd w:val="clear" w:color="auto" w:fill="FFFFFF"/>
      <w:lang w:val="de-DE" w:eastAsia="de-DE"/>
    </w:rPr>
  </w:style>
  <w:style w:type="paragraph" w:styleId="af6">
    <w:name w:val="Subtitle"/>
    <w:basedOn w:val="a"/>
    <w:next w:val="Standard"/>
    <w:link w:val="af7"/>
    <w:rsid w:val="009C5FA7"/>
    <w:pPr>
      <w:keepNext/>
      <w:keepLines/>
      <w:widowControl w:val="0"/>
      <w:suppressAutoHyphens/>
      <w:autoSpaceDN w:val="0"/>
      <w:spacing w:before="360" w:after="80" w:line="240" w:lineRule="auto"/>
      <w:textAlignment w:val="baseline"/>
    </w:pPr>
    <w:rPr>
      <w:rFonts w:ascii="Georgia" w:eastAsia="Georgia" w:hAnsi="Georgia" w:cs="Georgia"/>
      <w:i/>
      <w:color w:val="666666"/>
      <w:kern w:val="3"/>
      <w:sz w:val="48"/>
      <w:szCs w:val="48"/>
      <w:lang w:val="en-US" w:eastAsia="zh-CN" w:bidi="hi-IN"/>
    </w:rPr>
  </w:style>
  <w:style w:type="character" w:customStyle="1" w:styleId="af7">
    <w:name w:val="Подзаголовок Знак"/>
    <w:basedOn w:val="a0"/>
    <w:link w:val="af6"/>
    <w:rsid w:val="009C5FA7"/>
    <w:rPr>
      <w:rFonts w:ascii="Georgia" w:eastAsia="Georgia" w:hAnsi="Georgia" w:cs="Georgia"/>
      <w:i/>
      <w:color w:val="666666"/>
      <w:kern w:val="3"/>
      <w:sz w:val="48"/>
      <w:szCs w:val="48"/>
      <w:lang w:val="en-US" w:eastAsia="zh-CN" w:bidi="hi-IN"/>
    </w:rPr>
  </w:style>
  <w:style w:type="paragraph" w:customStyle="1" w:styleId="Default">
    <w:name w:val="Default"/>
    <w:uiPriority w:val="99"/>
    <w:rsid w:val="009C5FA7"/>
    <w:pPr>
      <w:widowControl w:val="0"/>
      <w:autoSpaceDE w:val="0"/>
      <w:autoSpaceDN w:val="0"/>
      <w:adjustRightInd w:val="0"/>
      <w:spacing w:after="0" w:line="240" w:lineRule="auto"/>
    </w:pPr>
    <w:rPr>
      <w:rFonts w:ascii="Stone Sans" w:eastAsia="Calibri" w:hAnsi="Stone Sans" w:cs="Times New Roman"/>
      <w:color w:val="000000"/>
      <w:sz w:val="24"/>
      <w:szCs w:val="24"/>
      <w:lang w:val="de-CH" w:eastAsia="de-CH"/>
    </w:rPr>
  </w:style>
  <w:style w:type="character" w:customStyle="1" w:styleId="2Arial1">
    <w:name w:val="Основной текст (2) + Arial1"/>
    <w:aliases w:val="4 pt,Курсив1"/>
    <w:uiPriority w:val="99"/>
    <w:rsid w:val="009C5FA7"/>
    <w:rPr>
      <w:rFonts w:ascii="Arial" w:hAnsi="Arial" w:cs="Arial"/>
      <w:i/>
      <w:iCs/>
      <w:color w:val="000000"/>
      <w:spacing w:val="0"/>
      <w:w w:val="100"/>
      <w:position w:val="0"/>
      <w:sz w:val="8"/>
      <w:szCs w:val="8"/>
      <w:lang w:val="fr-FR" w:eastAsia="fr-FR" w:bidi="ar-SA"/>
    </w:rPr>
  </w:style>
  <w:style w:type="character" w:customStyle="1" w:styleId="2Arial2">
    <w:name w:val="Основной текст (2) + Arial2"/>
    <w:aliases w:val="9 pt1,Курсив2"/>
    <w:uiPriority w:val="99"/>
    <w:rsid w:val="009C5FA7"/>
    <w:rPr>
      <w:rFonts w:ascii="Arial" w:hAnsi="Arial" w:cs="Arial"/>
      <w:i/>
      <w:iCs/>
      <w:color w:val="000000"/>
      <w:spacing w:val="0"/>
      <w:w w:val="100"/>
      <w:position w:val="0"/>
      <w:sz w:val="18"/>
      <w:szCs w:val="18"/>
      <w:lang w:val="fr-FR" w:eastAsia="fr-FR" w:bidi="ar-SA"/>
    </w:rPr>
  </w:style>
  <w:style w:type="character" w:customStyle="1" w:styleId="2Arial3">
    <w:name w:val="Основной текст (2) + Arial3"/>
    <w:aliases w:val="9 pt2"/>
    <w:uiPriority w:val="99"/>
    <w:rsid w:val="009C5FA7"/>
    <w:rPr>
      <w:rFonts w:ascii="Arial" w:hAnsi="Arial" w:cs="Arial"/>
      <w:color w:val="000000"/>
      <w:spacing w:val="0"/>
      <w:w w:val="100"/>
      <w:position w:val="0"/>
      <w:sz w:val="18"/>
      <w:szCs w:val="18"/>
      <w:lang w:val="uk-UA" w:eastAsia="uk-UA" w:bidi="ar-SA"/>
    </w:rPr>
  </w:style>
  <w:style w:type="paragraph" w:customStyle="1" w:styleId="13">
    <w:name w:val="Обычный1"/>
    <w:uiPriority w:val="99"/>
    <w:rsid w:val="009C5FA7"/>
    <w:pPr>
      <w:widowControl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ru-RU" w:eastAsia="ru-RU"/>
    </w:rPr>
  </w:style>
  <w:style w:type="paragraph" w:customStyle="1" w:styleId="TableText7">
    <w:name w:val="Table Text_7"/>
    <w:uiPriority w:val="99"/>
    <w:rsid w:val="009C5FA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89" w:lineRule="atLeast"/>
      <w:ind w:left="20" w:right="20"/>
    </w:pPr>
    <w:rPr>
      <w:rFonts w:ascii="Times New Roman" w:eastAsia="Calibri" w:hAnsi="Times New Roman" w:cs="Times New Roman"/>
      <w:sz w:val="17"/>
      <w:szCs w:val="17"/>
      <w:lang w:val="en-US"/>
    </w:rPr>
  </w:style>
  <w:style w:type="character" w:customStyle="1" w:styleId="apple-converted-space">
    <w:name w:val="apple-converted-space"/>
    <w:basedOn w:val="a0"/>
    <w:rsid w:val="009C5FA7"/>
  </w:style>
  <w:style w:type="paragraph" w:customStyle="1" w:styleId="TableText9">
    <w:name w:val="Table Text_9"/>
    <w:uiPriority w:val="99"/>
    <w:rsid w:val="009C5FA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02" w:lineRule="atLeast"/>
      <w:ind w:left="20" w:right="20"/>
    </w:pPr>
    <w:rPr>
      <w:rFonts w:ascii="Times New Roman" w:eastAsia="Arial" w:hAnsi="Times New Roman" w:cs="Times New Roman"/>
      <w:sz w:val="18"/>
      <w:szCs w:val="18"/>
      <w:lang w:val="en-US"/>
    </w:rPr>
  </w:style>
  <w:style w:type="character" w:customStyle="1" w:styleId="af8">
    <w:name w:val="Текст примечания Знак"/>
    <w:basedOn w:val="a0"/>
    <w:link w:val="af9"/>
    <w:uiPriority w:val="99"/>
    <w:semiHidden/>
    <w:rsid w:val="009C5FA7"/>
    <w:rPr>
      <w:rFonts w:ascii="Arial" w:hAnsi="Arial"/>
      <w:sz w:val="20"/>
      <w:szCs w:val="20"/>
    </w:rPr>
  </w:style>
  <w:style w:type="paragraph" w:styleId="af9">
    <w:name w:val="annotation text"/>
    <w:basedOn w:val="a"/>
    <w:link w:val="af8"/>
    <w:uiPriority w:val="99"/>
    <w:semiHidden/>
    <w:unhideWhenUsed/>
    <w:rsid w:val="009C5FA7"/>
    <w:pPr>
      <w:spacing w:after="0" w:line="240" w:lineRule="auto"/>
    </w:pPr>
    <w:rPr>
      <w:rFonts w:ascii="Arial" w:hAnsi="Arial"/>
      <w:sz w:val="20"/>
      <w:szCs w:val="20"/>
    </w:rPr>
  </w:style>
  <w:style w:type="character" w:customStyle="1" w:styleId="14">
    <w:name w:val="Текст примечания Знак1"/>
    <w:basedOn w:val="a0"/>
    <w:uiPriority w:val="99"/>
    <w:semiHidden/>
    <w:rsid w:val="009C5FA7"/>
    <w:rPr>
      <w:sz w:val="20"/>
      <w:szCs w:val="20"/>
    </w:rPr>
  </w:style>
  <w:style w:type="character" w:customStyle="1" w:styleId="afa">
    <w:name w:val="Тема примечания Знак"/>
    <w:basedOn w:val="af8"/>
    <w:link w:val="afb"/>
    <w:uiPriority w:val="99"/>
    <w:semiHidden/>
    <w:rsid w:val="009C5FA7"/>
    <w:rPr>
      <w:rFonts w:ascii="Arial" w:hAnsi="Arial"/>
      <w:b/>
      <w:bCs/>
      <w:sz w:val="20"/>
      <w:szCs w:val="20"/>
    </w:rPr>
  </w:style>
  <w:style w:type="paragraph" w:styleId="afb">
    <w:name w:val="annotation subject"/>
    <w:basedOn w:val="af9"/>
    <w:next w:val="af9"/>
    <w:link w:val="afa"/>
    <w:uiPriority w:val="99"/>
    <w:semiHidden/>
    <w:unhideWhenUsed/>
    <w:rsid w:val="009C5FA7"/>
    <w:rPr>
      <w:b/>
      <w:bCs/>
    </w:rPr>
  </w:style>
  <w:style w:type="character" w:customStyle="1" w:styleId="15">
    <w:name w:val="Тема примечания Знак1"/>
    <w:basedOn w:val="14"/>
    <w:uiPriority w:val="99"/>
    <w:semiHidden/>
    <w:rsid w:val="009C5FA7"/>
    <w:rPr>
      <w:b/>
      <w:bCs/>
      <w:sz w:val="20"/>
      <w:szCs w:val="20"/>
    </w:rPr>
  </w:style>
  <w:style w:type="character" w:styleId="afc">
    <w:name w:val="footnote reference"/>
    <w:uiPriority w:val="99"/>
    <w:rsid w:val="009C5FA7"/>
    <w:rPr>
      <w:rFonts w:ascii="Times New Roman" w:hAnsi="Times New Roman"/>
      <w:noProof w:val="0"/>
      <w:sz w:val="27"/>
      <w:vertAlign w:val="superscript"/>
      <w:lang w:val="en-US"/>
    </w:rPr>
  </w:style>
  <w:style w:type="character" w:customStyle="1" w:styleId="afd">
    <w:name w:val="Текст сноски Знак"/>
    <w:basedOn w:val="a0"/>
    <w:link w:val="afe"/>
    <w:uiPriority w:val="99"/>
    <w:rsid w:val="009C5FA7"/>
    <w:rPr>
      <w:rFonts w:ascii="Arial" w:hAnsi="Arial"/>
      <w:sz w:val="20"/>
      <w:szCs w:val="20"/>
    </w:rPr>
  </w:style>
  <w:style w:type="paragraph" w:styleId="afe">
    <w:name w:val="footnote text"/>
    <w:basedOn w:val="a"/>
    <w:link w:val="afd"/>
    <w:uiPriority w:val="99"/>
    <w:unhideWhenUsed/>
    <w:rsid w:val="009C5FA7"/>
    <w:pPr>
      <w:spacing w:after="0" w:line="240" w:lineRule="auto"/>
    </w:pPr>
    <w:rPr>
      <w:rFonts w:ascii="Arial" w:hAnsi="Arial"/>
      <w:sz w:val="20"/>
      <w:szCs w:val="20"/>
    </w:rPr>
  </w:style>
  <w:style w:type="character" w:customStyle="1" w:styleId="16">
    <w:name w:val="Текст сноски Знак1"/>
    <w:basedOn w:val="a0"/>
    <w:uiPriority w:val="99"/>
    <w:semiHidden/>
    <w:rsid w:val="009C5FA7"/>
    <w:rPr>
      <w:sz w:val="20"/>
      <w:szCs w:val="20"/>
    </w:rPr>
  </w:style>
  <w:style w:type="character" w:customStyle="1" w:styleId="50">
    <w:name w:val="Заголовок 5 Знак"/>
    <w:basedOn w:val="a0"/>
    <w:link w:val="5"/>
    <w:rsid w:val="00CB0425"/>
    <w:rPr>
      <w:rFonts w:ascii="Times New Roman CYR" w:eastAsia="Times New Roman" w:hAnsi="Times New Roman CYR" w:cs="Times New Roman"/>
      <w:b/>
      <w:bCs/>
      <w:i/>
      <w:iCs/>
      <w:sz w:val="26"/>
      <w:szCs w:val="26"/>
      <w:lang w:val="ru-RU"/>
    </w:rPr>
  </w:style>
  <w:style w:type="character" w:customStyle="1" w:styleId="60">
    <w:name w:val="Заголовок 6 Знак"/>
    <w:basedOn w:val="a0"/>
    <w:link w:val="6"/>
    <w:rsid w:val="00CB0425"/>
    <w:rPr>
      <w:rFonts w:ascii="Times New Roman CYR" w:eastAsia="Times New Roman" w:hAnsi="Times New Roman CYR" w:cs="Times New Roman CYR"/>
      <w:b/>
      <w:sz w:val="24"/>
      <w:szCs w:val="20"/>
    </w:rPr>
  </w:style>
  <w:style w:type="character" w:customStyle="1" w:styleId="70">
    <w:name w:val="Заголовок 7 Знак"/>
    <w:basedOn w:val="a0"/>
    <w:link w:val="7"/>
    <w:rsid w:val="00CB0425"/>
    <w:rPr>
      <w:rFonts w:ascii="Times New Roman CYR" w:eastAsia="Times New Roman" w:hAnsi="Times New Roman CYR" w:cs="Times New Roman CYR"/>
      <w:b/>
      <w:sz w:val="24"/>
      <w:szCs w:val="20"/>
    </w:rPr>
  </w:style>
  <w:style w:type="character" w:customStyle="1" w:styleId="80">
    <w:name w:val="Заголовок 8 Знак"/>
    <w:basedOn w:val="a0"/>
    <w:link w:val="8"/>
    <w:rsid w:val="00CB0425"/>
    <w:rPr>
      <w:rFonts w:ascii="Times New Roman CYR" w:eastAsia="Times New Roman" w:hAnsi="Times New Roman CYR" w:cs="Times New Roman CYR"/>
      <w:b/>
      <w:sz w:val="24"/>
      <w:szCs w:val="20"/>
    </w:rPr>
  </w:style>
  <w:style w:type="character" w:customStyle="1" w:styleId="90">
    <w:name w:val="Заголовок 9 Знак"/>
    <w:basedOn w:val="a0"/>
    <w:link w:val="9"/>
    <w:rsid w:val="00CB0425"/>
    <w:rPr>
      <w:rFonts w:ascii="Times New Roman CYR" w:eastAsia="Times New Roman" w:hAnsi="Times New Roman CYR" w:cs="Times New Roman CYR"/>
      <w:b/>
      <w:sz w:val="24"/>
      <w:szCs w:val="20"/>
    </w:rPr>
  </w:style>
  <w:style w:type="paragraph" w:customStyle="1" w:styleId="aff">
    <w:name w:val="Знак Знак Знак"/>
    <w:basedOn w:val="a"/>
    <w:rsid w:val="00CB042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numbering" w:customStyle="1" w:styleId="17">
    <w:name w:val="Нет списка1"/>
    <w:next w:val="a2"/>
    <w:uiPriority w:val="99"/>
    <w:semiHidden/>
    <w:unhideWhenUsed/>
    <w:rsid w:val="00CB0425"/>
  </w:style>
  <w:style w:type="character" w:customStyle="1" w:styleId="18">
    <w:name w:val="Основной текст Знак1"/>
    <w:basedOn w:val="a0"/>
    <w:uiPriority w:val="99"/>
    <w:rsid w:val="00CB0425"/>
    <w:rPr>
      <w:snapToGrid w:val="0"/>
      <w:sz w:val="24"/>
      <w:lang w:eastAsia="ru-RU"/>
    </w:rPr>
  </w:style>
  <w:style w:type="character" w:customStyle="1" w:styleId="19">
    <w:name w:val="Основний текст Знак1"/>
    <w:basedOn w:val="a0"/>
    <w:uiPriority w:val="99"/>
    <w:semiHidden/>
    <w:rsid w:val="00CB0425"/>
  </w:style>
  <w:style w:type="character" w:customStyle="1" w:styleId="aff0">
    <w:name w:val="Основной текст с отступом Знак"/>
    <w:link w:val="aff1"/>
    <w:rsid w:val="00CB0425"/>
    <w:rPr>
      <w:lang w:eastAsia="ru-RU"/>
    </w:rPr>
  </w:style>
  <w:style w:type="paragraph" w:styleId="aff1">
    <w:name w:val="Body Text Indent"/>
    <w:basedOn w:val="a"/>
    <w:link w:val="aff0"/>
    <w:unhideWhenUsed/>
    <w:rsid w:val="00CB0425"/>
    <w:pPr>
      <w:spacing w:after="0" w:line="240" w:lineRule="auto"/>
      <w:ind w:left="1134" w:hanging="425"/>
      <w:jc w:val="both"/>
    </w:pPr>
    <w:rPr>
      <w:lang w:eastAsia="ru-RU"/>
    </w:rPr>
  </w:style>
  <w:style w:type="character" w:customStyle="1" w:styleId="1a">
    <w:name w:val="Основной текст с отступом Знак1"/>
    <w:basedOn w:val="a0"/>
    <w:uiPriority w:val="99"/>
    <w:rsid w:val="00CB0425"/>
  </w:style>
  <w:style w:type="character" w:customStyle="1" w:styleId="1b">
    <w:name w:val="Основний текст з відступом Знак1"/>
    <w:basedOn w:val="a0"/>
    <w:uiPriority w:val="99"/>
    <w:semiHidden/>
    <w:rsid w:val="00CB0425"/>
  </w:style>
  <w:style w:type="character" w:customStyle="1" w:styleId="1c">
    <w:name w:val="Текст выноски Знак1"/>
    <w:basedOn w:val="a0"/>
    <w:uiPriority w:val="99"/>
    <w:rsid w:val="00CB0425"/>
    <w:rPr>
      <w:rFonts w:ascii="Tahoma" w:hAnsi="Tahoma" w:cs="Tahoma"/>
      <w:snapToGrid w:val="0"/>
      <w:sz w:val="16"/>
      <w:szCs w:val="16"/>
      <w:lang w:eastAsia="ru-RU"/>
    </w:rPr>
  </w:style>
  <w:style w:type="character" w:customStyle="1" w:styleId="1d">
    <w:name w:val="Текст у виносці Знак1"/>
    <w:uiPriority w:val="99"/>
    <w:semiHidden/>
    <w:rsid w:val="00CB0425"/>
    <w:rPr>
      <w:rFonts w:ascii="Tahoma" w:hAnsi="Tahoma" w:cs="Tahoma"/>
      <w:sz w:val="16"/>
      <w:szCs w:val="16"/>
    </w:rPr>
  </w:style>
  <w:style w:type="paragraph" w:customStyle="1" w:styleId="1e">
    <w:name w:val="Знак Знак Знак1"/>
    <w:basedOn w:val="a"/>
    <w:rsid w:val="00CB042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Heading1Char">
    <w:name w:val="Heading 1 Char"/>
    <w:locked/>
    <w:rsid w:val="00CB0425"/>
    <w:rPr>
      <w:rFonts w:ascii="Times New Roman CYR" w:hAnsi="Times New Roman CYR" w:cs="Times New Roman CYR"/>
      <w:sz w:val="20"/>
      <w:szCs w:val="20"/>
      <w:lang w:eastAsia="uk-UA"/>
    </w:rPr>
  </w:style>
  <w:style w:type="paragraph" w:customStyle="1" w:styleId="1f">
    <w:name w:val="Абзац списка1"/>
    <w:basedOn w:val="a"/>
    <w:rsid w:val="00CB0425"/>
    <w:pPr>
      <w:ind w:left="720"/>
    </w:pPr>
    <w:rPr>
      <w:rFonts w:ascii="Calibri" w:eastAsia="Times New Roman" w:hAnsi="Calibri" w:cs="Calibri"/>
      <w:lang w:eastAsia="en-US"/>
    </w:rPr>
  </w:style>
  <w:style w:type="character" w:customStyle="1" w:styleId="aff2">
    <w:name w:val="Основний текст_"/>
    <w:link w:val="1f0"/>
    <w:locked/>
    <w:rsid w:val="00CB0425"/>
    <w:rPr>
      <w:sz w:val="26"/>
      <w:szCs w:val="26"/>
      <w:shd w:val="clear" w:color="auto" w:fill="FFFFFF"/>
    </w:rPr>
  </w:style>
  <w:style w:type="paragraph" w:customStyle="1" w:styleId="1f0">
    <w:name w:val="Основний текст1"/>
    <w:basedOn w:val="a"/>
    <w:link w:val="aff2"/>
    <w:rsid w:val="00CB0425"/>
    <w:pPr>
      <w:shd w:val="clear" w:color="auto" w:fill="FFFFFF"/>
      <w:spacing w:before="600" w:after="240" w:line="326" w:lineRule="exact"/>
      <w:jc w:val="both"/>
    </w:pPr>
    <w:rPr>
      <w:sz w:val="26"/>
      <w:szCs w:val="26"/>
      <w:shd w:val="clear" w:color="auto" w:fill="FFFFFF"/>
    </w:rPr>
  </w:style>
  <w:style w:type="character" w:customStyle="1" w:styleId="rvts0">
    <w:name w:val="rvts0"/>
    <w:rsid w:val="00CB0425"/>
  </w:style>
  <w:style w:type="character" w:customStyle="1" w:styleId="24">
    <w:name w:val="Основний текст (2)_"/>
    <w:rsid w:val="00CB04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ий текст (2)"/>
    <w:rsid w:val="00CB04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211pt">
    <w:name w:val="Основний текст (2) + 11 pt"/>
    <w:rsid w:val="00CB04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6">
    <w:name w:val="Заголовок №2_"/>
    <w:link w:val="27"/>
    <w:uiPriority w:val="99"/>
    <w:rsid w:val="00CB0425"/>
    <w:rPr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uiPriority w:val="99"/>
    <w:rsid w:val="00CB0425"/>
    <w:pPr>
      <w:widowControl w:val="0"/>
      <w:shd w:val="clear" w:color="auto" w:fill="FFFFFF"/>
      <w:spacing w:after="300" w:line="331" w:lineRule="exact"/>
      <w:jc w:val="center"/>
      <w:outlineLvl w:val="1"/>
    </w:pPr>
    <w:rPr>
      <w:b/>
      <w:bCs/>
      <w:sz w:val="28"/>
      <w:szCs w:val="28"/>
    </w:rPr>
  </w:style>
  <w:style w:type="character" w:customStyle="1" w:styleId="213pt">
    <w:name w:val="Основний текст (2) + 13 pt;Напівжирний"/>
    <w:rsid w:val="00CB04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8">
    <w:name w:val="Основний текст (2) + Курсив"/>
    <w:rsid w:val="00CB042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styleId="aff3">
    <w:name w:val="Strong"/>
    <w:uiPriority w:val="22"/>
    <w:qFormat/>
    <w:rsid w:val="00CB0425"/>
    <w:rPr>
      <w:b/>
      <w:bCs/>
    </w:rPr>
  </w:style>
  <w:style w:type="character" w:styleId="aff4">
    <w:name w:val="line number"/>
    <w:basedOn w:val="a0"/>
    <w:uiPriority w:val="99"/>
    <w:semiHidden/>
    <w:unhideWhenUsed/>
    <w:rsid w:val="00666574"/>
  </w:style>
  <w:style w:type="paragraph" w:customStyle="1" w:styleId="rvps2">
    <w:name w:val="rvps2"/>
    <w:basedOn w:val="a"/>
    <w:rsid w:val="00375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74176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7417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table" w:customStyle="1" w:styleId="451">
    <w:name w:val="Сітка таблиці 4 – акцент 51"/>
    <w:basedOn w:val="a1"/>
    <w:uiPriority w:val="49"/>
    <w:rsid w:val="00C74176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110">
    <w:name w:val="Звичайна таблиця 11"/>
    <w:basedOn w:val="a1"/>
    <w:uiPriority w:val="41"/>
    <w:rsid w:val="00F154C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f1">
    <w:name w:val="Сітка таблиці (світла)1"/>
    <w:basedOn w:val="a1"/>
    <w:uiPriority w:val="40"/>
    <w:rsid w:val="00F154C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F154CB"/>
    <w:rPr>
      <w:color w:val="605E5C"/>
      <w:shd w:val="clear" w:color="auto" w:fill="E1DFDD"/>
    </w:rPr>
  </w:style>
  <w:style w:type="character" w:customStyle="1" w:styleId="rvts58">
    <w:name w:val="rvts58"/>
    <w:basedOn w:val="a0"/>
    <w:rsid w:val="00F154CB"/>
  </w:style>
  <w:style w:type="character" w:styleId="aff5">
    <w:name w:val="FollowedHyperlink"/>
    <w:basedOn w:val="a0"/>
    <w:uiPriority w:val="99"/>
    <w:semiHidden/>
    <w:unhideWhenUsed/>
    <w:rsid w:val="005D7A24"/>
    <w:rPr>
      <w:color w:val="800080" w:themeColor="followedHyperlink"/>
      <w:u w:val="single"/>
    </w:rPr>
  </w:style>
  <w:style w:type="table" w:customStyle="1" w:styleId="1f2">
    <w:name w:val="Сетка таблицы1"/>
    <w:basedOn w:val="a1"/>
    <w:next w:val="ac"/>
    <w:uiPriority w:val="39"/>
    <w:rsid w:val="005D7A24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Без интервала Знак"/>
    <w:basedOn w:val="a0"/>
    <w:link w:val="ae"/>
    <w:uiPriority w:val="1"/>
    <w:rsid w:val="007B6DCA"/>
    <w:rPr>
      <w:rFonts w:eastAsiaTheme="minorHAnsi"/>
      <w:lang w:eastAsia="en-US"/>
    </w:rPr>
  </w:style>
  <w:style w:type="character" w:customStyle="1" w:styleId="1f3">
    <w:name w:val="Нижний колонтитул Знак1"/>
    <w:basedOn w:val="a0"/>
    <w:rsid w:val="007B6DCA"/>
    <w:rPr>
      <w:lang w:val="uk-UA"/>
    </w:rPr>
  </w:style>
  <w:style w:type="paragraph" w:customStyle="1" w:styleId="1f4">
    <w:name w:val="Без інтервалів1"/>
    <w:qFormat/>
    <w:rsid w:val="009E15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f5">
    <w:name w:val="Без интервала1"/>
    <w:rsid w:val="009E15C9"/>
    <w:pPr>
      <w:suppressAutoHyphens/>
      <w:spacing w:after="0" w:line="100" w:lineRule="atLeast"/>
    </w:pPr>
    <w:rPr>
      <w:rFonts w:ascii="Calibri" w:eastAsia="Calibri" w:hAnsi="Calibri" w:cs="Times New Roman"/>
      <w:sz w:val="24"/>
      <w:szCs w:val="24"/>
      <w:lang w:val="ru-RU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andrivets.com/authors/lohvytska-lyubov-vasylivna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BCE24-4689-4414-8266-3AB8EBE90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1448</TotalTime>
  <Pages>17</Pages>
  <Words>6493</Words>
  <Characters>37015</Characters>
  <Application>Microsoft Office Word</Application>
  <DocSecurity>0</DocSecurity>
  <Lines>308</Lines>
  <Paragraphs>86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14</cp:revision>
  <cp:lastPrinted>2022-08-31T06:00:00Z</cp:lastPrinted>
  <dcterms:created xsi:type="dcterms:W3CDTF">2022-09-22T11:45:00Z</dcterms:created>
  <dcterms:modified xsi:type="dcterms:W3CDTF">2024-10-08T08:06:00Z</dcterms:modified>
</cp:coreProperties>
</file>