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20" w:rsidRPr="00C84C20" w:rsidRDefault="00C84C20" w:rsidP="00C84C2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  <w:r w:rsidRPr="00C84C20">
        <w:rPr>
          <w:rFonts w:ascii="Arial" w:eastAsia="Times New Roman" w:hAnsi="Arial" w:cs="Arial"/>
          <w:b/>
          <w:bCs/>
          <w:color w:val="333333"/>
          <w:sz w:val="30"/>
          <w:szCs w:val="30"/>
          <w:lang w:val="uk-UA" w:eastAsia="ru-RU"/>
        </w:rPr>
        <w:t>ПОСАДОВА ІНСТРУКЦІЯ УЧИТЕЛЯ ІНФОРМАТИКИ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b/>
          <w:bCs/>
          <w:color w:val="333333"/>
          <w:spacing w:val="-2"/>
          <w:lang w:val="uk-UA" w:eastAsia="ru-RU"/>
        </w:rPr>
        <w:t>1. Загальні положення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0"/>
          <w:lang w:val="uk-UA" w:eastAsia="ru-RU"/>
        </w:rPr>
        <w:t>1.1.</w:t>
      </w:r>
      <w:r w:rsidRPr="00C84C20">
        <w:rPr>
          <w:rFonts w:ascii="Arial" w:eastAsia="Times New Roman" w:hAnsi="Arial" w:cs="Arial"/>
          <w:color w:val="333333"/>
          <w:spacing w:val="-10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Під час розробки інструкції враховані рекомендації з організації служби охорони праці в освітніх закладах системи Міністерства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освіти і науки України. Дана інструкція є типовою, її дія поширюється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на всіх учителів школи.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0"/>
          <w:lang w:val="uk-UA" w:eastAsia="ru-RU"/>
        </w:rPr>
        <w:t>1.2.</w:t>
      </w:r>
      <w:r w:rsidRPr="00C84C20">
        <w:rPr>
          <w:rFonts w:ascii="Arial" w:eastAsia="Times New Roman" w:hAnsi="Arial" w:cs="Arial"/>
          <w:color w:val="333333"/>
          <w:spacing w:val="-10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Учитель призначається або звільняється з посади директором школи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0"/>
          <w:lang w:val="uk-UA" w:eastAsia="ru-RU"/>
        </w:rPr>
        <w:t>1.3.</w:t>
      </w:r>
      <w:r w:rsidRPr="00C84C20">
        <w:rPr>
          <w:rFonts w:ascii="Arial" w:eastAsia="Times New Roman" w:hAnsi="Arial" w:cs="Arial"/>
          <w:color w:val="333333"/>
          <w:spacing w:val="-10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Учитель повинен мати вищу або середню педагогічну освіту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(без вимог до стажу педагогічної роботи).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0"/>
          <w:lang w:val="uk-UA" w:eastAsia="ru-RU"/>
        </w:rPr>
        <w:t>1.4.</w:t>
      </w:r>
      <w:r w:rsidRPr="00C84C20">
        <w:rPr>
          <w:rFonts w:ascii="Arial" w:eastAsia="Times New Roman" w:hAnsi="Arial" w:cs="Arial"/>
          <w:color w:val="333333"/>
          <w:spacing w:val="-10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Учитель підпорядковується безпосередньо заступнику дирек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тора школи з навчально-виховної роботи.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9"/>
          <w:lang w:val="uk-UA" w:eastAsia="ru-RU"/>
        </w:rPr>
        <w:t>1.5.</w:t>
      </w:r>
      <w:r w:rsidRPr="00C84C20">
        <w:rPr>
          <w:rFonts w:ascii="Arial" w:eastAsia="Times New Roman" w:hAnsi="Arial" w:cs="Arial"/>
          <w:color w:val="333333"/>
          <w:spacing w:val="-9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Учителеві безпосередньо підпорядковується лаборант (якщо вчитель виконує обов'язки завідувача кабінету).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0"/>
          <w:lang w:val="uk-UA" w:eastAsia="ru-RU"/>
        </w:rPr>
        <w:t>1.6.</w:t>
      </w:r>
      <w:r w:rsidRPr="00C84C20">
        <w:rPr>
          <w:rFonts w:ascii="Arial" w:eastAsia="Times New Roman" w:hAnsi="Arial" w:cs="Arial"/>
          <w:color w:val="333333"/>
          <w:spacing w:val="-10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У своїй діяльності вчитель керується Конституцією і законами України, указами Президента України рішеннями Кабінету Міністрів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України і органів управління освіти всіх рівнів з питань освіти і ви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ховання учнів; правилами і нормами охорони праці, техніки безпеки і пожежної безпеки, а також статутом і локальними правовими актами школи (в тому числі правилами внутрішнього трудового розпорядку,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 xml:space="preserve">наказами, розпорядженнями директора, даною інструкцією), </w:t>
      </w:r>
      <w:proofErr w:type="spellStart"/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трудовим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договором</w:t>
      </w:r>
      <w:proofErr w:type="spellEnd"/>
      <w:r w:rsidRPr="00C84C20">
        <w:rPr>
          <w:rFonts w:ascii="Arial" w:eastAsia="Times New Roman" w:hAnsi="Arial" w:cs="Arial"/>
          <w:color w:val="333333"/>
          <w:lang w:val="uk-UA" w:eastAsia="ru-RU"/>
        </w:rPr>
        <w:t xml:space="preserve"> (контрактом).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Учитель дотримується положень Конвенції про права дитини.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hanging="113"/>
        <w:jc w:val="center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b/>
          <w:bCs/>
          <w:color w:val="333333"/>
          <w:lang w:val="uk-UA" w:eastAsia="ru-RU"/>
        </w:rPr>
        <w:t>2. Функції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hanging="11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Основними напрямками діяльності вчителя є: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8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2.1.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Навчання і виховання учнів з урахуванням специфіки навчаль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ного предмета і віку школярів.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8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2.2.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Стимулювання соціалізації учнів, формування в них загальної культури, свідомого вибору ними професії та готовності до діяльності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 ринкових умовах.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Забезпечення режиму дотримання норм і правил техніки без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пеки в навчальному закладі.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b/>
          <w:bCs/>
          <w:color w:val="333333"/>
          <w:spacing w:val="-1"/>
          <w:lang w:val="uk-UA" w:eastAsia="ru-RU"/>
        </w:rPr>
        <w:t>3. Посадові обов'язки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4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Завідувач кабінету інформатики, вчитель інформатики виконує такі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посадові обов'язки: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3.1.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Виконує постанови, розпорядження і накази вищих органів із питань охорони праці у кабінеті інформатики.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3.2.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Створює безпечні умови для оволодіння учнями комп'ютерною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грамотністю.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3.3.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Контролює додержання учнями правил і норм техніки безпеки,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виробничої санітарії.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3.4.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Проводить практичні заняття, роботу учнів із комп'ютерами тільки після проведення відповідної теоретичної підготовки та відповідного інструктажу учнів.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3.5.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Розміщує установки, стенди, комп'ютери, учнівські столи від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softHyphen/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повідно до вимог техніки безпеки.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lang w:val="uk-UA" w:eastAsia="ru-RU"/>
        </w:rPr>
        <w:t>3.6.  Забезпечує нормальний санітарний стан кабінету інформатики.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3.7.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Відповідає за безпечний стан робочих місць учнів.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3.8.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Уводить в експлуатацію новостворені кабінети, нові комп'ютери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відповідно до вимог.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3.9.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Складає і щорічно переглядає інструкції з техніки безпеки, ви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softHyphen/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робничої санітарії та протипожежної безпеки і здійснює контроль за їх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виконанням.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3.10.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Систематично проводить первинний, повторний та інші види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інструктажу з учнями і відповідно їх оформляє.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8"/>
          <w:lang w:val="uk-UA" w:eastAsia="ru-RU"/>
        </w:rPr>
        <w:t>3.11.</w:t>
      </w:r>
      <w:r w:rsidRPr="00C84C20">
        <w:rPr>
          <w:rFonts w:ascii="Arial" w:eastAsia="Times New Roman" w:hAnsi="Arial" w:cs="Arial"/>
          <w:color w:val="333333"/>
          <w:spacing w:val="-8"/>
          <w:sz w:val="14"/>
          <w:szCs w:val="14"/>
          <w:lang w:val="uk-UA" w:eastAsia="ru-RU"/>
        </w:rPr>
        <w:t>      </w:t>
      </w: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Своєчасно і негайно повідомляє адміністрацію гімназії про не</w:t>
      </w: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softHyphen/>
        <w:t>щасний випадок, розслідування та облік нещасних випадків, пов'язаних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із роботою в кабінеті.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lastRenderedPageBreak/>
        <w:t>3.12.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Перевіряє знання учнів із правил техніки безпеки.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3.13.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Ретельно перевіряє підготовлені досліди і практичні роботи.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3.14.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Здійснює адміністративно-господарський контроль за охоро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softHyphen/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ною праці.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3.15.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Здійснює навчання і виховання учнів з урахуванням специфіки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 xml:space="preserve">навчального предмета, проводить </w:t>
      </w:r>
      <w:proofErr w:type="spellStart"/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уроки</w:t>
      </w:r>
      <w:proofErr w:type="spellEnd"/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 xml:space="preserve"> й інші навчальні заняття в за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softHyphen/>
      </w: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кріплених за ним класах згідно з розподілом навчального навантаження,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забезпечує під час занять належний порядок і дисципліну.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lang w:val="uk-UA" w:eastAsia="ru-RU"/>
        </w:rPr>
        <w:t>3.16.</w:t>
      </w:r>
      <w:r w:rsidRPr="00C84C20">
        <w:rPr>
          <w:rFonts w:ascii="Arial" w:eastAsia="Times New Roman" w:hAnsi="Arial" w:cs="Arial"/>
          <w:color w:val="333333"/>
          <w:sz w:val="14"/>
          <w:szCs w:val="14"/>
          <w:lang w:val="uk-UA" w:eastAsia="ru-RU"/>
        </w:rPr>
        <w:t>                     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Реалізує прийняті в гімназії освітні програми відповідно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до навчального плану, власного поурочного плану і розкладу занять;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використовує при цьому різноманітні прийоми, методи і засоби навчання.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b/>
          <w:bCs/>
          <w:color w:val="333333"/>
          <w:lang w:val="uk-UA" w:eastAsia="ru-RU"/>
        </w:rPr>
        <w:t>4. Охорона праці та безпека життєдіяльності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4.5.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Несе особисту відповідальність за збереження життя і здоров'я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учнів та вихованців під час навчально-виховного процесу.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4.6.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Повідомляє керівника закладу про нещасний випадок, що тра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пився. Організовує надання першої допомоги потерпілому.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4.7.</w:t>
      </w:r>
      <w:r w:rsidRPr="00C84C20">
        <w:rPr>
          <w:rFonts w:ascii="Arial" w:eastAsia="Times New Roman" w:hAnsi="Arial" w:cs="Arial"/>
          <w:color w:val="333333"/>
          <w:spacing w:val="-3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Інструктує учнів і вихованців під час проведення позакласних і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позашкільних заходів із реєстрацією у спеціальному журналі.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4.8.</w:t>
      </w:r>
      <w:r w:rsidRPr="00C84C20">
        <w:rPr>
          <w:rFonts w:ascii="Arial" w:eastAsia="Times New Roman" w:hAnsi="Arial" w:cs="Arial"/>
          <w:color w:val="333333"/>
          <w:spacing w:val="-3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Веде профілактичну роботу щодо травматизму серед учнів і вихованців.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4.9.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Несе безпосередню відповідальність за безпечний стан робочих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місць, обладнання, приладів, інструментів, інвентарю тощо.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4.10.</w:t>
      </w:r>
      <w:r w:rsidRPr="00C84C20">
        <w:rPr>
          <w:rFonts w:ascii="Arial" w:eastAsia="Times New Roman" w:hAnsi="Arial" w:cs="Arial"/>
          <w:color w:val="333333"/>
          <w:spacing w:val="-2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Розробляє необхідні заходи щодо виконання діючих правил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та інструкцій із техніки безпеки, виробничої санітарії, правил пожеж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softHyphen/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ної безпеки.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4.11.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Забезпечує учнів і вихованців спецодягом, спецвзуттям та ін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шими засобами індивідуального захисту.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4.12.</w:t>
      </w:r>
      <w:r w:rsidRPr="00C84C20">
        <w:rPr>
          <w:rFonts w:ascii="Arial" w:eastAsia="Times New Roman" w:hAnsi="Arial" w:cs="Arial"/>
          <w:color w:val="333333"/>
          <w:spacing w:val="-3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Розробляє і переглядає один раз на три роки інструкції з охо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рони праці для навчальних кабінетів, лабораторій, спортивних залів відповідно до типових інструкцій.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4.13.</w:t>
      </w:r>
      <w:r w:rsidRPr="00C84C20">
        <w:rPr>
          <w:rFonts w:ascii="Arial" w:eastAsia="Times New Roman" w:hAnsi="Arial" w:cs="Arial"/>
          <w:color w:val="333333"/>
          <w:spacing w:val="-3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Забороняє використання обладнання, не передбаченого типо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вими переліками, в тому числі нестандартного, саморобного, яке вста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новлене в лабораторіях, кабінетах без дозволу служби охорони праці.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4.14.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Здійснює навчання та інструктаж з охорони праці під час робіт,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що передбачені навчальними програмами, і при виконанні практичних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робіт з обов'язковим вивченням вимог стандартів безпеки праці. Проводить ввідний інструктаж учнів і вихованців з обов'язковою реєстрацією у журналі, первинний на робочому місці, повторний, позаплано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вий, поточний інструктаж — у журналі виробничого навчання.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4.15.</w:t>
      </w:r>
      <w:r w:rsidRPr="00C84C20">
        <w:rPr>
          <w:rFonts w:ascii="Arial" w:eastAsia="Times New Roman" w:hAnsi="Arial" w:cs="Arial"/>
          <w:color w:val="333333"/>
          <w:spacing w:val="-3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Бере участь у розробці колективного договору, угоди охорони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праці.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53"/>
        <w:jc w:val="center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b/>
          <w:bCs/>
          <w:color w:val="333333"/>
          <w:spacing w:val="-2"/>
          <w:lang w:val="uk-UA" w:eastAsia="ru-RU"/>
        </w:rPr>
        <w:t>5. Права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5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lang w:val="uk-UA" w:eastAsia="ru-RU"/>
        </w:rPr>
        <w:t>Учитель має право: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5.1.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Брати участь в управлінні закладом в порядку, передбаченому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статутом школи.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5.2.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На захист професійної честі та гідності.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5.3.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Знайомитися зі скаргами та іншими документами, які містять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оцінку його діяльності, давати відповідні пояснення.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5.4.Захищати свої інтереси самостійно і через посередника, в тому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числі адвоката, у випадку дисциплінарного розслідування, пов'язаного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з порушенням учителем норм професійної етики.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8"/>
          <w:lang w:val="uk-UA" w:eastAsia="ru-RU"/>
        </w:rPr>
        <w:lastRenderedPageBreak/>
        <w:t>5.5.</w:t>
      </w:r>
      <w:r w:rsidRPr="00C84C20">
        <w:rPr>
          <w:rFonts w:ascii="Arial" w:eastAsia="Times New Roman" w:hAnsi="Arial" w:cs="Arial"/>
          <w:color w:val="333333"/>
          <w:spacing w:val="-8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На конфіденційність дисциплінарного (службового) розслідування, за виключенням випадків, передбачених законом.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5.6.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Вільно обирати і використовувати методи навчання і виховання, навчальні посібники і матеріали, підручники, методи оцінки знань учнів.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8"/>
          <w:lang w:val="uk-UA" w:eastAsia="ru-RU"/>
        </w:rPr>
        <w:t>5.7.</w:t>
      </w:r>
      <w:r w:rsidRPr="00C84C20">
        <w:rPr>
          <w:rFonts w:ascii="Arial" w:eastAsia="Times New Roman" w:hAnsi="Arial" w:cs="Arial"/>
          <w:color w:val="333333"/>
          <w:spacing w:val="-8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Підвищувати свій кваліфікаційний рівень.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5.8.</w:t>
      </w:r>
      <w:r w:rsidRPr="00C84C20">
        <w:rPr>
          <w:rFonts w:ascii="Arial" w:eastAsia="Times New Roman" w:hAnsi="Arial" w:cs="Arial"/>
          <w:color w:val="333333"/>
          <w:spacing w:val="-6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Атестуватися на добровільній основі на відповідну кваліфі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каційну категорію і одержувати її у випадку успішного проходження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атестації.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0"/>
          <w:lang w:val="uk-UA" w:eastAsia="ru-RU"/>
        </w:rPr>
        <w:t>5.9.</w:t>
      </w:r>
      <w:r w:rsidRPr="00C84C20">
        <w:rPr>
          <w:rFonts w:ascii="Arial" w:eastAsia="Times New Roman" w:hAnsi="Arial" w:cs="Arial"/>
          <w:color w:val="333333"/>
          <w:spacing w:val="-10"/>
          <w:sz w:val="14"/>
          <w:szCs w:val="14"/>
          <w:lang w:val="uk-UA" w:eastAsia="ru-RU"/>
        </w:rPr>
        <w:t>     </w:t>
      </w: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Давати учням під час занять і перерв обов'язкові розпорядження,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які стосуються організації занять і дотримання дисципліни, притягати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учнів до дисциплінарної відповідальності у випадках, передбачених статутом і правилами внутрішнього розпорядку школи.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b/>
          <w:bCs/>
          <w:color w:val="333333"/>
          <w:spacing w:val="-1"/>
          <w:lang w:val="uk-UA" w:eastAsia="ru-RU"/>
        </w:rPr>
        <w:t>6. Відповідальність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6"/>
          <w:lang w:val="uk-UA" w:eastAsia="ru-RU"/>
        </w:rPr>
        <w:t>6.1.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 xml:space="preserve">У визначеному законодавством України порядку вчитель </w:t>
      </w:r>
      <w:proofErr w:type="spellStart"/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несе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відповідальність</w:t>
      </w:r>
      <w:proofErr w:type="spellEnd"/>
      <w:r w:rsidRPr="00C84C20">
        <w:rPr>
          <w:rFonts w:ascii="Arial" w:eastAsia="Times New Roman" w:hAnsi="Arial" w:cs="Arial"/>
          <w:color w:val="333333"/>
          <w:lang w:val="uk-UA" w:eastAsia="ru-RU"/>
        </w:rPr>
        <w:t xml:space="preserve"> за: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8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lang w:val="uk-UA" w:eastAsia="ru-RU"/>
        </w:rPr>
        <w:t>•</w:t>
      </w:r>
      <w:r w:rsidRPr="00C84C20">
        <w:rPr>
          <w:rFonts w:ascii="Arial" w:eastAsia="Times New Roman" w:hAnsi="Arial" w:cs="Arial"/>
          <w:color w:val="333333"/>
          <w:sz w:val="14"/>
          <w:szCs w:val="14"/>
          <w:lang w:val="uk-UA" w:eastAsia="ru-RU"/>
        </w:rPr>
        <w:t>  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реалізацію не в повному об'ємі навчальних програм відповідно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до навчального плану і розкладу навчального процесу;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lang w:val="uk-UA" w:eastAsia="ru-RU"/>
        </w:rPr>
        <w:t>•</w:t>
      </w:r>
      <w:r w:rsidRPr="00C84C20">
        <w:rPr>
          <w:rFonts w:ascii="Arial" w:eastAsia="Times New Roman" w:hAnsi="Arial" w:cs="Arial"/>
          <w:color w:val="333333"/>
          <w:sz w:val="14"/>
          <w:szCs w:val="14"/>
          <w:lang w:val="uk-UA" w:eastAsia="ru-RU"/>
        </w:rPr>
        <w:t>  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життя і здоров'я учнів під час навчального процесу;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lang w:val="uk-UA" w:eastAsia="ru-RU"/>
        </w:rPr>
        <w:t>•</w:t>
      </w:r>
      <w:r w:rsidRPr="00C84C20">
        <w:rPr>
          <w:rFonts w:ascii="Arial" w:eastAsia="Times New Roman" w:hAnsi="Arial" w:cs="Arial"/>
          <w:color w:val="333333"/>
          <w:sz w:val="14"/>
          <w:szCs w:val="14"/>
          <w:lang w:val="uk-UA" w:eastAsia="ru-RU"/>
        </w:rPr>
        <w:t> 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порушення прав і свобод учнів.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6.2.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За невиконання чи неналежне виконання без поважних причин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статуту і правил внутрішнього трудового розпорядку гімназії, закон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них розпоряджень директора школи та інших локальних норматив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них актів, посадових обов'язків, установлених даною інструкцією,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 xml:space="preserve">вчитель несе дисциплінарну відповідальність у порядку, </w:t>
      </w:r>
      <w:proofErr w:type="spellStart"/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визначеному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трудовим</w:t>
      </w:r>
      <w:proofErr w:type="spellEnd"/>
      <w:r w:rsidRPr="00C84C20">
        <w:rPr>
          <w:rFonts w:ascii="Arial" w:eastAsia="Times New Roman" w:hAnsi="Arial" w:cs="Arial"/>
          <w:color w:val="333333"/>
          <w:lang w:val="uk-UA" w:eastAsia="ru-RU"/>
        </w:rPr>
        <w:t xml:space="preserve"> законодавством.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6.3.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За застосування, в тому числі одноразове, методів виховання,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пов'язаних із фізичним і (чи) психічним насиллям над особистістю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учня, а також скоєння іншого аморального вчинку вчитель може бути звільнений із посади відповідно до трудового законодавства і Закону України «Про освіту». Звільнення за цей вчинок не є мірою дисциплі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нарної відповідальності.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78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6.4.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За нанесення школі чи учасникам навчального процесу збитків у зв'язку з виконанням (невиконанням) своїх посадових обов'язків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учитель несе матеріальну відповідальність у порядку і в межах, визна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чених трудовим і (чи) цивільним законодавством.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lang w:val="uk-UA" w:eastAsia="ru-RU"/>
        </w:rPr>
        <w:t>За порушення законодавчих та нормативних актів з охорони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праці та безпеки життєдіяльності може притягатися до адміністратив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ної, матеріальної та кримінальної відповідальності згідно з чинним законодавством.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b/>
          <w:bCs/>
          <w:color w:val="333333"/>
          <w:lang w:val="uk-UA" w:eastAsia="ru-RU"/>
        </w:rPr>
        <w:t>7. Взаємовідносини (зв'язки за посадою)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Учитель: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7.1.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Працює в режимі виконання встановленого йому навчального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навантаження відповідно до розкладу навчальних занять, бере участь </w:t>
      </w:r>
      <w:r w:rsidRPr="00C84C20">
        <w:rPr>
          <w:rFonts w:ascii="Arial" w:eastAsia="Times New Roman" w:hAnsi="Arial" w:cs="Arial"/>
          <w:color w:val="333333"/>
          <w:spacing w:val="-3"/>
          <w:lang w:val="uk-UA" w:eastAsia="ru-RU"/>
        </w:rPr>
        <w:t>в обов'язкових планових загальношкільних заходах, самостійно пла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нує діяльність, яка визначена його посадовими обов'язками.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7.2.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У період канікул, які не співпадають із відпусткою, залучається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адміністрацією школи до педагогічної, методичної чи організаційної </w:t>
      </w: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роботи в межах часу, який не перевищує навчальне навантаження до по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чатку канікул. Графік роботи вчителя під час канікул затверджується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наказом директора школи.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lastRenderedPageBreak/>
        <w:t>7.3.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Замінює у встановленому порядку тимчасово відсутніх учителів на умовах погодинної оплати і згідно з тарифікацією (залежно від тривалості заміни).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7.4.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Замінюється на період тимчасової відсутності вчителями такої </w:t>
      </w: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самої спеціальності чи вчителями, які мають відставання з навчального 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плану щодо викладання предмета в даному класі.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5"/>
          <w:lang w:val="uk-UA" w:eastAsia="ru-RU"/>
        </w:rPr>
        <w:t>7.5.</w:t>
      </w:r>
      <w:r w:rsidRPr="00C84C20">
        <w:rPr>
          <w:rFonts w:ascii="Arial" w:eastAsia="Times New Roman" w:hAnsi="Arial" w:cs="Arial"/>
          <w:color w:val="333333"/>
          <w:spacing w:val="-5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Одержує від адміністрації школи матеріали нормативного правового і організаційно-методичного характеру, знайомиться з відповід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ними документами.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7.6.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Систематично обмінюється інформацією з питань, які входять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до його компетентності, з адміністрацією і педагогічними працівни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ками школи.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ind w:firstLine="293"/>
        <w:jc w:val="both"/>
        <w:rPr>
          <w:rFonts w:ascii="Arial" w:eastAsia="Times New Roman" w:hAnsi="Arial" w:cs="Arial"/>
          <w:color w:val="333333"/>
          <w:lang w:eastAsia="ru-RU"/>
        </w:rPr>
      </w:pPr>
      <w:r w:rsidRPr="00C84C20">
        <w:rPr>
          <w:rFonts w:ascii="Arial" w:eastAsia="Times New Roman" w:hAnsi="Arial" w:cs="Arial"/>
          <w:color w:val="333333"/>
          <w:spacing w:val="-4"/>
          <w:lang w:val="uk-UA" w:eastAsia="ru-RU"/>
        </w:rPr>
        <w:t>7.7.</w:t>
      </w:r>
      <w:r w:rsidRPr="00C84C20">
        <w:rPr>
          <w:rFonts w:ascii="Arial" w:eastAsia="Times New Roman" w:hAnsi="Arial" w:cs="Arial"/>
          <w:color w:val="333333"/>
          <w:spacing w:val="-4"/>
          <w:sz w:val="14"/>
          <w:szCs w:val="14"/>
          <w:lang w:val="uk-UA" w:eastAsia="ru-RU"/>
        </w:rPr>
        <w:t> </w:t>
      </w:r>
      <w:r w:rsidRPr="00C84C20">
        <w:rPr>
          <w:rFonts w:ascii="Arial" w:eastAsia="Times New Roman" w:hAnsi="Arial" w:cs="Arial"/>
          <w:color w:val="333333"/>
          <w:spacing w:val="-1"/>
          <w:lang w:val="uk-UA" w:eastAsia="ru-RU"/>
        </w:rPr>
        <w:t>Із питань охорони праці та безпеки життєдіяльності погоджує </w:t>
      </w:r>
      <w:r w:rsidRPr="00C84C20">
        <w:rPr>
          <w:rFonts w:ascii="Arial" w:eastAsia="Times New Roman" w:hAnsi="Arial" w:cs="Arial"/>
          <w:color w:val="333333"/>
          <w:spacing w:val="-2"/>
          <w:lang w:val="uk-UA" w:eastAsia="ru-RU"/>
        </w:rPr>
        <w:t>свою роботу з адміністрацією школи, педагогічним, технічним, бать</w:t>
      </w:r>
      <w:r w:rsidRPr="00C84C20">
        <w:rPr>
          <w:rFonts w:ascii="Arial" w:eastAsia="Times New Roman" w:hAnsi="Arial" w:cs="Arial"/>
          <w:color w:val="333333"/>
          <w:lang w:val="uk-UA" w:eastAsia="ru-RU"/>
        </w:rPr>
        <w:t>ківським та учнівськими колективами.</w:t>
      </w:r>
    </w:p>
    <w:p w:rsidR="00C84C20" w:rsidRPr="00C84C20" w:rsidRDefault="00C84C20" w:rsidP="00C84C2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E46ED3" w:rsidRDefault="00E46ED3"/>
    <w:sectPr w:rsidR="00E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0"/>
    <w:rsid w:val="00304D31"/>
    <w:rsid w:val="00C84C20"/>
    <w:rsid w:val="00E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696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0">
          <w:marLeft w:val="293"/>
          <w:marRight w:val="1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39">
          <w:marLeft w:val="293"/>
          <w:marRight w:val="1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436">
          <w:marLeft w:val="1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14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41">
          <w:marLeft w:val="1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754">
          <w:marLeft w:val="1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24">
          <w:marLeft w:val="1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42">
          <w:marLeft w:val="14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890">
          <w:marLeft w:val="14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705">
          <w:marLeft w:val="29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35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844">
          <w:marLeft w:val="34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63">
          <w:marLeft w:val="34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014">
          <w:marLeft w:val="43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069">
          <w:marLeft w:val="4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935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76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674">
          <w:marLeft w:val="43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717">
          <w:marLeft w:val="43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1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707">
          <w:marLeft w:val="0"/>
          <w:marRight w:val="2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548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157">
          <w:marLeft w:val="1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936">
          <w:marLeft w:val="10"/>
          <w:marRight w:val="1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626">
          <w:marLeft w:val="10"/>
          <w:marRight w:val="1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909">
          <w:marLeft w:val="10"/>
          <w:marRight w:val="1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83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655">
          <w:marLeft w:val="307"/>
          <w:marRight w:val="241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88">
          <w:marLeft w:val="307"/>
          <w:marRight w:val="241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948">
          <w:marLeft w:val="24"/>
          <w:marRight w:val="5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672">
          <w:marLeft w:val="31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086">
          <w:marLeft w:val="24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377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388">
          <w:marLeft w:val="29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715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010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58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251">
          <w:marLeft w:val="5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045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916">
          <w:marLeft w:val="5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751">
          <w:marLeft w:val="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01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9">
          <w:marLeft w:val="29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8">
          <w:marLeft w:val="1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90">
          <w:marLeft w:val="1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294">
          <w:marLeft w:val="1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52">
          <w:marLeft w:val="1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218">
          <w:marLeft w:val="14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183">
          <w:marLeft w:val="14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70">
          <w:marLeft w:val="1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7903</Characters>
  <Application>Microsoft Office Word</Application>
  <DocSecurity>0</DocSecurity>
  <Lines>65</Lines>
  <Paragraphs>18</Paragraphs>
  <ScaleCrop>false</ScaleCrop>
  <Company>HP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2021-06-02T14:11:00Z</dcterms:created>
  <dcterms:modified xsi:type="dcterms:W3CDTF">2021-06-02T14:12:00Z</dcterms:modified>
</cp:coreProperties>
</file>