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0C" w:rsidRDefault="0029400C" w:rsidP="0029400C">
      <w:pPr>
        <w:spacing w:after="160" w:line="254" w:lineRule="auto"/>
        <w:rPr>
          <w:rFonts w:ascii="Times New Roman" w:eastAsia="Times New Roman" w:hAnsi="Times New Roman"/>
          <w:color w:val="000000"/>
          <w:sz w:val="28"/>
          <w:szCs w:val="28"/>
          <w:lang w:eastAsia="uk-UA"/>
        </w:rPr>
      </w:pPr>
    </w:p>
    <w:p w:rsidR="0029400C" w:rsidRDefault="0029400C" w:rsidP="0029400C">
      <w:pPr>
        <w:spacing w:after="0" w:line="240" w:lineRule="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Додаток 17</w:t>
      </w:r>
    </w:p>
    <w:p w:rsidR="0029400C" w:rsidRDefault="0029400C" w:rsidP="0029400C">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до наказу по </w:t>
      </w:r>
      <w:proofErr w:type="spellStart"/>
      <w:r>
        <w:rPr>
          <w:rFonts w:ascii="Times New Roman" w:eastAsia="Times New Roman" w:hAnsi="Times New Roman"/>
          <w:color w:val="000000"/>
          <w:sz w:val="28"/>
          <w:szCs w:val="28"/>
          <w:lang w:eastAsia="uk-UA"/>
        </w:rPr>
        <w:t>Мартинівській</w:t>
      </w:r>
      <w:proofErr w:type="spellEnd"/>
      <w:r>
        <w:rPr>
          <w:rFonts w:ascii="Times New Roman" w:eastAsia="Times New Roman" w:hAnsi="Times New Roman"/>
          <w:color w:val="000000"/>
          <w:sz w:val="28"/>
          <w:szCs w:val="28"/>
          <w:lang w:eastAsia="uk-UA"/>
        </w:rPr>
        <w:t xml:space="preserve">  ЗОШ І – ІІІ  ст.</w:t>
      </w:r>
    </w:p>
    <w:p w:rsidR="0029400C" w:rsidRDefault="0029400C" w:rsidP="0029400C">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від 24.09.2021 № 74 </w:t>
      </w:r>
    </w:p>
    <w:p w:rsidR="0029400C" w:rsidRDefault="0029400C" w:rsidP="0029400C">
      <w:pPr>
        <w:spacing w:after="0" w:line="240" w:lineRule="auto"/>
        <w:jc w:val="center"/>
        <w:rPr>
          <w:rFonts w:ascii="Times New Roman" w:eastAsia="Times New Roman" w:hAnsi="Times New Roman"/>
          <w:color w:val="000000"/>
          <w:sz w:val="28"/>
          <w:szCs w:val="28"/>
          <w:lang w:eastAsia="uk-UA"/>
        </w:rPr>
      </w:pPr>
    </w:p>
    <w:p w:rsidR="0029400C" w:rsidRDefault="0029400C" w:rsidP="0029400C">
      <w:pPr>
        <w:tabs>
          <w:tab w:val="left" w:pos="11288"/>
        </w:tabs>
        <w:ind w:left="426"/>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ЗАТВЕРДЖУЮ</w:t>
      </w:r>
    </w:p>
    <w:p w:rsidR="0029400C" w:rsidRDefault="0029400C" w:rsidP="0029400C">
      <w:pPr>
        <w:tabs>
          <w:tab w:val="left" w:pos="11288"/>
        </w:tabs>
        <w:ind w:left="426"/>
        <w:jc w:val="center"/>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sz w:val="28"/>
          <w:szCs w:val="28"/>
          <w:lang w:val="ru-RU"/>
        </w:rPr>
        <w:t xml:space="preserve">Директор  </w:t>
      </w:r>
      <w:proofErr w:type="spellStart"/>
      <w:r>
        <w:rPr>
          <w:rFonts w:ascii="Times New Roman" w:hAnsi="Times New Roman"/>
          <w:sz w:val="28"/>
          <w:szCs w:val="28"/>
          <w:lang w:val="ru-RU"/>
        </w:rPr>
        <w:t>школи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С.Г.Погрібна</w:t>
      </w:r>
      <w:proofErr w:type="spellEnd"/>
    </w:p>
    <w:p w:rsidR="0029400C" w:rsidRDefault="0029400C" w:rsidP="0029400C">
      <w:pPr>
        <w:spacing w:after="0" w:line="240" w:lineRule="auto"/>
        <w:ind w:firstLine="315"/>
        <w:jc w:val="center"/>
        <w:rPr>
          <w:rFonts w:ascii="Times New Roman" w:eastAsia="Times New Roman" w:hAnsi="Times New Roman"/>
          <w:b/>
          <w:bCs/>
          <w:color w:val="013300"/>
          <w:sz w:val="28"/>
          <w:szCs w:val="28"/>
          <w:lang w:eastAsia="uk-UA"/>
        </w:rPr>
      </w:pPr>
    </w:p>
    <w:p w:rsidR="0029400C" w:rsidRDefault="0029400C" w:rsidP="0029400C">
      <w:pPr>
        <w:spacing w:after="0" w:line="240" w:lineRule="auto"/>
        <w:ind w:firstLine="315"/>
        <w:jc w:val="center"/>
        <w:rPr>
          <w:rFonts w:ascii="Times New Roman" w:eastAsia="Times New Roman" w:hAnsi="Times New Roman"/>
          <w:b/>
          <w:bCs/>
          <w:color w:val="013300"/>
          <w:sz w:val="28"/>
          <w:szCs w:val="28"/>
          <w:lang w:eastAsia="uk-UA"/>
        </w:rPr>
      </w:pPr>
    </w:p>
    <w:p w:rsidR="0029400C" w:rsidRDefault="0029400C" w:rsidP="0029400C">
      <w:pPr>
        <w:spacing w:after="0" w:line="240" w:lineRule="auto"/>
        <w:ind w:firstLine="315"/>
        <w:jc w:val="center"/>
        <w:rPr>
          <w:rFonts w:ascii="Times New Roman" w:eastAsia="Times New Roman" w:hAnsi="Times New Roman"/>
          <w:color w:val="013300"/>
          <w:sz w:val="28"/>
          <w:szCs w:val="28"/>
          <w:lang w:eastAsia="uk-UA"/>
        </w:rPr>
      </w:pPr>
      <w:r>
        <w:rPr>
          <w:rFonts w:ascii="Times New Roman" w:eastAsia="Times New Roman" w:hAnsi="Times New Roman"/>
          <w:b/>
          <w:bCs/>
          <w:color w:val="013300"/>
          <w:sz w:val="28"/>
          <w:szCs w:val="28"/>
          <w:lang w:eastAsia="uk-UA"/>
        </w:rPr>
        <w:t>ПОЛОЖЕННЯ</w:t>
      </w:r>
    </w:p>
    <w:p w:rsidR="0029400C" w:rsidRDefault="0029400C" w:rsidP="0029400C">
      <w:pPr>
        <w:spacing w:after="0" w:line="240" w:lineRule="auto"/>
        <w:ind w:firstLine="315"/>
        <w:jc w:val="center"/>
        <w:rPr>
          <w:rFonts w:ascii="Times New Roman" w:eastAsia="Times New Roman" w:hAnsi="Times New Roman"/>
          <w:b/>
          <w:bCs/>
          <w:color w:val="013300"/>
          <w:sz w:val="28"/>
          <w:szCs w:val="28"/>
          <w:lang w:eastAsia="uk-UA"/>
        </w:rPr>
      </w:pPr>
      <w:r>
        <w:rPr>
          <w:rFonts w:ascii="Times New Roman" w:eastAsia="Times New Roman" w:hAnsi="Times New Roman"/>
          <w:b/>
          <w:bCs/>
          <w:color w:val="013300"/>
          <w:sz w:val="28"/>
          <w:szCs w:val="28"/>
          <w:lang w:eastAsia="uk-UA"/>
        </w:rPr>
        <w:t xml:space="preserve">про  дистанційне  навчання  в  опорному  закладі </w:t>
      </w:r>
    </w:p>
    <w:p w:rsidR="0029400C" w:rsidRDefault="0029400C" w:rsidP="0029400C">
      <w:pPr>
        <w:spacing w:after="0" w:line="240" w:lineRule="auto"/>
        <w:ind w:firstLine="315"/>
        <w:jc w:val="center"/>
        <w:rPr>
          <w:rFonts w:ascii="Times New Roman" w:eastAsia="Times New Roman" w:hAnsi="Times New Roman"/>
          <w:b/>
          <w:bCs/>
          <w:color w:val="013300"/>
          <w:sz w:val="28"/>
          <w:szCs w:val="28"/>
          <w:lang w:eastAsia="uk-UA"/>
        </w:rPr>
      </w:pPr>
      <w:r>
        <w:rPr>
          <w:rFonts w:ascii="Times New Roman" w:eastAsia="Times New Roman" w:hAnsi="Times New Roman"/>
          <w:b/>
          <w:bCs/>
          <w:color w:val="013300"/>
          <w:sz w:val="28"/>
          <w:szCs w:val="28"/>
          <w:lang w:eastAsia="uk-UA"/>
        </w:rPr>
        <w:t>«</w:t>
      </w:r>
      <w:proofErr w:type="spellStart"/>
      <w:r>
        <w:rPr>
          <w:rFonts w:ascii="Times New Roman" w:eastAsia="Times New Roman" w:hAnsi="Times New Roman"/>
          <w:b/>
          <w:bCs/>
          <w:color w:val="013300"/>
          <w:sz w:val="28"/>
          <w:szCs w:val="28"/>
          <w:lang w:eastAsia="uk-UA"/>
        </w:rPr>
        <w:t>Мартинівська</w:t>
      </w:r>
      <w:proofErr w:type="spellEnd"/>
      <w:r>
        <w:rPr>
          <w:rFonts w:ascii="Times New Roman" w:eastAsia="Times New Roman" w:hAnsi="Times New Roman"/>
          <w:b/>
          <w:bCs/>
          <w:color w:val="013300"/>
          <w:sz w:val="28"/>
          <w:szCs w:val="28"/>
          <w:lang w:eastAsia="uk-UA"/>
        </w:rPr>
        <w:t xml:space="preserve">  загальноосвітня  школа І – ІІІ ступенів» </w:t>
      </w:r>
    </w:p>
    <w:p w:rsidR="0029400C" w:rsidRDefault="0029400C" w:rsidP="0029400C">
      <w:pPr>
        <w:spacing w:after="0" w:line="240" w:lineRule="auto"/>
        <w:ind w:firstLine="315"/>
        <w:jc w:val="center"/>
        <w:rPr>
          <w:rFonts w:ascii="Times New Roman" w:eastAsia="Times New Roman" w:hAnsi="Times New Roman"/>
          <w:b/>
          <w:bCs/>
          <w:color w:val="013300"/>
          <w:sz w:val="28"/>
          <w:szCs w:val="28"/>
          <w:lang w:eastAsia="uk-UA"/>
        </w:rPr>
      </w:pPr>
      <w:proofErr w:type="spellStart"/>
      <w:r>
        <w:rPr>
          <w:rFonts w:ascii="Times New Roman" w:eastAsia="Times New Roman" w:hAnsi="Times New Roman"/>
          <w:b/>
          <w:bCs/>
          <w:color w:val="013300"/>
          <w:sz w:val="28"/>
          <w:szCs w:val="28"/>
          <w:lang w:eastAsia="uk-UA"/>
        </w:rPr>
        <w:t>Мартинівської</w:t>
      </w:r>
      <w:proofErr w:type="spellEnd"/>
      <w:r>
        <w:rPr>
          <w:rFonts w:ascii="Times New Roman" w:eastAsia="Times New Roman" w:hAnsi="Times New Roman"/>
          <w:b/>
          <w:bCs/>
          <w:color w:val="013300"/>
          <w:sz w:val="28"/>
          <w:szCs w:val="28"/>
          <w:lang w:eastAsia="uk-UA"/>
        </w:rPr>
        <w:t xml:space="preserve">   сільської   ради  </w:t>
      </w:r>
    </w:p>
    <w:p w:rsidR="0029400C" w:rsidRDefault="0029400C" w:rsidP="0029400C">
      <w:pPr>
        <w:spacing w:after="0" w:line="240" w:lineRule="auto"/>
        <w:ind w:firstLine="315"/>
        <w:jc w:val="center"/>
        <w:rPr>
          <w:rFonts w:ascii="Times New Roman" w:eastAsia="Times New Roman" w:hAnsi="Times New Roman"/>
          <w:b/>
          <w:bCs/>
          <w:color w:val="013300"/>
          <w:sz w:val="28"/>
          <w:szCs w:val="28"/>
          <w:lang w:eastAsia="uk-UA"/>
        </w:rPr>
      </w:pPr>
      <w:r>
        <w:rPr>
          <w:rFonts w:ascii="Times New Roman" w:eastAsia="Times New Roman" w:hAnsi="Times New Roman"/>
          <w:b/>
          <w:bCs/>
          <w:color w:val="013300"/>
          <w:sz w:val="28"/>
          <w:szCs w:val="28"/>
          <w:lang w:eastAsia="uk-UA"/>
        </w:rPr>
        <w:t>Полтавського району Полтавської області</w:t>
      </w:r>
    </w:p>
    <w:p w:rsidR="0029400C" w:rsidRDefault="0029400C" w:rsidP="0029400C">
      <w:pPr>
        <w:spacing w:after="150" w:line="240" w:lineRule="auto"/>
        <w:ind w:firstLine="315"/>
        <w:jc w:val="both"/>
        <w:rPr>
          <w:rFonts w:ascii="Times New Roman" w:eastAsia="Times New Roman" w:hAnsi="Times New Roman"/>
          <w:b/>
          <w:bCs/>
          <w:color w:val="013300"/>
          <w:sz w:val="28"/>
          <w:szCs w:val="28"/>
          <w:lang w:eastAsia="uk-UA"/>
        </w:rPr>
      </w:pPr>
    </w:p>
    <w:p w:rsidR="0029400C" w:rsidRPr="00FD5F9A" w:rsidRDefault="0029400C" w:rsidP="0029400C">
      <w:pPr>
        <w:spacing w:after="150" w:line="240" w:lineRule="auto"/>
        <w:ind w:firstLine="315"/>
        <w:jc w:val="both"/>
        <w:rPr>
          <w:rFonts w:ascii="Times New Roman" w:eastAsia="Times New Roman" w:hAnsi="Times New Roman"/>
          <w:color w:val="013300"/>
          <w:sz w:val="28"/>
          <w:szCs w:val="28"/>
          <w:lang w:eastAsia="uk-UA"/>
        </w:rPr>
      </w:pPr>
      <w:r w:rsidRPr="00FD5F9A">
        <w:rPr>
          <w:rFonts w:ascii="Times New Roman" w:eastAsia="Times New Roman" w:hAnsi="Times New Roman"/>
          <w:color w:val="013300"/>
          <w:sz w:val="28"/>
          <w:szCs w:val="28"/>
          <w:lang w:eastAsia="uk-UA"/>
        </w:rPr>
        <w:t>Це Положення визначає  основні засади організації та запровадження дистанційного  навчання  в  опорному  закладі «</w:t>
      </w:r>
      <w:proofErr w:type="spellStart"/>
      <w:r w:rsidRPr="00FD5F9A">
        <w:rPr>
          <w:rFonts w:ascii="Times New Roman" w:eastAsia="Times New Roman" w:hAnsi="Times New Roman"/>
          <w:color w:val="013300"/>
          <w:sz w:val="28"/>
          <w:szCs w:val="28"/>
          <w:lang w:eastAsia="uk-UA"/>
        </w:rPr>
        <w:t>Мартинівська</w:t>
      </w:r>
      <w:proofErr w:type="spellEnd"/>
      <w:r w:rsidRPr="00FD5F9A">
        <w:rPr>
          <w:rFonts w:ascii="Times New Roman" w:eastAsia="Times New Roman" w:hAnsi="Times New Roman"/>
          <w:color w:val="013300"/>
          <w:sz w:val="28"/>
          <w:szCs w:val="28"/>
          <w:lang w:eastAsia="uk-UA"/>
        </w:rPr>
        <w:t xml:space="preserve"> загальноосвітня школа І – ІІІ ступенів» </w:t>
      </w:r>
      <w:proofErr w:type="spellStart"/>
      <w:r w:rsidRPr="00FD5F9A">
        <w:rPr>
          <w:rFonts w:ascii="Times New Roman" w:eastAsia="Times New Roman" w:hAnsi="Times New Roman"/>
          <w:color w:val="013300"/>
          <w:sz w:val="28"/>
          <w:szCs w:val="28"/>
          <w:lang w:eastAsia="uk-UA"/>
        </w:rPr>
        <w:t>Мартинівської</w:t>
      </w:r>
      <w:proofErr w:type="spellEnd"/>
      <w:r w:rsidRPr="00FD5F9A">
        <w:rPr>
          <w:rFonts w:ascii="Times New Roman" w:eastAsia="Times New Roman" w:hAnsi="Times New Roman"/>
          <w:color w:val="013300"/>
          <w:sz w:val="28"/>
          <w:szCs w:val="28"/>
          <w:lang w:eastAsia="uk-UA"/>
        </w:rPr>
        <w:t xml:space="preserve"> сільської ради Полтавського району Полтавської області. </w:t>
      </w:r>
    </w:p>
    <w:p w:rsidR="0029400C" w:rsidRPr="00FD5F9A" w:rsidRDefault="0029400C" w:rsidP="0029400C">
      <w:pPr>
        <w:shd w:val="clear" w:color="auto" w:fill="FFFFFF"/>
        <w:spacing w:before="150" w:after="150" w:line="240" w:lineRule="auto"/>
        <w:ind w:left="450" w:right="450"/>
        <w:jc w:val="center"/>
        <w:rPr>
          <w:rFonts w:ascii="Times New Roman" w:eastAsia="Times New Roman" w:hAnsi="Times New Roman"/>
          <w:color w:val="333333"/>
          <w:sz w:val="28"/>
          <w:szCs w:val="28"/>
          <w:lang w:eastAsia="uk-UA"/>
        </w:rPr>
      </w:pPr>
      <w:bookmarkStart w:id="0" w:name="n23"/>
      <w:bookmarkEnd w:id="0"/>
      <w:r w:rsidRPr="00FD5F9A">
        <w:rPr>
          <w:rFonts w:ascii="Times New Roman" w:eastAsia="Times New Roman" w:hAnsi="Times New Roman"/>
          <w:b/>
          <w:bCs/>
          <w:color w:val="333333"/>
          <w:sz w:val="28"/>
          <w:szCs w:val="28"/>
          <w:lang w:eastAsia="uk-UA"/>
        </w:rPr>
        <w:t>I. Загальні положення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1" w:name="n24"/>
      <w:bookmarkEnd w:id="1"/>
      <w:r w:rsidRPr="00FD5F9A">
        <w:rPr>
          <w:rFonts w:ascii="Times New Roman" w:eastAsia="Times New Roman" w:hAnsi="Times New Roman"/>
          <w:color w:val="333333"/>
          <w:sz w:val="28"/>
          <w:szCs w:val="28"/>
          <w:lang w:eastAsia="uk-UA"/>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закладі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2" w:name="n25"/>
      <w:bookmarkEnd w:id="2"/>
      <w:r w:rsidRPr="00FD5F9A">
        <w:rPr>
          <w:rFonts w:ascii="Times New Roman" w:eastAsia="Times New Roman" w:hAnsi="Times New Roman"/>
          <w:color w:val="333333"/>
          <w:sz w:val="28"/>
          <w:szCs w:val="28"/>
          <w:lang w:eastAsia="uk-UA"/>
        </w:rPr>
        <w:t>2. У цьому Положенні терміни вживаються у таких значеннях:</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3" w:name="n26"/>
      <w:bookmarkEnd w:id="3"/>
      <w:r w:rsidRPr="00FD5F9A">
        <w:rPr>
          <w:rFonts w:ascii="Times New Roman" w:eastAsia="Times New Roman" w:hAnsi="Times New Roman"/>
          <w:color w:val="333333"/>
          <w:sz w:val="28"/>
          <w:szCs w:val="28"/>
          <w:lang w:eastAsia="uk-UA"/>
        </w:rPr>
        <w:t xml:space="preserve">асинхронний режим </w:t>
      </w:r>
      <w:r w:rsidR="009E3CDD">
        <w:rPr>
          <w:rFonts w:ascii="Times New Roman" w:eastAsia="Times New Roman" w:hAnsi="Times New Roman"/>
          <w:color w:val="333333"/>
          <w:sz w:val="28"/>
          <w:szCs w:val="28"/>
          <w:lang w:eastAsia="uk-UA"/>
        </w:rPr>
        <w:t>–</w:t>
      </w:r>
      <w:r w:rsidRPr="00FD5F9A">
        <w:rPr>
          <w:rFonts w:ascii="Times New Roman" w:eastAsia="Times New Roman" w:hAnsi="Times New Roman"/>
          <w:color w:val="333333"/>
          <w:sz w:val="28"/>
          <w:szCs w:val="28"/>
          <w:lang w:eastAsia="uk-UA"/>
        </w:rPr>
        <w:t xml:space="preserve"> взаємодія </w:t>
      </w:r>
      <w:r w:rsidR="009E3CDD">
        <w:rPr>
          <w:rFonts w:ascii="Times New Roman" w:eastAsia="Times New Roman" w:hAnsi="Times New Roman"/>
          <w:color w:val="333333"/>
          <w:sz w:val="28"/>
          <w:szCs w:val="28"/>
          <w:lang w:eastAsia="uk-UA"/>
        </w:rPr>
        <w:t xml:space="preserve"> </w:t>
      </w:r>
      <w:r w:rsidRPr="00FD5F9A">
        <w:rPr>
          <w:rFonts w:ascii="Times New Roman" w:eastAsia="Times New Roman" w:hAnsi="Times New Roman"/>
          <w:color w:val="333333"/>
          <w:sz w:val="28"/>
          <w:szCs w:val="28"/>
          <w:lang w:eastAsia="uk-UA"/>
        </w:rPr>
        <w:t>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соціальні  мережі   тощо;</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4" w:name="n27"/>
      <w:bookmarkStart w:id="5" w:name="n28"/>
      <w:bookmarkStart w:id="6" w:name="n29"/>
      <w:bookmarkEnd w:id="4"/>
      <w:bookmarkEnd w:id="5"/>
      <w:bookmarkEnd w:id="6"/>
      <w:r w:rsidRPr="00FD5F9A">
        <w:rPr>
          <w:rFonts w:ascii="Times New Roman" w:eastAsia="Times New Roman" w:hAnsi="Times New Roman"/>
          <w:color w:val="333333"/>
          <w:sz w:val="28"/>
          <w:szCs w:val="28"/>
          <w:lang w:eastAsia="uk-UA"/>
        </w:rPr>
        <w:t xml:space="preserve">дистанційне навчання </w:t>
      </w:r>
      <w:r w:rsidR="00FD5F9A">
        <w:rPr>
          <w:rFonts w:ascii="Times New Roman" w:eastAsia="Times New Roman" w:hAnsi="Times New Roman"/>
          <w:color w:val="333333"/>
          <w:sz w:val="28"/>
          <w:szCs w:val="28"/>
          <w:lang w:eastAsia="uk-UA"/>
        </w:rPr>
        <w:t>–</w:t>
      </w:r>
      <w:r w:rsidRPr="00FD5F9A">
        <w:rPr>
          <w:rFonts w:ascii="Times New Roman" w:eastAsia="Times New Roman" w:hAnsi="Times New Roman"/>
          <w:color w:val="333333"/>
          <w:sz w:val="28"/>
          <w:szCs w:val="28"/>
          <w:lang w:eastAsia="uk-UA"/>
        </w:rPr>
        <w:t xml:space="preserve"> організація</w:t>
      </w:r>
      <w:r w:rsidR="00FD5F9A">
        <w:rPr>
          <w:rFonts w:ascii="Times New Roman" w:eastAsia="Times New Roman" w:hAnsi="Times New Roman"/>
          <w:color w:val="333333"/>
          <w:sz w:val="28"/>
          <w:szCs w:val="28"/>
          <w:lang w:eastAsia="uk-UA"/>
        </w:rPr>
        <w:t xml:space="preserve"> </w:t>
      </w:r>
      <w:r w:rsidRPr="00FD5F9A">
        <w:rPr>
          <w:rFonts w:ascii="Times New Roman" w:eastAsia="Times New Roman" w:hAnsi="Times New Roman"/>
          <w:color w:val="333333"/>
          <w:sz w:val="28"/>
          <w:szCs w:val="28"/>
          <w:lang w:eastAsia="uk-UA"/>
        </w:rPr>
        <w:t xml:space="preserve">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7" w:name="n30"/>
      <w:bookmarkEnd w:id="7"/>
      <w:r w:rsidRPr="00FD5F9A">
        <w:rPr>
          <w:rFonts w:ascii="Times New Roman" w:eastAsia="Times New Roman" w:hAnsi="Times New Roman"/>
          <w:color w:val="333333"/>
          <w:sz w:val="28"/>
          <w:szCs w:val="28"/>
          <w:lang w:eastAsia="uk-UA"/>
        </w:rPr>
        <w:t xml:space="preserve">інформаційно – телекомунікаційна  система  дистанційного навчання (електронна освітня платформа) </w:t>
      </w:r>
      <w:r w:rsidR="00FD5F9A">
        <w:rPr>
          <w:rFonts w:ascii="Times New Roman" w:eastAsia="Times New Roman" w:hAnsi="Times New Roman"/>
          <w:color w:val="333333"/>
          <w:sz w:val="28"/>
          <w:szCs w:val="28"/>
          <w:lang w:eastAsia="uk-UA"/>
        </w:rPr>
        <w:t>–</w:t>
      </w:r>
      <w:r w:rsidRPr="00FD5F9A">
        <w:rPr>
          <w:rFonts w:ascii="Times New Roman" w:eastAsia="Times New Roman" w:hAnsi="Times New Roman"/>
          <w:color w:val="333333"/>
          <w:sz w:val="28"/>
          <w:szCs w:val="28"/>
          <w:lang w:eastAsia="uk-UA"/>
        </w:rPr>
        <w:t xml:space="preserve"> програмно-технічний</w:t>
      </w:r>
      <w:r w:rsidR="00FD5F9A">
        <w:rPr>
          <w:rFonts w:ascii="Times New Roman" w:eastAsia="Times New Roman" w:hAnsi="Times New Roman"/>
          <w:color w:val="333333"/>
          <w:sz w:val="28"/>
          <w:szCs w:val="28"/>
          <w:lang w:eastAsia="uk-UA"/>
        </w:rPr>
        <w:t xml:space="preserve"> </w:t>
      </w:r>
      <w:r w:rsidRPr="00FD5F9A">
        <w:rPr>
          <w:rFonts w:ascii="Times New Roman" w:eastAsia="Times New Roman" w:hAnsi="Times New Roman"/>
          <w:color w:val="333333"/>
          <w:sz w:val="28"/>
          <w:szCs w:val="28"/>
          <w:lang w:eastAsia="uk-UA"/>
        </w:rPr>
        <w:t xml:space="preserve">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8" w:name="n31"/>
      <w:bookmarkStart w:id="9" w:name="n32"/>
      <w:bookmarkEnd w:id="8"/>
      <w:bookmarkEnd w:id="9"/>
      <w:r w:rsidRPr="00FD5F9A">
        <w:rPr>
          <w:rFonts w:ascii="Times New Roman" w:eastAsia="Times New Roman" w:hAnsi="Times New Roman"/>
          <w:color w:val="333333"/>
          <w:sz w:val="28"/>
          <w:szCs w:val="28"/>
          <w:lang w:eastAsia="uk-UA"/>
        </w:rPr>
        <w:lastRenderedPageBreak/>
        <w:t xml:space="preserve">синхронний режим </w:t>
      </w:r>
      <w:r w:rsidR="009E3CDD">
        <w:rPr>
          <w:rFonts w:ascii="Times New Roman" w:eastAsia="Times New Roman" w:hAnsi="Times New Roman"/>
          <w:color w:val="333333"/>
          <w:sz w:val="28"/>
          <w:szCs w:val="28"/>
          <w:lang w:eastAsia="uk-UA"/>
        </w:rPr>
        <w:t>–</w:t>
      </w:r>
      <w:r w:rsidRPr="00FD5F9A">
        <w:rPr>
          <w:rFonts w:ascii="Times New Roman" w:eastAsia="Times New Roman" w:hAnsi="Times New Roman"/>
          <w:color w:val="333333"/>
          <w:sz w:val="28"/>
          <w:szCs w:val="28"/>
          <w:lang w:eastAsia="uk-UA"/>
        </w:rPr>
        <w:t xml:space="preserve"> взаємодія</w:t>
      </w:r>
      <w:r w:rsidR="009E3CDD">
        <w:rPr>
          <w:rFonts w:ascii="Times New Roman" w:eastAsia="Times New Roman" w:hAnsi="Times New Roman"/>
          <w:color w:val="333333"/>
          <w:sz w:val="28"/>
          <w:szCs w:val="28"/>
          <w:lang w:eastAsia="uk-UA"/>
        </w:rPr>
        <w:t xml:space="preserve"> </w:t>
      </w:r>
      <w:r w:rsidRPr="00FD5F9A">
        <w:rPr>
          <w:rFonts w:ascii="Times New Roman" w:eastAsia="Times New Roman" w:hAnsi="Times New Roman"/>
          <w:color w:val="333333"/>
          <w:sz w:val="28"/>
          <w:szCs w:val="28"/>
          <w:lang w:eastAsia="uk-UA"/>
        </w:rPr>
        <w:t xml:space="preserve">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w:t>
      </w:r>
      <w:proofErr w:type="spellStart"/>
      <w:r w:rsidRPr="00FD5F9A">
        <w:rPr>
          <w:rFonts w:ascii="Times New Roman" w:eastAsia="Times New Roman" w:hAnsi="Times New Roman"/>
          <w:color w:val="333333"/>
          <w:sz w:val="28"/>
          <w:szCs w:val="28"/>
          <w:lang w:eastAsia="uk-UA"/>
        </w:rPr>
        <w:t>відеоконференції</w:t>
      </w:r>
      <w:proofErr w:type="spellEnd"/>
      <w:r w:rsidRPr="00FD5F9A">
        <w:rPr>
          <w:rFonts w:ascii="Times New Roman" w:eastAsia="Times New Roman" w:hAnsi="Times New Roman"/>
          <w:color w:val="333333"/>
          <w:sz w:val="28"/>
          <w:szCs w:val="28"/>
          <w:lang w:eastAsia="uk-UA"/>
        </w:rPr>
        <w:t>;</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10" w:name="n33"/>
      <w:bookmarkStart w:id="11" w:name="n34"/>
      <w:bookmarkEnd w:id="10"/>
      <w:bookmarkEnd w:id="11"/>
      <w:r w:rsidRPr="00FD5F9A">
        <w:rPr>
          <w:rFonts w:ascii="Times New Roman" w:eastAsia="Times New Roman" w:hAnsi="Times New Roman"/>
          <w:color w:val="333333"/>
          <w:sz w:val="28"/>
          <w:szCs w:val="28"/>
          <w:lang w:eastAsia="uk-UA"/>
        </w:rPr>
        <w:t xml:space="preserve">суб’єкти дистанційного навчання </w:t>
      </w:r>
      <w:r w:rsidR="009E3CDD">
        <w:rPr>
          <w:rFonts w:ascii="Times New Roman" w:eastAsia="Times New Roman" w:hAnsi="Times New Roman"/>
          <w:color w:val="333333"/>
          <w:sz w:val="28"/>
          <w:szCs w:val="28"/>
          <w:lang w:eastAsia="uk-UA"/>
        </w:rPr>
        <w:t>–</w:t>
      </w:r>
      <w:r w:rsidRPr="00FD5F9A">
        <w:rPr>
          <w:rFonts w:ascii="Times New Roman" w:eastAsia="Times New Roman" w:hAnsi="Times New Roman"/>
          <w:color w:val="333333"/>
          <w:sz w:val="28"/>
          <w:szCs w:val="28"/>
          <w:lang w:eastAsia="uk-UA"/>
        </w:rPr>
        <w:t xml:space="preserve">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12" w:name="n35"/>
      <w:bookmarkEnd w:id="12"/>
      <w:r w:rsidRPr="00FD5F9A">
        <w:rPr>
          <w:rFonts w:ascii="Times New Roman" w:eastAsia="Times New Roman" w:hAnsi="Times New Roman"/>
          <w:color w:val="333333"/>
          <w:sz w:val="28"/>
          <w:szCs w:val="28"/>
          <w:lang w:eastAsia="uk-UA"/>
        </w:rPr>
        <w:t xml:space="preserve">технології дистанційного навчання - комплекс освітніх технологій (технології розвивального, </w:t>
      </w:r>
      <w:proofErr w:type="spellStart"/>
      <w:r w:rsidRPr="00FD5F9A">
        <w:rPr>
          <w:rFonts w:ascii="Times New Roman" w:eastAsia="Times New Roman" w:hAnsi="Times New Roman"/>
          <w:color w:val="333333"/>
          <w:sz w:val="28"/>
          <w:szCs w:val="28"/>
          <w:lang w:eastAsia="uk-UA"/>
        </w:rPr>
        <w:t>проєктного</w:t>
      </w:r>
      <w:proofErr w:type="spellEnd"/>
      <w:r w:rsidRPr="00FD5F9A">
        <w:rPr>
          <w:rFonts w:ascii="Times New Roman" w:eastAsia="Times New Roman" w:hAnsi="Times New Roman"/>
          <w:color w:val="333333"/>
          <w:sz w:val="28"/>
          <w:szCs w:val="28"/>
          <w:lang w:eastAsia="uk-UA"/>
        </w:rPr>
        <w:t>, змішаного, диференційованого, програмованого, модульного навчання тощо), а також інформаційно – комунікаційних  (цифрових) технологій, що дають можливість  реалізувати  процес  дистанційного  навчання  в  закладах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13" w:name="n36"/>
      <w:bookmarkStart w:id="14" w:name="n37"/>
      <w:bookmarkEnd w:id="13"/>
      <w:bookmarkEnd w:id="14"/>
      <w:r w:rsidRPr="00FD5F9A">
        <w:rPr>
          <w:rFonts w:ascii="Times New Roman" w:eastAsia="Times New Roman" w:hAnsi="Times New Roman"/>
          <w:color w:val="333333"/>
          <w:sz w:val="28"/>
          <w:szCs w:val="28"/>
          <w:lang w:eastAsia="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15" w:name="n38"/>
      <w:bookmarkEnd w:id="15"/>
      <w:r w:rsidRPr="00FD5F9A">
        <w:rPr>
          <w:rFonts w:ascii="Times New Roman" w:eastAsia="Times New Roman" w:hAnsi="Times New Roman"/>
          <w:color w:val="333333"/>
          <w:sz w:val="28"/>
          <w:szCs w:val="28"/>
          <w:lang w:eastAsia="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16" w:name="n39"/>
      <w:bookmarkEnd w:id="16"/>
      <w:r w:rsidRPr="00FD5F9A">
        <w:rPr>
          <w:rFonts w:ascii="Times New Roman" w:eastAsia="Times New Roman" w:hAnsi="Times New Roman"/>
          <w:color w:val="333333"/>
          <w:sz w:val="28"/>
          <w:szCs w:val="28"/>
          <w:lang w:eastAsia="uk-UA"/>
        </w:rPr>
        <w:t>У разі потреби дистанційне навчання може організовуватися за індивідуальним навчальним планом.</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17" w:name="n40"/>
      <w:bookmarkEnd w:id="17"/>
      <w:r w:rsidRPr="00FD5F9A">
        <w:rPr>
          <w:rFonts w:ascii="Times New Roman" w:eastAsia="Times New Roman" w:hAnsi="Times New Roman"/>
          <w:color w:val="333333"/>
          <w:sz w:val="28"/>
          <w:szCs w:val="28"/>
          <w:lang w:eastAsia="uk-UA"/>
        </w:rPr>
        <w:t>5. З метою забезпечення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18" w:name="n41"/>
      <w:bookmarkEnd w:id="18"/>
      <w:r w:rsidRPr="00FD5F9A">
        <w:rPr>
          <w:rFonts w:ascii="Times New Roman" w:eastAsia="Times New Roman" w:hAnsi="Times New Roman"/>
          <w:color w:val="333333"/>
          <w:sz w:val="28"/>
          <w:szCs w:val="28"/>
          <w:lang w:eastAsia="uk-UA"/>
        </w:rPr>
        <w:t>Заклад освіти може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19" w:name="n42"/>
      <w:bookmarkEnd w:id="19"/>
      <w:r w:rsidRPr="00FD5F9A">
        <w:rPr>
          <w:rFonts w:ascii="Times New Roman" w:eastAsia="Times New Roman" w:hAnsi="Times New Roman"/>
          <w:color w:val="333333"/>
          <w:sz w:val="28"/>
          <w:szCs w:val="28"/>
          <w:lang w:eastAsia="uk-UA"/>
        </w:rPr>
        <w:t xml:space="preserve">6. Організація освітнього процесу під час дистанційного навчання може передбачати навчальні (у тому числі практичні, лабораторні) заняття,  самостійну та контрольну роботу, дослідницьку,  пошукову,  </w:t>
      </w:r>
      <w:proofErr w:type="spellStart"/>
      <w:r w:rsidRPr="00FD5F9A">
        <w:rPr>
          <w:rFonts w:ascii="Times New Roman" w:eastAsia="Times New Roman" w:hAnsi="Times New Roman"/>
          <w:color w:val="333333"/>
          <w:sz w:val="28"/>
          <w:szCs w:val="28"/>
          <w:lang w:eastAsia="uk-UA"/>
        </w:rPr>
        <w:t>проєктну</w:t>
      </w:r>
      <w:proofErr w:type="spellEnd"/>
      <w:r w:rsidRPr="00FD5F9A">
        <w:rPr>
          <w:rFonts w:ascii="Times New Roman" w:eastAsia="Times New Roman" w:hAnsi="Times New Roman"/>
          <w:color w:val="333333"/>
          <w:sz w:val="28"/>
          <w:szCs w:val="28"/>
          <w:lang w:eastAsia="uk-UA"/>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20" w:name="n43"/>
      <w:bookmarkEnd w:id="20"/>
      <w:r w:rsidRPr="00FD5F9A">
        <w:rPr>
          <w:rFonts w:ascii="Times New Roman" w:eastAsia="Times New Roman" w:hAnsi="Times New Roman"/>
          <w:color w:val="333333"/>
          <w:sz w:val="28"/>
          <w:szCs w:val="28"/>
          <w:lang w:eastAsia="uk-UA"/>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w:t>
      </w:r>
      <w:r w:rsidRPr="00FD5F9A">
        <w:rPr>
          <w:rFonts w:ascii="Times New Roman" w:eastAsia="Times New Roman" w:hAnsi="Times New Roman"/>
          <w:color w:val="333333"/>
          <w:sz w:val="28"/>
          <w:szCs w:val="28"/>
          <w:lang w:eastAsia="uk-UA"/>
        </w:rPr>
        <w:lastRenderedPageBreak/>
        <w:t>індивідуальної та колективної навчально – пізнавальної  діяльності учнів, а також здійснення ними самоконтролю під час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21" w:name="n44"/>
      <w:bookmarkEnd w:id="21"/>
      <w:r w:rsidRPr="00FD5F9A">
        <w:rPr>
          <w:rFonts w:ascii="Times New Roman" w:eastAsia="Times New Roman" w:hAnsi="Times New Roman"/>
          <w:color w:val="333333"/>
          <w:sz w:val="28"/>
          <w:szCs w:val="28"/>
          <w:lang w:eastAsia="uk-UA"/>
        </w:rPr>
        <w:t>7. Отримання навчальних матеріалів, спілкування між суб’єктами дистанційного навчання під час навчальних  занять, консультацій, що проводяться дистанційно, забезпечується передачею відео -, аудіо -, графічної та текстової інформації в синхронному або асинхронному режимі.</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22" w:name="n45"/>
      <w:bookmarkEnd w:id="22"/>
      <w:r w:rsidRPr="00FD5F9A">
        <w:rPr>
          <w:rFonts w:ascii="Times New Roman" w:eastAsia="Times New Roman" w:hAnsi="Times New Roman"/>
          <w:color w:val="333333"/>
          <w:sz w:val="28"/>
          <w:szCs w:val="28"/>
          <w:lang w:eastAsia="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23" w:name="n46"/>
      <w:bookmarkEnd w:id="23"/>
      <w:r w:rsidRPr="00FD5F9A">
        <w:rPr>
          <w:rFonts w:ascii="Times New Roman" w:eastAsia="Times New Roman" w:hAnsi="Times New Roman"/>
          <w:color w:val="333333"/>
          <w:sz w:val="28"/>
          <w:szCs w:val="28"/>
          <w:lang w:eastAsia="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24" w:name="n47"/>
      <w:bookmarkEnd w:id="24"/>
      <w:r w:rsidRPr="00FD5F9A">
        <w:rPr>
          <w:rFonts w:ascii="Times New Roman" w:eastAsia="Times New Roman" w:hAnsi="Times New Roman"/>
          <w:color w:val="333333"/>
          <w:sz w:val="28"/>
          <w:szCs w:val="28"/>
          <w:lang w:eastAsia="uk-UA"/>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25" w:name="n48"/>
      <w:bookmarkEnd w:id="25"/>
      <w:r w:rsidRPr="00FD5F9A">
        <w:rPr>
          <w:rFonts w:ascii="Times New Roman" w:eastAsia="Times New Roman" w:hAnsi="Times New Roman"/>
          <w:color w:val="333333"/>
          <w:sz w:val="28"/>
          <w:szCs w:val="28"/>
          <w:lang w:eastAsia="uk-UA"/>
        </w:rPr>
        <w:t>Оцінювання результатів навчання учнів проводяться за видами оцінювання, відповідно до критеріїв, визначених МОН України. Державна підсумкова атестація учнів проводиться відповідно до законодавства.</w:t>
      </w:r>
      <w:bookmarkStart w:id="26" w:name="n49"/>
      <w:bookmarkEnd w:id="26"/>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27" w:name="n50"/>
      <w:bookmarkEnd w:id="27"/>
      <w:r w:rsidRPr="00FD5F9A">
        <w:rPr>
          <w:rFonts w:ascii="Times New Roman" w:eastAsia="Times New Roman" w:hAnsi="Times New Roman"/>
          <w:color w:val="333333"/>
          <w:sz w:val="28"/>
          <w:szCs w:val="28"/>
          <w:lang w:eastAsia="uk-UA"/>
        </w:rPr>
        <w:t>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w:t>
      </w:r>
      <w:r w:rsidR="009E3CDD">
        <w:rPr>
          <w:rFonts w:ascii="Times New Roman" w:eastAsia="Times New Roman" w:hAnsi="Times New Roman"/>
          <w:color w:val="333333"/>
          <w:sz w:val="28"/>
          <w:szCs w:val="28"/>
          <w:lang w:eastAsia="uk-UA"/>
        </w:rPr>
        <w:t>ання завдань для самопідготовки</w:t>
      </w:r>
      <w:r w:rsidRPr="00FD5F9A">
        <w:rPr>
          <w:rFonts w:ascii="Times New Roman" w:eastAsia="Times New Roman" w:hAnsi="Times New Roman"/>
          <w:color w:val="333333"/>
          <w:sz w:val="28"/>
          <w:szCs w:val="28"/>
          <w:lang w:eastAsia="uk-UA"/>
        </w:rPr>
        <w:t>).</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28" w:name="n51"/>
      <w:bookmarkEnd w:id="28"/>
      <w:r w:rsidRPr="00FD5F9A">
        <w:rPr>
          <w:rFonts w:ascii="Times New Roman" w:eastAsia="Times New Roman" w:hAnsi="Times New Roman"/>
          <w:color w:val="333333"/>
          <w:sz w:val="28"/>
          <w:szCs w:val="28"/>
          <w:lang w:eastAsia="uk-UA"/>
        </w:rPr>
        <w:t>Дистанційне навчання організовується для учнів, які не мають медичних протипоказань до занять із комп’ютерною технікою.</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29" w:name="n52"/>
      <w:bookmarkEnd w:id="29"/>
      <w:r w:rsidRPr="00FD5F9A">
        <w:rPr>
          <w:rFonts w:ascii="Times New Roman" w:eastAsia="Times New Roman" w:hAnsi="Times New Roman"/>
          <w:color w:val="333333"/>
          <w:sz w:val="28"/>
          <w:szCs w:val="28"/>
          <w:lang w:eastAsia="uk-UA"/>
        </w:rPr>
        <w:t>10. Дистанційне навчання осіб із особливими освітніми потребами здійснюється з урахуванням індивідуальної програми роз</w:t>
      </w:r>
      <w:bookmarkStart w:id="30" w:name="n53"/>
      <w:bookmarkEnd w:id="30"/>
      <w:r w:rsidRPr="00FD5F9A">
        <w:rPr>
          <w:rFonts w:ascii="Times New Roman" w:eastAsia="Times New Roman" w:hAnsi="Times New Roman"/>
          <w:color w:val="333333"/>
          <w:sz w:val="28"/>
          <w:szCs w:val="28"/>
          <w:lang w:eastAsia="uk-UA"/>
        </w:rPr>
        <w:t>витку.</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31" w:name="n54"/>
      <w:bookmarkEnd w:id="31"/>
      <w:r w:rsidRPr="00FD5F9A">
        <w:rPr>
          <w:rFonts w:ascii="Times New Roman" w:eastAsia="Times New Roman" w:hAnsi="Times New Roman"/>
          <w:color w:val="333333"/>
          <w:sz w:val="28"/>
          <w:szCs w:val="28"/>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32" w:name="n55"/>
      <w:bookmarkEnd w:id="32"/>
      <w:r w:rsidRPr="00FD5F9A">
        <w:rPr>
          <w:rFonts w:ascii="Times New Roman" w:eastAsia="Times New Roman" w:hAnsi="Times New Roman"/>
          <w:color w:val="333333"/>
          <w:sz w:val="28"/>
          <w:szCs w:val="28"/>
          <w:lang w:eastAsia="uk-UA"/>
        </w:rPr>
        <w:t xml:space="preserve">11. Облік навчальних занять і результатів навчання учнів під час дистанційного навчання здійснюється відповідно до законодавства (у класному журналі, </w:t>
      </w:r>
      <w:proofErr w:type="spellStart"/>
      <w:r w:rsidRPr="00FD5F9A">
        <w:rPr>
          <w:rFonts w:ascii="Times New Roman" w:eastAsia="Times New Roman" w:hAnsi="Times New Roman"/>
          <w:color w:val="333333"/>
          <w:sz w:val="28"/>
          <w:szCs w:val="28"/>
          <w:lang w:eastAsia="uk-UA"/>
        </w:rPr>
        <w:t>свідоцтвах</w:t>
      </w:r>
      <w:proofErr w:type="spellEnd"/>
      <w:r w:rsidRPr="00FD5F9A">
        <w:rPr>
          <w:rFonts w:ascii="Times New Roman" w:eastAsia="Times New Roman" w:hAnsi="Times New Roman"/>
          <w:color w:val="333333"/>
          <w:sz w:val="28"/>
          <w:szCs w:val="28"/>
          <w:lang w:eastAsia="uk-UA"/>
        </w:rPr>
        <w:t xml:space="preserve">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33" w:name="n56"/>
      <w:bookmarkEnd w:id="33"/>
      <w:r w:rsidRPr="00FD5F9A">
        <w:rPr>
          <w:rFonts w:ascii="Times New Roman" w:eastAsia="Times New Roman" w:hAnsi="Times New Roman"/>
          <w:color w:val="333333"/>
          <w:sz w:val="28"/>
          <w:szCs w:val="28"/>
          <w:lang w:eastAsia="uk-UA"/>
        </w:rPr>
        <w:lastRenderedPageBreak/>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34" w:name="n57"/>
      <w:bookmarkEnd w:id="34"/>
      <w:r w:rsidRPr="00FD5F9A">
        <w:rPr>
          <w:rFonts w:ascii="Times New Roman" w:eastAsia="Times New Roman" w:hAnsi="Times New Roman"/>
          <w:color w:val="333333"/>
          <w:sz w:val="28"/>
          <w:szCs w:val="28"/>
          <w:lang w:eastAsia="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5" w:tgtFrame="_blank" w:history="1">
        <w:r w:rsidRPr="009E3CDD">
          <w:rPr>
            <w:rStyle w:val="a3"/>
            <w:rFonts w:ascii="Times New Roman" w:eastAsia="Times New Roman" w:hAnsi="Times New Roman"/>
            <w:color w:val="auto"/>
            <w:sz w:val="28"/>
            <w:szCs w:val="28"/>
            <w:u w:val="none"/>
            <w:lang w:eastAsia="uk-UA"/>
          </w:rPr>
          <w:t>Закону України</w:t>
        </w:r>
      </w:hyperlink>
      <w:r w:rsidRPr="00FD5F9A">
        <w:rPr>
          <w:rFonts w:ascii="Times New Roman" w:eastAsia="Times New Roman" w:hAnsi="Times New Roman"/>
          <w:color w:val="333333"/>
          <w:sz w:val="28"/>
          <w:szCs w:val="28"/>
          <w:lang w:eastAsia="uk-UA"/>
        </w:rPr>
        <w:t> «Про повну загальну середню освіту».</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35" w:name="n58"/>
      <w:bookmarkEnd w:id="35"/>
      <w:r w:rsidRPr="00FD5F9A">
        <w:rPr>
          <w:rFonts w:ascii="Times New Roman" w:eastAsia="Times New Roman" w:hAnsi="Times New Roman"/>
          <w:color w:val="333333"/>
          <w:sz w:val="28"/>
          <w:szCs w:val="28"/>
          <w:lang w:eastAsia="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36" w:name="n59"/>
      <w:bookmarkEnd w:id="36"/>
      <w:r w:rsidRPr="00FD5F9A">
        <w:rPr>
          <w:rFonts w:ascii="Times New Roman" w:eastAsia="Times New Roman" w:hAnsi="Times New Roman"/>
          <w:color w:val="333333"/>
          <w:sz w:val="28"/>
          <w:szCs w:val="28"/>
          <w:lang w:eastAsia="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37" w:name="n60"/>
      <w:bookmarkStart w:id="38" w:name="n61"/>
      <w:bookmarkEnd w:id="37"/>
      <w:bookmarkEnd w:id="38"/>
      <w:r w:rsidRPr="00FD5F9A">
        <w:rPr>
          <w:rFonts w:ascii="Times New Roman" w:eastAsia="Times New Roman" w:hAnsi="Times New Roman"/>
          <w:color w:val="333333"/>
          <w:sz w:val="28"/>
          <w:szCs w:val="28"/>
          <w:lang w:eastAsia="uk-UA"/>
        </w:rPr>
        <w:t>13. Батьки сприяють виконанню дитиною освітньої програми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39" w:name="n62"/>
      <w:bookmarkEnd w:id="39"/>
      <w:r w:rsidRPr="00FD5F9A">
        <w:rPr>
          <w:rFonts w:ascii="Times New Roman" w:eastAsia="Times New Roman" w:hAnsi="Times New Roman"/>
          <w:color w:val="333333"/>
          <w:sz w:val="28"/>
          <w:szCs w:val="28"/>
          <w:lang w:eastAsia="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29400C" w:rsidRPr="00FD5F9A" w:rsidRDefault="0029400C" w:rsidP="0029400C">
      <w:pPr>
        <w:shd w:val="clear" w:color="auto" w:fill="FFFFFF"/>
        <w:spacing w:before="150" w:after="150" w:line="240" w:lineRule="auto"/>
        <w:ind w:left="450" w:right="450"/>
        <w:jc w:val="center"/>
        <w:rPr>
          <w:rFonts w:ascii="Times New Roman" w:eastAsia="Times New Roman" w:hAnsi="Times New Roman"/>
          <w:color w:val="333333"/>
          <w:sz w:val="28"/>
          <w:szCs w:val="28"/>
          <w:lang w:eastAsia="uk-UA"/>
        </w:rPr>
      </w:pPr>
      <w:bookmarkStart w:id="40" w:name="n63"/>
      <w:bookmarkEnd w:id="40"/>
      <w:r w:rsidRPr="00FD5F9A">
        <w:rPr>
          <w:rFonts w:ascii="Times New Roman" w:eastAsia="Times New Roman" w:hAnsi="Times New Roman"/>
          <w:b/>
          <w:bCs/>
          <w:color w:val="333333"/>
          <w:sz w:val="28"/>
          <w:szCs w:val="28"/>
          <w:lang w:eastAsia="uk-UA"/>
        </w:rPr>
        <w:t>II. Організація здобуття освіти за дистанційною формою (як окремою формою здобуття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41" w:name="n64"/>
      <w:bookmarkEnd w:id="41"/>
      <w:r w:rsidRPr="00FD5F9A">
        <w:rPr>
          <w:rFonts w:ascii="Times New Roman" w:eastAsia="Times New Roman" w:hAnsi="Times New Roman"/>
          <w:color w:val="333333"/>
          <w:sz w:val="28"/>
          <w:szCs w:val="28"/>
          <w:lang w:eastAsia="uk-UA"/>
        </w:rPr>
        <w:t>1. Організація здобуття освіти за дистанційною формою (як окремою формою здобуття освіти) може здійснюватися для осіб, які:</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42" w:name="n65"/>
      <w:bookmarkEnd w:id="42"/>
      <w:r w:rsidRPr="00FD5F9A">
        <w:rPr>
          <w:rFonts w:ascii="Times New Roman" w:eastAsia="Times New Roman" w:hAnsi="Times New Roman"/>
          <w:color w:val="333333"/>
          <w:sz w:val="28"/>
          <w:szCs w:val="28"/>
          <w:lang w:eastAsia="uk-UA"/>
        </w:rPr>
        <w:t>1) не можуть відвідувати навчальні заняття в закладі освіти (у зв’язку зі станом здоров’я);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43" w:name="n66"/>
      <w:bookmarkEnd w:id="43"/>
      <w:r w:rsidRPr="00FD5F9A">
        <w:rPr>
          <w:rFonts w:ascii="Times New Roman" w:eastAsia="Times New Roman" w:hAnsi="Times New Roman"/>
          <w:color w:val="333333"/>
          <w:sz w:val="28"/>
          <w:szCs w:val="28"/>
          <w:lang w:eastAsia="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44" w:name="n67"/>
      <w:bookmarkEnd w:id="44"/>
      <w:r w:rsidRPr="00FD5F9A">
        <w:rPr>
          <w:rFonts w:ascii="Times New Roman" w:eastAsia="Times New Roman" w:hAnsi="Times New Roman"/>
          <w:color w:val="333333"/>
          <w:sz w:val="28"/>
          <w:szCs w:val="28"/>
          <w:lang w:eastAsia="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45" w:name="n68"/>
      <w:bookmarkEnd w:id="45"/>
      <w:r w:rsidRPr="00FD5F9A">
        <w:rPr>
          <w:rFonts w:ascii="Times New Roman" w:eastAsia="Times New Roman" w:hAnsi="Times New Roman"/>
          <w:color w:val="333333"/>
          <w:sz w:val="28"/>
          <w:szCs w:val="28"/>
          <w:lang w:eastAsia="uk-UA"/>
        </w:rPr>
        <w:t>3. Організація здобуття освіти за дистанційною формою здійснюється закладом  на підставі рішення педагогічної ради, за наявності навчально-методичного та системотехнічного забезпечення.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46" w:name="n70"/>
      <w:bookmarkEnd w:id="46"/>
      <w:r w:rsidRPr="00FD5F9A">
        <w:rPr>
          <w:rFonts w:ascii="Times New Roman" w:eastAsia="Times New Roman" w:hAnsi="Times New Roman"/>
          <w:color w:val="333333"/>
          <w:sz w:val="28"/>
          <w:szCs w:val="28"/>
          <w:lang w:eastAsia="uk-UA"/>
        </w:rPr>
        <w:lastRenderedPageBreak/>
        <w:t xml:space="preserve">На </w:t>
      </w:r>
      <w:proofErr w:type="spellStart"/>
      <w:r w:rsidRPr="00FD5F9A">
        <w:rPr>
          <w:rFonts w:ascii="Times New Roman" w:eastAsia="Times New Roman" w:hAnsi="Times New Roman"/>
          <w:color w:val="333333"/>
          <w:sz w:val="28"/>
          <w:szCs w:val="28"/>
          <w:lang w:eastAsia="uk-UA"/>
        </w:rPr>
        <w:t>вебсайті</w:t>
      </w:r>
      <w:proofErr w:type="spellEnd"/>
      <w:r w:rsidRPr="00FD5F9A">
        <w:rPr>
          <w:rFonts w:ascii="Times New Roman" w:eastAsia="Times New Roman" w:hAnsi="Times New Roman"/>
          <w:color w:val="333333"/>
          <w:sz w:val="28"/>
          <w:szCs w:val="28"/>
          <w:lang w:eastAsia="uk-UA"/>
        </w:rPr>
        <w:t xml:space="preserve"> закладу  оприлюднюється інформація про забезпечення здобуття освіти за дистанційною формою.</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47" w:name="n71"/>
      <w:bookmarkEnd w:id="47"/>
      <w:r w:rsidRPr="00FD5F9A">
        <w:rPr>
          <w:rFonts w:ascii="Times New Roman" w:eastAsia="Times New Roman" w:hAnsi="Times New Roman"/>
          <w:color w:val="333333"/>
          <w:sz w:val="28"/>
          <w:szCs w:val="28"/>
          <w:lang w:eastAsia="uk-UA"/>
        </w:rPr>
        <w:t>Для організації дистанційної форми здобуття освіти заклад  створює у своєму складі класи  (групи) з дистанційною формою здобуття освіти. Наповнюваність класів (груп) визначається відповідно до</w:t>
      </w:r>
      <w:r w:rsidRPr="00194FBA">
        <w:rPr>
          <w:rFonts w:ascii="Times New Roman" w:eastAsia="Times New Roman" w:hAnsi="Times New Roman"/>
          <w:sz w:val="28"/>
          <w:szCs w:val="28"/>
          <w:lang w:eastAsia="uk-UA"/>
        </w:rPr>
        <w:t> </w:t>
      </w:r>
      <w:hyperlink r:id="rId6" w:tgtFrame="_blank" w:history="1">
        <w:r w:rsidRPr="00194FBA">
          <w:rPr>
            <w:rStyle w:val="a3"/>
            <w:rFonts w:ascii="Times New Roman" w:eastAsia="Times New Roman" w:hAnsi="Times New Roman"/>
            <w:color w:val="auto"/>
            <w:sz w:val="28"/>
            <w:szCs w:val="28"/>
            <w:u w:val="none"/>
            <w:lang w:eastAsia="uk-UA"/>
          </w:rPr>
          <w:t>Закону України</w:t>
        </w:r>
      </w:hyperlink>
      <w:r w:rsidRPr="00FD5F9A">
        <w:rPr>
          <w:rFonts w:ascii="Times New Roman" w:eastAsia="Times New Roman" w:hAnsi="Times New Roman"/>
          <w:color w:val="333333"/>
          <w:sz w:val="28"/>
          <w:szCs w:val="28"/>
          <w:lang w:eastAsia="uk-UA"/>
        </w:rPr>
        <w:t> «Про повну загальну середню о</w:t>
      </w:r>
      <w:bookmarkStart w:id="48" w:name="n72"/>
      <w:bookmarkEnd w:id="48"/>
      <w:r w:rsidRPr="00FD5F9A">
        <w:rPr>
          <w:rFonts w:ascii="Times New Roman" w:eastAsia="Times New Roman" w:hAnsi="Times New Roman"/>
          <w:color w:val="333333"/>
          <w:sz w:val="28"/>
          <w:szCs w:val="28"/>
          <w:lang w:eastAsia="uk-UA"/>
        </w:rPr>
        <w:t>світу».</w:t>
      </w:r>
      <w:bookmarkStart w:id="49" w:name="n73"/>
      <w:bookmarkEnd w:id="49"/>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50" w:name="n74"/>
      <w:bookmarkEnd w:id="50"/>
      <w:r w:rsidRPr="00FD5F9A">
        <w:rPr>
          <w:rFonts w:ascii="Times New Roman" w:eastAsia="Times New Roman" w:hAnsi="Times New Roman"/>
          <w:color w:val="333333"/>
          <w:sz w:val="28"/>
          <w:szCs w:val="28"/>
          <w:lang w:eastAsia="uk-UA"/>
        </w:rPr>
        <w:t>4. Зарахування (переведення) на дистанційну форму здобуття освіти здійснюється за наказом керівника закладу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w:t>
      </w:r>
      <w:r w:rsidR="00194FBA">
        <w:rPr>
          <w:rFonts w:ascii="Times New Roman" w:eastAsia="Times New Roman" w:hAnsi="Times New Roman"/>
          <w:color w:val="333333"/>
          <w:sz w:val="28"/>
          <w:szCs w:val="28"/>
          <w:lang w:eastAsia="uk-UA"/>
        </w:rPr>
        <w:t xml:space="preserve"> – </w:t>
      </w:r>
      <w:r w:rsidRPr="00FD5F9A">
        <w:rPr>
          <w:rFonts w:ascii="Times New Roman" w:eastAsia="Times New Roman" w:hAnsi="Times New Roman"/>
          <w:color w:val="333333"/>
          <w:sz w:val="28"/>
          <w:szCs w:val="28"/>
          <w:lang w:eastAsia="uk-UA"/>
        </w:rPr>
        <w:t>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w:t>
      </w:r>
      <w:r w:rsidR="00194FBA">
        <w:rPr>
          <w:rFonts w:ascii="Times New Roman" w:eastAsia="Times New Roman" w:hAnsi="Times New Roman"/>
          <w:color w:val="333333"/>
          <w:sz w:val="28"/>
          <w:szCs w:val="28"/>
          <w:lang w:eastAsia="uk-UA"/>
        </w:rPr>
        <w:t>о комп’ютера</w:t>
      </w:r>
      <w:bookmarkStart w:id="51" w:name="_GoBack"/>
      <w:bookmarkEnd w:id="51"/>
      <w:r w:rsidRPr="00FD5F9A">
        <w:rPr>
          <w:rFonts w:ascii="Times New Roman" w:eastAsia="Times New Roman" w:hAnsi="Times New Roman"/>
          <w:color w:val="333333"/>
          <w:sz w:val="28"/>
          <w:szCs w:val="28"/>
          <w:lang w:eastAsia="uk-UA"/>
        </w:rPr>
        <w:t>.</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52" w:name="n75"/>
      <w:bookmarkEnd w:id="52"/>
      <w:r w:rsidRPr="00FD5F9A">
        <w:rPr>
          <w:rFonts w:ascii="Times New Roman" w:eastAsia="Times New Roman" w:hAnsi="Times New Roman"/>
          <w:color w:val="333333"/>
          <w:sz w:val="28"/>
          <w:szCs w:val="28"/>
          <w:lang w:eastAsia="uk-UA"/>
        </w:rPr>
        <w:t>Зарахування (переведення) учнів на дистанційну форму здійснюється, як правило, до початку навчального року або семестру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53" w:name="n76"/>
      <w:bookmarkEnd w:id="53"/>
      <w:r w:rsidRPr="00FD5F9A">
        <w:rPr>
          <w:rFonts w:ascii="Times New Roman" w:eastAsia="Times New Roman" w:hAnsi="Times New Roman"/>
          <w:color w:val="333333"/>
          <w:sz w:val="28"/>
          <w:szCs w:val="28"/>
          <w:lang w:eastAsia="uk-UA"/>
        </w:rPr>
        <w:t>5. Учні, які здобувають освіту за дистанційною формою, продовжують наступний рік навчання за цією формою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54" w:name="n77"/>
      <w:bookmarkEnd w:id="54"/>
      <w:r w:rsidRPr="00FD5F9A">
        <w:rPr>
          <w:rFonts w:ascii="Times New Roman" w:eastAsia="Times New Roman" w:hAnsi="Times New Roman"/>
          <w:color w:val="333333"/>
          <w:sz w:val="28"/>
          <w:szCs w:val="28"/>
          <w:lang w:eastAsia="uk-UA"/>
        </w:rPr>
        <w:t>У разі встановлення у таких учнів початкового рівня навчальних досягнень з предметів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29400C" w:rsidRPr="00FD5F9A" w:rsidRDefault="0029400C" w:rsidP="0029400C">
      <w:pPr>
        <w:shd w:val="clear" w:color="auto" w:fill="FFFFFF"/>
        <w:spacing w:before="150" w:after="150" w:line="240" w:lineRule="auto"/>
        <w:ind w:left="450" w:right="450"/>
        <w:jc w:val="center"/>
        <w:rPr>
          <w:rFonts w:ascii="Times New Roman" w:eastAsia="Times New Roman" w:hAnsi="Times New Roman"/>
          <w:color w:val="333333"/>
          <w:sz w:val="28"/>
          <w:szCs w:val="28"/>
          <w:lang w:eastAsia="uk-UA"/>
        </w:rPr>
      </w:pPr>
      <w:bookmarkStart w:id="55" w:name="n78"/>
      <w:bookmarkEnd w:id="55"/>
      <w:r w:rsidRPr="00FD5F9A">
        <w:rPr>
          <w:rFonts w:ascii="Times New Roman" w:eastAsia="Times New Roman" w:hAnsi="Times New Roman"/>
          <w:b/>
          <w:bCs/>
          <w:color w:val="333333"/>
          <w:sz w:val="28"/>
          <w:szCs w:val="28"/>
          <w:lang w:eastAsia="uk-UA"/>
        </w:rPr>
        <w:t>III. Організація освітнього процесу з використанням технологій дистанційного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56" w:name="n79"/>
      <w:bookmarkEnd w:id="56"/>
      <w:r w:rsidRPr="00FD5F9A">
        <w:rPr>
          <w:rFonts w:ascii="Times New Roman" w:eastAsia="Times New Roman" w:hAnsi="Times New Roman"/>
          <w:color w:val="333333"/>
          <w:sz w:val="28"/>
          <w:szCs w:val="28"/>
          <w:lang w:eastAsia="uk-UA"/>
        </w:rPr>
        <w:t xml:space="preserve">1. Технології дистанційного навчання можуть використовуватися  під час організації навчання за різними формами (очною (денною, вечірньою), заочною, мережевою, </w:t>
      </w:r>
      <w:proofErr w:type="spellStart"/>
      <w:r w:rsidRPr="00FD5F9A">
        <w:rPr>
          <w:rFonts w:ascii="Times New Roman" w:eastAsia="Times New Roman" w:hAnsi="Times New Roman"/>
          <w:color w:val="333333"/>
          <w:sz w:val="28"/>
          <w:szCs w:val="28"/>
          <w:lang w:eastAsia="uk-UA"/>
        </w:rPr>
        <w:t>екстернатною</w:t>
      </w:r>
      <w:proofErr w:type="spellEnd"/>
      <w:r w:rsidRPr="00FD5F9A">
        <w:rPr>
          <w:rFonts w:ascii="Times New Roman" w:eastAsia="Times New Roman" w:hAnsi="Times New Roman"/>
          <w:color w:val="333333"/>
          <w:sz w:val="28"/>
          <w:szCs w:val="28"/>
          <w:lang w:eastAsia="uk-UA"/>
        </w:rPr>
        <w:t>, сімейною (домашньою), педагогічним патронажем).</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57" w:name="n80"/>
      <w:bookmarkEnd w:id="57"/>
      <w:r w:rsidRPr="00FD5F9A">
        <w:rPr>
          <w:rFonts w:ascii="Times New Roman" w:eastAsia="Times New Roman" w:hAnsi="Times New Roman"/>
          <w:color w:val="333333"/>
          <w:sz w:val="28"/>
          <w:szCs w:val="28"/>
          <w:lang w:eastAsia="uk-UA"/>
        </w:rPr>
        <w:t>2. Технології дистанційного навчання  можуть використовуватися за різними формами для: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58" w:name="n81"/>
      <w:bookmarkEnd w:id="58"/>
      <w:r w:rsidRPr="00FD5F9A">
        <w:rPr>
          <w:rFonts w:ascii="Times New Roman" w:eastAsia="Times New Roman" w:hAnsi="Times New Roman"/>
          <w:color w:val="333333"/>
          <w:sz w:val="28"/>
          <w:szCs w:val="28"/>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59" w:name="n82"/>
      <w:bookmarkEnd w:id="59"/>
      <w:r w:rsidRPr="00FD5F9A">
        <w:rPr>
          <w:rFonts w:ascii="Times New Roman" w:eastAsia="Times New Roman" w:hAnsi="Times New Roman"/>
          <w:color w:val="333333"/>
          <w:sz w:val="28"/>
          <w:szCs w:val="28"/>
          <w:lang w:eastAsia="uk-UA"/>
        </w:rPr>
        <w:t>2) забезпечення проведення окремих навчальних занять і консультацій, оцінювання результатів навчання учнів;</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60" w:name="n83"/>
      <w:bookmarkEnd w:id="60"/>
      <w:r w:rsidRPr="00FD5F9A">
        <w:rPr>
          <w:rFonts w:ascii="Times New Roman" w:eastAsia="Times New Roman" w:hAnsi="Times New Roman"/>
          <w:color w:val="333333"/>
          <w:sz w:val="28"/>
          <w:szCs w:val="28"/>
          <w:lang w:eastAsia="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та з яких рівень досягнутих результатів навчання менше середнього рівня результатів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61" w:name="n84"/>
      <w:bookmarkEnd w:id="61"/>
      <w:r w:rsidRPr="00FD5F9A">
        <w:rPr>
          <w:rFonts w:ascii="Times New Roman" w:eastAsia="Times New Roman" w:hAnsi="Times New Roman"/>
          <w:color w:val="333333"/>
          <w:sz w:val="28"/>
          <w:szCs w:val="28"/>
          <w:lang w:eastAsia="uk-UA"/>
        </w:rPr>
        <w:lastRenderedPageBreak/>
        <w:t>4) реалізації індивідуальної освітньої траєкторії учнів відповідно до їх здібностей, інтересів, потреб, мотивації, можливостей та досвіду;</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62" w:name="n85"/>
      <w:bookmarkEnd w:id="62"/>
      <w:r w:rsidRPr="00FD5F9A">
        <w:rPr>
          <w:rFonts w:ascii="Times New Roman" w:eastAsia="Times New Roman" w:hAnsi="Times New Roman"/>
          <w:color w:val="333333"/>
          <w:sz w:val="28"/>
          <w:szCs w:val="28"/>
          <w:lang w:eastAsia="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закладу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63" w:name="n86"/>
      <w:bookmarkEnd w:id="63"/>
      <w:r w:rsidRPr="00FD5F9A">
        <w:rPr>
          <w:rFonts w:ascii="Times New Roman" w:eastAsia="Times New Roman" w:hAnsi="Times New Roman"/>
          <w:color w:val="333333"/>
          <w:sz w:val="28"/>
          <w:szCs w:val="28"/>
          <w:lang w:eastAsia="uk-UA"/>
        </w:rPr>
        <w:t>6) забезпечення проведення (надання) додаткових психолого-педагогічних і корекційно-</w:t>
      </w:r>
      <w:proofErr w:type="spellStart"/>
      <w:r w:rsidRPr="00FD5F9A">
        <w:rPr>
          <w:rFonts w:ascii="Times New Roman" w:eastAsia="Times New Roman" w:hAnsi="Times New Roman"/>
          <w:color w:val="333333"/>
          <w:sz w:val="28"/>
          <w:szCs w:val="28"/>
          <w:lang w:eastAsia="uk-UA"/>
        </w:rPr>
        <w:t>розвиткових</w:t>
      </w:r>
      <w:proofErr w:type="spellEnd"/>
      <w:r w:rsidRPr="00FD5F9A">
        <w:rPr>
          <w:rFonts w:ascii="Times New Roman" w:eastAsia="Times New Roman" w:hAnsi="Times New Roman"/>
          <w:color w:val="333333"/>
          <w:sz w:val="28"/>
          <w:szCs w:val="28"/>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64" w:name="n87"/>
      <w:bookmarkEnd w:id="64"/>
      <w:r w:rsidRPr="00FD5F9A">
        <w:rPr>
          <w:rFonts w:ascii="Times New Roman" w:eastAsia="Times New Roman" w:hAnsi="Times New Roman"/>
          <w:color w:val="333333"/>
          <w:sz w:val="28"/>
          <w:szCs w:val="28"/>
          <w:lang w:eastAsia="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65" w:name="n88"/>
      <w:bookmarkEnd w:id="65"/>
      <w:r w:rsidRPr="00FD5F9A">
        <w:rPr>
          <w:rFonts w:ascii="Times New Roman" w:eastAsia="Times New Roman" w:hAnsi="Times New Roman"/>
          <w:color w:val="333333"/>
          <w:sz w:val="28"/>
          <w:szCs w:val="28"/>
          <w:lang w:eastAsia="uk-UA"/>
        </w:rPr>
        <w:t>Упродовж навчального року використання технологій дистанційного навчання для вивчення окремих тем з навчальних предметів,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66" w:name="n89"/>
      <w:bookmarkEnd w:id="66"/>
      <w:r w:rsidRPr="00FD5F9A">
        <w:rPr>
          <w:rFonts w:ascii="Times New Roman" w:eastAsia="Times New Roman" w:hAnsi="Times New Roman"/>
          <w:color w:val="333333"/>
          <w:sz w:val="28"/>
          <w:szCs w:val="28"/>
          <w:lang w:eastAsia="uk-UA"/>
        </w:rPr>
        <w:t xml:space="preserve">Використання технологій дистанційного навчання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FD5F9A">
        <w:rPr>
          <w:rFonts w:ascii="Times New Roman" w:eastAsia="Times New Roman" w:hAnsi="Times New Roman"/>
          <w:color w:val="333333"/>
          <w:sz w:val="28"/>
          <w:szCs w:val="28"/>
          <w:lang w:eastAsia="uk-UA"/>
        </w:rPr>
        <w:t>відеозв’язку</w:t>
      </w:r>
      <w:proofErr w:type="spellEnd"/>
      <w:r w:rsidRPr="00FD5F9A">
        <w:rPr>
          <w:rFonts w:ascii="Times New Roman" w:eastAsia="Times New Roman" w:hAnsi="Times New Roman"/>
          <w:color w:val="333333"/>
          <w:sz w:val="28"/>
          <w:szCs w:val="28"/>
          <w:lang w:eastAsia="uk-UA"/>
        </w:rPr>
        <w:t>).</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67" w:name="n90"/>
      <w:bookmarkEnd w:id="67"/>
      <w:r w:rsidRPr="00FD5F9A">
        <w:rPr>
          <w:rFonts w:ascii="Times New Roman" w:eastAsia="Times New Roman" w:hAnsi="Times New Roman"/>
          <w:color w:val="333333"/>
          <w:sz w:val="28"/>
          <w:szCs w:val="28"/>
          <w:lang w:eastAsia="uk-UA"/>
        </w:rPr>
        <w:t>Під час дії карантинних обмежень (застосування протиепідемічних заходів) освітній процес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68" w:name="n91"/>
      <w:bookmarkEnd w:id="68"/>
      <w:r w:rsidRPr="00FD5F9A">
        <w:rPr>
          <w:rFonts w:ascii="Times New Roman" w:eastAsia="Times New Roman" w:hAnsi="Times New Roman"/>
          <w:color w:val="333333"/>
          <w:sz w:val="28"/>
          <w:szCs w:val="28"/>
          <w:lang w:eastAsia="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69" w:name="n92"/>
      <w:bookmarkEnd w:id="69"/>
      <w:r w:rsidRPr="00FD5F9A">
        <w:rPr>
          <w:rFonts w:ascii="Times New Roman" w:eastAsia="Times New Roman" w:hAnsi="Times New Roman"/>
          <w:color w:val="333333"/>
          <w:sz w:val="28"/>
          <w:szCs w:val="28"/>
          <w:lang w:eastAsia="uk-UA"/>
        </w:rPr>
        <w:t xml:space="preserve">Під час надзвичайних обставин  освітній процес може бути організований із використанням технологій дистанційного навчання за допомогою технічних засобів комунікації, доступних для учасників освітнього процесу. При цьому </w:t>
      </w:r>
      <w:r w:rsidRPr="00FD5F9A">
        <w:rPr>
          <w:rFonts w:ascii="Times New Roman" w:eastAsia="Times New Roman" w:hAnsi="Times New Roman"/>
          <w:color w:val="333333"/>
          <w:sz w:val="28"/>
          <w:szCs w:val="28"/>
          <w:lang w:eastAsia="uk-UA"/>
        </w:rPr>
        <w:lastRenderedPageBreak/>
        <w:t>обсяг навчального часу, що забезпечується в синхронному режимі, визначається педагогічним працівником</w:t>
      </w:r>
      <w:bookmarkStart w:id="70" w:name="n93"/>
      <w:bookmarkEnd w:id="70"/>
      <w:r w:rsidRPr="00FD5F9A">
        <w:rPr>
          <w:rFonts w:ascii="Times New Roman" w:eastAsia="Times New Roman" w:hAnsi="Times New Roman"/>
          <w:color w:val="333333"/>
          <w:sz w:val="28"/>
          <w:szCs w:val="28"/>
          <w:lang w:eastAsia="uk-UA"/>
        </w:rPr>
        <w:t>.</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r w:rsidRPr="00FD5F9A">
        <w:rPr>
          <w:rFonts w:ascii="Times New Roman" w:eastAsia="Times New Roman" w:hAnsi="Times New Roman"/>
          <w:color w:val="333333"/>
          <w:sz w:val="28"/>
          <w:szCs w:val="28"/>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за погодженням з повнолітнім учнем або батьками неповнолітнього учня (одним із них).</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71" w:name="n94"/>
      <w:bookmarkEnd w:id="71"/>
      <w:r w:rsidRPr="00FD5F9A">
        <w:rPr>
          <w:rFonts w:ascii="Times New Roman" w:eastAsia="Times New Roman" w:hAnsi="Times New Roman"/>
          <w:color w:val="333333"/>
          <w:sz w:val="28"/>
          <w:szCs w:val="28"/>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72" w:name="n95"/>
      <w:bookmarkEnd w:id="72"/>
      <w:r w:rsidRPr="00FD5F9A">
        <w:rPr>
          <w:rFonts w:ascii="Times New Roman" w:eastAsia="Times New Roman" w:hAnsi="Times New Roman"/>
          <w:color w:val="333333"/>
          <w:sz w:val="28"/>
          <w:szCs w:val="28"/>
          <w:lang w:eastAsia="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73" w:name="n96"/>
      <w:bookmarkEnd w:id="73"/>
      <w:r w:rsidRPr="00FD5F9A">
        <w:rPr>
          <w:rFonts w:ascii="Times New Roman" w:eastAsia="Times New Roman" w:hAnsi="Times New Roman"/>
          <w:color w:val="333333"/>
          <w:sz w:val="28"/>
          <w:szCs w:val="28"/>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74" w:name="n97"/>
      <w:bookmarkEnd w:id="74"/>
      <w:r w:rsidRPr="00FD5F9A">
        <w:rPr>
          <w:rFonts w:ascii="Times New Roman" w:eastAsia="Times New Roman" w:hAnsi="Times New Roman"/>
          <w:color w:val="333333"/>
          <w:sz w:val="28"/>
          <w:szCs w:val="28"/>
          <w:lang w:eastAsia="uk-UA"/>
        </w:rPr>
        <w:t>Графік проведення (надання) додаткових психолого-педагогічних і корекційно-</w:t>
      </w:r>
      <w:proofErr w:type="spellStart"/>
      <w:r w:rsidRPr="00FD5F9A">
        <w:rPr>
          <w:rFonts w:ascii="Times New Roman" w:eastAsia="Times New Roman" w:hAnsi="Times New Roman"/>
          <w:color w:val="333333"/>
          <w:sz w:val="28"/>
          <w:szCs w:val="28"/>
          <w:lang w:eastAsia="uk-UA"/>
        </w:rPr>
        <w:t>розвиткових</w:t>
      </w:r>
      <w:proofErr w:type="spellEnd"/>
      <w:r w:rsidRPr="00FD5F9A">
        <w:rPr>
          <w:rFonts w:ascii="Times New Roman" w:eastAsia="Times New Roman" w:hAnsi="Times New Roman"/>
          <w:color w:val="333333"/>
          <w:sz w:val="28"/>
          <w:szCs w:val="28"/>
          <w:lang w:eastAsia="uk-UA"/>
        </w:rPr>
        <w:t xml:space="preserve"> занять (послуг) із використанням технологій дистанційного навчання затверджується керівником закладу освіти.</w:t>
      </w:r>
    </w:p>
    <w:p w:rsidR="0029400C" w:rsidRPr="00FD5F9A" w:rsidRDefault="0029400C" w:rsidP="0029400C">
      <w:pPr>
        <w:shd w:val="clear" w:color="auto" w:fill="FFFFFF"/>
        <w:spacing w:before="150" w:after="150" w:line="240" w:lineRule="auto"/>
        <w:ind w:left="450" w:right="450"/>
        <w:jc w:val="center"/>
        <w:rPr>
          <w:rFonts w:ascii="Times New Roman" w:eastAsia="Times New Roman" w:hAnsi="Times New Roman"/>
          <w:color w:val="333333"/>
          <w:sz w:val="28"/>
          <w:szCs w:val="28"/>
          <w:lang w:eastAsia="uk-UA"/>
        </w:rPr>
      </w:pPr>
      <w:bookmarkStart w:id="75" w:name="n98"/>
      <w:bookmarkEnd w:id="75"/>
      <w:r w:rsidRPr="00FD5F9A">
        <w:rPr>
          <w:rFonts w:ascii="Times New Roman" w:eastAsia="Times New Roman" w:hAnsi="Times New Roman"/>
          <w:b/>
          <w:bCs/>
          <w:color w:val="333333"/>
          <w:sz w:val="28"/>
          <w:szCs w:val="28"/>
          <w:lang w:eastAsia="uk-UA"/>
        </w:rPr>
        <w:t>IV. Забезпечення дистанційного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76" w:name="n99"/>
      <w:bookmarkEnd w:id="76"/>
      <w:r w:rsidRPr="00FD5F9A">
        <w:rPr>
          <w:rFonts w:ascii="Times New Roman" w:eastAsia="Times New Roman" w:hAnsi="Times New Roman"/>
          <w:color w:val="333333"/>
          <w:sz w:val="28"/>
          <w:szCs w:val="28"/>
          <w:lang w:eastAsia="uk-UA"/>
        </w:rPr>
        <w:t>1. Навчально-методичне забезпечення дистанційного навчання включає:</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77" w:name="n100"/>
      <w:bookmarkEnd w:id="77"/>
      <w:r w:rsidRPr="00FD5F9A">
        <w:rPr>
          <w:rFonts w:ascii="Times New Roman" w:eastAsia="Times New Roman" w:hAnsi="Times New Roman"/>
          <w:color w:val="333333"/>
          <w:sz w:val="28"/>
          <w:szCs w:val="28"/>
          <w:lang w:eastAsia="uk-UA"/>
        </w:rPr>
        <w:t>рекомендації щодо організації дистанційного навчання в закладі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r w:rsidRPr="00FD5F9A">
        <w:rPr>
          <w:rFonts w:ascii="Times New Roman" w:eastAsia="Times New Roman" w:hAnsi="Times New Roman"/>
          <w:color w:val="333333"/>
          <w:sz w:val="28"/>
          <w:szCs w:val="28"/>
          <w:lang w:eastAsia="uk-UA"/>
        </w:rPr>
        <w:t>правила взаємодії учасників освітнього процесу під час дистанційного навчання.</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78" w:name="n101"/>
      <w:bookmarkStart w:id="79" w:name="n102"/>
      <w:bookmarkEnd w:id="78"/>
      <w:bookmarkEnd w:id="79"/>
      <w:r w:rsidRPr="00FD5F9A">
        <w:rPr>
          <w:rFonts w:ascii="Times New Roman" w:eastAsia="Times New Roman" w:hAnsi="Times New Roman"/>
          <w:color w:val="333333"/>
          <w:sz w:val="28"/>
          <w:szCs w:val="28"/>
          <w:lang w:eastAsia="uk-UA"/>
        </w:rPr>
        <w:t>2. Системотехнічне забезпечення дистанційного навчання в закладі освіти забезпечує засновник закладу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80" w:name="n103"/>
      <w:bookmarkStart w:id="81" w:name="n110"/>
      <w:bookmarkEnd w:id="80"/>
      <w:bookmarkEnd w:id="81"/>
      <w:r w:rsidRPr="00FD5F9A">
        <w:rPr>
          <w:rFonts w:ascii="Times New Roman" w:eastAsia="Times New Roman" w:hAnsi="Times New Roman"/>
          <w:color w:val="333333"/>
          <w:sz w:val="28"/>
          <w:szCs w:val="28"/>
          <w:lang w:eastAsia="uk-UA"/>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82" w:name="n111"/>
      <w:bookmarkEnd w:id="82"/>
      <w:r w:rsidRPr="00FD5F9A">
        <w:rPr>
          <w:rFonts w:ascii="Times New Roman" w:eastAsia="Times New Roman" w:hAnsi="Times New Roman"/>
          <w:color w:val="333333"/>
          <w:sz w:val="28"/>
          <w:szCs w:val="28"/>
          <w:lang w:eastAsia="uk-UA"/>
        </w:rPr>
        <w:t>4. Електронний класний журнал використовується  за умови наявності відповідного технічного забезпечення та дотримання вимог законодавства щодо захисту інформації.</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color w:val="333333"/>
          <w:sz w:val="28"/>
          <w:szCs w:val="28"/>
          <w:lang w:eastAsia="uk-UA"/>
        </w:rPr>
      </w:pPr>
      <w:bookmarkStart w:id="83" w:name="n112"/>
      <w:bookmarkEnd w:id="83"/>
      <w:r w:rsidRPr="00FD5F9A">
        <w:rPr>
          <w:rFonts w:ascii="Times New Roman" w:eastAsia="Times New Roman" w:hAnsi="Times New Roman"/>
          <w:color w:val="333333"/>
          <w:sz w:val="28"/>
          <w:szCs w:val="28"/>
          <w:lang w:eastAsia="uk-UA"/>
        </w:rPr>
        <w:lastRenderedPageBreak/>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FD5F9A">
        <w:rPr>
          <w:rFonts w:ascii="Times New Roman" w:eastAsia="Times New Roman" w:hAnsi="Times New Roman"/>
          <w:color w:val="333333"/>
          <w:sz w:val="28"/>
          <w:szCs w:val="28"/>
          <w:lang w:eastAsia="uk-UA"/>
        </w:rPr>
        <w:t>інформальної</w:t>
      </w:r>
      <w:proofErr w:type="spellEnd"/>
      <w:r w:rsidRPr="00FD5F9A">
        <w:rPr>
          <w:rFonts w:ascii="Times New Roman" w:eastAsia="Times New Roman" w:hAnsi="Times New Roman"/>
          <w:color w:val="333333"/>
          <w:sz w:val="28"/>
          <w:szCs w:val="28"/>
          <w:lang w:eastAsia="uk-UA"/>
        </w:rPr>
        <w:t xml:space="preserve"> освіти в порядку, визначеному законодавством.</w:t>
      </w:r>
    </w:p>
    <w:p w:rsidR="0029400C" w:rsidRPr="00FD5F9A" w:rsidRDefault="0029400C" w:rsidP="0029400C">
      <w:pPr>
        <w:shd w:val="clear" w:color="auto" w:fill="FFFFFF"/>
        <w:spacing w:after="150" w:line="240" w:lineRule="auto"/>
        <w:ind w:firstLine="450"/>
        <w:jc w:val="both"/>
        <w:rPr>
          <w:rFonts w:ascii="Times New Roman" w:eastAsia="Times New Roman" w:hAnsi="Times New Roman"/>
          <w:sz w:val="28"/>
          <w:szCs w:val="28"/>
          <w:lang w:eastAsia="uk-UA"/>
        </w:rPr>
      </w:pPr>
      <w:bookmarkStart w:id="84" w:name="n113"/>
      <w:bookmarkEnd w:id="84"/>
      <w:r w:rsidRPr="00FD5F9A">
        <w:rPr>
          <w:rFonts w:ascii="Times New Roman" w:eastAsia="Times New Roman" w:hAnsi="Times New Roman"/>
          <w:sz w:val="28"/>
          <w:szCs w:val="28"/>
          <w:lang w:eastAsia="uk-UA"/>
        </w:rPr>
        <w:t>6. Включати до внутрішньої системи забезпечення якості освіти механізм моніторингу та контролю якості дистанційного навчання.</w:t>
      </w:r>
    </w:p>
    <w:p w:rsidR="0029400C" w:rsidRPr="00FD5F9A" w:rsidRDefault="0029400C" w:rsidP="0029400C">
      <w:pPr>
        <w:rPr>
          <w:sz w:val="28"/>
          <w:szCs w:val="28"/>
        </w:rPr>
      </w:pPr>
      <w:bookmarkStart w:id="85" w:name="n114"/>
      <w:bookmarkEnd w:id="85"/>
    </w:p>
    <w:p w:rsidR="0029400C" w:rsidRPr="00FD5F9A" w:rsidRDefault="0029400C">
      <w:pPr>
        <w:rPr>
          <w:sz w:val="28"/>
          <w:szCs w:val="28"/>
        </w:rPr>
      </w:pPr>
    </w:p>
    <w:sectPr w:rsidR="0029400C" w:rsidRPr="00FD5F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0C"/>
    <w:rsid w:val="0011652B"/>
    <w:rsid w:val="00194FBA"/>
    <w:rsid w:val="0029400C"/>
    <w:rsid w:val="004C587A"/>
    <w:rsid w:val="005A6351"/>
    <w:rsid w:val="009E3CDD"/>
    <w:rsid w:val="00AF562F"/>
    <w:rsid w:val="00FD5F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00C"/>
    <w:rPr>
      <w:color w:val="0000FF"/>
      <w:u w:val="single"/>
    </w:rPr>
  </w:style>
  <w:style w:type="paragraph" w:styleId="a4">
    <w:name w:val="Balloon Text"/>
    <w:basedOn w:val="a"/>
    <w:link w:val="a5"/>
    <w:uiPriority w:val="99"/>
    <w:semiHidden/>
    <w:unhideWhenUsed/>
    <w:rsid w:val="004C587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C587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00C"/>
    <w:rPr>
      <w:color w:val="0000FF"/>
      <w:u w:val="single"/>
    </w:rPr>
  </w:style>
  <w:style w:type="paragraph" w:styleId="a4">
    <w:name w:val="Balloon Text"/>
    <w:basedOn w:val="a"/>
    <w:link w:val="a5"/>
    <w:uiPriority w:val="99"/>
    <w:semiHidden/>
    <w:unhideWhenUsed/>
    <w:rsid w:val="004C587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C58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463-20" TargetMode="External"/><Relationship Id="rId5" Type="http://schemas.openxmlformats.org/officeDocument/2006/relationships/hyperlink" Target="https://zakon.rada.gov.ua/laws/show/463-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11663</Words>
  <Characters>6649</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Білашова</dc:creator>
  <cp:lastModifiedBy>Олена Білашова</cp:lastModifiedBy>
  <cp:revision>9</cp:revision>
  <cp:lastPrinted>2021-10-22T08:51:00Z</cp:lastPrinted>
  <dcterms:created xsi:type="dcterms:W3CDTF">2021-10-11T07:39:00Z</dcterms:created>
  <dcterms:modified xsi:type="dcterms:W3CDTF">2021-10-22T08:52:00Z</dcterms:modified>
</cp:coreProperties>
</file>