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1C2" w:rsidRDefault="00CF1C72" w:rsidP="00CF1C72">
      <w:pPr>
        <w:spacing w:after="0"/>
        <w:jc w:val="center"/>
        <w:rPr>
          <w:rFonts w:ascii="Times New Roman" w:eastAsia="Times New Roman" w:hAnsi="Times New Roman" w:cs="Times New Roman"/>
          <w:b/>
          <w:i/>
          <w:color w:val="000000"/>
          <w:sz w:val="28"/>
          <w:szCs w:val="28"/>
          <w:lang w:eastAsia="ru-RU"/>
        </w:rPr>
      </w:pPr>
      <w:r w:rsidRPr="000231C2">
        <w:rPr>
          <w:rFonts w:ascii="Times New Roman" w:eastAsia="Times New Roman" w:hAnsi="Times New Roman" w:cs="Times New Roman"/>
          <w:b/>
          <w:i/>
          <w:color w:val="000000"/>
          <w:sz w:val="28"/>
          <w:szCs w:val="28"/>
          <w:lang w:eastAsia="ru-RU"/>
        </w:rPr>
        <w:t xml:space="preserve">Обґрунтування технічних та якісних характеристик </w:t>
      </w:r>
    </w:p>
    <w:p w:rsidR="000231C2" w:rsidRDefault="00CF1C72" w:rsidP="00CF1C72">
      <w:pPr>
        <w:spacing w:after="0"/>
        <w:jc w:val="center"/>
        <w:rPr>
          <w:rFonts w:ascii="Times New Roman" w:eastAsia="Times New Roman" w:hAnsi="Times New Roman" w:cs="Times New Roman"/>
          <w:b/>
          <w:i/>
          <w:color w:val="000000"/>
          <w:sz w:val="28"/>
          <w:szCs w:val="28"/>
          <w:lang w:eastAsia="ru-RU"/>
        </w:rPr>
      </w:pPr>
      <w:r w:rsidRPr="000231C2">
        <w:rPr>
          <w:rFonts w:ascii="Times New Roman" w:eastAsia="Times New Roman" w:hAnsi="Times New Roman" w:cs="Times New Roman"/>
          <w:b/>
          <w:i/>
          <w:color w:val="000000"/>
          <w:sz w:val="28"/>
          <w:szCs w:val="28"/>
          <w:lang w:eastAsia="ru-RU"/>
        </w:rPr>
        <w:t>предмета закупівлі, розміру бюджетного призначення,</w:t>
      </w:r>
    </w:p>
    <w:p w:rsidR="00CF1C72" w:rsidRDefault="00CF1C72" w:rsidP="00CF1C72">
      <w:pPr>
        <w:spacing w:after="0"/>
        <w:jc w:val="center"/>
        <w:rPr>
          <w:rFonts w:ascii="Times New Roman" w:eastAsia="Times New Roman" w:hAnsi="Times New Roman" w:cs="Times New Roman"/>
          <w:b/>
          <w:i/>
          <w:color w:val="000000"/>
          <w:sz w:val="28"/>
          <w:szCs w:val="28"/>
          <w:lang w:eastAsia="ru-RU"/>
        </w:rPr>
      </w:pPr>
      <w:r w:rsidRPr="000231C2">
        <w:rPr>
          <w:rFonts w:ascii="Times New Roman" w:eastAsia="Times New Roman" w:hAnsi="Times New Roman" w:cs="Times New Roman"/>
          <w:b/>
          <w:i/>
          <w:color w:val="000000"/>
          <w:sz w:val="28"/>
          <w:szCs w:val="28"/>
          <w:lang w:eastAsia="ru-RU"/>
        </w:rPr>
        <w:t xml:space="preserve"> очікуваної вартості предмета закупівлі</w:t>
      </w:r>
    </w:p>
    <w:p w:rsidR="000231C2" w:rsidRPr="003259AB" w:rsidRDefault="003259AB" w:rsidP="003259AB">
      <w:pPr>
        <w:spacing w:before="100" w:beforeAutospacing="1" w:after="360" w:line="240" w:lineRule="auto"/>
        <w:ind w:firstLine="708"/>
        <w:jc w:val="both"/>
        <w:rPr>
          <w:rFonts w:ascii="Times New Roman" w:eastAsia="Times New Roman" w:hAnsi="Times New Roman" w:cs="Times New Roman"/>
          <w:sz w:val="24"/>
          <w:szCs w:val="24"/>
          <w:lang w:eastAsia="uk-UA"/>
        </w:rPr>
      </w:pPr>
      <w:r w:rsidRPr="00CF3B27">
        <w:rPr>
          <w:rFonts w:ascii="Times New Roman" w:eastAsia="Times New Roman" w:hAnsi="Times New Roman" w:cs="Times New Roman"/>
          <w:sz w:val="24"/>
          <w:szCs w:val="24"/>
          <w:lang w:eastAsia="uk-UA"/>
        </w:rPr>
        <w:t xml:space="preserve">З метою прозорого, ефективного та раціонального використання коштів та на виконання вимог постанови Кабінету Міністрів України  від 16.12.2020 № 1266 «Про внесення змін до постанов Кабінету Міністрів України від 1 серпня 2013 р. № 631 і від 11 жовтня 2016 р. № 710» підготовлено та опубліковано обґрунтування технічних та якісних характеристик предмета закупівлі, розміру бюджетного призначення, очікуваної вартості предмета закупівлі.  Підготовка обґрунтування технічних та якісних характеристик предмета закупівлі, розміру бюджетного призначення, очікуваної вартості предмета закупівлі здійснюється протягом бюджетного року відповідно до річного плану </w:t>
      </w:r>
      <w:proofErr w:type="spellStart"/>
      <w:r w:rsidRPr="00CF3B27">
        <w:rPr>
          <w:rFonts w:ascii="Times New Roman" w:eastAsia="Times New Roman" w:hAnsi="Times New Roman" w:cs="Times New Roman"/>
          <w:sz w:val="24"/>
          <w:szCs w:val="24"/>
          <w:lang w:eastAsia="uk-UA"/>
        </w:rPr>
        <w:t>закупівель</w:t>
      </w:r>
      <w:proofErr w:type="spellEnd"/>
      <w:r w:rsidRPr="00CF3B27">
        <w:rPr>
          <w:rFonts w:ascii="Times New Roman" w:eastAsia="Times New Roman" w:hAnsi="Times New Roman" w:cs="Times New Roman"/>
          <w:sz w:val="24"/>
          <w:szCs w:val="24"/>
          <w:lang w:eastAsia="uk-UA"/>
        </w:rPr>
        <w:t>. Для забезпечення існуючої потреби у деревині (Дрова паливні твердих порід</w:t>
      </w:r>
      <w:r w:rsidR="00E706E0">
        <w:rPr>
          <w:rFonts w:ascii="Times New Roman" w:eastAsia="Times New Roman" w:hAnsi="Times New Roman" w:cs="Times New Roman"/>
          <w:sz w:val="24"/>
          <w:szCs w:val="24"/>
          <w:lang w:eastAsia="uk-UA"/>
        </w:rPr>
        <w:t xml:space="preserve"> – дуб, граб, ясень</w:t>
      </w:r>
      <w:r w:rsidRPr="00CF3B27">
        <w:rPr>
          <w:rFonts w:ascii="Times New Roman" w:eastAsia="Times New Roman" w:hAnsi="Times New Roman" w:cs="Times New Roman"/>
          <w:sz w:val="24"/>
          <w:szCs w:val="24"/>
          <w:lang w:eastAsia="uk-UA"/>
        </w:rPr>
        <w:t>)  до кінця 202</w:t>
      </w:r>
      <w:r w:rsidR="00E706E0">
        <w:rPr>
          <w:rFonts w:ascii="Times New Roman" w:eastAsia="Times New Roman" w:hAnsi="Times New Roman" w:cs="Times New Roman"/>
          <w:sz w:val="24"/>
          <w:szCs w:val="24"/>
          <w:lang w:eastAsia="uk-UA"/>
        </w:rPr>
        <w:t>4</w:t>
      </w:r>
      <w:r w:rsidRPr="00CF3B27">
        <w:rPr>
          <w:rFonts w:ascii="Times New Roman" w:eastAsia="Times New Roman" w:hAnsi="Times New Roman" w:cs="Times New Roman"/>
          <w:sz w:val="24"/>
          <w:szCs w:val="24"/>
          <w:lang w:eastAsia="uk-UA"/>
        </w:rPr>
        <w:t xml:space="preserve"> р. </w:t>
      </w:r>
      <w:r w:rsidRPr="003259AB">
        <w:rPr>
          <w:rFonts w:ascii="Times New Roman" w:eastAsia="Times New Roman" w:hAnsi="Times New Roman" w:cs="Times New Roman"/>
          <w:sz w:val="24"/>
          <w:szCs w:val="24"/>
          <w:lang w:eastAsia="uk-UA"/>
        </w:rPr>
        <w:t>КЗ «</w:t>
      </w:r>
      <w:proofErr w:type="spellStart"/>
      <w:r w:rsidRPr="003259AB">
        <w:rPr>
          <w:rFonts w:ascii="Times New Roman" w:eastAsia="Times New Roman" w:hAnsi="Times New Roman" w:cs="Times New Roman"/>
          <w:sz w:val="24"/>
          <w:szCs w:val="24"/>
          <w:lang w:eastAsia="uk-UA"/>
        </w:rPr>
        <w:t>Мартинівський</w:t>
      </w:r>
      <w:proofErr w:type="spellEnd"/>
      <w:r w:rsidRPr="003259AB">
        <w:rPr>
          <w:rFonts w:ascii="Times New Roman" w:eastAsia="Times New Roman" w:hAnsi="Times New Roman" w:cs="Times New Roman"/>
          <w:sz w:val="24"/>
          <w:szCs w:val="24"/>
          <w:lang w:eastAsia="uk-UA"/>
        </w:rPr>
        <w:t xml:space="preserve"> ліцей» Жмеринської міської територіальної громади</w:t>
      </w:r>
      <w:r w:rsidRPr="00CF3B27">
        <w:rPr>
          <w:rFonts w:ascii="Times New Roman" w:eastAsia="Times New Roman" w:hAnsi="Times New Roman" w:cs="Times New Roman"/>
          <w:sz w:val="24"/>
          <w:szCs w:val="24"/>
          <w:lang w:eastAsia="uk-UA"/>
        </w:rPr>
        <w:t>, керуючись Законом України «Про публічні закупівлі»</w:t>
      </w:r>
      <w:r w:rsidR="00E706E0">
        <w:rPr>
          <w:rFonts w:ascii="Times New Roman" w:eastAsia="Times New Roman" w:hAnsi="Times New Roman" w:cs="Times New Roman"/>
          <w:sz w:val="24"/>
          <w:szCs w:val="24"/>
          <w:lang w:eastAsia="uk-UA"/>
        </w:rPr>
        <w:t xml:space="preserve"> № 922 від 25.12 2015р.</w:t>
      </w:r>
      <w:r w:rsidRPr="003259AB">
        <w:rPr>
          <w:rFonts w:ascii="Times New Roman" w:eastAsia="Times New Roman" w:hAnsi="Times New Roman" w:cs="Times New Roman"/>
          <w:sz w:val="24"/>
          <w:szCs w:val="24"/>
          <w:lang w:eastAsia="uk-UA"/>
        </w:rPr>
        <w:t>, Постановою КМУ № 1178 від 12.10.2022 р. «</w:t>
      </w:r>
      <w:r w:rsidRPr="003259AB">
        <w:rPr>
          <w:rFonts w:ascii="Times New Roman" w:hAnsi="Times New Roman" w:cs="Times New Roman"/>
          <w:bCs/>
          <w:sz w:val="24"/>
          <w:szCs w:val="24"/>
          <w:shd w:val="clear" w:color="auto" w:fill="FFFFFF"/>
        </w:rPr>
        <w:t xml:space="preserve">Про затвердження особливостей здійснення публічних </w:t>
      </w:r>
      <w:proofErr w:type="spellStart"/>
      <w:r w:rsidRPr="003259AB">
        <w:rPr>
          <w:rFonts w:ascii="Times New Roman" w:hAnsi="Times New Roman" w:cs="Times New Roman"/>
          <w:bCs/>
          <w:sz w:val="24"/>
          <w:szCs w:val="24"/>
          <w:shd w:val="clear" w:color="auto" w:fill="FFFFFF"/>
        </w:rPr>
        <w:t>закупівель</w:t>
      </w:r>
      <w:proofErr w:type="spellEnd"/>
      <w:r w:rsidRPr="003259AB">
        <w:rPr>
          <w:rFonts w:ascii="Times New Roman" w:hAnsi="Times New Roman" w:cs="Times New Roman"/>
          <w:bCs/>
          <w:sz w:val="24"/>
          <w:szCs w:val="24"/>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3259AB">
        <w:rPr>
          <w:rFonts w:ascii="Times New Roman" w:eastAsia="Times New Roman" w:hAnsi="Times New Roman" w:cs="Times New Roman"/>
          <w:sz w:val="24"/>
          <w:szCs w:val="24"/>
          <w:lang w:eastAsia="uk-UA"/>
        </w:rPr>
        <w:t>» (зі змінами),</w:t>
      </w:r>
      <w:r w:rsidRPr="00CF3B27">
        <w:rPr>
          <w:rFonts w:ascii="Times New Roman" w:eastAsia="Times New Roman" w:hAnsi="Times New Roman" w:cs="Times New Roman"/>
          <w:sz w:val="24"/>
          <w:szCs w:val="24"/>
          <w:lang w:eastAsia="uk-UA"/>
        </w:rPr>
        <w:t xml:space="preserve"> та іншими нормативними актами чинного законодавства, оприлюднено в електронній системі </w:t>
      </w:r>
      <w:proofErr w:type="spellStart"/>
      <w:r w:rsidRPr="00CF3B27">
        <w:rPr>
          <w:rFonts w:ascii="Times New Roman" w:eastAsia="Times New Roman" w:hAnsi="Times New Roman" w:cs="Times New Roman"/>
          <w:sz w:val="24"/>
          <w:szCs w:val="24"/>
          <w:lang w:eastAsia="uk-UA"/>
        </w:rPr>
        <w:t>закупівель</w:t>
      </w:r>
      <w:proofErr w:type="spellEnd"/>
      <w:r w:rsidRPr="00CF3B27">
        <w:rPr>
          <w:rFonts w:ascii="Times New Roman" w:eastAsia="Times New Roman" w:hAnsi="Times New Roman" w:cs="Times New Roman"/>
          <w:sz w:val="24"/>
          <w:szCs w:val="24"/>
          <w:lang w:eastAsia="uk-UA"/>
        </w:rPr>
        <w:t xml:space="preserve"> </w:t>
      </w:r>
      <w:proofErr w:type="spellStart"/>
      <w:r w:rsidRPr="00CF3B27">
        <w:rPr>
          <w:rFonts w:ascii="Times New Roman" w:eastAsia="Times New Roman" w:hAnsi="Times New Roman" w:cs="Times New Roman"/>
          <w:sz w:val="24"/>
          <w:szCs w:val="24"/>
          <w:lang w:eastAsia="uk-UA"/>
        </w:rPr>
        <w:t>ProZorro</w:t>
      </w:r>
      <w:proofErr w:type="spellEnd"/>
      <w:r w:rsidRPr="00CF3B27">
        <w:rPr>
          <w:rFonts w:ascii="Times New Roman" w:eastAsia="Times New Roman" w:hAnsi="Times New Roman" w:cs="Times New Roman"/>
          <w:sz w:val="24"/>
          <w:szCs w:val="24"/>
          <w:lang w:eastAsia="uk-UA"/>
        </w:rPr>
        <w:t xml:space="preserve"> відкриті торги</w:t>
      </w:r>
      <w:r w:rsidRPr="003259AB">
        <w:rPr>
          <w:rFonts w:ascii="Times New Roman" w:eastAsia="Times New Roman" w:hAnsi="Times New Roman" w:cs="Times New Roman"/>
          <w:sz w:val="24"/>
          <w:szCs w:val="24"/>
          <w:lang w:eastAsia="uk-UA"/>
        </w:rPr>
        <w:t xml:space="preserve"> з особливостями</w:t>
      </w:r>
      <w:r w:rsidRPr="00CF3B27">
        <w:rPr>
          <w:rFonts w:ascii="Times New Roman" w:eastAsia="Times New Roman" w:hAnsi="Times New Roman" w:cs="Times New Roman"/>
          <w:sz w:val="24"/>
          <w:szCs w:val="24"/>
          <w:lang w:eastAsia="uk-UA"/>
        </w:rPr>
        <w:t>.</w:t>
      </w:r>
    </w:p>
    <w:p w:rsidR="00CF1C72" w:rsidRPr="001069B5" w:rsidRDefault="00CF1C72" w:rsidP="000231C2">
      <w:pPr>
        <w:spacing w:after="0"/>
        <w:jc w:val="both"/>
        <w:rPr>
          <w:rFonts w:ascii="Times New Roman" w:eastAsia="Times New Roman" w:hAnsi="Times New Roman" w:cs="Times New Roman"/>
          <w:color w:val="000000"/>
          <w:sz w:val="24"/>
          <w:szCs w:val="24"/>
          <w:lang w:eastAsia="ru-RU"/>
        </w:rPr>
      </w:pPr>
      <w:r w:rsidRPr="00D94A0B">
        <w:rPr>
          <w:rFonts w:ascii="Times New Roman" w:eastAsia="Times New Roman" w:hAnsi="Times New Roman" w:cs="Times New Roman"/>
          <w:color w:val="000000"/>
          <w:sz w:val="24"/>
          <w:szCs w:val="24"/>
          <w:lang w:eastAsia="ru-RU"/>
        </w:rPr>
        <w:t xml:space="preserve">1. Замовник: </w:t>
      </w:r>
      <w:r w:rsidRPr="00D94A0B">
        <w:rPr>
          <w:rFonts w:ascii="Times New Roman" w:eastAsia="Times New Roman" w:hAnsi="Times New Roman" w:cs="Times New Roman"/>
          <w:b/>
          <w:color w:val="000000"/>
          <w:sz w:val="24"/>
          <w:szCs w:val="24"/>
          <w:lang w:eastAsia="ru-RU"/>
        </w:rPr>
        <w:t>КЗ «</w:t>
      </w:r>
      <w:proofErr w:type="spellStart"/>
      <w:r w:rsidRPr="00D94A0B">
        <w:rPr>
          <w:rFonts w:ascii="Times New Roman" w:eastAsia="Times New Roman" w:hAnsi="Times New Roman" w:cs="Times New Roman"/>
          <w:b/>
          <w:color w:val="000000"/>
          <w:sz w:val="24"/>
          <w:szCs w:val="24"/>
          <w:lang w:eastAsia="ru-RU"/>
        </w:rPr>
        <w:t>Мартинівський</w:t>
      </w:r>
      <w:proofErr w:type="spellEnd"/>
      <w:r w:rsidRPr="00D94A0B">
        <w:rPr>
          <w:rFonts w:ascii="Times New Roman" w:eastAsia="Times New Roman" w:hAnsi="Times New Roman" w:cs="Times New Roman"/>
          <w:b/>
          <w:color w:val="000000"/>
          <w:sz w:val="24"/>
          <w:szCs w:val="24"/>
          <w:lang w:eastAsia="ru-RU"/>
        </w:rPr>
        <w:t xml:space="preserve"> ліцей» Жмеринської міської територіальної громади</w:t>
      </w:r>
      <w:r w:rsidRPr="00D94A0B">
        <w:rPr>
          <w:rFonts w:ascii="Times New Roman" w:eastAsia="Times New Roman" w:hAnsi="Times New Roman" w:cs="Times New Roman"/>
          <w:color w:val="000000"/>
          <w:sz w:val="24"/>
          <w:szCs w:val="24"/>
          <w:lang w:eastAsia="ru-RU"/>
        </w:rPr>
        <w:t xml:space="preserve">                                          </w:t>
      </w:r>
      <w:r w:rsidRPr="00D94A0B">
        <w:rPr>
          <w:rFonts w:ascii="Times New Roman" w:eastAsia="Times New Roman" w:hAnsi="Times New Roman" w:cs="Times New Roman"/>
          <w:color w:val="000000"/>
          <w:sz w:val="24"/>
          <w:szCs w:val="24"/>
          <w:lang w:eastAsia="ru-RU"/>
        </w:rPr>
        <w:tab/>
        <w:t xml:space="preserve">                    </w:t>
      </w:r>
      <w:r w:rsidRPr="00D94A0B">
        <w:rPr>
          <w:rFonts w:ascii="Times New Roman" w:eastAsia="Times New Roman" w:hAnsi="Times New Roman" w:cs="Times New Roman"/>
          <w:color w:val="000000"/>
          <w:sz w:val="24"/>
          <w:szCs w:val="24"/>
          <w:lang w:eastAsia="ru-RU"/>
        </w:rPr>
        <w:tab/>
        <w:t xml:space="preserve">        </w:t>
      </w:r>
      <w:r w:rsidRPr="00D94A0B">
        <w:rPr>
          <w:rFonts w:ascii="Times New Roman" w:eastAsia="Times New Roman" w:hAnsi="Times New Roman" w:cs="Times New Roman"/>
          <w:color w:val="000000"/>
          <w:sz w:val="24"/>
          <w:szCs w:val="24"/>
          <w:lang w:eastAsia="ru-RU"/>
        </w:rPr>
        <w:tab/>
      </w:r>
    </w:p>
    <w:p w:rsidR="000231C2" w:rsidRPr="001069B5" w:rsidRDefault="00CF1C72" w:rsidP="000231C2">
      <w:pPr>
        <w:spacing w:after="0"/>
        <w:jc w:val="both"/>
        <w:rPr>
          <w:rFonts w:ascii="Times New Roman" w:eastAsia="Times New Roman" w:hAnsi="Times New Roman" w:cs="Times New Roman"/>
          <w:b/>
          <w:color w:val="000000"/>
          <w:sz w:val="24"/>
          <w:szCs w:val="24"/>
          <w:lang w:eastAsia="ru-RU"/>
        </w:rPr>
      </w:pPr>
      <w:r w:rsidRPr="00D94A0B">
        <w:rPr>
          <w:rFonts w:ascii="Times New Roman" w:eastAsia="Times New Roman" w:hAnsi="Times New Roman" w:cs="Times New Roman"/>
          <w:color w:val="000000"/>
          <w:sz w:val="24"/>
          <w:szCs w:val="24"/>
          <w:lang w:eastAsia="ru-RU"/>
        </w:rPr>
        <w:t xml:space="preserve">2. Код ЄДРПОУ: </w:t>
      </w:r>
      <w:r w:rsidRPr="00D94A0B">
        <w:rPr>
          <w:rFonts w:ascii="Times New Roman" w:eastAsia="Times New Roman" w:hAnsi="Times New Roman" w:cs="Times New Roman"/>
          <w:b/>
          <w:color w:val="000000"/>
          <w:sz w:val="24"/>
          <w:szCs w:val="24"/>
          <w:lang w:eastAsia="ru-RU"/>
        </w:rPr>
        <w:t>26242539</w:t>
      </w:r>
    </w:p>
    <w:p w:rsidR="000231C2" w:rsidRPr="00D94A0B" w:rsidRDefault="00CF1C72" w:rsidP="000231C2">
      <w:pPr>
        <w:spacing w:after="0"/>
        <w:jc w:val="both"/>
        <w:rPr>
          <w:rStyle w:val="a5"/>
          <w:rFonts w:ascii="Times New Roman" w:hAnsi="Times New Roman" w:cs="Times New Roman"/>
          <w:b/>
          <w:i w:val="0"/>
          <w:sz w:val="24"/>
          <w:szCs w:val="24"/>
        </w:rPr>
      </w:pPr>
      <w:r w:rsidRPr="00D94A0B">
        <w:rPr>
          <w:rFonts w:ascii="Times New Roman" w:eastAsia="Times New Roman" w:hAnsi="Times New Roman" w:cs="Times New Roman"/>
          <w:color w:val="000000"/>
          <w:sz w:val="24"/>
          <w:szCs w:val="24"/>
          <w:lang w:eastAsia="ru-RU"/>
        </w:rPr>
        <w:t xml:space="preserve">3. Адреса: </w:t>
      </w:r>
      <w:r w:rsidRPr="00D94A0B">
        <w:rPr>
          <w:rStyle w:val="a5"/>
          <w:rFonts w:ascii="Times New Roman" w:hAnsi="Times New Roman" w:cs="Times New Roman"/>
          <w:b/>
          <w:i w:val="0"/>
          <w:sz w:val="24"/>
          <w:szCs w:val="24"/>
        </w:rPr>
        <w:t xml:space="preserve">23134, вул.М.Яжука,7, с. </w:t>
      </w:r>
      <w:proofErr w:type="spellStart"/>
      <w:r w:rsidRPr="00D94A0B">
        <w:rPr>
          <w:rStyle w:val="a5"/>
          <w:rFonts w:ascii="Times New Roman" w:hAnsi="Times New Roman" w:cs="Times New Roman"/>
          <w:b/>
          <w:i w:val="0"/>
          <w:sz w:val="24"/>
          <w:szCs w:val="24"/>
        </w:rPr>
        <w:t>Мартинівка</w:t>
      </w:r>
      <w:proofErr w:type="spellEnd"/>
      <w:r w:rsidRPr="00D94A0B">
        <w:rPr>
          <w:rStyle w:val="a5"/>
          <w:rFonts w:ascii="Times New Roman" w:hAnsi="Times New Roman" w:cs="Times New Roman"/>
          <w:b/>
          <w:i w:val="0"/>
          <w:sz w:val="24"/>
          <w:szCs w:val="24"/>
        </w:rPr>
        <w:t>, Жмеринський р-н, Вінницька обл.</w:t>
      </w:r>
    </w:p>
    <w:p w:rsidR="000231C2" w:rsidRPr="001069B5" w:rsidRDefault="00CF1C72" w:rsidP="000231C2">
      <w:pPr>
        <w:pStyle w:val="a6"/>
        <w:jc w:val="both"/>
        <w:rPr>
          <w:rFonts w:ascii="Times New Roman" w:hAnsi="Times New Roman"/>
          <w:b/>
          <w:sz w:val="24"/>
          <w:szCs w:val="24"/>
        </w:rPr>
      </w:pPr>
      <w:r w:rsidRPr="00D94A0B">
        <w:rPr>
          <w:rFonts w:ascii="Times New Roman" w:eastAsia="Times New Roman" w:hAnsi="Times New Roman"/>
          <w:color w:val="000000"/>
          <w:sz w:val="24"/>
          <w:szCs w:val="24"/>
          <w:lang w:eastAsia="ru-RU"/>
        </w:rPr>
        <w:t xml:space="preserve">4. Категорія: </w:t>
      </w:r>
      <w:r w:rsidRPr="00D94A0B">
        <w:rPr>
          <w:rFonts w:ascii="Times New Roman" w:hAnsi="Times New Roman"/>
          <w:b/>
          <w:sz w:val="24"/>
          <w:szCs w:val="24"/>
        </w:rPr>
        <w:t>юридична особа, яка забезпечує потреби держави або територіальної громади.</w:t>
      </w:r>
    </w:p>
    <w:p w:rsidR="000231C2" w:rsidRPr="001069B5" w:rsidRDefault="00CF1C72" w:rsidP="000231C2">
      <w:pPr>
        <w:spacing w:after="0"/>
        <w:jc w:val="both"/>
        <w:rPr>
          <w:rFonts w:ascii="Times New Roman" w:hAnsi="Times New Roman"/>
          <w:b/>
          <w:bCs/>
          <w:spacing w:val="-3"/>
          <w:sz w:val="24"/>
          <w:szCs w:val="24"/>
        </w:rPr>
      </w:pPr>
      <w:r w:rsidRPr="00D94A0B">
        <w:rPr>
          <w:rFonts w:ascii="Times New Roman" w:eastAsia="Times New Roman" w:hAnsi="Times New Roman" w:cs="Times New Roman"/>
          <w:color w:val="000000"/>
          <w:sz w:val="24"/>
          <w:szCs w:val="24"/>
          <w:lang w:eastAsia="ru-RU"/>
        </w:rPr>
        <w:t xml:space="preserve">5. Предмет закупівлі:  </w:t>
      </w:r>
      <w:r w:rsidRPr="00D94A0B">
        <w:rPr>
          <w:rFonts w:ascii="Times New Roman" w:eastAsia="Times New Roman" w:hAnsi="Times New Roman" w:cs="Times New Roman"/>
          <w:b/>
          <w:color w:val="000000"/>
          <w:sz w:val="24"/>
          <w:szCs w:val="24"/>
          <w:lang w:eastAsia="ru-RU"/>
        </w:rPr>
        <w:t xml:space="preserve">ДК 021:2015 </w:t>
      </w:r>
      <w:r w:rsidR="00D256CE">
        <w:rPr>
          <w:rFonts w:ascii="Times New Roman" w:eastAsia="Times New Roman" w:hAnsi="Times New Roman" w:cs="Times New Roman"/>
          <w:b/>
          <w:color w:val="000000"/>
          <w:sz w:val="24"/>
          <w:szCs w:val="24"/>
          <w:lang w:eastAsia="ru-RU"/>
        </w:rPr>
        <w:t>03410000-7</w:t>
      </w:r>
      <w:r w:rsidRPr="00D94A0B">
        <w:rPr>
          <w:rFonts w:ascii="Times New Roman" w:eastAsia="Times New Roman" w:hAnsi="Times New Roman" w:cs="Times New Roman"/>
          <w:b/>
          <w:color w:val="000000"/>
          <w:sz w:val="24"/>
          <w:szCs w:val="24"/>
          <w:lang w:eastAsia="ru-RU"/>
        </w:rPr>
        <w:t xml:space="preserve"> </w:t>
      </w:r>
      <w:r w:rsidR="00D256CE">
        <w:rPr>
          <w:rFonts w:ascii="Times New Roman" w:eastAsia="Times New Roman" w:hAnsi="Times New Roman" w:cs="Times New Roman"/>
          <w:b/>
          <w:color w:val="000000"/>
          <w:sz w:val="24"/>
          <w:szCs w:val="24"/>
          <w:lang w:eastAsia="ru-RU"/>
        </w:rPr>
        <w:t>Деревина</w:t>
      </w:r>
      <w:r w:rsidRPr="00D94A0B">
        <w:rPr>
          <w:rFonts w:ascii="Times New Roman" w:eastAsia="Times New Roman" w:hAnsi="Times New Roman" w:cs="Times New Roman"/>
          <w:b/>
          <w:color w:val="000000"/>
          <w:sz w:val="24"/>
          <w:szCs w:val="24"/>
          <w:lang w:eastAsia="ru-RU"/>
        </w:rPr>
        <w:t xml:space="preserve"> (</w:t>
      </w:r>
      <w:r w:rsidR="00D256CE">
        <w:rPr>
          <w:rFonts w:ascii="Times New Roman" w:hAnsi="Times New Roman"/>
          <w:b/>
          <w:bCs/>
          <w:spacing w:val="-3"/>
          <w:sz w:val="24"/>
          <w:szCs w:val="24"/>
        </w:rPr>
        <w:t>Дрова паливні твердих порід</w:t>
      </w:r>
      <w:r w:rsidR="005D161B">
        <w:rPr>
          <w:rFonts w:ascii="Times New Roman" w:hAnsi="Times New Roman"/>
          <w:b/>
          <w:bCs/>
          <w:spacing w:val="-3"/>
          <w:sz w:val="24"/>
          <w:szCs w:val="24"/>
        </w:rPr>
        <w:t xml:space="preserve"> – дуб, граб, ясень</w:t>
      </w:r>
      <w:r w:rsidRPr="00D94A0B">
        <w:rPr>
          <w:rFonts w:ascii="Times New Roman" w:hAnsi="Times New Roman"/>
          <w:b/>
          <w:bCs/>
          <w:spacing w:val="-3"/>
          <w:sz w:val="24"/>
          <w:szCs w:val="24"/>
        </w:rPr>
        <w:t>)</w:t>
      </w:r>
    </w:p>
    <w:p w:rsidR="000231C2" w:rsidRPr="001069B5" w:rsidRDefault="00CF1C72" w:rsidP="000231C2">
      <w:pPr>
        <w:spacing w:after="0"/>
        <w:jc w:val="both"/>
        <w:rPr>
          <w:rFonts w:ascii="Times New Roman" w:eastAsia="Times New Roman" w:hAnsi="Times New Roman" w:cs="Times New Roman"/>
          <w:b/>
          <w:color w:val="000000"/>
          <w:sz w:val="24"/>
          <w:szCs w:val="24"/>
          <w:lang w:eastAsia="ru-RU"/>
        </w:rPr>
      </w:pPr>
      <w:r w:rsidRPr="00D94A0B">
        <w:rPr>
          <w:rFonts w:ascii="Times New Roman" w:eastAsia="Times New Roman" w:hAnsi="Times New Roman" w:cs="Times New Roman"/>
          <w:color w:val="000000"/>
          <w:sz w:val="24"/>
          <w:szCs w:val="24"/>
          <w:lang w:eastAsia="ru-RU"/>
        </w:rPr>
        <w:t xml:space="preserve">6. Вид закупівлі: </w:t>
      </w:r>
      <w:r w:rsidRPr="00D94A0B">
        <w:rPr>
          <w:rFonts w:ascii="Times New Roman" w:eastAsia="Times New Roman" w:hAnsi="Times New Roman" w:cs="Times New Roman"/>
          <w:b/>
          <w:color w:val="000000"/>
          <w:sz w:val="24"/>
          <w:szCs w:val="24"/>
          <w:lang w:eastAsia="ru-RU"/>
        </w:rPr>
        <w:t>відкриті торги з особливостями</w:t>
      </w:r>
      <w:bookmarkStart w:id="0" w:name="_GoBack"/>
      <w:bookmarkEnd w:id="0"/>
    </w:p>
    <w:p w:rsidR="000231C2" w:rsidRPr="00D94A0B" w:rsidRDefault="00CF1C72" w:rsidP="000231C2">
      <w:pPr>
        <w:spacing w:after="0"/>
        <w:jc w:val="both"/>
        <w:rPr>
          <w:rFonts w:ascii="Times New Roman" w:eastAsia="Times New Roman" w:hAnsi="Times New Roman" w:cs="Times New Roman"/>
          <w:color w:val="000000"/>
          <w:sz w:val="24"/>
          <w:szCs w:val="24"/>
          <w:lang w:eastAsia="ru-RU"/>
        </w:rPr>
      </w:pPr>
      <w:r w:rsidRPr="00D94A0B">
        <w:rPr>
          <w:rFonts w:ascii="Times New Roman" w:eastAsia="Times New Roman" w:hAnsi="Times New Roman" w:cs="Times New Roman"/>
          <w:color w:val="000000"/>
          <w:sz w:val="24"/>
          <w:szCs w:val="24"/>
          <w:lang w:eastAsia="ru-RU"/>
        </w:rPr>
        <w:t xml:space="preserve">7. Ідентифікатор закупівлі:  </w:t>
      </w:r>
      <w:r w:rsidR="001069B5" w:rsidRPr="001069B5">
        <w:rPr>
          <w:rFonts w:ascii="Times New Roman" w:hAnsi="Times New Roman" w:cs="Times New Roman"/>
          <w:b/>
          <w:color w:val="333333"/>
          <w:sz w:val="24"/>
          <w:szCs w:val="24"/>
          <w:shd w:val="clear" w:color="auto" w:fill="FFFFFF"/>
        </w:rPr>
        <w:t>UA-2024-01-23-006085-a</w:t>
      </w:r>
    </w:p>
    <w:p w:rsidR="00037BDF" w:rsidRPr="00D94A0B" w:rsidRDefault="00CF1C72" w:rsidP="000231C2">
      <w:pPr>
        <w:spacing w:after="0"/>
        <w:jc w:val="both"/>
        <w:rPr>
          <w:rFonts w:ascii="Times New Roman" w:eastAsia="Times New Roman" w:hAnsi="Times New Roman" w:cs="Times New Roman"/>
          <w:color w:val="000000"/>
          <w:sz w:val="24"/>
          <w:szCs w:val="24"/>
          <w:lang w:eastAsia="ru-RU"/>
        </w:rPr>
      </w:pPr>
      <w:r w:rsidRPr="00D94A0B">
        <w:rPr>
          <w:rFonts w:ascii="Times New Roman" w:eastAsia="Times New Roman" w:hAnsi="Times New Roman" w:cs="Times New Roman"/>
          <w:color w:val="000000"/>
          <w:sz w:val="24"/>
          <w:szCs w:val="24"/>
          <w:lang w:eastAsia="ru-RU"/>
        </w:rPr>
        <w:t>8. Обґрунтування технічних та якісних характеристик предмета закупівлі:</w:t>
      </w:r>
    </w:p>
    <w:p w:rsidR="000231C2" w:rsidRPr="00D94A0B" w:rsidRDefault="000231C2" w:rsidP="000231C2">
      <w:pPr>
        <w:spacing w:after="0"/>
        <w:jc w:val="both"/>
        <w:rPr>
          <w:rFonts w:ascii="Times New Roman" w:eastAsia="Times New Roman" w:hAnsi="Times New Roman" w:cs="Times New Roman"/>
          <w:color w:val="000000"/>
          <w:sz w:val="24"/>
          <w:szCs w:val="24"/>
          <w:lang w:eastAsia="ru-RU"/>
        </w:rPr>
      </w:pPr>
    </w:p>
    <w:p w:rsidR="00A878E8" w:rsidRPr="00A878E8" w:rsidRDefault="00A878E8" w:rsidP="00A878E8">
      <w:pPr>
        <w:spacing w:line="240" w:lineRule="auto"/>
        <w:ind w:right="102"/>
        <w:jc w:val="both"/>
        <w:rPr>
          <w:rFonts w:ascii="Times New Roman" w:hAnsi="Times New Roman"/>
          <w:b/>
          <w:sz w:val="24"/>
          <w:szCs w:val="24"/>
        </w:rPr>
      </w:pPr>
      <w:r w:rsidRPr="00CF3B27">
        <w:rPr>
          <w:rFonts w:ascii="Times New Roman" w:eastAsia="Times New Roman" w:hAnsi="Times New Roman" w:cs="Times New Roman"/>
          <w:b/>
          <w:sz w:val="24"/>
          <w:szCs w:val="24"/>
          <w:lang w:eastAsia="uk-UA"/>
        </w:rPr>
        <w:t>Технічні та якісні характеристики предмета закупівлі:  Товар повинен відповідати показникам якості, які вказані в додатку та встановлюються законодавством України та діючими стандартами. При поставці товару повинні надаватися супровідні документи, що підтверджують його походження, якість, відповідність державним стандартам. При прийомі товару, обсяг товару має відповідати обсягу, який зазначено у супровідних документах.</w:t>
      </w:r>
      <w:r w:rsidRPr="00CF3B27">
        <w:rPr>
          <w:rFonts w:ascii="Arial" w:eastAsia="Times New Roman" w:hAnsi="Arial" w:cs="Arial"/>
          <w:b/>
          <w:sz w:val="24"/>
          <w:szCs w:val="24"/>
          <w:lang w:eastAsia="uk-UA"/>
        </w:rPr>
        <w:t xml:space="preserve"> </w:t>
      </w:r>
      <w:r w:rsidRPr="00A878E8">
        <w:rPr>
          <w:rFonts w:ascii="Times New Roman" w:hAnsi="Times New Roman"/>
          <w:b/>
          <w:sz w:val="24"/>
          <w:szCs w:val="24"/>
        </w:rPr>
        <w:t xml:space="preserve">В дровах не допускається зовнішня трухлява, гниль. Дрова можуть бути як в корі, так і без кори, твердих порід, довжина </w:t>
      </w:r>
      <w:smartTag w:uri="urn:schemas-microsoft-com:office:smarttags" w:element="metricconverter">
        <w:smartTagPr>
          <w:attr w:name="ProductID" w:val="100 см"/>
        </w:smartTagPr>
        <w:r w:rsidRPr="00A878E8">
          <w:rPr>
            <w:rFonts w:ascii="Times New Roman" w:hAnsi="Times New Roman"/>
            <w:b/>
            <w:sz w:val="24"/>
            <w:szCs w:val="24"/>
          </w:rPr>
          <w:t>100 см</w:t>
        </w:r>
      </w:smartTag>
      <w:r w:rsidRPr="00A878E8">
        <w:rPr>
          <w:rFonts w:ascii="Times New Roman" w:hAnsi="Times New Roman"/>
          <w:b/>
          <w:sz w:val="24"/>
          <w:szCs w:val="24"/>
        </w:rPr>
        <w:t xml:space="preserve">, товщина від 15 – </w:t>
      </w:r>
      <w:smartTag w:uri="urn:schemas-microsoft-com:office:smarttags" w:element="metricconverter">
        <w:smartTagPr>
          <w:attr w:name="ProductID" w:val="40 см"/>
        </w:smartTagPr>
        <w:r w:rsidRPr="00A878E8">
          <w:rPr>
            <w:rFonts w:ascii="Times New Roman" w:hAnsi="Times New Roman"/>
            <w:b/>
            <w:sz w:val="24"/>
            <w:szCs w:val="24"/>
          </w:rPr>
          <w:t>40 см</w:t>
        </w:r>
      </w:smartTag>
      <w:r w:rsidRPr="00A878E8">
        <w:rPr>
          <w:rFonts w:ascii="Times New Roman" w:hAnsi="Times New Roman"/>
          <w:b/>
          <w:sz w:val="24"/>
          <w:szCs w:val="24"/>
        </w:rPr>
        <w:t xml:space="preserve">,  допускається наявність кори не більше 5% на </w:t>
      </w:r>
      <w:smartTag w:uri="urn:schemas-microsoft-com:office:smarttags" w:element="metricconverter">
        <w:smartTagPr>
          <w:attr w:name="ProductID" w:val="1 м"/>
        </w:smartTagPr>
        <w:r w:rsidRPr="00A878E8">
          <w:rPr>
            <w:rFonts w:ascii="Times New Roman" w:hAnsi="Times New Roman"/>
            <w:b/>
            <w:sz w:val="24"/>
            <w:szCs w:val="24"/>
          </w:rPr>
          <w:t>1 м</w:t>
        </w:r>
      </w:smartTag>
      <w:r w:rsidRPr="00A878E8">
        <w:rPr>
          <w:rFonts w:ascii="Times New Roman" w:hAnsi="Times New Roman"/>
          <w:b/>
          <w:sz w:val="24"/>
          <w:szCs w:val="24"/>
        </w:rPr>
        <w:t>. куб., вологість не більше 50%. Дрова приймаються партіями, якість яких відповідає ТУ У16.1-00994207-005:2018 або еквівалент.</w:t>
      </w:r>
      <w:r w:rsidRPr="00A878E8">
        <w:rPr>
          <w:rFonts w:ascii="Times New Roman" w:eastAsia="Times New Roman" w:hAnsi="Times New Roman"/>
          <w:b/>
          <w:sz w:val="24"/>
          <w:szCs w:val="24"/>
        </w:rPr>
        <w:t xml:space="preserve"> </w:t>
      </w:r>
      <w:r w:rsidRPr="00A878E8">
        <w:rPr>
          <w:rFonts w:ascii="Times New Roman" w:hAnsi="Times New Roman"/>
          <w:b/>
          <w:sz w:val="24"/>
          <w:szCs w:val="24"/>
        </w:rPr>
        <w:t>Породи дерев, що мають постачатися в якості дров паливних учасником: дуб, граб, ясен</w:t>
      </w:r>
      <w:r w:rsidR="00F8557A">
        <w:rPr>
          <w:rFonts w:ascii="Times New Roman" w:hAnsi="Times New Roman"/>
          <w:b/>
          <w:sz w:val="24"/>
          <w:szCs w:val="24"/>
        </w:rPr>
        <w:t>ь</w:t>
      </w:r>
      <w:r w:rsidRPr="00A878E8">
        <w:rPr>
          <w:rFonts w:ascii="Times New Roman" w:hAnsi="Times New Roman"/>
          <w:b/>
          <w:sz w:val="24"/>
          <w:szCs w:val="24"/>
        </w:rPr>
        <w:t>.</w:t>
      </w:r>
    </w:p>
    <w:p w:rsidR="00037BDF" w:rsidRPr="00D94A0B" w:rsidRDefault="00037BDF" w:rsidP="000231C2">
      <w:pPr>
        <w:spacing w:after="0"/>
        <w:jc w:val="both"/>
        <w:rPr>
          <w:rStyle w:val="a5"/>
          <w:rFonts w:ascii="Times New Roman" w:hAnsi="Times New Roman" w:cs="Times New Roman"/>
          <w:b/>
          <w:i w:val="0"/>
          <w:sz w:val="24"/>
          <w:szCs w:val="24"/>
        </w:rPr>
      </w:pPr>
    </w:p>
    <w:p w:rsidR="000231C2" w:rsidRPr="00D94A0B" w:rsidRDefault="00037BDF" w:rsidP="000231C2">
      <w:pPr>
        <w:spacing w:after="0"/>
        <w:jc w:val="both"/>
        <w:rPr>
          <w:rStyle w:val="a4"/>
          <w:rFonts w:ascii="Times New Roman" w:hAnsi="Times New Roman" w:cs="Times New Roman"/>
          <w:b w:val="0"/>
          <w:iCs/>
          <w:sz w:val="24"/>
          <w:szCs w:val="24"/>
        </w:rPr>
      </w:pPr>
      <w:r w:rsidRPr="00D94A0B">
        <w:rPr>
          <w:rStyle w:val="a5"/>
          <w:rFonts w:ascii="Times New Roman" w:hAnsi="Times New Roman" w:cs="Times New Roman"/>
          <w:i w:val="0"/>
          <w:sz w:val="24"/>
          <w:szCs w:val="24"/>
        </w:rPr>
        <w:t>9.</w:t>
      </w:r>
      <w:r w:rsidRPr="00D94A0B">
        <w:rPr>
          <w:rStyle w:val="a5"/>
          <w:rFonts w:ascii="Times New Roman" w:hAnsi="Times New Roman" w:cs="Times New Roman"/>
          <w:sz w:val="24"/>
          <w:szCs w:val="24"/>
        </w:rPr>
        <w:t> </w:t>
      </w:r>
      <w:r w:rsidRPr="00D94A0B">
        <w:rPr>
          <w:rStyle w:val="a4"/>
          <w:rFonts w:ascii="Times New Roman" w:hAnsi="Times New Roman" w:cs="Times New Roman"/>
          <w:b w:val="0"/>
          <w:iCs/>
          <w:sz w:val="24"/>
          <w:szCs w:val="24"/>
        </w:rPr>
        <w:t>Обґрунтування очікуваної вартості предмета закупівлі:</w:t>
      </w:r>
    </w:p>
    <w:p w:rsidR="00B517BB" w:rsidRPr="00CF3B27" w:rsidRDefault="00B517BB" w:rsidP="00B517BB">
      <w:pPr>
        <w:spacing w:before="100" w:beforeAutospacing="1" w:after="360" w:line="240" w:lineRule="auto"/>
        <w:jc w:val="both"/>
        <w:rPr>
          <w:rFonts w:ascii="Times New Roman" w:eastAsia="Times New Roman" w:hAnsi="Times New Roman" w:cs="Times New Roman"/>
          <w:b/>
          <w:sz w:val="24"/>
          <w:szCs w:val="24"/>
          <w:lang w:eastAsia="uk-UA"/>
        </w:rPr>
      </w:pPr>
      <w:r w:rsidRPr="00CF3B27">
        <w:rPr>
          <w:rFonts w:ascii="Times New Roman" w:eastAsia="Times New Roman" w:hAnsi="Times New Roman" w:cs="Times New Roman"/>
          <w:b/>
          <w:sz w:val="24"/>
          <w:szCs w:val="24"/>
          <w:lang w:eastAsia="uk-UA"/>
        </w:rPr>
        <w:t>Загальна кількість необхідного до закупівлі обсягу  Дров паливних твердих порід  сформована виходячи із їх обсягів використання замовника за 202</w:t>
      </w:r>
      <w:r w:rsidR="00F8557A">
        <w:rPr>
          <w:rFonts w:ascii="Times New Roman" w:eastAsia="Times New Roman" w:hAnsi="Times New Roman" w:cs="Times New Roman"/>
          <w:b/>
          <w:sz w:val="24"/>
          <w:szCs w:val="24"/>
          <w:lang w:eastAsia="uk-UA"/>
        </w:rPr>
        <w:t>3</w:t>
      </w:r>
      <w:r w:rsidRPr="00CF3B27">
        <w:rPr>
          <w:rFonts w:ascii="Times New Roman" w:eastAsia="Times New Roman" w:hAnsi="Times New Roman" w:cs="Times New Roman"/>
          <w:b/>
          <w:sz w:val="24"/>
          <w:szCs w:val="24"/>
          <w:lang w:eastAsia="uk-UA"/>
        </w:rPr>
        <w:t xml:space="preserve"> рік. Очікувана вартість предмета закупівлі передбачена кошторисом та річним планом </w:t>
      </w:r>
      <w:proofErr w:type="spellStart"/>
      <w:r w:rsidRPr="00CF3B27">
        <w:rPr>
          <w:rFonts w:ascii="Times New Roman" w:eastAsia="Times New Roman" w:hAnsi="Times New Roman" w:cs="Times New Roman"/>
          <w:b/>
          <w:sz w:val="24"/>
          <w:szCs w:val="24"/>
          <w:lang w:eastAsia="uk-UA"/>
        </w:rPr>
        <w:t>закупівель</w:t>
      </w:r>
      <w:proofErr w:type="spellEnd"/>
      <w:r w:rsidRPr="00CF3B27">
        <w:rPr>
          <w:rFonts w:ascii="Times New Roman" w:eastAsia="Times New Roman" w:hAnsi="Times New Roman" w:cs="Times New Roman"/>
          <w:b/>
          <w:sz w:val="24"/>
          <w:szCs w:val="24"/>
          <w:lang w:eastAsia="uk-UA"/>
        </w:rPr>
        <w:t xml:space="preserve"> на 202</w:t>
      </w:r>
      <w:r w:rsidR="00F8557A">
        <w:rPr>
          <w:rFonts w:ascii="Times New Roman" w:eastAsia="Times New Roman" w:hAnsi="Times New Roman" w:cs="Times New Roman"/>
          <w:b/>
          <w:sz w:val="24"/>
          <w:szCs w:val="24"/>
          <w:lang w:eastAsia="uk-UA"/>
        </w:rPr>
        <w:t>4</w:t>
      </w:r>
      <w:r w:rsidRPr="00CF3B27">
        <w:rPr>
          <w:rFonts w:ascii="Times New Roman" w:eastAsia="Times New Roman" w:hAnsi="Times New Roman" w:cs="Times New Roman"/>
          <w:b/>
          <w:sz w:val="24"/>
          <w:szCs w:val="24"/>
          <w:lang w:eastAsia="uk-UA"/>
        </w:rPr>
        <w:t xml:space="preserve"> рік, ґрунтується на всіх фактичних складових ціни та включає в себе вартість ціни </w:t>
      </w:r>
      <w:r w:rsidRPr="00CF3B27">
        <w:rPr>
          <w:rFonts w:ascii="Times New Roman" w:eastAsia="Times New Roman" w:hAnsi="Times New Roman" w:cs="Times New Roman"/>
          <w:b/>
          <w:sz w:val="24"/>
          <w:szCs w:val="24"/>
          <w:lang w:eastAsia="uk-UA"/>
        </w:rPr>
        <w:lastRenderedPageBreak/>
        <w:t xml:space="preserve">на товар, податки і збори, що сплачуються або мають бути сплачені, усіх інших витрат та згідно з вимогами чинного законодавства щодо формування ціни на відповідний товар. Відповідно до розрахунків вартості товару за дрова паливні ( </w:t>
      </w:r>
      <w:r w:rsidRPr="00B517BB">
        <w:rPr>
          <w:rFonts w:ascii="Times New Roman" w:eastAsia="Times New Roman" w:hAnsi="Times New Roman" w:cs="Times New Roman"/>
          <w:b/>
          <w:sz w:val="24"/>
          <w:szCs w:val="24"/>
          <w:lang w:eastAsia="uk-UA"/>
        </w:rPr>
        <w:t>200</w:t>
      </w:r>
      <w:r w:rsidRPr="00CF3B27">
        <w:rPr>
          <w:rFonts w:ascii="Times New Roman" w:eastAsia="Times New Roman" w:hAnsi="Times New Roman" w:cs="Times New Roman"/>
          <w:b/>
          <w:sz w:val="24"/>
          <w:szCs w:val="24"/>
          <w:lang w:eastAsia="uk-UA"/>
        </w:rPr>
        <w:t xml:space="preserve"> м³ ), проведених у відповідності до ч. 4 ст. 4 Закону України «Про публічні закупівлі» шляхом ринкових консультацій з метою аналізу ринкової ціни на товар, з урахуванням видатків замовника, очікувана вартість </w:t>
      </w:r>
      <w:r w:rsidRPr="00B517BB">
        <w:rPr>
          <w:rFonts w:ascii="Times New Roman" w:eastAsia="Times New Roman" w:hAnsi="Times New Roman" w:cs="Times New Roman"/>
          <w:b/>
          <w:sz w:val="24"/>
          <w:szCs w:val="24"/>
          <w:lang w:eastAsia="uk-UA"/>
        </w:rPr>
        <w:t>пр</w:t>
      </w:r>
      <w:r w:rsidR="00F8557A">
        <w:rPr>
          <w:rFonts w:ascii="Times New Roman" w:eastAsia="Times New Roman" w:hAnsi="Times New Roman" w:cs="Times New Roman"/>
          <w:b/>
          <w:sz w:val="24"/>
          <w:szCs w:val="24"/>
          <w:lang w:eastAsia="uk-UA"/>
        </w:rPr>
        <w:t>оцедури закупівлі складатиме 400</w:t>
      </w:r>
      <w:r w:rsidRPr="00B517BB">
        <w:rPr>
          <w:rFonts w:ascii="Times New Roman" w:eastAsia="Times New Roman" w:hAnsi="Times New Roman" w:cs="Times New Roman"/>
          <w:b/>
          <w:sz w:val="24"/>
          <w:szCs w:val="24"/>
          <w:lang w:eastAsia="uk-UA"/>
        </w:rPr>
        <w:t>000</w:t>
      </w:r>
      <w:r w:rsidRPr="00CF3B27">
        <w:rPr>
          <w:rFonts w:ascii="Times New Roman" w:eastAsia="Times New Roman" w:hAnsi="Times New Roman" w:cs="Times New Roman"/>
          <w:b/>
          <w:sz w:val="24"/>
          <w:szCs w:val="24"/>
          <w:lang w:eastAsia="uk-UA"/>
        </w:rPr>
        <w:t>,00 грн. з ПДВ.  Ціна за одиницю товару перебуває в межі діапазону показників,</w:t>
      </w:r>
      <w:r w:rsidR="00AD0A13">
        <w:rPr>
          <w:rFonts w:ascii="Times New Roman" w:eastAsia="Times New Roman" w:hAnsi="Times New Roman" w:cs="Times New Roman"/>
          <w:b/>
          <w:sz w:val="24"/>
          <w:szCs w:val="24"/>
          <w:lang w:eastAsia="uk-UA"/>
        </w:rPr>
        <w:t xml:space="preserve"> </w:t>
      </w:r>
      <w:r w:rsidRPr="00CF3B27">
        <w:rPr>
          <w:rFonts w:ascii="Times New Roman" w:eastAsia="Times New Roman" w:hAnsi="Times New Roman" w:cs="Times New Roman"/>
          <w:b/>
          <w:sz w:val="24"/>
          <w:szCs w:val="24"/>
          <w:lang w:eastAsia="uk-UA"/>
        </w:rPr>
        <w:t>актуальних на момент оприлюднення закупівлі, ринкових цін на деревину (Дрова паливні твердих порід</w:t>
      </w:r>
      <w:r w:rsidR="00AD0A13">
        <w:rPr>
          <w:rFonts w:ascii="Times New Roman" w:eastAsia="Times New Roman" w:hAnsi="Times New Roman" w:cs="Times New Roman"/>
          <w:b/>
          <w:sz w:val="24"/>
          <w:szCs w:val="24"/>
          <w:lang w:eastAsia="uk-UA"/>
        </w:rPr>
        <w:t xml:space="preserve"> – дуб, граб, ясень</w:t>
      </w:r>
      <w:r w:rsidRPr="00CF3B27">
        <w:rPr>
          <w:rFonts w:ascii="Times New Roman" w:eastAsia="Times New Roman" w:hAnsi="Times New Roman" w:cs="Times New Roman"/>
          <w:b/>
          <w:sz w:val="24"/>
          <w:szCs w:val="24"/>
          <w:lang w:eastAsia="uk-UA"/>
        </w:rPr>
        <w:t>)  на території України. Розрахунок очікуваної вартості предмету закупівлі з урахуванням роз’яснення Мінекономіки Щодо розрахунку очікуваної вартості предмета закупівлі № 3301-04/34980-06 від 20.</w:t>
      </w:r>
      <w:r w:rsidRPr="00B517BB">
        <w:rPr>
          <w:rFonts w:ascii="Times New Roman" w:eastAsia="Times New Roman" w:hAnsi="Times New Roman" w:cs="Times New Roman"/>
          <w:b/>
          <w:sz w:val="24"/>
          <w:szCs w:val="24"/>
          <w:lang w:eastAsia="uk-UA"/>
        </w:rPr>
        <w:t>08.2019 р. та Примірної методики</w:t>
      </w:r>
      <w:r w:rsidRPr="00CF3B27">
        <w:rPr>
          <w:rFonts w:ascii="Times New Roman" w:eastAsia="Times New Roman" w:hAnsi="Times New Roman" w:cs="Times New Roman"/>
          <w:b/>
          <w:sz w:val="24"/>
          <w:szCs w:val="24"/>
          <w:lang w:eastAsia="uk-UA"/>
        </w:rPr>
        <w:t xml:space="preserve"> визначення очікуваної вартості предмета закупівлі, Щодо передумов здійснення </w:t>
      </w:r>
      <w:proofErr w:type="spellStart"/>
      <w:r w:rsidRPr="00CF3B27">
        <w:rPr>
          <w:rFonts w:ascii="Times New Roman" w:eastAsia="Times New Roman" w:hAnsi="Times New Roman" w:cs="Times New Roman"/>
          <w:b/>
          <w:sz w:val="24"/>
          <w:szCs w:val="24"/>
          <w:lang w:eastAsia="uk-UA"/>
        </w:rPr>
        <w:t>закупівель</w:t>
      </w:r>
      <w:proofErr w:type="spellEnd"/>
      <w:r w:rsidRPr="00CF3B27">
        <w:rPr>
          <w:rFonts w:ascii="Times New Roman" w:eastAsia="Times New Roman" w:hAnsi="Times New Roman" w:cs="Times New Roman"/>
          <w:b/>
          <w:sz w:val="24"/>
          <w:szCs w:val="24"/>
          <w:lang w:eastAsia="uk-UA"/>
        </w:rPr>
        <w:t xml:space="preserve"> № 3304-04/55366-06 від 10.09.2020 р. здійснювався замовником шляхом моніторингу </w:t>
      </w:r>
      <w:proofErr w:type="spellStart"/>
      <w:r w:rsidRPr="00CF3B27">
        <w:rPr>
          <w:rFonts w:ascii="Times New Roman" w:eastAsia="Times New Roman" w:hAnsi="Times New Roman" w:cs="Times New Roman"/>
          <w:b/>
          <w:sz w:val="24"/>
          <w:szCs w:val="24"/>
          <w:lang w:eastAsia="uk-UA"/>
        </w:rPr>
        <w:t>середньоринкових</w:t>
      </w:r>
      <w:proofErr w:type="spellEnd"/>
      <w:r w:rsidRPr="00CF3B27">
        <w:rPr>
          <w:rFonts w:ascii="Times New Roman" w:eastAsia="Times New Roman" w:hAnsi="Times New Roman" w:cs="Times New Roman"/>
          <w:b/>
          <w:sz w:val="24"/>
          <w:szCs w:val="24"/>
          <w:lang w:eastAsia="uk-UA"/>
        </w:rPr>
        <w:t>  цін на  деревину (Дрова паливні твердих порід</w:t>
      </w:r>
      <w:r w:rsidR="00AD0A13">
        <w:rPr>
          <w:rFonts w:ascii="Times New Roman" w:eastAsia="Times New Roman" w:hAnsi="Times New Roman" w:cs="Times New Roman"/>
          <w:b/>
          <w:sz w:val="24"/>
          <w:szCs w:val="24"/>
          <w:lang w:eastAsia="uk-UA"/>
        </w:rPr>
        <w:t xml:space="preserve"> – дуб, граб, ясень</w:t>
      </w:r>
      <w:r w:rsidRPr="00CF3B27">
        <w:rPr>
          <w:rFonts w:ascii="Times New Roman" w:eastAsia="Times New Roman" w:hAnsi="Times New Roman" w:cs="Times New Roman"/>
          <w:b/>
          <w:sz w:val="24"/>
          <w:szCs w:val="24"/>
          <w:lang w:eastAsia="uk-UA"/>
        </w:rPr>
        <w:t xml:space="preserve">), актуальних на момент моніторингу. Замовником здійснювався пошук, збір та аналіз загальнодоступної цінової інформації, до якої відноситься інформація про ціни товарів, що міститься в мережі Інтернет у відкритому доступі на сайтах постачальників, в електронному каталозі, в електронній системі </w:t>
      </w:r>
      <w:proofErr w:type="spellStart"/>
      <w:r w:rsidRPr="00CF3B27">
        <w:rPr>
          <w:rFonts w:ascii="Times New Roman" w:eastAsia="Times New Roman" w:hAnsi="Times New Roman" w:cs="Times New Roman"/>
          <w:b/>
          <w:sz w:val="24"/>
          <w:szCs w:val="24"/>
          <w:lang w:eastAsia="uk-UA"/>
        </w:rPr>
        <w:t>закупівель</w:t>
      </w:r>
      <w:proofErr w:type="spellEnd"/>
      <w:r w:rsidRPr="00CF3B27">
        <w:rPr>
          <w:rFonts w:ascii="Times New Roman" w:eastAsia="Times New Roman" w:hAnsi="Times New Roman" w:cs="Times New Roman"/>
          <w:b/>
          <w:sz w:val="24"/>
          <w:szCs w:val="24"/>
          <w:lang w:eastAsia="uk-UA"/>
        </w:rPr>
        <w:t xml:space="preserve"> “</w:t>
      </w:r>
      <w:proofErr w:type="spellStart"/>
      <w:r w:rsidRPr="00CF3B27">
        <w:rPr>
          <w:rFonts w:ascii="Times New Roman" w:eastAsia="Times New Roman" w:hAnsi="Times New Roman" w:cs="Times New Roman"/>
          <w:b/>
          <w:sz w:val="24"/>
          <w:szCs w:val="24"/>
          <w:lang w:eastAsia="uk-UA"/>
        </w:rPr>
        <w:t>ProZorro</w:t>
      </w:r>
      <w:proofErr w:type="spellEnd"/>
      <w:r w:rsidRPr="00CF3B27">
        <w:rPr>
          <w:rFonts w:ascii="Times New Roman" w:eastAsia="Times New Roman" w:hAnsi="Times New Roman" w:cs="Times New Roman"/>
          <w:b/>
          <w:sz w:val="24"/>
          <w:szCs w:val="24"/>
          <w:lang w:eastAsia="uk-UA"/>
        </w:rPr>
        <w:t xml:space="preserve">” щодо аналогічних </w:t>
      </w:r>
      <w:proofErr w:type="spellStart"/>
      <w:r w:rsidRPr="00CF3B27">
        <w:rPr>
          <w:rFonts w:ascii="Times New Roman" w:eastAsia="Times New Roman" w:hAnsi="Times New Roman" w:cs="Times New Roman"/>
          <w:b/>
          <w:sz w:val="24"/>
          <w:szCs w:val="24"/>
          <w:lang w:eastAsia="uk-UA"/>
        </w:rPr>
        <w:t>закупівель</w:t>
      </w:r>
      <w:proofErr w:type="spellEnd"/>
      <w:r w:rsidRPr="00CF3B27">
        <w:rPr>
          <w:rFonts w:ascii="Times New Roman" w:eastAsia="Times New Roman" w:hAnsi="Times New Roman" w:cs="Times New Roman"/>
          <w:b/>
          <w:sz w:val="24"/>
          <w:szCs w:val="24"/>
          <w:lang w:eastAsia="uk-UA"/>
        </w:rPr>
        <w:t>,</w:t>
      </w:r>
      <w:r w:rsidR="00AD0A13">
        <w:rPr>
          <w:rFonts w:ascii="Times New Roman" w:eastAsia="Times New Roman" w:hAnsi="Times New Roman" w:cs="Times New Roman"/>
          <w:b/>
          <w:sz w:val="24"/>
          <w:szCs w:val="24"/>
          <w:lang w:eastAsia="uk-UA"/>
        </w:rPr>
        <w:t xml:space="preserve"> </w:t>
      </w:r>
      <w:r w:rsidRPr="00CF3B27">
        <w:rPr>
          <w:rFonts w:ascii="Times New Roman" w:eastAsia="Times New Roman" w:hAnsi="Times New Roman" w:cs="Times New Roman"/>
          <w:b/>
          <w:sz w:val="24"/>
          <w:szCs w:val="24"/>
          <w:lang w:eastAsia="uk-UA"/>
        </w:rPr>
        <w:t>проводились ринкові консультації.</w:t>
      </w:r>
    </w:p>
    <w:p w:rsidR="00037BDF" w:rsidRPr="00D94A0B" w:rsidRDefault="00037BDF" w:rsidP="000231C2">
      <w:pPr>
        <w:spacing w:after="0"/>
        <w:jc w:val="both"/>
        <w:rPr>
          <w:rFonts w:ascii="Times New Roman" w:hAnsi="Times New Roman" w:cs="Times New Roman"/>
          <w:b/>
          <w:bCs/>
          <w:i/>
          <w:iCs/>
          <w:sz w:val="24"/>
          <w:szCs w:val="24"/>
        </w:rPr>
      </w:pPr>
    </w:p>
    <w:p w:rsidR="00037BDF" w:rsidRPr="00D94A0B" w:rsidRDefault="00037BDF" w:rsidP="000231C2">
      <w:pPr>
        <w:spacing w:after="0"/>
        <w:jc w:val="both"/>
        <w:rPr>
          <w:rFonts w:ascii="Times New Roman" w:eastAsia="Times New Roman" w:hAnsi="Times New Roman" w:cs="Times New Roman"/>
          <w:color w:val="000000"/>
          <w:sz w:val="24"/>
          <w:szCs w:val="24"/>
          <w:lang w:eastAsia="ru-RU"/>
        </w:rPr>
      </w:pPr>
    </w:p>
    <w:p w:rsidR="00037BDF" w:rsidRPr="00D94A0B" w:rsidRDefault="00037BDF" w:rsidP="000231C2">
      <w:pPr>
        <w:spacing w:after="0"/>
        <w:ind w:firstLine="700"/>
        <w:jc w:val="both"/>
        <w:rPr>
          <w:rFonts w:ascii="Times New Roman" w:eastAsia="Times New Roman" w:hAnsi="Times New Roman" w:cs="Times New Roman"/>
          <w:sz w:val="24"/>
          <w:szCs w:val="24"/>
          <w:lang w:eastAsia="ru-RU"/>
        </w:rPr>
      </w:pPr>
    </w:p>
    <w:p w:rsidR="00CF1C72" w:rsidRPr="00703056" w:rsidRDefault="00CF1C72" w:rsidP="000231C2">
      <w:pPr>
        <w:jc w:val="both"/>
      </w:pPr>
    </w:p>
    <w:sectPr w:rsidR="00CF1C72" w:rsidRPr="0070305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C0D"/>
    <w:rsid w:val="000231C2"/>
    <w:rsid w:val="00037BDF"/>
    <w:rsid w:val="001069B5"/>
    <w:rsid w:val="002613E2"/>
    <w:rsid w:val="00272CC4"/>
    <w:rsid w:val="003259AB"/>
    <w:rsid w:val="004A37FF"/>
    <w:rsid w:val="004C1301"/>
    <w:rsid w:val="005D161B"/>
    <w:rsid w:val="007B7A59"/>
    <w:rsid w:val="008A2C0D"/>
    <w:rsid w:val="00A75DA5"/>
    <w:rsid w:val="00A878E8"/>
    <w:rsid w:val="00AA22AD"/>
    <w:rsid w:val="00AD0A13"/>
    <w:rsid w:val="00B517BB"/>
    <w:rsid w:val="00BA1BDA"/>
    <w:rsid w:val="00CF1C72"/>
    <w:rsid w:val="00CF3B27"/>
    <w:rsid w:val="00D256CE"/>
    <w:rsid w:val="00D94A0B"/>
    <w:rsid w:val="00E706E0"/>
    <w:rsid w:val="00F855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F03BA56"/>
  <w15:chartTrackingRefBased/>
  <w15:docId w15:val="{1EC65CC3-B18C-49A6-8AF9-8BDDF5A85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2CC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272CC4"/>
    <w:rPr>
      <w:b/>
      <w:bCs/>
    </w:rPr>
  </w:style>
  <w:style w:type="character" w:styleId="a5">
    <w:name w:val="Emphasis"/>
    <w:basedOn w:val="a0"/>
    <w:uiPriority w:val="20"/>
    <w:qFormat/>
    <w:rsid w:val="00272CC4"/>
    <w:rPr>
      <w:i/>
      <w:iCs/>
    </w:rPr>
  </w:style>
  <w:style w:type="paragraph" w:styleId="a6">
    <w:name w:val="No Spacing"/>
    <w:link w:val="a7"/>
    <w:qFormat/>
    <w:rsid w:val="00CF1C72"/>
    <w:pPr>
      <w:spacing w:after="0" w:line="240" w:lineRule="auto"/>
    </w:pPr>
    <w:rPr>
      <w:rFonts w:ascii="Calibri" w:eastAsia="Calibri" w:hAnsi="Calibri" w:cs="Times New Roman"/>
    </w:rPr>
  </w:style>
  <w:style w:type="character" w:customStyle="1" w:styleId="a7">
    <w:name w:val="Без интервала Знак"/>
    <w:link w:val="a6"/>
    <w:rsid w:val="00CF1C72"/>
    <w:rPr>
      <w:rFonts w:ascii="Calibri" w:eastAsia="Calibri" w:hAnsi="Calibri" w:cs="Times New Roman"/>
    </w:rPr>
  </w:style>
  <w:style w:type="paragraph" w:styleId="a8">
    <w:name w:val="List Paragraph"/>
    <w:basedOn w:val="a"/>
    <w:uiPriority w:val="34"/>
    <w:qFormat/>
    <w:rsid w:val="000231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051274">
      <w:bodyDiv w:val="1"/>
      <w:marLeft w:val="0"/>
      <w:marRight w:val="0"/>
      <w:marTop w:val="0"/>
      <w:marBottom w:val="0"/>
      <w:divBdr>
        <w:top w:val="none" w:sz="0" w:space="0" w:color="auto"/>
        <w:left w:val="none" w:sz="0" w:space="0" w:color="auto"/>
        <w:bottom w:val="none" w:sz="0" w:space="0" w:color="auto"/>
        <w:right w:val="none" w:sz="0" w:space="0" w:color="auto"/>
      </w:divBdr>
    </w:div>
    <w:div w:id="44330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3133</Words>
  <Characters>1786</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2023-05-30T09:03:00Z</dcterms:created>
  <dcterms:modified xsi:type="dcterms:W3CDTF">2024-01-25T11:05:00Z</dcterms:modified>
</cp:coreProperties>
</file>