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52D" w:rsidRDefault="00EC3856">
      <w:pPr>
        <w:rPr>
          <w:lang w:val="uk-UA"/>
        </w:rPr>
      </w:pPr>
      <w:r>
        <w:rPr>
          <w:lang w:val="uk-UA"/>
        </w:rPr>
        <w:t>Тести за темою «Методи генетичних досліджень людини».</w:t>
      </w:r>
    </w:p>
    <w:p w:rsidR="00916551" w:rsidRDefault="00916551">
      <w:pPr>
        <w:rPr>
          <w:lang w:val="uk-UA"/>
        </w:rPr>
      </w:pPr>
      <w:r>
        <w:rPr>
          <w:lang w:val="uk-UA"/>
        </w:rPr>
        <w:t>Оберіть одну або декілька правильних відповідей.</w:t>
      </w:r>
      <w:bookmarkStart w:id="0" w:name="_GoBack"/>
      <w:bookmarkEnd w:id="0"/>
    </w:p>
    <w:p w:rsidR="00EC3856" w:rsidRDefault="00EC3856" w:rsidP="00EC3856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Які методи вивчення спадковості й мінливості використовують для вивчення генетики людини?</w:t>
      </w:r>
    </w:p>
    <w:p w:rsidR="00EC3856" w:rsidRDefault="00EC3856" w:rsidP="00EC3856">
      <w:pPr>
        <w:ind w:left="360"/>
        <w:rPr>
          <w:lang w:val="uk-UA"/>
        </w:rPr>
      </w:pPr>
      <w:r>
        <w:rPr>
          <w:lang w:val="uk-UA"/>
        </w:rPr>
        <w:t>А) гібридологічний;</w:t>
      </w:r>
    </w:p>
    <w:p w:rsidR="00EC3856" w:rsidRDefault="00EC3856" w:rsidP="00EC3856">
      <w:pPr>
        <w:ind w:left="360"/>
        <w:rPr>
          <w:lang w:val="uk-UA"/>
        </w:rPr>
      </w:pPr>
      <w:r>
        <w:rPr>
          <w:lang w:val="uk-UA"/>
        </w:rPr>
        <w:t>Б) генеалогічний;</w:t>
      </w:r>
    </w:p>
    <w:p w:rsidR="00EC3856" w:rsidRDefault="00EC3856" w:rsidP="00EC3856">
      <w:pPr>
        <w:ind w:left="360"/>
        <w:rPr>
          <w:lang w:val="uk-UA"/>
        </w:rPr>
      </w:pPr>
      <w:r>
        <w:rPr>
          <w:lang w:val="uk-UA"/>
        </w:rPr>
        <w:t>В) близнюків;</w:t>
      </w:r>
    </w:p>
    <w:p w:rsidR="00EC3856" w:rsidRDefault="00EC3856" w:rsidP="00EC3856">
      <w:pPr>
        <w:ind w:left="360"/>
        <w:rPr>
          <w:lang w:val="uk-UA"/>
        </w:rPr>
      </w:pPr>
      <w:r>
        <w:rPr>
          <w:lang w:val="uk-UA"/>
        </w:rPr>
        <w:t>Г) біохімічний;</w:t>
      </w:r>
    </w:p>
    <w:p w:rsidR="00EC3856" w:rsidRDefault="00EC3856" w:rsidP="00EC3856">
      <w:pPr>
        <w:ind w:left="360"/>
        <w:rPr>
          <w:lang w:val="uk-UA"/>
        </w:rPr>
      </w:pPr>
      <w:r>
        <w:rPr>
          <w:lang w:val="uk-UA"/>
        </w:rPr>
        <w:t>Д) цитогенетичний;</w:t>
      </w:r>
    </w:p>
    <w:p w:rsidR="00EC3856" w:rsidRDefault="00EC3856" w:rsidP="00EC3856">
      <w:pPr>
        <w:ind w:left="360"/>
        <w:rPr>
          <w:lang w:val="uk-UA"/>
        </w:rPr>
      </w:pPr>
      <w:r>
        <w:rPr>
          <w:lang w:val="uk-UA"/>
        </w:rPr>
        <w:t>Е) популяційно-статистичний;</w:t>
      </w:r>
    </w:p>
    <w:p w:rsidR="00EC3856" w:rsidRDefault="00EC3856" w:rsidP="00EC3856">
      <w:pPr>
        <w:ind w:left="360"/>
        <w:rPr>
          <w:lang w:val="uk-UA"/>
        </w:rPr>
      </w:pPr>
      <w:r>
        <w:rPr>
          <w:lang w:val="uk-UA"/>
        </w:rPr>
        <w:t>2. Які можливості дає генеалогічний метод досліднику:</w:t>
      </w:r>
    </w:p>
    <w:p w:rsidR="00EC3856" w:rsidRDefault="00EC3856" w:rsidP="00EC3856">
      <w:pPr>
        <w:ind w:left="360"/>
        <w:rPr>
          <w:lang w:val="uk-UA"/>
        </w:rPr>
      </w:pPr>
      <w:r>
        <w:rPr>
          <w:lang w:val="uk-UA"/>
        </w:rPr>
        <w:t>А) дає можливість визначити типи спадкування ознаки, що аналізується;</w:t>
      </w:r>
    </w:p>
    <w:p w:rsidR="00EC3856" w:rsidRDefault="00EC3856" w:rsidP="00EC3856">
      <w:pPr>
        <w:ind w:left="360"/>
        <w:rPr>
          <w:lang w:val="uk-UA"/>
        </w:rPr>
      </w:pPr>
      <w:r>
        <w:rPr>
          <w:lang w:val="uk-UA"/>
        </w:rPr>
        <w:t>Б) дає можливість визначити ступінь залежності ознаки від генетичних чинників і чинників середовища;</w:t>
      </w:r>
    </w:p>
    <w:p w:rsidR="00EC3856" w:rsidRDefault="00EC3856" w:rsidP="00EC3856">
      <w:pPr>
        <w:ind w:left="360"/>
        <w:rPr>
          <w:lang w:val="uk-UA"/>
        </w:rPr>
      </w:pPr>
      <w:r>
        <w:rPr>
          <w:lang w:val="uk-UA"/>
        </w:rPr>
        <w:t>В) дає можливість визначити співвідношення генотипів у популяції;</w:t>
      </w:r>
    </w:p>
    <w:p w:rsidR="00EC3856" w:rsidRDefault="00EC3856" w:rsidP="00EC3856">
      <w:pPr>
        <w:ind w:left="360"/>
        <w:rPr>
          <w:lang w:val="uk-UA"/>
        </w:rPr>
      </w:pPr>
      <w:r>
        <w:rPr>
          <w:lang w:val="uk-UA"/>
        </w:rPr>
        <w:t>Г) дає можливість прогнозувати ймовірність вияву ознаки в нащадків;</w:t>
      </w:r>
    </w:p>
    <w:p w:rsidR="00EC3856" w:rsidRDefault="00EC3856" w:rsidP="00EC3856">
      <w:pPr>
        <w:ind w:left="360"/>
        <w:rPr>
          <w:lang w:val="uk-UA"/>
        </w:rPr>
      </w:pPr>
      <w:r>
        <w:rPr>
          <w:lang w:val="uk-UA"/>
        </w:rPr>
        <w:t>Д) дає можливість визначити співвідношення фенотипів у популяції.</w:t>
      </w:r>
    </w:p>
    <w:p w:rsidR="00EC3856" w:rsidRDefault="00EC3856" w:rsidP="00EC3856">
      <w:pPr>
        <w:ind w:left="360"/>
        <w:rPr>
          <w:lang w:val="uk-UA"/>
        </w:rPr>
      </w:pPr>
      <w:r>
        <w:rPr>
          <w:lang w:val="uk-UA"/>
        </w:rPr>
        <w:t>3. Які можливості дає досліднику використання близнюкового методу:</w:t>
      </w:r>
    </w:p>
    <w:p w:rsidR="00EC3856" w:rsidRDefault="00EC3856" w:rsidP="00EC3856">
      <w:pPr>
        <w:ind w:left="360"/>
        <w:rPr>
          <w:lang w:val="uk-UA"/>
        </w:rPr>
      </w:pPr>
      <w:r>
        <w:rPr>
          <w:lang w:val="uk-UA"/>
        </w:rPr>
        <w:t>А) дозволяє визначити характер спадкування ознаки;</w:t>
      </w:r>
    </w:p>
    <w:p w:rsidR="00EC3856" w:rsidRDefault="00EC3856" w:rsidP="00EC3856">
      <w:pPr>
        <w:ind w:left="360"/>
        <w:rPr>
          <w:lang w:val="uk-UA"/>
        </w:rPr>
      </w:pPr>
      <w:r>
        <w:rPr>
          <w:lang w:val="uk-UA"/>
        </w:rPr>
        <w:t>Б) дозволяє підтвердити клінічний діагноз спадкового захворювання;</w:t>
      </w:r>
    </w:p>
    <w:p w:rsidR="00EC3856" w:rsidRDefault="00EC3856" w:rsidP="00EC3856">
      <w:pPr>
        <w:ind w:left="360"/>
        <w:rPr>
          <w:lang w:val="uk-UA"/>
        </w:rPr>
      </w:pPr>
      <w:r>
        <w:rPr>
          <w:lang w:val="uk-UA"/>
        </w:rPr>
        <w:t>В) дає можливість з’ясувати ступінь залежності ознаки від генетичних чинників і чинників середовища;</w:t>
      </w:r>
    </w:p>
    <w:p w:rsidR="00EC3856" w:rsidRDefault="00EC3856" w:rsidP="00EC3856">
      <w:pPr>
        <w:ind w:left="360"/>
        <w:rPr>
          <w:lang w:val="uk-UA"/>
        </w:rPr>
      </w:pPr>
      <w:r>
        <w:rPr>
          <w:lang w:val="uk-UA"/>
        </w:rPr>
        <w:t>Г) дозволяє прогнозувати прояв ознаки в потомстві;</w:t>
      </w:r>
    </w:p>
    <w:p w:rsidR="00EC3856" w:rsidRDefault="00EC3856" w:rsidP="00EC3856">
      <w:pPr>
        <w:ind w:left="360"/>
        <w:rPr>
          <w:lang w:val="uk-UA"/>
        </w:rPr>
      </w:pPr>
      <w:r>
        <w:rPr>
          <w:lang w:val="uk-UA"/>
        </w:rPr>
        <w:t>Д) дає можливість визначити біохімічну основу спадкового захворювання.</w:t>
      </w:r>
    </w:p>
    <w:p w:rsidR="00EC3856" w:rsidRDefault="00EC3856" w:rsidP="00EC3856">
      <w:pPr>
        <w:ind w:left="360"/>
        <w:rPr>
          <w:lang w:val="uk-UA"/>
        </w:rPr>
      </w:pPr>
      <w:r>
        <w:rPr>
          <w:lang w:val="uk-UA"/>
        </w:rPr>
        <w:t>4. Які можливості дає лікарю-генетику біохімічний метод дослідження:</w:t>
      </w:r>
    </w:p>
    <w:p w:rsidR="00EC3856" w:rsidRDefault="00EC3856" w:rsidP="00EC3856">
      <w:pPr>
        <w:ind w:left="360"/>
        <w:rPr>
          <w:lang w:val="uk-UA"/>
        </w:rPr>
      </w:pPr>
      <w:r>
        <w:rPr>
          <w:lang w:val="uk-UA"/>
        </w:rPr>
        <w:t>А) дозволяє визначити тип спадкування ознаки;</w:t>
      </w:r>
    </w:p>
    <w:p w:rsidR="00EC3856" w:rsidRDefault="00EC3856" w:rsidP="00EC3856">
      <w:pPr>
        <w:ind w:left="360"/>
        <w:rPr>
          <w:lang w:val="uk-UA"/>
        </w:rPr>
      </w:pPr>
      <w:r>
        <w:rPr>
          <w:lang w:val="uk-UA"/>
        </w:rPr>
        <w:t>Б) дозволяє виявити спадкові ферментні аномалії;</w:t>
      </w:r>
    </w:p>
    <w:p w:rsidR="00EC3856" w:rsidRDefault="00EC3856" w:rsidP="00EC3856">
      <w:pPr>
        <w:ind w:left="360"/>
        <w:rPr>
          <w:lang w:val="uk-UA"/>
        </w:rPr>
      </w:pPr>
      <w:r>
        <w:rPr>
          <w:lang w:val="uk-UA"/>
        </w:rPr>
        <w:t>В) дає можливість встановити ступінь залежності ознаки від генетичних чинників і чинників зовнішнього середовища;</w:t>
      </w:r>
    </w:p>
    <w:p w:rsidR="00EC3856" w:rsidRDefault="00EC3856" w:rsidP="00EC3856">
      <w:pPr>
        <w:ind w:left="360"/>
        <w:rPr>
          <w:lang w:val="uk-UA"/>
        </w:rPr>
      </w:pPr>
      <w:r>
        <w:rPr>
          <w:lang w:val="uk-UA"/>
        </w:rPr>
        <w:t>Г) дає можливість вивчити структуру гена;</w:t>
      </w:r>
    </w:p>
    <w:p w:rsidR="00EC3856" w:rsidRDefault="00EC3856" w:rsidP="00EC3856">
      <w:pPr>
        <w:ind w:left="360"/>
        <w:rPr>
          <w:lang w:val="uk-UA"/>
        </w:rPr>
      </w:pPr>
      <w:r>
        <w:rPr>
          <w:lang w:val="uk-UA"/>
        </w:rPr>
        <w:lastRenderedPageBreak/>
        <w:t>Д) дозволяє вивчити біохімічну основу фенотипу.</w:t>
      </w:r>
    </w:p>
    <w:p w:rsidR="00EC3856" w:rsidRDefault="00EC3856" w:rsidP="00EC3856">
      <w:pPr>
        <w:ind w:left="360"/>
        <w:rPr>
          <w:lang w:val="uk-UA"/>
        </w:rPr>
      </w:pPr>
      <w:r>
        <w:rPr>
          <w:lang w:val="uk-UA"/>
        </w:rPr>
        <w:t xml:space="preserve">5. Які можливості дає досліднику використання </w:t>
      </w:r>
      <w:r w:rsidR="0029281A">
        <w:rPr>
          <w:lang w:val="uk-UA"/>
        </w:rPr>
        <w:t>цитогенетичного  методу:</w:t>
      </w:r>
    </w:p>
    <w:p w:rsidR="0029281A" w:rsidRDefault="0029281A" w:rsidP="00EC3856">
      <w:pPr>
        <w:ind w:left="360"/>
        <w:rPr>
          <w:lang w:val="uk-UA"/>
        </w:rPr>
      </w:pPr>
      <w:r>
        <w:rPr>
          <w:lang w:val="uk-UA"/>
        </w:rPr>
        <w:t>А) дає можливість визначити тип спадкування ознаки;</w:t>
      </w:r>
    </w:p>
    <w:p w:rsidR="0029281A" w:rsidRDefault="0029281A" w:rsidP="00EC3856">
      <w:pPr>
        <w:ind w:left="360"/>
        <w:rPr>
          <w:lang w:val="uk-UA"/>
        </w:rPr>
      </w:pPr>
      <w:r>
        <w:rPr>
          <w:lang w:val="uk-UA"/>
        </w:rPr>
        <w:t>Б) дозволяє діагностувати спадково обумовлені аномалії розвитку, пов’язані з хромосомними і геном ними мутаціями;</w:t>
      </w:r>
    </w:p>
    <w:p w:rsidR="0029281A" w:rsidRDefault="0029281A" w:rsidP="00EC3856">
      <w:pPr>
        <w:ind w:left="360"/>
        <w:rPr>
          <w:lang w:val="uk-UA"/>
        </w:rPr>
      </w:pPr>
      <w:r>
        <w:rPr>
          <w:lang w:val="uk-UA"/>
        </w:rPr>
        <w:t>В) дає можливість прогнозувати вірогідність народження аномального потомства;</w:t>
      </w:r>
    </w:p>
    <w:p w:rsidR="0029281A" w:rsidRDefault="0029281A" w:rsidP="00EC3856">
      <w:pPr>
        <w:ind w:left="360"/>
        <w:rPr>
          <w:lang w:val="uk-UA"/>
        </w:rPr>
      </w:pPr>
      <w:r>
        <w:rPr>
          <w:lang w:val="uk-UA"/>
        </w:rPr>
        <w:t>Г) дозволяє з’ясувати співвідношення генотипів у популяції;</w:t>
      </w:r>
    </w:p>
    <w:p w:rsidR="0029281A" w:rsidRDefault="0029281A" w:rsidP="00EC3856">
      <w:pPr>
        <w:ind w:left="360"/>
        <w:rPr>
          <w:lang w:val="uk-UA"/>
        </w:rPr>
      </w:pPr>
      <w:r>
        <w:rPr>
          <w:lang w:val="uk-UA"/>
        </w:rPr>
        <w:t>Д) не дає можливості спрогнозувати вияв аномалії з достатньою точністю.</w:t>
      </w:r>
    </w:p>
    <w:p w:rsidR="0029281A" w:rsidRDefault="0029281A" w:rsidP="00EC3856">
      <w:pPr>
        <w:ind w:left="360"/>
        <w:rPr>
          <w:lang w:val="uk-UA"/>
        </w:rPr>
      </w:pPr>
      <w:r>
        <w:rPr>
          <w:lang w:val="uk-UA"/>
        </w:rPr>
        <w:t>6. Які спадкові захворювання можна діагностувати за допомогою цитогенетичного методу:</w:t>
      </w:r>
    </w:p>
    <w:p w:rsidR="0029281A" w:rsidRDefault="0029281A" w:rsidP="00EC3856">
      <w:pPr>
        <w:ind w:left="360"/>
        <w:rPr>
          <w:lang w:val="uk-UA"/>
        </w:rPr>
      </w:pPr>
      <w:r>
        <w:rPr>
          <w:lang w:val="uk-UA"/>
        </w:rPr>
        <w:t xml:space="preserve">А) синдром </w:t>
      </w:r>
      <w:proofErr w:type="spellStart"/>
      <w:r>
        <w:rPr>
          <w:lang w:val="uk-UA"/>
        </w:rPr>
        <w:t>Клайнфельтера</w:t>
      </w:r>
      <w:proofErr w:type="spellEnd"/>
      <w:r>
        <w:rPr>
          <w:lang w:val="uk-UA"/>
        </w:rPr>
        <w:t>;</w:t>
      </w:r>
    </w:p>
    <w:p w:rsidR="0029281A" w:rsidRDefault="0029281A" w:rsidP="00EC3856">
      <w:pPr>
        <w:ind w:left="360"/>
        <w:rPr>
          <w:lang w:val="uk-UA"/>
        </w:rPr>
      </w:pPr>
      <w:r>
        <w:rPr>
          <w:lang w:val="uk-UA"/>
        </w:rPr>
        <w:t>Б) гемофілію;</w:t>
      </w:r>
    </w:p>
    <w:p w:rsidR="0029281A" w:rsidRDefault="0029281A" w:rsidP="00EC3856">
      <w:pPr>
        <w:ind w:left="360"/>
        <w:rPr>
          <w:lang w:val="uk-UA"/>
        </w:rPr>
      </w:pPr>
      <w:r>
        <w:rPr>
          <w:lang w:val="uk-UA"/>
        </w:rPr>
        <w:t>В) хворобу Дауна;</w:t>
      </w:r>
    </w:p>
    <w:p w:rsidR="0029281A" w:rsidRDefault="0029281A" w:rsidP="00EC3856">
      <w:pPr>
        <w:ind w:left="360"/>
        <w:rPr>
          <w:lang w:val="uk-UA"/>
        </w:rPr>
      </w:pPr>
      <w:r>
        <w:rPr>
          <w:lang w:val="uk-UA"/>
        </w:rPr>
        <w:t>Г) синдром «котячого крику»;</w:t>
      </w:r>
    </w:p>
    <w:p w:rsidR="0029281A" w:rsidRDefault="0029281A" w:rsidP="00EC3856">
      <w:pPr>
        <w:ind w:left="360"/>
        <w:rPr>
          <w:lang w:val="uk-UA"/>
        </w:rPr>
      </w:pPr>
      <w:r>
        <w:rPr>
          <w:lang w:val="uk-UA"/>
        </w:rPr>
        <w:t xml:space="preserve">Д) синдром </w:t>
      </w:r>
      <w:proofErr w:type="spellStart"/>
      <w:r>
        <w:rPr>
          <w:lang w:val="uk-UA"/>
        </w:rPr>
        <w:t>Шерешевського</w:t>
      </w:r>
      <w:proofErr w:type="spellEnd"/>
      <w:r>
        <w:rPr>
          <w:lang w:val="uk-UA"/>
        </w:rPr>
        <w:t xml:space="preserve"> – </w:t>
      </w:r>
      <w:proofErr w:type="spellStart"/>
      <w:r>
        <w:rPr>
          <w:lang w:val="uk-UA"/>
        </w:rPr>
        <w:t>Тернера</w:t>
      </w:r>
      <w:proofErr w:type="spellEnd"/>
      <w:r>
        <w:rPr>
          <w:lang w:val="uk-UA"/>
        </w:rPr>
        <w:t xml:space="preserve">. </w:t>
      </w:r>
    </w:p>
    <w:p w:rsidR="0029281A" w:rsidRDefault="0029281A" w:rsidP="00EC3856">
      <w:pPr>
        <w:ind w:left="360"/>
        <w:rPr>
          <w:lang w:val="uk-UA"/>
        </w:rPr>
      </w:pPr>
      <w:r>
        <w:rPr>
          <w:lang w:val="uk-UA"/>
        </w:rPr>
        <w:t>7. Які можливості дає досліднику використання популяційно-статистичного методу :</w:t>
      </w:r>
    </w:p>
    <w:p w:rsidR="0029281A" w:rsidRDefault="0029281A" w:rsidP="00EC3856">
      <w:pPr>
        <w:ind w:left="360"/>
        <w:rPr>
          <w:lang w:val="uk-UA"/>
        </w:rPr>
      </w:pPr>
      <w:r>
        <w:rPr>
          <w:lang w:val="uk-UA"/>
        </w:rPr>
        <w:t>А) дозволяє визначити тип спадкування ознаки;</w:t>
      </w:r>
    </w:p>
    <w:p w:rsidR="0029281A" w:rsidRDefault="0029281A" w:rsidP="00EC3856">
      <w:pPr>
        <w:ind w:left="360"/>
        <w:rPr>
          <w:lang w:val="uk-UA"/>
        </w:rPr>
      </w:pPr>
      <w:r>
        <w:rPr>
          <w:lang w:val="uk-UA"/>
        </w:rPr>
        <w:t>Б) дозволяє визначити ступінь залежності ознаки від спадкових чинників та чинників середовища;</w:t>
      </w:r>
    </w:p>
    <w:p w:rsidR="0029281A" w:rsidRDefault="0029281A" w:rsidP="00EC3856">
      <w:pPr>
        <w:ind w:left="360"/>
        <w:rPr>
          <w:lang w:val="uk-UA"/>
        </w:rPr>
      </w:pPr>
      <w:r>
        <w:rPr>
          <w:lang w:val="uk-UA"/>
        </w:rPr>
        <w:t>В) дає можливість визначити кількість гетерозигот у популяції;</w:t>
      </w:r>
    </w:p>
    <w:p w:rsidR="0029281A" w:rsidRDefault="0029281A" w:rsidP="00EC3856">
      <w:pPr>
        <w:ind w:left="360"/>
        <w:rPr>
          <w:lang w:val="uk-UA"/>
        </w:rPr>
      </w:pPr>
      <w:r>
        <w:rPr>
          <w:lang w:val="uk-UA"/>
        </w:rPr>
        <w:t>Г) дозволяє встановити ступінь спорідненості між популяціями;</w:t>
      </w:r>
    </w:p>
    <w:p w:rsidR="0029281A" w:rsidRDefault="0029281A" w:rsidP="00EC3856">
      <w:pPr>
        <w:ind w:left="360"/>
        <w:rPr>
          <w:lang w:val="uk-UA"/>
        </w:rPr>
      </w:pPr>
      <w:r>
        <w:rPr>
          <w:lang w:val="uk-UA"/>
        </w:rPr>
        <w:t>Д) дозволяє діагностувати спадкові аномалії розвитку.</w:t>
      </w:r>
    </w:p>
    <w:p w:rsidR="0029281A" w:rsidRDefault="00BC5997" w:rsidP="00EC3856">
      <w:pPr>
        <w:ind w:left="360"/>
        <w:rPr>
          <w:lang w:val="uk-UA"/>
        </w:rPr>
      </w:pPr>
      <w:r>
        <w:rPr>
          <w:lang w:val="uk-UA"/>
        </w:rPr>
        <w:t>8. Наявність пігменту у волоссі людини домінує над альбінізмом. Чоловік і дружина – гетерозиготні за пігментацією. Яка ймовірність народження в них дитини-альбіноса:</w:t>
      </w:r>
    </w:p>
    <w:p w:rsidR="00BC5997" w:rsidRDefault="00BC5997" w:rsidP="00EC3856">
      <w:pPr>
        <w:ind w:left="360"/>
        <w:rPr>
          <w:lang w:val="uk-UA"/>
        </w:rPr>
      </w:pPr>
      <w:r>
        <w:rPr>
          <w:lang w:val="uk-UA"/>
        </w:rPr>
        <w:t>А) 25%;</w:t>
      </w:r>
    </w:p>
    <w:p w:rsidR="00BC5997" w:rsidRDefault="00BC5997" w:rsidP="00EC3856">
      <w:pPr>
        <w:ind w:left="360"/>
        <w:rPr>
          <w:lang w:val="uk-UA"/>
        </w:rPr>
      </w:pPr>
      <w:r>
        <w:rPr>
          <w:lang w:val="uk-UA"/>
        </w:rPr>
        <w:t>Б) 50%;</w:t>
      </w:r>
    </w:p>
    <w:p w:rsidR="00BC5997" w:rsidRDefault="00BC5997" w:rsidP="00EC3856">
      <w:pPr>
        <w:ind w:left="360"/>
        <w:rPr>
          <w:lang w:val="uk-UA"/>
        </w:rPr>
      </w:pPr>
      <w:r>
        <w:rPr>
          <w:lang w:val="uk-UA"/>
        </w:rPr>
        <w:t>В) 75%;</w:t>
      </w:r>
    </w:p>
    <w:p w:rsidR="00BC5997" w:rsidRDefault="00BC5997" w:rsidP="00EC3856">
      <w:pPr>
        <w:ind w:left="360"/>
        <w:rPr>
          <w:lang w:val="uk-UA"/>
        </w:rPr>
      </w:pPr>
      <w:r>
        <w:rPr>
          <w:lang w:val="uk-UA"/>
        </w:rPr>
        <w:t>Г) 100%.</w:t>
      </w:r>
    </w:p>
    <w:p w:rsidR="00BC5997" w:rsidRDefault="00BC5997" w:rsidP="00EC3856">
      <w:pPr>
        <w:ind w:left="360"/>
        <w:rPr>
          <w:lang w:val="uk-UA"/>
        </w:rPr>
      </w:pPr>
      <w:r>
        <w:rPr>
          <w:lang w:val="uk-UA"/>
        </w:rPr>
        <w:t>9. Визначити, яка з названих змін не є модифікацією:</w:t>
      </w:r>
    </w:p>
    <w:p w:rsidR="00BC5997" w:rsidRDefault="00BC5997" w:rsidP="00EC3856">
      <w:pPr>
        <w:ind w:left="360"/>
        <w:rPr>
          <w:lang w:val="uk-UA"/>
        </w:rPr>
      </w:pPr>
      <w:r>
        <w:rPr>
          <w:lang w:val="uk-UA"/>
        </w:rPr>
        <w:t>А) рахіт;</w:t>
      </w:r>
    </w:p>
    <w:p w:rsidR="00BC5997" w:rsidRDefault="00BC5997" w:rsidP="00EC3856">
      <w:pPr>
        <w:ind w:left="360"/>
        <w:rPr>
          <w:lang w:val="uk-UA"/>
        </w:rPr>
      </w:pPr>
      <w:r>
        <w:rPr>
          <w:lang w:val="uk-UA"/>
        </w:rPr>
        <w:t>Б) гемофілія;</w:t>
      </w:r>
    </w:p>
    <w:p w:rsidR="00BC5997" w:rsidRDefault="00BC5997" w:rsidP="00EC3856">
      <w:pPr>
        <w:ind w:left="360"/>
        <w:rPr>
          <w:lang w:val="uk-UA"/>
        </w:rPr>
      </w:pPr>
      <w:r>
        <w:rPr>
          <w:lang w:val="uk-UA"/>
        </w:rPr>
        <w:lastRenderedPageBreak/>
        <w:t>В) збільшення кількості еритроцитів у крові людини в умовах високогір’я;</w:t>
      </w:r>
    </w:p>
    <w:p w:rsidR="00BC5997" w:rsidRDefault="00BC5997" w:rsidP="00BC5997">
      <w:pPr>
        <w:ind w:left="360"/>
        <w:rPr>
          <w:lang w:val="uk-UA"/>
        </w:rPr>
      </w:pPr>
      <w:r>
        <w:rPr>
          <w:lang w:val="uk-UA"/>
        </w:rPr>
        <w:t>Г) фенілкетонурія;</w:t>
      </w:r>
    </w:p>
    <w:p w:rsidR="00BC5997" w:rsidRDefault="00BC5997" w:rsidP="00BC5997">
      <w:pPr>
        <w:ind w:left="360"/>
        <w:rPr>
          <w:lang w:val="uk-UA"/>
        </w:rPr>
      </w:pPr>
      <w:r>
        <w:rPr>
          <w:lang w:val="uk-UA"/>
        </w:rPr>
        <w:t>Д) синдром Дауна.</w:t>
      </w:r>
    </w:p>
    <w:p w:rsidR="00BC5997" w:rsidRDefault="00BC5997" w:rsidP="00BC5997">
      <w:pPr>
        <w:ind w:left="360"/>
        <w:rPr>
          <w:lang w:val="uk-UA"/>
        </w:rPr>
      </w:pPr>
      <w:r>
        <w:rPr>
          <w:lang w:val="uk-UA"/>
        </w:rPr>
        <w:t>10. Укажіть назву спадкової хвороби, пов’язаної з порушенням обміну амінокислот і накопиченням токсичних продуктів, що призводить до тяжких уражень організму і розумової відсталості:</w:t>
      </w:r>
    </w:p>
    <w:p w:rsidR="00BC5997" w:rsidRDefault="00BC5997" w:rsidP="00BC5997">
      <w:pPr>
        <w:ind w:left="360"/>
        <w:rPr>
          <w:lang w:val="uk-UA"/>
        </w:rPr>
      </w:pPr>
      <w:r>
        <w:rPr>
          <w:lang w:val="uk-UA"/>
        </w:rPr>
        <w:t xml:space="preserve">А) </w:t>
      </w:r>
      <w:r w:rsidR="00086BEC">
        <w:rPr>
          <w:lang w:val="uk-UA"/>
        </w:rPr>
        <w:t>полідактилія;</w:t>
      </w:r>
    </w:p>
    <w:p w:rsidR="00086BEC" w:rsidRDefault="00086BEC" w:rsidP="00BC5997">
      <w:pPr>
        <w:ind w:left="360"/>
        <w:rPr>
          <w:lang w:val="uk-UA"/>
        </w:rPr>
      </w:pPr>
      <w:r>
        <w:rPr>
          <w:lang w:val="uk-UA"/>
        </w:rPr>
        <w:t>Б) фенілкетонурія;</w:t>
      </w:r>
    </w:p>
    <w:p w:rsidR="00086BEC" w:rsidRDefault="00086BEC" w:rsidP="00BC5997">
      <w:pPr>
        <w:ind w:left="360"/>
        <w:rPr>
          <w:lang w:val="uk-UA"/>
        </w:rPr>
      </w:pPr>
      <w:r>
        <w:rPr>
          <w:lang w:val="uk-UA"/>
        </w:rPr>
        <w:t>В) дальтонізм;</w:t>
      </w:r>
    </w:p>
    <w:p w:rsidR="00086BEC" w:rsidRDefault="00086BEC" w:rsidP="00BC5997">
      <w:pPr>
        <w:ind w:left="360"/>
        <w:rPr>
          <w:lang w:val="uk-UA"/>
        </w:rPr>
      </w:pPr>
      <w:r>
        <w:rPr>
          <w:lang w:val="uk-UA"/>
        </w:rPr>
        <w:t>Г) гіпертрихоз;</w:t>
      </w:r>
    </w:p>
    <w:p w:rsidR="00086BEC" w:rsidRDefault="00086BEC" w:rsidP="00BC5997">
      <w:pPr>
        <w:ind w:left="360"/>
        <w:rPr>
          <w:lang w:val="uk-UA"/>
        </w:rPr>
      </w:pPr>
      <w:r>
        <w:rPr>
          <w:lang w:val="uk-UA"/>
        </w:rPr>
        <w:t xml:space="preserve">Д) синдром </w:t>
      </w:r>
      <w:proofErr w:type="spellStart"/>
      <w:r>
        <w:rPr>
          <w:lang w:val="uk-UA"/>
        </w:rPr>
        <w:t>Марфана</w:t>
      </w:r>
      <w:proofErr w:type="spellEnd"/>
      <w:r>
        <w:rPr>
          <w:lang w:val="uk-UA"/>
        </w:rPr>
        <w:t>.</w:t>
      </w:r>
    </w:p>
    <w:p w:rsidR="00BC5997" w:rsidRDefault="00BC5997" w:rsidP="00EC3856">
      <w:pPr>
        <w:ind w:left="360"/>
        <w:rPr>
          <w:lang w:val="uk-UA"/>
        </w:rPr>
      </w:pPr>
    </w:p>
    <w:p w:rsidR="00BC5997" w:rsidRPr="00EC3856" w:rsidRDefault="00BC5997" w:rsidP="00EC3856">
      <w:pPr>
        <w:ind w:left="360"/>
        <w:rPr>
          <w:lang w:val="uk-UA"/>
        </w:rPr>
      </w:pPr>
    </w:p>
    <w:sectPr w:rsidR="00BC5997" w:rsidRPr="00EC3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C5E7E"/>
    <w:multiLevelType w:val="hybridMultilevel"/>
    <w:tmpl w:val="29B8C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856"/>
    <w:rsid w:val="00030B10"/>
    <w:rsid w:val="00086BEC"/>
    <w:rsid w:val="001E55A0"/>
    <w:rsid w:val="001E7B4A"/>
    <w:rsid w:val="0021529E"/>
    <w:rsid w:val="0029281A"/>
    <w:rsid w:val="002C7426"/>
    <w:rsid w:val="003427F5"/>
    <w:rsid w:val="0034558D"/>
    <w:rsid w:val="00381E12"/>
    <w:rsid w:val="00434856"/>
    <w:rsid w:val="004E7E3A"/>
    <w:rsid w:val="005450C6"/>
    <w:rsid w:val="005D1D31"/>
    <w:rsid w:val="005F05DA"/>
    <w:rsid w:val="00675C87"/>
    <w:rsid w:val="006D4EF9"/>
    <w:rsid w:val="00731BDF"/>
    <w:rsid w:val="007C1F52"/>
    <w:rsid w:val="00867E0B"/>
    <w:rsid w:val="008910B7"/>
    <w:rsid w:val="008A677D"/>
    <w:rsid w:val="008C5124"/>
    <w:rsid w:val="008C5A25"/>
    <w:rsid w:val="00916551"/>
    <w:rsid w:val="009745F9"/>
    <w:rsid w:val="009810F0"/>
    <w:rsid w:val="00984285"/>
    <w:rsid w:val="00986CF1"/>
    <w:rsid w:val="00A06519"/>
    <w:rsid w:val="00A3641C"/>
    <w:rsid w:val="00A4507F"/>
    <w:rsid w:val="00BC5997"/>
    <w:rsid w:val="00CA1868"/>
    <w:rsid w:val="00DD0D23"/>
    <w:rsid w:val="00E520A4"/>
    <w:rsid w:val="00EA17DD"/>
    <w:rsid w:val="00EC3856"/>
    <w:rsid w:val="00F6254B"/>
    <w:rsid w:val="00FF352D"/>
    <w:rsid w:val="00FF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38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38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Аксана</dc:creator>
  <cp:keywords/>
  <dc:description/>
  <cp:lastModifiedBy>Аксана</cp:lastModifiedBy>
  <cp:revision>3</cp:revision>
  <dcterms:created xsi:type="dcterms:W3CDTF">2020-03-18T14:26:00Z</dcterms:created>
  <dcterms:modified xsi:type="dcterms:W3CDTF">2020-03-18T15:16:00Z</dcterms:modified>
</cp:coreProperties>
</file>