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7" w:rsidRDefault="00D326A6">
      <w:pPr>
        <w:spacing w:after="0"/>
        <w:ind w:left="-851" w:right="-284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Діагностична робота. «П</w:t>
      </w:r>
      <w:r w:rsidR="009528A3">
        <w:rPr>
          <w:rFonts w:ascii="Times New Roman" w:hAnsi="Times New Roman"/>
          <w:color w:val="0F243E"/>
          <w:sz w:val="24"/>
          <w:szCs w:val="24"/>
        </w:rPr>
        <w:t>рирода навесні» Учня(учениці</w:t>
      </w:r>
      <w:r w:rsidR="009528A3" w:rsidRPr="009528A3">
        <w:rPr>
          <w:rFonts w:ascii="Times New Roman" w:hAnsi="Times New Roman"/>
          <w:color w:val="0F243E"/>
          <w:sz w:val="24"/>
          <w:szCs w:val="24"/>
          <w:u w:val="single"/>
        </w:rPr>
        <w:t xml:space="preserve">) </w:t>
      </w:r>
      <w:proofErr w:type="spellStart"/>
      <w:r w:rsidR="009528A3" w:rsidRPr="009528A3">
        <w:rPr>
          <w:rFonts w:ascii="Times New Roman" w:hAnsi="Times New Roman"/>
          <w:color w:val="0F243E"/>
          <w:sz w:val="24"/>
          <w:szCs w:val="24"/>
          <w:u w:val="single"/>
        </w:rPr>
        <w:t>Комарницький</w:t>
      </w:r>
      <w:proofErr w:type="spellEnd"/>
      <w:r w:rsidR="009528A3" w:rsidRPr="009528A3">
        <w:rPr>
          <w:rFonts w:ascii="Times New Roman" w:hAnsi="Times New Roman"/>
          <w:color w:val="0F243E"/>
          <w:sz w:val="24"/>
          <w:szCs w:val="24"/>
          <w:u w:val="single"/>
        </w:rPr>
        <w:t xml:space="preserve"> Олександр</w:t>
      </w:r>
      <w:r w:rsidR="009528A3">
        <w:rPr>
          <w:rFonts w:ascii="Times New Roman" w:hAnsi="Times New Roman"/>
          <w:color w:val="0F243E"/>
          <w:sz w:val="24"/>
          <w:szCs w:val="24"/>
        </w:rPr>
        <w:t xml:space="preserve"> </w:t>
      </w:r>
    </w:p>
    <w:p w:rsidR="00AC2237" w:rsidRDefault="00AC2237">
      <w:pPr>
        <w:spacing w:after="0"/>
        <w:ind w:left="-851" w:right="-284"/>
        <w:rPr>
          <w:rFonts w:ascii="Times New Roman" w:hAnsi="Times New Roman"/>
          <w:color w:val="0F243E"/>
          <w:sz w:val="24"/>
          <w:szCs w:val="24"/>
        </w:rPr>
      </w:pP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5B277D"/>
          <w:sz w:val="24"/>
          <w:szCs w:val="24"/>
        </w:rPr>
        <w:t>1. Які зміни в житті дерев відбуваються найпершими навесні?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розпускання бруньок</w:t>
      </w:r>
    </w:p>
    <w:p w:rsidR="00AC2237" w:rsidRPr="009528A3" w:rsidRDefault="00D326A6">
      <w:pPr>
        <w:spacing w:after="0"/>
        <w:ind w:left="-851" w:right="-284"/>
        <w:rPr>
          <w:rFonts w:ascii="Times New Roman" w:hAnsi="Times New Roman"/>
          <w:color w:val="00B050"/>
          <w:sz w:val="28"/>
          <w:szCs w:val="28"/>
        </w:rPr>
      </w:pPr>
      <w:r w:rsidRPr="009528A3">
        <w:rPr>
          <w:rFonts w:ascii="Times New Roman" w:hAnsi="Times New Roman"/>
          <w:color w:val="00B050"/>
          <w:sz w:val="24"/>
          <w:szCs w:val="24"/>
        </w:rPr>
        <w:t>Б       сокорух</w:t>
      </w:r>
    </w:p>
    <w:p w:rsidR="00AC2237" w:rsidRDefault="00D326A6">
      <w:pPr>
        <w:spacing w:after="0"/>
        <w:ind w:left="-851" w:right="-284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В       цвітіння</w:t>
      </w:r>
    </w:p>
    <w:p w:rsidR="00AC2237" w:rsidRDefault="00D326A6">
      <w:pPr>
        <w:pStyle w:val="a4"/>
        <w:spacing w:after="0"/>
        <w:ind w:left="-851" w:right="-284"/>
        <w:rPr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color w:val="55215B"/>
          <w:sz w:val="24"/>
          <w:szCs w:val="24"/>
        </w:rPr>
        <w:t>Продовжи</w:t>
      </w:r>
      <w:proofErr w:type="spellEnd"/>
      <w:r>
        <w:rPr>
          <w:rFonts w:ascii="Times New Roman" w:hAnsi="Times New Roman"/>
          <w:b/>
          <w:bCs/>
          <w:color w:val="55215B"/>
          <w:sz w:val="24"/>
          <w:szCs w:val="24"/>
        </w:rPr>
        <w:t xml:space="preserve"> речення.</w:t>
      </w:r>
    </w:p>
    <w:p w:rsidR="00AC2237" w:rsidRDefault="00D326A6">
      <w:pPr>
        <w:pStyle w:val="a4"/>
        <w:rPr>
          <w:b/>
          <w:bCs/>
          <w:color w:val="55215B"/>
          <w:sz w:val="24"/>
          <w:szCs w:val="24"/>
        </w:rPr>
      </w:pPr>
      <w:r>
        <w:rPr>
          <w:b/>
          <w:bCs/>
          <w:color w:val="55215B"/>
          <w:sz w:val="24"/>
          <w:szCs w:val="24"/>
        </w:rPr>
        <w:t xml:space="preserve">Зміни, що відбуваються в природі, </w:t>
      </w:r>
      <w:r>
        <w:rPr>
          <w:b/>
          <w:bCs/>
          <w:color w:val="55215B"/>
          <w:sz w:val="24"/>
          <w:szCs w:val="24"/>
        </w:rPr>
        <w:t>називаються ...</w:t>
      </w:r>
    </w:p>
    <w:p w:rsidR="00AC2237" w:rsidRDefault="00D326A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Pr="009528A3">
        <w:rPr>
          <w:color w:val="00B050"/>
          <w:sz w:val="24"/>
          <w:szCs w:val="24"/>
        </w:rPr>
        <w:t>явищами природи</w:t>
      </w:r>
    </w:p>
    <w:p w:rsidR="00AC2237" w:rsidRDefault="00D326A6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Б добою</w:t>
      </w:r>
    </w:p>
    <w:p w:rsidR="00AC2237" w:rsidRDefault="00D326A6">
      <w:pPr>
        <w:pStyle w:val="a4"/>
        <w:spacing w:after="0"/>
        <w:rPr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3. Як змінюється тривалість дня навесні?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 день стає коротшим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тривалість дня не змінюється</w:t>
      </w:r>
    </w:p>
    <w:p w:rsidR="00AC2237" w:rsidRDefault="00D326A6">
      <w:pPr>
        <w:spacing w:after="0"/>
        <w:ind w:left="-851" w:right="-284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В        </w:t>
      </w:r>
      <w:r w:rsidRPr="009528A3">
        <w:rPr>
          <w:rFonts w:ascii="Times New Roman" w:hAnsi="Times New Roman"/>
          <w:color w:val="00B050"/>
          <w:sz w:val="24"/>
          <w:szCs w:val="24"/>
        </w:rPr>
        <w:t>день стає довшим</w:t>
      </w:r>
    </w:p>
    <w:p w:rsidR="00AC2237" w:rsidRDefault="00D326A6">
      <w:pPr>
        <w:spacing w:after="0"/>
        <w:ind w:left="-851" w:right="-284"/>
        <w:rPr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4. Познач назви весняних місяців.</w:t>
      </w:r>
    </w:p>
    <w:p w:rsidR="00AC2237" w:rsidRDefault="00D326A6">
      <w:pPr>
        <w:pStyle w:val="a4"/>
        <w:rPr>
          <w:sz w:val="24"/>
          <w:szCs w:val="24"/>
        </w:rPr>
      </w:pPr>
      <w:r>
        <w:rPr>
          <w:sz w:val="24"/>
          <w:szCs w:val="24"/>
        </w:rPr>
        <w:t>А Вересень, жовтень, листопад.</w:t>
      </w:r>
    </w:p>
    <w:p w:rsidR="00AC2237" w:rsidRDefault="00D326A6">
      <w:pPr>
        <w:pStyle w:val="a4"/>
        <w:rPr>
          <w:sz w:val="24"/>
          <w:szCs w:val="24"/>
        </w:rPr>
      </w:pPr>
      <w:r>
        <w:rPr>
          <w:sz w:val="24"/>
          <w:szCs w:val="24"/>
        </w:rPr>
        <w:t>Б</w:t>
      </w:r>
      <w:r w:rsidRPr="009528A3">
        <w:rPr>
          <w:color w:val="00B050"/>
          <w:sz w:val="24"/>
          <w:szCs w:val="24"/>
        </w:rPr>
        <w:t>. Березень, квіт</w:t>
      </w:r>
      <w:r w:rsidRPr="009528A3">
        <w:rPr>
          <w:color w:val="00B050"/>
          <w:sz w:val="24"/>
          <w:szCs w:val="24"/>
        </w:rPr>
        <w:t>ень, травень.</w:t>
      </w:r>
    </w:p>
    <w:p w:rsidR="00AC2237" w:rsidRDefault="00D326A6">
      <w:pPr>
        <w:pStyle w:val="a4"/>
        <w:rPr>
          <w:sz w:val="24"/>
          <w:szCs w:val="24"/>
        </w:rPr>
      </w:pPr>
      <w:r>
        <w:rPr>
          <w:sz w:val="24"/>
          <w:szCs w:val="24"/>
        </w:rPr>
        <w:t>В. Червень, липень, серпень.</w:t>
      </w:r>
    </w:p>
    <w:p w:rsidR="00AC2237" w:rsidRDefault="00D326A6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Г. Грудень, січень, лютий.</w:t>
      </w:r>
    </w:p>
    <w:p w:rsidR="00AC2237" w:rsidRDefault="00AC2237">
      <w:pPr>
        <w:spacing w:after="0"/>
        <w:ind w:left="-851" w:right="-284"/>
        <w:rPr>
          <w:rFonts w:ascii="Times New Roman" w:hAnsi="Times New Roman"/>
          <w:color w:val="0F243E"/>
        </w:rPr>
      </w:pPr>
    </w:p>
    <w:p w:rsidR="00AC2237" w:rsidRDefault="00D326A6">
      <w:pPr>
        <w:spacing w:after="0"/>
        <w:ind w:right="-284"/>
        <w:rPr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5. Рослини, які цвітуть рано навесні:</w:t>
      </w:r>
    </w:p>
    <w:p w:rsidR="00AC2237" w:rsidRPr="00D326A6" w:rsidRDefault="00D326A6">
      <w:pPr>
        <w:spacing w:after="0"/>
        <w:ind w:left="-851" w:right="-284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А        </w:t>
      </w:r>
      <w:proofErr w:type="spellStart"/>
      <w:r w:rsidRPr="00D326A6">
        <w:rPr>
          <w:rFonts w:ascii="Times New Roman" w:hAnsi="Times New Roman"/>
          <w:color w:val="00B050"/>
          <w:sz w:val="24"/>
          <w:szCs w:val="24"/>
        </w:rPr>
        <w:t>підсніжник</w:t>
      </w:r>
      <w:proofErr w:type="spellEnd"/>
      <w:r w:rsidRPr="00D326A6">
        <w:rPr>
          <w:rFonts w:ascii="Times New Roman" w:hAnsi="Times New Roman"/>
          <w:color w:val="00B050"/>
          <w:sz w:val="24"/>
          <w:szCs w:val="24"/>
        </w:rPr>
        <w:t>, пролісок, ряст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 конвалія, мати-й-мачуха, вишня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В         горицвіт, пролісок, верба</w:t>
      </w:r>
    </w:p>
    <w:p w:rsidR="00AC2237" w:rsidRDefault="00D326A6">
      <w:pPr>
        <w:spacing w:after="0"/>
        <w:ind w:left="-851" w:right="-284"/>
        <w:rPr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6. З початком весни у багатьох зві</w:t>
      </w:r>
      <w:r>
        <w:rPr>
          <w:rFonts w:ascii="Times New Roman" w:hAnsi="Times New Roman"/>
          <w:b/>
          <w:bCs/>
          <w:color w:val="55215B"/>
          <w:sz w:val="24"/>
          <w:szCs w:val="24"/>
        </w:rPr>
        <w:t>рів зимове хутро:</w:t>
      </w:r>
    </w:p>
    <w:p w:rsidR="00AC2237" w:rsidRPr="00D326A6" w:rsidRDefault="00D326A6">
      <w:pPr>
        <w:spacing w:after="0"/>
        <w:ind w:left="-851" w:right="-284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А         </w:t>
      </w:r>
      <w:r w:rsidRPr="00D326A6">
        <w:rPr>
          <w:rFonts w:ascii="Times New Roman" w:hAnsi="Times New Roman"/>
          <w:color w:val="00B050"/>
          <w:sz w:val="24"/>
          <w:szCs w:val="24"/>
        </w:rPr>
        <w:t>густішає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  змінює забарвлення</w:t>
      </w:r>
    </w:p>
    <w:p w:rsidR="00AC2237" w:rsidRDefault="00D326A6">
      <w:pPr>
        <w:spacing w:after="0"/>
        <w:ind w:left="-851" w:right="-284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В         стає кучерявим</w:t>
      </w:r>
    </w:p>
    <w:p w:rsidR="00AC2237" w:rsidRDefault="00D326A6">
      <w:pPr>
        <w:spacing w:after="0"/>
        <w:ind w:left="-851" w:right="-284"/>
        <w:rPr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7. Весняні явища в житті звірів – це :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   зміна хутра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 розваги на лісових галявинах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В        </w:t>
      </w:r>
      <w:r w:rsidRPr="00D326A6">
        <w:rPr>
          <w:rFonts w:ascii="Times New Roman" w:hAnsi="Times New Roman"/>
          <w:color w:val="00B050"/>
          <w:sz w:val="24"/>
          <w:szCs w:val="24"/>
        </w:rPr>
        <w:t>пробудження від зимової сплячки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Г        лякання дітей,</w:t>
      </w:r>
      <w:r>
        <w:rPr>
          <w:rFonts w:ascii="Times New Roman" w:hAnsi="Times New Roman"/>
          <w:color w:val="0F243E"/>
          <w:sz w:val="24"/>
          <w:szCs w:val="24"/>
        </w:rPr>
        <w:t xml:space="preserve"> які кричать у лісі</w:t>
      </w:r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Д        народження і вигодовування малят.</w:t>
      </w:r>
    </w:p>
    <w:p w:rsidR="00AC2237" w:rsidRDefault="00AC2237">
      <w:pPr>
        <w:spacing w:after="0"/>
        <w:ind w:left="-851" w:right="-284"/>
        <w:rPr>
          <w:rFonts w:ascii="Times New Roman" w:hAnsi="Times New Roman"/>
          <w:color w:val="0F243E"/>
          <w:sz w:val="24"/>
          <w:szCs w:val="24"/>
        </w:rPr>
      </w:pPr>
      <w:bookmarkStart w:id="0" w:name="_GoBack"/>
      <w:bookmarkEnd w:id="0"/>
    </w:p>
    <w:p w:rsidR="00AC2237" w:rsidRDefault="00D326A6">
      <w:pPr>
        <w:spacing w:after="0"/>
        <w:ind w:left="-851" w:right="-284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</w:t>
      </w:r>
    </w:p>
    <w:p w:rsidR="00AC2237" w:rsidRDefault="00AC2237">
      <w:pPr>
        <w:spacing w:after="0"/>
        <w:ind w:left="-851" w:right="-284"/>
      </w:pPr>
    </w:p>
    <w:sectPr w:rsidR="00AC2237">
      <w:pgSz w:w="11906" w:h="16838"/>
      <w:pgMar w:top="284" w:right="850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7"/>
    <w:rsid w:val="009528A3"/>
    <w:rsid w:val="00AC2237"/>
    <w:rsid w:val="00D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F17E"/>
  <w15:docId w15:val="{41404062-870E-47C1-8DEE-66083614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D6"/>
    <w:pPr>
      <w:spacing w:after="200" w:line="276" w:lineRule="auto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Евгения</cp:lastModifiedBy>
  <cp:revision>2</cp:revision>
  <dcterms:created xsi:type="dcterms:W3CDTF">2020-04-13T12:41:00Z</dcterms:created>
  <dcterms:modified xsi:type="dcterms:W3CDTF">2020-04-13T12:41:00Z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