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4A2CA2" w:rsidP="004A2CA2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самостійного розв’язання з теми «Аміни. Анілін.»</w:t>
      </w:r>
    </w:p>
    <w:p w:rsidR="004A2CA2" w:rsidRDefault="004A2CA2" w:rsidP="004A2CA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Виведіть формули речовин, масові частки елементів в яких наступні: а) С – 0.3871; </w:t>
      </w:r>
      <w:r>
        <w:rPr>
          <w:lang w:val="en-US"/>
        </w:rPr>
        <w:t>N</w:t>
      </w:r>
      <w:r>
        <w:rPr>
          <w:lang w:val="uk-UA"/>
        </w:rPr>
        <w:t xml:space="preserve"> – 0.4516; Н – 0.1613; б) С – 0.7742; </w:t>
      </w:r>
      <w:r>
        <w:rPr>
          <w:lang w:val="en-US"/>
        </w:rPr>
        <w:t>N</w:t>
      </w:r>
      <w:r>
        <w:rPr>
          <w:lang w:val="uk-UA"/>
        </w:rPr>
        <w:t xml:space="preserve"> – 1505; Н – 0.0753. Зобразіть структурні формули цих речовин та запишіть їх назви.</w:t>
      </w:r>
    </w:p>
    <w:p w:rsidR="004A2CA2" w:rsidRDefault="004A2CA2" w:rsidP="004A2CA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 відновленні 250г нітробензолу отримали 150г аніліну. Обчисліть, скільки це складає % у порівнянні з теоретичним виходом.</w:t>
      </w:r>
    </w:p>
    <w:p w:rsidR="004A2CA2" w:rsidRPr="004A2CA2" w:rsidRDefault="004A2CA2" w:rsidP="004A2CA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Скільки грамів нітробензолу можна отримати з 312 г бензолу, якщо вихід продукту складає 75% у порівнянні з теоретичним.</w:t>
      </w:r>
      <w:bookmarkStart w:id="0" w:name="_GoBack"/>
      <w:bookmarkEnd w:id="0"/>
    </w:p>
    <w:sectPr w:rsidR="004A2CA2" w:rsidRPr="004A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462A"/>
    <w:multiLevelType w:val="hybridMultilevel"/>
    <w:tmpl w:val="159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A2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A2CA2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070FB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2020-04-27T10:33:00Z</dcterms:created>
  <dcterms:modified xsi:type="dcterms:W3CDTF">2020-04-27T10:41:00Z</dcterms:modified>
</cp:coreProperties>
</file>