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F6" w:rsidRDefault="00B1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                                                      ЗАТВЕРДЖЕНО</w:t>
      </w:r>
    </w:p>
    <w:p w:rsidR="00B13A04" w:rsidRDefault="00B1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засіданн</w:t>
      </w:r>
      <w:r w:rsidR="00C203B4">
        <w:rPr>
          <w:rFonts w:ascii="Times New Roman" w:hAnsi="Times New Roman" w:cs="Times New Roman"/>
          <w:sz w:val="28"/>
          <w:szCs w:val="28"/>
        </w:rPr>
        <w:t xml:space="preserve">я педагогічної               </w:t>
      </w:r>
      <w:r w:rsidR="00253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Рішення Шполянської міської ради</w:t>
      </w:r>
    </w:p>
    <w:p w:rsidR="00B13A04" w:rsidRDefault="0025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Мар’янівського ліцею </w:t>
      </w:r>
      <w:r w:rsidR="00C203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03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3B4">
        <w:rPr>
          <w:rFonts w:ascii="Times New Roman" w:hAnsi="Times New Roman" w:cs="Times New Roman"/>
          <w:sz w:val="28"/>
          <w:szCs w:val="28"/>
        </w:rPr>
        <w:t xml:space="preserve">   </w:t>
      </w:r>
      <w:r w:rsidR="00B13A04">
        <w:rPr>
          <w:rFonts w:ascii="Times New Roman" w:hAnsi="Times New Roman" w:cs="Times New Roman"/>
          <w:sz w:val="28"/>
          <w:szCs w:val="28"/>
        </w:rPr>
        <w:t xml:space="preserve">  об’єднаної територіальної громади</w:t>
      </w:r>
    </w:p>
    <w:p w:rsidR="00253E0C" w:rsidRDefault="0025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ім.Михайла Слабошпицького                        _________________  № _______</w:t>
      </w:r>
    </w:p>
    <w:p w:rsidR="00B13A04" w:rsidRPr="00B13A04" w:rsidRDefault="0025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жовтня 2023 року</w:t>
      </w:r>
      <w:r w:rsidR="00B1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6393B" w:rsidRDefault="0056393B"/>
    <w:p w:rsidR="0056393B" w:rsidRDefault="0056393B"/>
    <w:p w:rsidR="0056393B" w:rsidRDefault="0056393B"/>
    <w:p w:rsidR="00B13A04" w:rsidRDefault="00B13A04"/>
    <w:p w:rsidR="00A759AF" w:rsidRPr="0056393B" w:rsidRDefault="00FC166A" w:rsidP="00B13A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Стратегія</w:t>
      </w:r>
      <w:r w:rsidR="00B13A04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  <w:r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роз</w:t>
      </w:r>
      <w:r w:rsidR="00A759AF"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витку</w:t>
      </w:r>
    </w:p>
    <w:p w:rsidR="0056393B" w:rsidRPr="0056393B" w:rsidRDefault="0056393B" w:rsidP="00B13A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Мар’янівського</w:t>
      </w:r>
      <w:r w:rsidR="00940BD6"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  <w:r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ліцею</w:t>
      </w:r>
    </w:p>
    <w:p w:rsidR="003C2172" w:rsidRPr="0056393B" w:rsidRDefault="0056393B" w:rsidP="00B13A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імені Михайла Слабошпицького</w:t>
      </w:r>
    </w:p>
    <w:p w:rsidR="0056393B" w:rsidRPr="0056393B" w:rsidRDefault="0056393B" w:rsidP="00B13A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Шполянської </w:t>
      </w:r>
      <w:r w:rsidR="00B13A04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  <w:r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міської</w:t>
      </w:r>
      <w:r w:rsidR="00B13A04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  <w:r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ради</w:t>
      </w:r>
    </w:p>
    <w:p w:rsidR="00A759AF" w:rsidRPr="0056393B" w:rsidRDefault="00B13A04" w:rsidP="00B13A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об’єднаної територіальної громади</w:t>
      </w:r>
    </w:p>
    <w:p w:rsidR="00FC166A" w:rsidRPr="0056393B" w:rsidRDefault="00B13A04" w:rsidP="00B13A0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на 2024 </w:t>
      </w:r>
      <w:r w:rsidR="003C2172"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  <w:r w:rsidR="003C2172"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202</w:t>
      </w:r>
      <w:r w:rsidR="00626041"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7</w:t>
      </w:r>
      <w:r w:rsidR="003C2172"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  <w:r w:rsidR="00626041" w:rsidRPr="0056393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роки</w:t>
      </w:r>
    </w:p>
    <w:p w:rsidR="00FC166A" w:rsidRPr="000C6F93" w:rsidRDefault="00FC166A" w:rsidP="00EC5319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3C2172" w:rsidRPr="000C6F93" w:rsidRDefault="003C2172" w:rsidP="00EC5319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:rsidR="003C2172" w:rsidRPr="000C6F93" w:rsidRDefault="003C2172" w:rsidP="00EC5319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:rsidR="00940BD6" w:rsidRDefault="00940BD6" w:rsidP="008E1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03B4" w:rsidRPr="000C6F93" w:rsidRDefault="00C203B4" w:rsidP="008E1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66A" w:rsidRPr="003C2172" w:rsidRDefault="000C6F93" w:rsidP="00A759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Вступ </w:t>
      </w:r>
    </w:p>
    <w:p w:rsidR="00FC166A" w:rsidRPr="003C2172" w:rsidRDefault="00FC166A" w:rsidP="00EC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Основним стратегічним баченням розвитку </w:t>
      </w:r>
      <w:r w:rsidR="008702CE" w:rsidRPr="008702CE">
        <w:rPr>
          <w:rFonts w:ascii="Times New Roman" w:hAnsi="Times New Roman" w:cs="Times New Roman"/>
          <w:sz w:val="28"/>
          <w:szCs w:val="28"/>
        </w:rPr>
        <w:t>М</w:t>
      </w:r>
      <w:r w:rsidR="008702CE">
        <w:rPr>
          <w:rFonts w:ascii="Times New Roman" w:hAnsi="Times New Roman" w:cs="Times New Roman"/>
          <w:sz w:val="28"/>
          <w:szCs w:val="28"/>
        </w:rPr>
        <w:t>ар’янівського ліце</w:t>
      </w:r>
      <w:r w:rsidR="000C6F93">
        <w:rPr>
          <w:rFonts w:ascii="Times New Roman" w:hAnsi="Times New Roman" w:cs="Times New Roman"/>
          <w:sz w:val="28"/>
          <w:szCs w:val="28"/>
        </w:rPr>
        <w:t>ю  імені Михайла Слабошпицького</w:t>
      </w:r>
      <w:r w:rsidR="008702CE">
        <w:rPr>
          <w:rFonts w:ascii="Times New Roman" w:hAnsi="Times New Roman" w:cs="Times New Roman"/>
          <w:sz w:val="28"/>
          <w:szCs w:val="28"/>
        </w:rPr>
        <w:t xml:space="preserve"> Шполянської </w:t>
      </w:r>
      <w:r w:rsidR="003C2172" w:rsidRPr="003C2172">
        <w:rPr>
          <w:rFonts w:ascii="Times New Roman" w:hAnsi="Times New Roman" w:cs="Times New Roman"/>
          <w:sz w:val="28"/>
          <w:szCs w:val="28"/>
        </w:rPr>
        <w:t>міської ради</w:t>
      </w:r>
      <w:r w:rsidR="008702CE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</w:t>
      </w:r>
      <w:r w:rsidR="003C2172" w:rsidRPr="003C2172">
        <w:rPr>
          <w:rFonts w:ascii="Times New Roman" w:hAnsi="Times New Roman" w:cs="Times New Roman"/>
          <w:sz w:val="28"/>
          <w:szCs w:val="28"/>
        </w:rPr>
        <w:t xml:space="preserve"> </w:t>
      </w:r>
      <w:r w:rsidR="008702CE">
        <w:rPr>
          <w:rFonts w:ascii="Times New Roman" w:hAnsi="Times New Roman" w:cs="Times New Roman"/>
          <w:sz w:val="28"/>
          <w:szCs w:val="28"/>
        </w:rPr>
        <w:t xml:space="preserve">Черкаської </w:t>
      </w:r>
      <w:r w:rsidR="000D7C42">
        <w:rPr>
          <w:rFonts w:ascii="Times New Roman" w:hAnsi="Times New Roman" w:cs="Times New Roman"/>
          <w:sz w:val="28"/>
          <w:szCs w:val="28"/>
        </w:rPr>
        <w:t xml:space="preserve"> </w:t>
      </w:r>
      <w:r w:rsidR="003C2172" w:rsidRPr="003C2172">
        <w:rPr>
          <w:rFonts w:ascii="Times New Roman" w:hAnsi="Times New Roman" w:cs="Times New Roman"/>
          <w:sz w:val="28"/>
          <w:szCs w:val="28"/>
        </w:rPr>
        <w:t>області</w:t>
      </w:r>
      <w:r w:rsidRPr="003C2172">
        <w:rPr>
          <w:rFonts w:ascii="Times New Roman" w:hAnsi="Times New Roman" w:cs="Times New Roman"/>
          <w:sz w:val="28"/>
          <w:szCs w:val="28"/>
        </w:rPr>
        <w:t xml:space="preserve"> є забезпечення  функціонування</w:t>
      </w:r>
      <w:r w:rsidR="003C2172" w:rsidRPr="003C2172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Pr="003C2172">
        <w:rPr>
          <w:rFonts w:ascii="Times New Roman" w:hAnsi="Times New Roman" w:cs="Times New Roman"/>
          <w:sz w:val="28"/>
          <w:szCs w:val="28"/>
        </w:rPr>
        <w:t xml:space="preserve"> закладу, у якому не тільки здобувається освіта та формується освітній компонент, а й створюються умови, за яких кожна дитина може реалізувати себе як особистість, може почувати себе вільно, безпечно та реалізувати свої індивідуальні здібності. Стратегія спрямована н</w:t>
      </w:r>
      <w:r w:rsidR="00A759AF">
        <w:rPr>
          <w:rFonts w:ascii="Times New Roman" w:hAnsi="Times New Roman" w:cs="Times New Roman"/>
          <w:sz w:val="28"/>
          <w:szCs w:val="28"/>
        </w:rPr>
        <w:t>а виконання Конституції України,</w:t>
      </w:r>
      <w:r w:rsidR="000C6F93">
        <w:rPr>
          <w:rFonts w:ascii="Times New Roman" w:hAnsi="Times New Roman" w:cs="Times New Roman"/>
          <w:sz w:val="28"/>
          <w:szCs w:val="28"/>
        </w:rPr>
        <w:t xml:space="preserve"> з</w:t>
      </w:r>
      <w:r w:rsidRPr="003C2172">
        <w:rPr>
          <w:rFonts w:ascii="Times New Roman" w:hAnsi="Times New Roman" w:cs="Times New Roman"/>
          <w:sz w:val="28"/>
          <w:szCs w:val="28"/>
        </w:rPr>
        <w:t>аконів України «Про освіту», «Про</w:t>
      </w:r>
      <w:r w:rsidR="008702CE" w:rsidRPr="008702CE">
        <w:rPr>
          <w:rFonts w:ascii="Times New Roman" w:hAnsi="Times New Roman" w:cs="Times New Roman"/>
          <w:sz w:val="28"/>
          <w:szCs w:val="28"/>
        </w:rPr>
        <w:t xml:space="preserve"> повну</w:t>
      </w:r>
      <w:r w:rsidRPr="003C2172">
        <w:rPr>
          <w:rFonts w:ascii="Times New Roman" w:hAnsi="Times New Roman" w:cs="Times New Roman"/>
          <w:sz w:val="28"/>
          <w:szCs w:val="28"/>
        </w:rPr>
        <w:t xml:space="preserve"> загальну середню освіту», інших законодавчих та підзаконних актів законодавства у</w:t>
      </w:r>
      <w:r w:rsidR="00E62653">
        <w:rPr>
          <w:rFonts w:ascii="Times New Roman" w:hAnsi="Times New Roman" w:cs="Times New Roman"/>
          <w:sz w:val="28"/>
          <w:szCs w:val="28"/>
        </w:rPr>
        <w:t xml:space="preserve"> сфері освіти і науки, рішень (</w:t>
      </w:r>
      <w:r w:rsidRPr="003C2172">
        <w:rPr>
          <w:rFonts w:ascii="Times New Roman" w:hAnsi="Times New Roman" w:cs="Times New Roman"/>
          <w:sz w:val="28"/>
          <w:szCs w:val="28"/>
        </w:rPr>
        <w:t>розпоряджень) засновника, власних установчих документів та для реалізації забезпечення особистісного розвитку суб’єктів освітнього процесу, модернізації змісту, методів, форм навчання і виховання, системи контролю й оцінювання, прийняття управлінських рішень.</w:t>
      </w:r>
    </w:p>
    <w:p w:rsidR="00FC166A" w:rsidRPr="003C2172" w:rsidRDefault="000C6F93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66A" w:rsidRPr="003C217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ратегія розвитку закладу на 2024</w:t>
      </w:r>
      <w:r w:rsidR="003C2172" w:rsidRPr="003C2172">
        <w:rPr>
          <w:rFonts w:ascii="Times New Roman" w:hAnsi="Times New Roman" w:cs="Times New Roman"/>
          <w:sz w:val="28"/>
          <w:szCs w:val="28"/>
        </w:rPr>
        <w:t>-2027</w:t>
      </w:r>
      <w:r w:rsidR="00FC166A" w:rsidRPr="003C2172">
        <w:rPr>
          <w:rFonts w:ascii="Times New Roman" w:hAnsi="Times New Roman" w:cs="Times New Roman"/>
          <w:sz w:val="28"/>
          <w:szCs w:val="28"/>
        </w:rPr>
        <w:t> роки може змінюватися та доповнюватися.</w:t>
      </w:r>
    </w:p>
    <w:p w:rsidR="00FC166A" w:rsidRPr="003C2172" w:rsidRDefault="003C2172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CE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8702CE" w:rsidRPr="008702CE">
        <w:rPr>
          <w:rFonts w:ascii="Times New Roman" w:hAnsi="Times New Roman" w:cs="Times New Roman"/>
          <w:sz w:val="28"/>
          <w:szCs w:val="28"/>
        </w:rPr>
        <w:t>жовтень</w:t>
      </w:r>
      <w:r w:rsidRPr="008702CE">
        <w:rPr>
          <w:rFonts w:ascii="Times New Roman" w:hAnsi="Times New Roman" w:cs="Times New Roman"/>
          <w:sz w:val="28"/>
          <w:szCs w:val="28"/>
        </w:rPr>
        <w:t xml:space="preserve"> 2023 року в </w:t>
      </w:r>
      <w:r w:rsidR="008702CE" w:rsidRPr="008702CE">
        <w:rPr>
          <w:rFonts w:ascii="Times New Roman" w:hAnsi="Times New Roman" w:cs="Times New Roman"/>
          <w:sz w:val="28"/>
          <w:szCs w:val="28"/>
        </w:rPr>
        <w:t>ліцеї</w:t>
      </w:r>
      <w:r w:rsidR="00940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навчаються </w:t>
      </w:r>
      <w:r w:rsidR="008702CE">
        <w:rPr>
          <w:rFonts w:ascii="Times New Roman" w:hAnsi="Times New Roman" w:cs="Times New Roman"/>
          <w:sz w:val="28"/>
          <w:szCs w:val="28"/>
        </w:rPr>
        <w:t>та виховуються 112</w:t>
      </w:r>
      <w:r>
        <w:rPr>
          <w:rFonts w:ascii="Times New Roman" w:hAnsi="Times New Roman" w:cs="Times New Roman"/>
          <w:sz w:val="28"/>
          <w:szCs w:val="28"/>
        </w:rPr>
        <w:t xml:space="preserve"> дітей</w:t>
      </w:r>
      <w:r w:rsidR="00FC166A" w:rsidRPr="003C2172">
        <w:rPr>
          <w:rFonts w:ascii="Times New Roman" w:hAnsi="Times New Roman" w:cs="Times New Roman"/>
          <w:sz w:val="28"/>
          <w:szCs w:val="28"/>
        </w:rPr>
        <w:t>,</w:t>
      </w:r>
    </w:p>
    <w:p w:rsidR="00FC166A" w:rsidRPr="003C2172" w:rsidRDefault="00CC1E97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 колектив налічує</w:t>
      </w:r>
      <w:r w:rsidR="008702CE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CE">
        <w:rPr>
          <w:rFonts w:ascii="Times New Roman" w:hAnsi="Times New Roman" w:cs="Times New Roman"/>
          <w:sz w:val="28"/>
          <w:szCs w:val="28"/>
        </w:rPr>
        <w:t xml:space="preserve"> педагогів</w:t>
      </w:r>
      <w:r w:rsidR="00FC166A" w:rsidRPr="003C2172">
        <w:rPr>
          <w:rFonts w:ascii="Times New Roman" w:hAnsi="Times New Roman" w:cs="Times New Roman"/>
          <w:sz w:val="28"/>
          <w:szCs w:val="28"/>
        </w:rPr>
        <w:t>.</w:t>
      </w:r>
    </w:p>
    <w:p w:rsidR="008702CE" w:rsidRDefault="00FC166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Освітні послуги надають:  </w:t>
      </w:r>
      <w:r w:rsidR="008702CE">
        <w:rPr>
          <w:rFonts w:ascii="Times New Roman" w:hAnsi="Times New Roman" w:cs="Times New Roman"/>
          <w:sz w:val="28"/>
          <w:szCs w:val="28"/>
        </w:rPr>
        <w:t>с</w:t>
      </w:r>
      <w:r w:rsidR="00CC1E97">
        <w:rPr>
          <w:rFonts w:ascii="Times New Roman" w:hAnsi="Times New Roman" w:cs="Times New Roman"/>
          <w:sz w:val="28"/>
          <w:szCs w:val="28"/>
        </w:rPr>
        <w:t xml:space="preserve">тарший учитель – </w:t>
      </w:r>
      <w:r w:rsidR="008702CE">
        <w:rPr>
          <w:rFonts w:ascii="Times New Roman" w:hAnsi="Times New Roman" w:cs="Times New Roman"/>
          <w:sz w:val="28"/>
          <w:szCs w:val="28"/>
        </w:rPr>
        <w:t>4</w:t>
      </w:r>
      <w:r w:rsidRPr="003C2172">
        <w:rPr>
          <w:rFonts w:ascii="Times New Roman" w:hAnsi="Times New Roman" w:cs="Times New Roman"/>
          <w:sz w:val="28"/>
          <w:szCs w:val="28"/>
        </w:rPr>
        <w:t xml:space="preserve">, </w:t>
      </w:r>
      <w:r w:rsidR="00CC1E97">
        <w:rPr>
          <w:rFonts w:ascii="Times New Roman" w:hAnsi="Times New Roman" w:cs="Times New Roman"/>
          <w:sz w:val="28"/>
          <w:szCs w:val="28"/>
        </w:rPr>
        <w:t>«спеціаліст вищої категорії» –</w:t>
      </w:r>
      <w:r w:rsidR="008702CE">
        <w:rPr>
          <w:rFonts w:ascii="Times New Roman" w:hAnsi="Times New Roman" w:cs="Times New Roman"/>
          <w:sz w:val="28"/>
          <w:szCs w:val="28"/>
        </w:rPr>
        <w:t xml:space="preserve">9, </w:t>
      </w:r>
      <w:r w:rsidRPr="003C2172">
        <w:rPr>
          <w:rFonts w:ascii="Times New Roman" w:hAnsi="Times New Roman" w:cs="Times New Roman"/>
          <w:sz w:val="28"/>
          <w:szCs w:val="28"/>
        </w:rPr>
        <w:t xml:space="preserve"> «спеціаліст першої категорії» –</w:t>
      </w:r>
      <w:r w:rsidR="00CC1E97">
        <w:rPr>
          <w:rFonts w:ascii="Times New Roman" w:hAnsi="Times New Roman" w:cs="Times New Roman"/>
          <w:sz w:val="28"/>
          <w:szCs w:val="28"/>
        </w:rPr>
        <w:t xml:space="preserve"> </w:t>
      </w:r>
      <w:r w:rsidR="008702CE">
        <w:rPr>
          <w:rFonts w:ascii="Times New Roman" w:hAnsi="Times New Roman" w:cs="Times New Roman"/>
          <w:sz w:val="28"/>
          <w:szCs w:val="28"/>
        </w:rPr>
        <w:t>5</w:t>
      </w:r>
      <w:r w:rsidRPr="003C2172">
        <w:rPr>
          <w:rFonts w:ascii="Times New Roman" w:hAnsi="Times New Roman" w:cs="Times New Roman"/>
          <w:sz w:val="28"/>
          <w:szCs w:val="28"/>
        </w:rPr>
        <w:t xml:space="preserve"> , «</w:t>
      </w:r>
      <w:r w:rsidR="00CC1E97">
        <w:rPr>
          <w:rFonts w:ascii="Times New Roman" w:hAnsi="Times New Roman" w:cs="Times New Roman"/>
          <w:sz w:val="28"/>
          <w:szCs w:val="28"/>
        </w:rPr>
        <w:t xml:space="preserve">спеціаліст другої категорії» </w:t>
      </w:r>
      <w:r w:rsidR="00E62653">
        <w:rPr>
          <w:rFonts w:ascii="Times New Roman" w:hAnsi="Times New Roman" w:cs="Times New Roman"/>
          <w:sz w:val="28"/>
          <w:szCs w:val="28"/>
        </w:rPr>
        <w:t>–</w:t>
      </w:r>
      <w:r w:rsidR="008702CE">
        <w:rPr>
          <w:rFonts w:ascii="Times New Roman" w:hAnsi="Times New Roman" w:cs="Times New Roman"/>
          <w:sz w:val="28"/>
          <w:szCs w:val="28"/>
        </w:rPr>
        <w:t xml:space="preserve"> 1</w:t>
      </w:r>
      <w:r w:rsidR="00426347">
        <w:rPr>
          <w:rFonts w:ascii="Times New Roman" w:hAnsi="Times New Roman" w:cs="Times New Roman"/>
          <w:sz w:val="28"/>
          <w:szCs w:val="28"/>
        </w:rPr>
        <w:t>,</w:t>
      </w:r>
    </w:p>
    <w:p w:rsidR="00FC166A" w:rsidRPr="003C2172" w:rsidRDefault="00426347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«спеціаліст» </w:t>
      </w:r>
      <w:r w:rsidR="00E626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CE">
        <w:rPr>
          <w:rFonts w:ascii="Times New Roman" w:hAnsi="Times New Roman" w:cs="Times New Roman"/>
          <w:sz w:val="28"/>
          <w:szCs w:val="28"/>
        </w:rPr>
        <w:t>4</w:t>
      </w:r>
      <w:r w:rsidR="00FC166A" w:rsidRPr="003C2172">
        <w:rPr>
          <w:rFonts w:ascii="Times New Roman" w:hAnsi="Times New Roman" w:cs="Times New Roman"/>
          <w:sz w:val="28"/>
          <w:szCs w:val="28"/>
        </w:rPr>
        <w:t>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:rsidR="00FC166A" w:rsidRPr="00CC1E97" w:rsidRDefault="00FC166A" w:rsidP="00A759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E97">
        <w:rPr>
          <w:rFonts w:ascii="Times New Roman" w:hAnsi="Times New Roman" w:cs="Times New Roman"/>
          <w:b/>
          <w:i/>
          <w:sz w:val="28"/>
          <w:szCs w:val="28"/>
        </w:rPr>
        <w:t>Матеріально-технічне забезпечення закладу освіти:</w:t>
      </w:r>
    </w:p>
    <w:p w:rsidR="00FC166A" w:rsidRPr="003C2172" w:rsidRDefault="00FC166A" w:rsidP="00E6265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Кількість споруд, майстерень, допоміжних примі</w:t>
      </w:r>
      <w:r w:rsidR="00CC1E97">
        <w:rPr>
          <w:rFonts w:ascii="Times New Roman" w:hAnsi="Times New Roman" w:cs="Times New Roman"/>
          <w:sz w:val="28"/>
          <w:szCs w:val="28"/>
        </w:rPr>
        <w:t xml:space="preserve">щень – </w:t>
      </w:r>
      <w:r w:rsidR="00DE5F9B">
        <w:rPr>
          <w:rFonts w:ascii="Times New Roman" w:hAnsi="Times New Roman" w:cs="Times New Roman"/>
          <w:sz w:val="28"/>
          <w:szCs w:val="28"/>
        </w:rPr>
        <w:t xml:space="preserve">3 </w:t>
      </w:r>
      <w:r w:rsidR="00CC1E97">
        <w:rPr>
          <w:rFonts w:ascii="Times New Roman" w:hAnsi="Times New Roman" w:cs="Times New Roman"/>
          <w:sz w:val="28"/>
          <w:szCs w:val="28"/>
        </w:rPr>
        <w:t xml:space="preserve">споруди, </w:t>
      </w:r>
      <w:r w:rsidR="00DE5F9B">
        <w:rPr>
          <w:rFonts w:ascii="Times New Roman" w:hAnsi="Times New Roman" w:cs="Times New Roman"/>
          <w:sz w:val="28"/>
          <w:szCs w:val="28"/>
        </w:rPr>
        <w:t>16</w:t>
      </w:r>
      <w:r w:rsidR="00CC1E97">
        <w:rPr>
          <w:rFonts w:ascii="Times New Roman" w:hAnsi="Times New Roman" w:cs="Times New Roman"/>
          <w:sz w:val="28"/>
          <w:szCs w:val="28"/>
        </w:rPr>
        <w:t xml:space="preserve"> класних кімнат, їдальня (</w:t>
      </w:r>
      <w:r w:rsidR="00DE5F9B">
        <w:rPr>
          <w:rFonts w:ascii="Times New Roman" w:hAnsi="Times New Roman" w:cs="Times New Roman"/>
          <w:sz w:val="28"/>
          <w:szCs w:val="28"/>
        </w:rPr>
        <w:t>80</w:t>
      </w:r>
      <w:r w:rsidR="00CC1E97">
        <w:rPr>
          <w:rFonts w:ascii="Times New Roman" w:hAnsi="Times New Roman" w:cs="Times New Roman"/>
          <w:sz w:val="28"/>
          <w:szCs w:val="28"/>
        </w:rPr>
        <w:t xml:space="preserve"> місць), підсобні приміщення</w:t>
      </w:r>
      <w:r w:rsidRPr="003C2172">
        <w:rPr>
          <w:rFonts w:ascii="Times New Roman" w:hAnsi="Times New Roman" w:cs="Times New Roman"/>
          <w:sz w:val="28"/>
          <w:szCs w:val="28"/>
        </w:rPr>
        <w:t>.</w:t>
      </w:r>
    </w:p>
    <w:p w:rsidR="00FC166A" w:rsidRPr="003C2172" w:rsidRDefault="00CC1E97" w:rsidP="00E6265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Комп’ютерний клас – </w:t>
      </w:r>
      <w:r w:rsidR="00E13C08">
        <w:rPr>
          <w:rFonts w:ascii="Times New Roman" w:hAnsi="Times New Roman" w:cs="Times New Roman"/>
          <w:sz w:val="28"/>
          <w:szCs w:val="28"/>
        </w:rPr>
        <w:t>6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портативних комп’ютерів учнів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E13C0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учительський,  </w:t>
      </w:r>
      <w:r w:rsidR="00BB7D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проекторів, </w:t>
      </w:r>
      <w:r w:rsidR="00BB7D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ноутбуків,  принтери – </w:t>
      </w:r>
      <w:r w:rsidR="009A5EDD">
        <w:rPr>
          <w:rFonts w:ascii="Times New Roman" w:hAnsi="Times New Roman" w:cs="Times New Roman"/>
          <w:sz w:val="28"/>
          <w:szCs w:val="28"/>
        </w:rPr>
        <w:t xml:space="preserve"> 5 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CC1E97" w:rsidRPr="00CC1E97" w:rsidRDefault="00FC166A" w:rsidP="00E62653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E97">
        <w:rPr>
          <w:rFonts w:ascii="Times New Roman" w:hAnsi="Times New Roman" w:cs="Times New Roman"/>
          <w:sz w:val="28"/>
          <w:szCs w:val="28"/>
        </w:rPr>
        <w:t>Спортивний зал</w:t>
      </w:r>
      <w:r w:rsidR="008702CE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CC1E97" w:rsidRPr="00CC1E97" w:rsidRDefault="00CC1E97" w:rsidP="00E62653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Спортивні майданчики - </w:t>
      </w:r>
      <w:r w:rsidR="008702CE">
        <w:rPr>
          <w:rFonts w:ascii="Times New Roman" w:hAnsi="Times New Roman" w:cs="Times New Roman"/>
          <w:sz w:val="28"/>
          <w:szCs w:val="28"/>
        </w:rPr>
        <w:t>1</w:t>
      </w:r>
    </w:p>
    <w:p w:rsidR="00FC166A" w:rsidRDefault="00FC166A" w:rsidP="00E62653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Актовий зал</w:t>
      </w:r>
      <w:r w:rsidR="008702CE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CC1E97" w:rsidRPr="003C2172" w:rsidRDefault="00CC1E97" w:rsidP="00E62653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Майстерня</w:t>
      </w:r>
      <w:r w:rsidR="008702CE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FC166A" w:rsidRPr="003C2172" w:rsidRDefault="00FC166A" w:rsidP="00E62653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Кабінети</w:t>
      </w:r>
      <w:r w:rsidR="008702CE">
        <w:rPr>
          <w:rFonts w:ascii="Times New Roman" w:hAnsi="Times New Roman" w:cs="Times New Roman"/>
          <w:sz w:val="28"/>
          <w:szCs w:val="28"/>
        </w:rPr>
        <w:t>:</w:t>
      </w:r>
    </w:p>
    <w:p w:rsidR="00EC5319" w:rsidRPr="003C2172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66A" w:rsidRPr="003C2172">
        <w:rPr>
          <w:rFonts w:ascii="Times New Roman" w:hAnsi="Times New Roman" w:cs="Times New Roman"/>
          <w:sz w:val="28"/>
          <w:szCs w:val="28"/>
        </w:rPr>
        <w:t>.1.</w:t>
      </w:r>
      <w:r w:rsidR="00CC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7C6BFA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FC166A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66A" w:rsidRPr="003C2172">
        <w:rPr>
          <w:rFonts w:ascii="Times New Roman" w:hAnsi="Times New Roman" w:cs="Times New Roman"/>
          <w:sz w:val="28"/>
          <w:szCs w:val="28"/>
        </w:rPr>
        <w:t>.2.</w:t>
      </w:r>
      <w:r w:rsidR="00CC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заступника директора</w:t>
      </w:r>
      <w:r w:rsidR="007C6BFA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C5319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EC5319">
        <w:rPr>
          <w:rFonts w:ascii="Times New Roman" w:hAnsi="Times New Roman" w:cs="Times New Roman"/>
          <w:sz w:val="28"/>
          <w:szCs w:val="28"/>
        </w:rPr>
        <w:t>. фізики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C5319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EC5319">
        <w:rPr>
          <w:rFonts w:ascii="Times New Roman" w:hAnsi="Times New Roman" w:cs="Times New Roman"/>
          <w:sz w:val="28"/>
          <w:szCs w:val="28"/>
        </w:rPr>
        <w:t>. інформатики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C5319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EC5319">
        <w:rPr>
          <w:rFonts w:ascii="Times New Roman" w:hAnsi="Times New Roman" w:cs="Times New Roman"/>
          <w:sz w:val="28"/>
          <w:szCs w:val="28"/>
        </w:rPr>
        <w:t>. математики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C5319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EC5319">
        <w:rPr>
          <w:rFonts w:ascii="Times New Roman" w:hAnsi="Times New Roman" w:cs="Times New Roman"/>
          <w:sz w:val="28"/>
          <w:szCs w:val="28"/>
        </w:rPr>
        <w:t>. української мови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EC5319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EC5319">
        <w:rPr>
          <w:rFonts w:ascii="Times New Roman" w:hAnsi="Times New Roman" w:cs="Times New Roman"/>
          <w:sz w:val="28"/>
          <w:szCs w:val="28"/>
        </w:rPr>
        <w:t>. англійської мови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C5319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хімії - 1</w:t>
      </w:r>
    </w:p>
    <w:p w:rsidR="00EC5319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EC5319">
        <w:rPr>
          <w:rFonts w:ascii="Times New Roman" w:hAnsi="Times New Roman" w:cs="Times New Roman"/>
          <w:sz w:val="28"/>
          <w:szCs w:val="28"/>
        </w:rPr>
        <w:t>. зарубіжної літератури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C5319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історії – 1</w:t>
      </w:r>
    </w:p>
    <w:p w:rsidR="007C6BFA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географії та біології - 1</w:t>
      </w:r>
    </w:p>
    <w:p w:rsidR="00EC5319" w:rsidRDefault="007C6BF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A759AF">
        <w:rPr>
          <w:rFonts w:ascii="Times New Roman" w:hAnsi="Times New Roman" w:cs="Times New Roman"/>
          <w:sz w:val="28"/>
          <w:szCs w:val="28"/>
        </w:rPr>
        <w:t>. початкових класів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C166A" w:rsidRPr="003C2172">
        <w:rPr>
          <w:rFonts w:ascii="Times New Roman" w:hAnsi="Times New Roman" w:cs="Times New Roman"/>
          <w:sz w:val="28"/>
          <w:szCs w:val="28"/>
        </w:rPr>
        <w:t>Заклад освіти підключено до локальної мережі Інтернет.</w:t>
      </w:r>
    </w:p>
    <w:p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C166A" w:rsidRPr="003C2172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>ено проточною холодною водою.</w:t>
      </w:r>
    </w:p>
    <w:p w:rsidR="00FC166A" w:rsidRPr="003C2172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C166A" w:rsidRPr="003C2172">
        <w:rPr>
          <w:rFonts w:ascii="Times New Roman" w:hAnsi="Times New Roman" w:cs="Times New Roman"/>
          <w:sz w:val="28"/>
          <w:szCs w:val="28"/>
        </w:rPr>
        <w:t>Забезпечено внутрішніми туалетами.</w:t>
      </w:r>
    </w:p>
    <w:p w:rsidR="00EC5319" w:rsidRPr="003C2172" w:rsidRDefault="00E62653" w:rsidP="00E62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66A" w:rsidRPr="003C2172">
        <w:rPr>
          <w:rFonts w:ascii="Times New Roman" w:hAnsi="Times New Roman" w:cs="Times New Roman"/>
          <w:sz w:val="28"/>
          <w:szCs w:val="28"/>
        </w:rPr>
        <w:t>Створені умови для розвитку ключових ко</w:t>
      </w:r>
      <w:r w:rsidR="00A759AF">
        <w:rPr>
          <w:rFonts w:ascii="Times New Roman" w:hAnsi="Times New Roman" w:cs="Times New Roman"/>
          <w:sz w:val="28"/>
          <w:szCs w:val="28"/>
        </w:rPr>
        <w:t>мпетентностей, а саме: навчальної</w:t>
      </w:r>
      <w:r w:rsidR="00FC166A" w:rsidRPr="003C2172">
        <w:rPr>
          <w:rFonts w:ascii="Times New Roman" w:hAnsi="Times New Roman" w:cs="Times New Roman"/>
          <w:sz w:val="28"/>
          <w:szCs w:val="28"/>
        </w:rPr>
        <w:t>, культур</w:t>
      </w:r>
      <w:r w:rsidR="00A759AF">
        <w:rPr>
          <w:rFonts w:ascii="Times New Roman" w:hAnsi="Times New Roman" w:cs="Times New Roman"/>
          <w:sz w:val="28"/>
          <w:szCs w:val="28"/>
        </w:rPr>
        <w:t>ної, здоров’язберігаючої, інформаційно-комунікативної, соціальної, громадянської, підприємницької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форми роботи.</w:t>
      </w:r>
    </w:p>
    <w:p w:rsidR="007C6BFA" w:rsidRDefault="00E62653" w:rsidP="00E62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9AF">
        <w:rPr>
          <w:rFonts w:ascii="Times New Roman" w:hAnsi="Times New Roman" w:cs="Times New Roman"/>
          <w:sz w:val="28"/>
          <w:szCs w:val="28"/>
        </w:rPr>
        <w:t>До послуг учнів закладу освіти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бібліотека, спортивна зала,</w:t>
      </w:r>
      <w:r w:rsidR="00EC5319">
        <w:rPr>
          <w:rFonts w:ascii="Times New Roman" w:hAnsi="Times New Roman" w:cs="Times New Roman"/>
          <w:sz w:val="28"/>
          <w:szCs w:val="28"/>
        </w:rPr>
        <w:t xml:space="preserve"> </w:t>
      </w:r>
      <w:r w:rsidR="002D3C3B">
        <w:rPr>
          <w:rFonts w:ascii="Times New Roman" w:hAnsi="Times New Roman" w:cs="Times New Roman"/>
          <w:sz w:val="28"/>
          <w:szCs w:val="28"/>
        </w:rPr>
        <w:t>2</w:t>
      </w:r>
      <w:r w:rsidR="00EC5319">
        <w:rPr>
          <w:rFonts w:ascii="Times New Roman" w:hAnsi="Times New Roman" w:cs="Times New Roman"/>
          <w:sz w:val="28"/>
          <w:szCs w:val="28"/>
        </w:rPr>
        <w:t xml:space="preserve"> спортивні майданчики,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облаштована навчальна майстерня. Створено безпечне освітнє середовище для Нової української школи. </w:t>
      </w:r>
    </w:p>
    <w:p w:rsidR="00FC166A" w:rsidRPr="003C2172" w:rsidRDefault="00FC166A" w:rsidP="00EC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Постійно ведеться робота по зміцненню матеріально-технічної бази закладу освіти.</w:t>
      </w:r>
    </w:p>
    <w:p w:rsidR="000232CC" w:rsidRDefault="000232CC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Поряд з цим </w:t>
      </w:r>
      <w:r w:rsidR="00A759AF">
        <w:rPr>
          <w:rFonts w:ascii="Times New Roman" w:hAnsi="Times New Roman" w:cs="Times New Roman"/>
          <w:sz w:val="28"/>
          <w:szCs w:val="28"/>
        </w:rPr>
        <w:t>є ряд невирішених проблем, а саме:</w:t>
      </w:r>
    </w:p>
    <w:p w:rsidR="00FC166A" w:rsidRPr="00A759AF" w:rsidRDefault="00FC166A" w:rsidP="00F27512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Недостатня кількість демонстраційного обладна</w:t>
      </w:r>
      <w:r w:rsidR="00A759AF">
        <w:rPr>
          <w:rFonts w:ascii="Times New Roman" w:hAnsi="Times New Roman" w:cs="Times New Roman"/>
          <w:sz w:val="28"/>
          <w:szCs w:val="28"/>
        </w:rPr>
        <w:t xml:space="preserve">ння, наочності в 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кабінетах </w:t>
      </w:r>
      <w:r w:rsidR="00A759AF">
        <w:rPr>
          <w:rFonts w:ascii="Times New Roman" w:hAnsi="Times New Roman" w:cs="Times New Roman"/>
          <w:sz w:val="28"/>
          <w:szCs w:val="28"/>
        </w:rPr>
        <w:t>географії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фізики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біології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хімії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фізичної культури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EC5319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історії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EC5319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трудового</w:t>
      </w:r>
      <w:r w:rsidRPr="00A759AF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FC166A" w:rsidRPr="003C2172" w:rsidRDefault="00FC166A" w:rsidP="00F27512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Недостатній рівень володіння сучасними ком</w:t>
      </w:r>
      <w:r w:rsidR="00A759AF">
        <w:rPr>
          <w:rFonts w:ascii="Times New Roman" w:hAnsi="Times New Roman" w:cs="Times New Roman"/>
          <w:sz w:val="28"/>
          <w:szCs w:val="28"/>
        </w:rPr>
        <w:t>п’ютерними технологіями окремих педагогічних працівників</w:t>
      </w:r>
      <w:r w:rsidRPr="003C2172">
        <w:rPr>
          <w:rFonts w:ascii="Times New Roman" w:hAnsi="Times New Roman" w:cs="Times New Roman"/>
          <w:sz w:val="28"/>
          <w:szCs w:val="28"/>
        </w:rPr>
        <w:t>.</w:t>
      </w:r>
    </w:p>
    <w:p w:rsidR="00FC166A" w:rsidRPr="003C2172" w:rsidRDefault="00FC166A" w:rsidP="00F27512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Слабкі читацькі інтереси учнів.</w:t>
      </w:r>
    </w:p>
    <w:p w:rsidR="00FC166A" w:rsidRPr="003C2172" w:rsidRDefault="00FC166A" w:rsidP="00F27512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Недостатній рівень формува</w:t>
      </w:r>
      <w:r w:rsidR="00A759AF">
        <w:rPr>
          <w:rFonts w:ascii="Times New Roman" w:hAnsi="Times New Roman" w:cs="Times New Roman"/>
          <w:sz w:val="28"/>
          <w:szCs w:val="28"/>
        </w:rPr>
        <w:t>ння у школярів потреб і навичок</w:t>
      </w:r>
      <w:r w:rsidRPr="003C2172">
        <w:rPr>
          <w:rFonts w:ascii="Times New Roman" w:hAnsi="Times New Roman" w:cs="Times New Roman"/>
          <w:sz w:val="28"/>
          <w:szCs w:val="28"/>
        </w:rPr>
        <w:t xml:space="preserve"> самоосвітньої роботи, здатності до навчання упродовж життя.</w:t>
      </w:r>
    </w:p>
    <w:p w:rsidR="00FC166A" w:rsidRPr="003C2172" w:rsidRDefault="00FC166A" w:rsidP="00F27512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Нерозуміння освітніх і </w:t>
      </w:r>
      <w:r w:rsidR="00A759AF">
        <w:rPr>
          <w:rFonts w:ascii="Times New Roman" w:hAnsi="Times New Roman" w:cs="Times New Roman"/>
          <w:sz w:val="28"/>
          <w:szCs w:val="28"/>
        </w:rPr>
        <w:t>виховних цілей частиною батьків</w:t>
      </w:r>
      <w:r w:rsidRPr="003C2172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FC166A" w:rsidRPr="00EC5319" w:rsidRDefault="00FC166A" w:rsidP="00F27512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Недостатня відповідальність батьків за навчання та виховання дітей.</w:t>
      </w:r>
    </w:p>
    <w:p w:rsidR="00194DEC" w:rsidRDefault="00194DEC" w:rsidP="00A759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66A" w:rsidRPr="00F27512" w:rsidRDefault="00FC166A" w:rsidP="00A759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512">
        <w:rPr>
          <w:rFonts w:ascii="Times New Roman" w:hAnsi="Times New Roman" w:cs="Times New Roman"/>
          <w:b/>
          <w:i/>
          <w:sz w:val="28"/>
          <w:szCs w:val="28"/>
        </w:rPr>
        <w:t>Сильні сторони закладу:</w:t>
      </w:r>
    </w:p>
    <w:p w:rsidR="00FC166A" w:rsidRPr="003C2172" w:rsidRDefault="00FC166A" w:rsidP="00F27512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Партнерство між усіма учасниками освітнього процесу.</w:t>
      </w:r>
    </w:p>
    <w:p w:rsidR="00FC166A" w:rsidRPr="003C2172" w:rsidRDefault="00FC166A" w:rsidP="00F27512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Прозорість управління закладом.</w:t>
      </w:r>
    </w:p>
    <w:p w:rsidR="00FC166A" w:rsidRPr="003C2172" w:rsidRDefault="00FC166A" w:rsidP="00F27512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Сприятливе освітнє середовище для навчання та праці.</w:t>
      </w:r>
    </w:p>
    <w:p w:rsidR="00FC166A" w:rsidRPr="003C2172" w:rsidRDefault="00FC166A" w:rsidP="00F27512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Педагогічний досвід та майстерність пед</w:t>
      </w:r>
      <w:r w:rsidR="00F27512">
        <w:rPr>
          <w:rFonts w:ascii="Times New Roman" w:hAnsi="Times New Roman" w:cs="Times New Roman"/>
          <w:sz w:val="28"/>
          <w:szCs w:val="28"/>
        </w:rPr>
        <w:t xml:space="preserve">агогічного </w:t>
      </w:r>
      <w:r w:rsidRPr="003C2172">
        <w:rPr>
          <w:rFonts w:ascii="Times New Roman" w:hAnsi="Times New Roman" w:cs="Times New Roman"/>
          <w:sz w:val="28"/>
          <w:szCs w:val="28"/>
        </w:rPr>
        <w:t>колективу.</w:t>
      </w:r>
    </w:p>
    <w:p w:rsidR="00FC166A" w:rsidRPr="003C2172" w:rsidRDefault="00FC166A" w:rsidP="00F27512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Професійне зростання педагогів.</w:t>
      </w:r>
    </w:p>
    <w:p w:rsidR="00EC5319" w:rsidRDefault="00FC166A" w:rsidP="00F27512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Використання ІКТ.</w:t>
      </w:r>
    </w:p>
    <w:p w:rsidR="00EC5319" w:rsidRDefault="00FC166A" w:rsidP="00F27512">
      <w:pPr>
        <w:tabs>
          <w:tab w:val="num" w:pos="426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EC5319">
        <w:rPr>
          <w:rFonts w:ascii="Times New Roman" w:hAnsi="Times New Roman" w:cs="Times New Roman"/>
          <w:sz w:val="28"/>
          <w:szCs w:val="28"/>
        </w:rPr>
        <w:t>7.</w:t>
      </w:r>
      <w:r w:rsidR="00EC5319">
        <w:rPr>
          <w:rFonts w:ascii="Times New Roman" w:hAnsi="Times New Roman" w:cs="Times New Roman"/>
          <w:sz w:val="28"/>
          <w:szCs w:val="28"/>
        </w:rPr>
        <w:t xml:space="preserve"> </w:t>
      </w:r>
      <w:r w:rsidR="00F27512">
        <w:rPr>
          <w:rFonts w:ascii="Times New Roman" w:hAnsi="Times New Roman" w:cs="Times New Roman"/>
          <w:sz w:val="28"/>
          <w:szCs w:val="28"/>
        </w:rPr>
        <w:t xml:space="preserve">  </w:t>
      </w:r>
      <w:r w:rsidRPr="00EC5319">
        <w:rPr>
          <w:rFonts w:ascii="Times New Roman" w:hAnsi="Times New Roman" w:cs="Times New Roman"/>
          <w:sz w:val="28"/>
          <w:szCs w:val="28"/>
        </w:rPr>
        <w:t>Можливості для розвитку закладу.</w:t>
      </w:r>
    </w:p>
    <w:p w:rsidR="00FC166A" w:rsidRPr="003C2172" w:rsidRDefault="00EC5319" w:rsidP="00F27512">
      <w:pPr>
        <w:tabs>
          <w:tab w:val="num" w:pos="426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166A" w:rsidRPr="003C2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5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Підтримка батьків</w:t>
      </w:r>
      <w:r w:rsidR="00FC166A" w:rsidRPr="003C2172">
        <w:rPr>
          <w:rFonts w:ascii="Times New Roman" w:hAnsi="Times New Roman" w:cs="Times New Roman"/>
          <w:sz w:val="28"/>
          <w:szCs w:val="28"/>
        </w:rPr>
        <w:t>.</w:t>
      </w:r>
    </w:p>
    <w:p w:rsidR="00194DEC" w:rsidRDefault="00194DEC" w:rsidP="00EC531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166A" w:rsidRPr="00F27512" w:rsidRDefault="00FC166A" w:rsidP="00EC531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7512">
        <w:rPr>
          <w:rFonts w:ascii="Times New Roman" w:hAnsi="Times New Roman" w:cs="Times New Roman"/>
          <w:b/>
          <w:i/>
          <w:sz w:val="28"/>
          <w:szCs w:val="28"/>
        </w:rPr>
        <w:t>Слабкі сторони закладу:</w:t>
      </w:r>
    </w:p>
    <w:p w:rsidR="00FC166A" w:rsidRPr="003C2172" w:rsidRDefault="00FC166A" w:rsidP="00F27512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Відсутність юридичного захисту.</w:t>
      </w:r>
    </w:p>
    <w:p w:rsidR="00FC166A" w:rsidRPr="003C2172" w:rsidRDefault="00FC166A" w:rsidP="00F27512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Низький демографічний рівень на території обслуговування.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66A" w:rsidRPr="003C2172" w:rsidRDefault="00F27512" w:rsidP="00EC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Розділ 1. </w:t>
      </w:r>
      <w:r w:rsidR="00834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Місія, візія, цінності, принципи діяльності закладу</w:t>
      </w:r>
    </w:p>
    <w:p w:rsidR="000C6F93" w:rsidRPr="003C2172" w:rsidRDefault="000C6F93" w:rsidP="000C6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i/>
          <w:sz w:val="28"/>
          <w:szCs w:val="28"/>
        </w:rPr>
        <w:t>Місія навчального закладу</w:t>
      </w:r>
      <w:r w:rsidRPr="003C2172">
        <w:rPr>
          <w:rFonts w:ascii="Times New Roman" w:hAnsi="Times New Roman" w:cs="Times New Roman"/>
          <w:sz w:val="28"/>
          <w:szCs w:val="28"/>
        </w:rPr>
        <w:t xml:space="preserve">: створення безпечного і доступного освітнього середовища для всебічного розвитку та соціалізації учасників освітнього процесу, їх інтелектуальних, творчих, фізичних здібностей на засадах </w:t>
      </w:r>
      <w:r w:rsidRPr="003C2172">
        <w:rPr>
          <w:rFonts w:ascii="Times New Roman" w:hAnsi="Times New Roman" w:cs="Times New Roman"/>
          <w:sz w:val="28"/>
          <w:szCs w:val="28"/>
        </w:rPr>
        <w:lastRenderedPageBreak/>
        <w:t>загальнолюдськ</w:t>
      </w:r>
      <w:r>
        <w:rPr>
          <w:rFonts w:ascii="Times New Roman" w:hAnsi="Times New Roman" w:cs="Times New Roman"/>
          <w:sz w:val="28"/>
          <w:szCs w:val="28"/>
        </w:rPr>
        <w:t>их цінностей, зокрема цінностей у</w:t>
      </w:r>
      <w:r w:rsidRPr="003C2172">
        <w:rPr>
          <w:rFonts w:ascii="Times New Roman" w:hAnsi="Times New Roman" w:cs="Times New Roman"/>
          <w:sz w:val="28"/>
          <w:szCs w:val="28"/>
        </w:rPr>
        <w:t>країнського народу, Конституції і законів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sz w:val="28"/>
          <w:szCs w:val="28"/>
        </w:rPr>
        <w:t>формування особистості ,яка займає активну громадську позицію і шанує національні звичаї,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sz w:val="28"/>
          <w:szCs w:val="28"/>
        </w:rPr>
        <w:t>традиції та обряди.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i/>
          <w:sz w:val="28"/>
          <w:szCs w:val="28"/>
        </w:rPr>
        <w:t xml:space="preserve">Візія: </w:t>
      </w:r>
      <w:r w:rsidRPr="003C2172">
        <w:rPr>
          <w:rFonts w:ascii="Times New Roman" w:hAnsi="Times New Roman" w:cs="Times New Roman"/>
          <w:sz w:val="28"/>
          <w:szCs w:val="28"/>
        </w:rPr>
        <w:t>заклад повинен стати простором психологічного комфорту всіх учасників освітнього процесу та їх соціального успіху, який мотивує: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* здобувачів освіти – до позитивних змін у навчанні;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*педагогічних працівників – до професійного росту;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* батьків – до активної свідомої співпраці.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2172">
        <w:rPr>
          <w:rFonts w:ascii="Times New Roman" w:hAnsi="Times New Roman" w:cs="Times New Roman"/>
          <w:b/>
          <w:i/>
          <w:sz w:val="28"/>
          <w:szCs w:val="28"/>
        </w:rPr>
        <w:t>Цінності: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Здоров’я</w:t>
      </w:r>
    </w:p>
    <w:p w:rsidR="000C6F93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Гідність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Патріотизм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Успішність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Доброчесність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Саморозвиток</w:t>
      </w:r>
    </w:p>
    <w:p w:rsidR="000C6F93" w:rsidRPr="003C2172" w:rsidRDefault="000C6F93" w:rsidP="000C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Творчість</w:t>
      </w:r>
    </w:p>
    <w:p w:rsidR="000C6F93" w:rsidRDefault="000C6F93" w:rsidP="00834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Партнерство</w:t>
      </w:r>
    </w:p>
    <w:p w:rsidR="00FC166A" w:rsidRPr="003C2172" w:rsidRDefault="008345A6" w:rsidP="008345A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166A" w:rsidRPr="003C2172">
        <w:rPr>
          <w:rFonts w:ascii="Times New Roman" w:hAnsi="Times New Roman" w:cs="Times New Roman"/>
          <w:sz w:val="28"/>
          <w:szCs w:val="28"/>
        </w:rPr>
        <w:t>Пріоритетним напрямком сучасної освітньої системи України, що підтверджено сучасними державними законами та нормативними документами, є доступ до якісної освіти, до найкращих світових здобутків у освітній галузі. Концепція Нової української школи, Державний стандарт початкової освіти та Державний стандарт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впровадження. Визначено вимоги до навчальних досягнень учнів, які відповідають змісту і структурі предметних компетентностей (учень знає, розуміє, застосовує, аналізує, виявляє ставлення, оцінює, тощо). Разом із предметною підготовкою за роки здобуття базової загальної середньої освіти діти мають оволодіти ключовими компетентностями: уміння</w:t>
      </w:r>
      <w:r w:rsidR="00A759AF">
        <w:rPr>
          <w:rFonts w:ascii="Times New Roman" w:hAnsi="Times New Roman" w:cs="Times New Roman"/>
          <w:sz w:val="28"/>
          <w:szCs w:val="28"/>
        </w:rPr>
        <w:t>м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в</w:t>
      </w:r>
      <w:r w:rsidR="00A759AF">
        <w:rPr>
          <w:rFonts w:ascii="Times New Roman" w:hAnsi="Times New Roman" w:cs="Times New Roman"/>
          <w:sz w:val="28"/>
          <w:szCs w:val="28"/>
        </w:rPr>
        <w:t>читися, спілкуватися державною мовою,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</w:t>
      </w:r>
      <w:r w:rsidR="00FC166A" w:rsidRPr="003C2172">
        <w:rPr>
          <w:rFonts w:ascii="Times New Roman" w:hAnsi="Times New Roman" w:cs="Times New Roman"/>
          <w:sz w:val="28"/>
          <w:szCs w:val="28"/>
        </w:rPr>
        <w:lastRenderedPageBreak/>
        <w:t>математична і базова компетен</w:t>
      </w:r>
      <w:r w:rsidR="00A759AF">
        <w:rPr>
          <w:rFonts w:ascii="Times New Roman" w:hAnsi="Times New Roman" w:cs="Times New Roman"/>
          <w:sz w:val="28"/>
          <w:szCs w:val="28"/>
        </w:rPr>
        <w:t>тності в галузі природознавства, інформаційно</w:t>
      </w:r>
      <w:r w:rsidR="00C203B4">
        <w:rPr>
          <w:rFonts w:ascii="Times New Roman" w:hAnsi="Times New Roman" w:cs="Times New Roman"/>
          <w:sz w:val="28"/>
          <w:szCs w:val="28"/>
        </w:rPr>
        <w:t>-</w:t>
      </w:r>
      <w:r w:rsidR="00A759AF">
        <w:rPr>
          <w:rFonts w:ascii="Times New Roman" w:hAnsi="Times New Roman" w:cs="Times New Roman"/>
          <w:sz w:val="28"/>
          <w:szCs w:val="28"/>
        </w:rPr>
        <w:t>комунікаційна, соціальна і громадянська, загальнокультурна, підприємницька,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здоров’язберігаюча.</w:t>
      </w:r>
    </w:p>
    <w:p w:rsidR="00FC166A" w:rsidRPr="003C2172" w:rsidRDefault="00FC166A" w:rsidP="00A759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Діяльність закладу освіти ґрунтується на засадах особ</w:t>
      </w:r>
      <w:r w:rsidR="00A759AF">
        <w:rPr>
          <w:rFonts w:ascii="Times New Roman" w:hAnsi="Times New Roman" w:cs="Times New Roman"/>
          <w:sz w:val="28"/>
          <w:szCs w:val="28"/>
        </w:rPr>
        <w:t>истісно – орієнтованого підходу</w:t>
      </w:r>
      <w:r w:rsidRPr="003C2172">
        <w:rPr>
          <w:rFonts w:ascii="Times New Roman" w:hAnsi="Times New Roman" w:cs="Times New Roman"/>
          <w:sz w:val="28"/>
          <w:szCs w:val="28"/>
        </w:rPr>
        <w:t>. Відповідно до Концепції Нової української школи заклад освіти працюватиме на засадах «педагогіки партнерства». Основні принципи цього підходу:</w:t>
      </w:r>
    </w:p>
    <w:p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повага до особистості;</w:t>
      </w:r>
    </w:p>
    <w:p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доброзичливість і позитивне ставлення;</w:t>
      </w:r>
    </w:p>
    <w:p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довіра у відносинах;</w:t>
      </w:r>
    </w:p>
    <w:p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діалог – взаємодія – взаємоповага;</w:t>
      </w:r>
    </w:p>
    <w:p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розподілене лідерство (проактивність, право вибору та відповідальність за нього, горизонтальність зв’язків);</w:t>
      </w:r>
    </w:p>
    <w:p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принципи соціального партнерства (рівність сторін, добровільність прийняття зобов’язань, обов’язковість виконання домовленостей).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:rsidR="00FC166A" w:rsidRPr="003C2172" w:rsidRDefault="008345A6" w:rsidP="008345A6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2.  Мета та завдання Стратегії розвитку</w:t>
      </w:r>
    </w:p>
    <w:p w:rsidR="00FC166A" w:rsidRPr="003C2172" w:rsidRDefault="00FC166A" w:rsidP="004A2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3C2172">
        <w:rPr>
          <w:rFonts w:ascii="Times New Roman" w:hAnsi="Times New Roman" w:cs="Times New Roman"/>
          <w:sz w:val="28"/>
          <w:szCs w:val="28"/>
        </w:rPr>
        <w:t> створення умов для забезпечення в закладі освіти якісної, сучасної, індивідуально-орієнтованої системи освіти для дітей з особливими педагогічними потребами відповідно до вимог в суспільстві, запитів особистості й потреб держави; забезпечення ефективного управління розвитком закладу освіти.</w:t>
      </w:r>
    </w:p>
    <w:p w:rsidR="00FC166A" w:rsidRPr="003C2172" w:rsidRDefault="008345A6" w:rsidP="004A2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Завданням </w:t>
      </w:r>
      <w:r w:rsidR="004A22DE">
        <w:rPr>
          <w:rFonts w:ascii="Times New Roman" w:hAnsi="Times New Roman" w:cs="Times New Roman"/>
          <w:sz w:val="28"/>
          <w:szCs w:val="28"/>
        </w:rPr>
        <w:t>навчального закладу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є різнобічний розвиток особистості дитини відповідно до її вікових та індивідуальних психофізіологічних особливостей, формування в неї загальнокультурних і морально-етичних цінностей, ключових і предметних компетентностей, необхідних життєвих і соціальних навичок, що забезпечують її готовність до продовження навчання, життя у демократичному суспільстві. Найціннішим результатом освіти в особистісному вимірі є здорова дитина, мотивована на успішне навчання, </w:t>
      </w:r>
      <w:r w:rsidR="00FC166A" w:rsidRPr="003C2172">
        <w:rPr>
          <w:rFonts w:ascii="Times New Roman" w:hAnsi="Times New Roman" w:cs="Times New Roman"/>
          <w:sz w:val="28"/>
          <w:szCs w:val="28"/>
        </w:rPr>
        <w:lastRenderedPageBreak/>
        <w:t>дослідниць</w:t>
      </w:r>
      <w:r w:rsidR="004A22DE">
        <w:rPr>
          <w:rFonts w:ascii="Times New Roman" w:hAnsi="Times New Roman" w:cs="Times New Roman"/>
          <w:sz w:val="28"/>
          <w:szCs w:val="28"/>
        </w:rPr>
        <w:t>ке ставлення до життя; це учень/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учениця, які вміють вчитися з різних джерел і критично оцінювати інформацію, відповідально ставитися до себе та інших людей, </w:t>
      </w:r>
      <w:r>
        <w:rPr>
          <w:rFonts w:ascii="Times New Roman" w:hAnsi="Times New Roman" w:cs="Times New Roman"/>
          <w:sz w:val="28"/>
          <w:szCs w:val="28"/>
        </w:rPr>
        <w:t>усвідомлювати себе громадянином/</w:t>
      </w:r>
      <w:r w:rsidR="00FC166A" w:rsidRPr="003C2172">
        <w:rPr>
          <w:rFonts w:ascii="Times New Roman" w:hAnsi="Times New Roman" w:cs="Times New Roman"/>
          <w:sz w:val="28"/>
          <w:szCs w:val="28"/>
        </w:rPr>
        <w:t>громадянкою України, вміти реалізувати себе в суспільстві.</w:t>
      </w:r>
    </w:p>
    <w:p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На реалізацію визначеної мети спрямовані основні завдання діяльності закладу освіти: </w:t>
      </w:r>
    </w:p>
    <w:p w:rsidR="00FC166A" w:rsidRPr="003C2172" w:rsidRDefault="00FC166A" w:rsidP="00194DEC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створення належних умов для функціонування системи освіти </w:t>
      </w:r>
      <w:r w:rsidR="00A759AF">
        <w:rPr>
          <w:rFonts w:ascii="Times New Roman" w:hAnsi="Times New Roman" w:cs="Times New Roman"/>
          <w:sz w:val="28"/>
          <w:szCs w:val="28"/>
        </w:rPr>
        <w:t>навчального закладу</w:t>
      </w:r>
      <w:r w:rsidRPr="003C2172">
        <w:rPr>
          <w:rFonts w:ascii="Times New Roman" w:hAnsi="Times New Roman" w:cs="Times New Roman"/>
          <w:sz w:val="28"/>
          <w:szCs w:val="28"/>
        </w:rPr>
        <w:t>, яка забезпечує розвиток, виховання і навчання дитини з особливими освітніми потребами, ґрунтується на єднанні сімейного та суспільного виховання;</w:t>
      </w:r>
    </w:p>
    <w:p w:rsidR="00FC166A" w:rsidRPr="003C2172" w:rsidRDefault="00FC166A" w:rsidP="00194DEC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сприяння гуманізації відносин в закладі та сім’ї,</w:t>
      </w:r>
    </w:p>
    <w:p w:rsidR="00FC166A" w:rsidRPr="003C2172" w:rsidRDefault="00FC166A" w:rsidP="00194DEC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суттєвого зростання якості освіти, створення комплексу умов рівного доступу до неї;</w:t>
      </w:r>
    </w:p>
    <w:p w:rsidR="00FC166A" w:rsidRPr="003C2172" w:rsidRDefault="00FC166A" w:rsidP="00194DEC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шкільного середовища, що сприятиме прагненню учнів до самопізнання, самоаналізу, саморозвитку;</w:t>
      </w:r>
    </w:p>
    <w:p w:rsidR="00FC166A" w:rsidRPr="003C2172" w:rsidRDefault="00FC166A" w:rsidP="00194DEC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модернізація матеріально-технічної бази закладу;</w:t>
      </w:r>
    </w:p>
    <w:p w:rsidR="00FC166A" w:rsidRPr="003C2172" w:rsidRDefault="00FC166A" w:rsidP="00194DEC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інформаційно-навчального середовища, упровадження новітніх відкритих навчальних систем і відповідних педагогічних технологій;</w:t>
      </w:r>
    </w:p>
    <w:p w:rsidR="00FC166A" w:rsidRPr="003C2172" w:rsidRDefault="00FC166A" w:rsidP="00194DEC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створення умов </w:t>
      </w:r>
      <w:r w:rsidR="004A22DE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Pr="003C2172">
        <w:rPr>
          <w:rFonts w:ascii="Times New Roman" w:hAnsi="Times New Roman" w:cs="Times New Roman"/>
          <w:sz w:val="28"/>
          <w:szCs w:val="28"/>
        </w:rPr>
        <w:t>початкової освіти Нової школи; яка поділяється на два цикли</w:t>
      </w:r>
      <w:r w:rsidR="004A22DE">
        <w:rPr>
          <w:rFonts w:ascii="Times New Roman" w:hAnsi="Times New Roman" w:cs="Times New Roman"/>
          <w:sz w:val="28"/>
          <w:szCs w:val="28"/>
        </w:rPr>
        <w:t xml:space="preserve"> (1-2 класи та 3-4 класи)</w:t>
      </w:r>
      <w:r w:rsidR="008345A6">
        <w:rPr>
          <w:rFonts w:ascii="Times New Roman" w:hAnsi="Times New Roman" w:cs="Times New Roman"/>
          <w:sz w:val="28"/>
          <w:szCs w:val="28"/>
        </w:rPr>
        <w:t>;</w:t>
      </w:r>
    </w:p>
    <w:p w:rsidR="004A22DE" w:rsidRDefault="00FC166A" w:rsidP="00194DEC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впровадження базової середньої освіти Нової школи, яка поділяється на два цикли</w:t>
      </w:r>
      <w:r w:rsidR="004A22DE">
        <w:rPr>
          <w:rFonts w:ascii="Times New Roman" w:hAnsi="Times New Roman" w:cs="Times New Roman"/>
          <w:sz w:val="28"/>
          <w:szCs w:val="28"/>
        </w:rPr>
        <w:t xml:space="preserve"> (5-6 класи та 7-9 класи)</w:t>
      </w:r>
      <w:r w:rsidR="008345A6">
        <w:rPr>
          <w:rFonts w:ascii="Times New Roman" w:hAnsi="Times New Roman" w:cs="Times New Roman"/>
          <w:sz w:val="28"/>
          <w:szCs w:val="28"/>
        </w:rPr>
        <w:t>;</w:t>
      </w:r>
    </w:p>
    <w:p w:rsidR="008345A6" w:rsidRPr="00940BD6" w:rsidRDefault="008345A6" w:rsidP="00194DEC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профільне навчання учнів 10-11 класів.</w:t>
      </w:r>
    </w:p>
    <w:p w:rsidR="00FC166A" w:rsidRPr="008345A6" w:rsidRDefault="00FC166A" w:rsidP="008345A6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345A6" w:rsidRPr="008345A6" w:rsidRDefault="008345A6" w:rsidP="008345A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A6">
        <w:rPr>
          <w:rFonts w:ascii="Times New Roman" w:hAnsi="Times New Roman" w:cs="Times New Roman"/>
          <w:b/>
          <w:sz w:val="28"/>
          <w:szCs w:val="28"/>
        </w:rPr>
        <w:t>Розділ 3.  Пріоритетні напрямки розвитку</w:t>
      </w:r>
    </w:p>
    <w:p w:rsidR="00FC166A" w:rsidRPr="003C2172" w:rsidRDefault="000232CC" w:rsidP="00834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>Умови реалізації Стратегії</w:t>
      </w:r>
    </w:p>
    <w:p w:rsidR="00FC166A" w:rsidRPr="003C2172" w:rsidRDefault="008345A6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66A" w:rsidRPr="003C2172">
        <w:rPr>
          <w:rFonts w:ascii="Times New Roman" w:hAnsi="Times New Roman" w:cs="Times New Roman"/>
          <w:sz w:val="28"/>
          <w:szCs w:val="28"/>
        </w:rPr>
        <w:t>Умовами реалізації пріоритетних напрямів Стратегії є запровадження нових педагогічних та управлінських технологій:</w:t>
      </w:r>
    </w:p>
    <w:p w:rsidR="00FC166A" w:rsidRPr="003C2172" w:rsidRDefault="00FC166A" w:rsidP="008345A6">
      <w:pPr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впровадження системи постійного відстеження динаміки змін в освіті;</w:t>
      </w:r>
    </w:p>
    <w:p w:rsidR="00FC166A" w:rsidRPr="003C2172" w:rsidRDefault="00FC166A" w:rsidP="008345A6">
      <w:pPr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оновлення функцій управління відповідно до нових видів управлінської діяльності;</w:t>
      </w:r>
    </w:p>
    <w:p w:rsidR="004A22DE" w:rsidRPr="00940BD6" w:rsidRDefault="00FC166A" w:rsidP="008345A6">
      <w:pPr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реальне забезпечення відкритості та доступності освітньої галузі закладу освіти перед громадськістю.</w:t>
      </w:r>
    </w:p>
    <w:p w:rsidR="00194DEC" w:rsidRDefault="00194DEC" w:rsidP="000232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0232CC" w:rsidP="000232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реалізації заходів Стратегії</w:t>
      </w:r>
    </w:p>
    <w:p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Основними очікуваними результатами вирішення завдань є: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культури спілкування та інформаційної культури учасників освітнього процесу;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впорядкування інформаційного обміну баз даних;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мотиваційний аспект набуття знань учнями;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розвиток соціальної та комунікативної активності учнів;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в учнів навичок ефективного спілкування;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в учнів культури збереження і зміцнення свого здоров’я;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безпечного</w:t>
      </w:r>
      <w:r w:rsidR="004A22DE">
        <w:rPr>
          <w:rFonts w:ascii="Times New Roman" w:hAnsi="Times New Roman" w:cs="Times New Roman"/>
          <w:sz w:val="28"/>
          <w:szCs w:val="28"/>
        </w:rPr>
        <w:t xml:space="preserve"> інформаційного та </w:t>
      </w:r>
      <w:r w:rsidRPr="003C2172">
        <w:rPr>
          <w:rFonts w:ascii="Times New Roman" w:hAnsi="Times New Roman" w:cs="Times New Roman"/>
          <w:sz w:val="28"/>
          <w:szCs w:val="28"/>
        </w:rPr>
        <w:t>толерантного шкільного середовища;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системи моніторингу освітнього процесу з метою аналізу стану та динаміки розвитку закладу освіти.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надання доступу педагогічним працівникам та учням до сучасних інформаційних ресурсів та технологій;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підняття освітнього процесу на новий якісний рівень;</w:t>
      </w:r>
    </w:p>
    <w:p w:rsidR="00FC166A" w:rsidRPr="003C2172" w:rsidRDefault="00FC166A" w:rsidP="000232CC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залучення громадськості, батьків, учнів до плідної співпраці з метою розвитку закладу освіти.</w:t>
      </w:r>
    </w:p>
    <w:p w:rsidR="007C6BFA" w:rsidRDefault="00FC166A" w:rsidP="00023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  <w:r w:rsidR="000232CC">
        <w:rPr>
          <w:rFonts w:ascii="Times New Roman" w:hAnsi="Times New Roman" w:cs="Times New Roman"/>
          <w:sz w:val="28"/>
          <w:szCs w:val="28"/>
        </w:rPr>
        <w:t xml:space="preserve">    </w:t>
      </w:r>
      <w:r w:rsidRPr="003C2172">
        <w:rPr>
          <w:rFonts w:ascii="Times New Roman" w:hAnsi="Times New Roman" w:cs="Times New Roman"/>
          <w:sz w:val="28"/>
          <w:szCs w:val="28"/>
        </w:rPr>
        <w:t>Стратегія розвитку реалізується в межах загального обсягу видатків, виділених державним,</w:t>
      </w:r>
      <w:r w:rsidR="004A22DE">
        <w:rPr>
          <w:rFonts w:ascii="Times New Roman" w:hAnsi="Times New Roman" w:cs="Times New Roman"/>
          <w:sz w:val="28"/>
          <w:szCs w:val="28"/>
        </w:rPr>
        <w:t xml:space="preserve"> обласним</w:t>
      </w:r>
      <w:r w:rsidRPr="003C2172">
        <w:rPr>
          <w:rFonts w:ascii="Times New Roman" w:hAnsi="Times New Roman" w:cs="Times New Roman"/>
          <w:sz w:val="28"/>
          <w:szCs w:val="28"/>
        </w:rPr>
        <w:t>,</w:t>
      </w:r>
      <w:r w:rsidR="004A22DE">
        <w:rPr>
          <w:rFonts w:ascii="Times New Roman" w:hAnsi="Times New Roman" w:cs="Times New Roman"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sz w:val="28"/>
          <w:szCs w:val="28"/>
        </w:rPr>
        <w:t xml:space="preserve">місцевим бюджетом на відповідні роки, а також передбачає залучення позабюджетних коштів інвесторів, меценатів, громадських фондів, інших юридичних і фізичних осіб, що не суперечить чинному законодавству України. Матеріально-технічна частина Стратегія </w:t>
      </w:r>
      <w:r w:rsidRPr="003C2172">
        <w:rPr>
          <w:rFonts w:ascii="Times New Roman" w:hAnsi="Times New Roman" w:cs="Times New Roman"/>
          <w:sz w:val="28"/>
          <w:szCs w:val="28"/>
        </w:rPr>
        <w:lastRenderedPageBreak/>
        <w:t>щорічно коригуватиметься  реальними можливостями бюджетних та позабюджетних  надходжень.</w:t>
      </w:r>
    </w:p>
    <w:p w:rsidR="00194DEC" w:rsidRPr="003C2172" w:rsidRDefault="00194DEC" w:rsidP="00023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6A" w:rsidRPr="003C2172" w:rsidRDefault="000232CC" w:rsidP="00A759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Проєкт  «Освітній процес»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 </w:t>
      </w:r>
    </w:p>
    <w:p w:rsidR="00FC166A" w:rsidRPr="003C2172" w:rsidRDefault="00FC166A" w:rsidP="00C203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умов для інтелектуального, соціального, морального і фізичного розвитку здобувачів освіти;</w:t>
      </w:r>
    </w:p>
    <w:p w:rsidR="00FC166A" w:rsidRPr="003C2172" w:rsidRDefault="00FC166A" w:rsidP="00C203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сприятливого та безпечного освітнього середовища для навчання, самовираження і самореалізації учнів;</w:t>
      </w:r>
    </w:p>
    <w:p w:rsidR="00FC166A" w:rsidRPr="003C2172" w:rsidRDefault="00FC166A" w:rsidP="00C203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сприяння різнобічному розвитку особистості, індивідуалізації та диференціації навчання;</w:t>
      </w:r>
    </w:p>
    <w:p w:rsidR="00FC166A" w:rsidRPr="003C2172" w:rsidRDefault="00FC166A" w:rsidP="00C203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розвиток життєвих компетентностей учнів та здатності навчання упродовж життя.</w:t>
      </w:r>
    </w:p>
    <w:p w:rsidR="00FC166A" w:rsidRPr="000232CC" w:rsidRDefault="00FC166A" w:rsidP="000232CC">
      <w:p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FC166A" w:rsidRPr="003C2172" w:rsidRDefault="00FC166A" w:rsidP="000232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реалізації права громадян на базову загальну середню освіту;</w:t>
      </w:r>
    </w:p>
    <w:p w:rsidR="00FC166A" w:rsidRPr="003C2172" w:rsidRDefault="00FC166A" w:rsidP="000232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виконання вимог Державного стандарту базової загальної середньої освіти підготовка учнів до подальшої освіти та трудової діяльності;</w:t>
      </w:r>
    </w:p>
    <w:p w:rsidR="00FC166A" w:rsidRPr="003C2172" w:rsidRDefault="00FC166A" w:rsidP="000232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виховання в учнів поваги до Конституції України, державних символів України, прав і свобод людини і громадянина;</w:t>
      </w:r>
    </w:p>
    <w:p w:rsidR="00FC166A" w:rsidRPr="003C2172" w:rsidRDefault="00FC166A" w:rsidP="000232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розвиток особистості шляхом залучення до творчої діяльності;</w:t>
      </w:r>
    </w:p>
    <w:p w:rsidR="00FC166A" w:rsidRPr="003C2172" w:rsidRDefault="00FC166A" w:rsidP="000232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наступності між початковою загальною освітою та базовою загальною середньою освітою.</w:t>
      </w:r>
    </w:p>
    <w:p w:rsidR="00FC166A" w:rsidRPr="000232CC" w:rsidRDefault="00FC166A" w:rsidP="00EC531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:rsidR="00FC166A" w:rsidRPr="003C2172" w:rsidRDefault="00FC166A" w:rsidP="000232CC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запровадження сучасних форм і методів навчання;</w:t>
      </w:r>
    </w:p>
    <w:p w:rsidR="00FC166A" w:rsidRPr="003C2172" w:rsidRDefault="00FC166A" w:rsidP="000232CC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індивідуального підходу до кожної дитини;</w:t>
      </w:r>
    </w:p>
    <w:p w:rsidR="00FC166A" w:rsidRPr="003C2172" w:rsidRDefault="00FC166A" w:rsidP="000232CC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особистості, що базується на знаннях, досвіді, цінностях,</w:t>
      </w:r>
    </w:p>
    <w:p w:rsidR="00FC166A" w:rsidRPr="003C2172" w:rsidRDefault="00FC166A" w:rsidP="000232CC">
      <w:pPr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здібностях, набутих завдяки навчанню і вихованню.</w:t>
      </w:r>
    </w:p>
    <w:p w:rsidR="00C203B4" w:rsidRDefault="00C203B4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Default="00FC166A" w:rsidP="004A22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B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Шляхи реалізації</w:t>
      </w:r>
    </w:p>
    <w:tbl>
      <w:tblPr>
        <w:tblStyle w:val="a9"/>
        <w:tblW w:w="0" w:type="auto"/>
        <w:tblLook w:val="04A0"/>
      </w:tblPr>
      <w:tblGrid>
        <w:gridCol w:w="675"/>
        <w:gridCol w:w="2552"/>
        <w:gridCol w:w="2977"/>
        <w:gridCol w:w="1527"/>
        <w:gridCol w:w="1981"/>
      </w:tblGrid>
      <w:tr w:rsidR="00762410" w:rsidTr="002E7AF1">
        <w:tc>
          <w:tcPr>
            <w:tcW w:w="675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552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2977" w:type="dxa"/>
          </w:tcPr>
          <w:p w:rsidR="00762410" w:rsidRDefault="0076241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1527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981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762410" w:rsidTr="002E7AF1">
        <w:tc>
          <w:tcPr>
            <w:tcW w:w="675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762410" w:rsidRDefault="00762410" w:rsidP="007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BD6">
              <w:rPr>
                <w:rFonts w:ascii="Times New Roman" w:hAnsi="Times New Roman" w:cs="Times New Roman"/>
                <w:sz w:val="28"/>
                <w:szCs w:val="28"/>
              </w:rPr>
              <w:t>Організація розробки та впровадження</w:t>
            </w:r>
          </w:p>
          <w:p w:rsidR="00762410" w:rsidRPr="00940BD6" w:rsidRDefault="00762410" w:rsidP="007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BD6">
              <w:rPr>
                <w:rFonts w:ascii="Times New Roman" w:hAnsi="Times New Roman" w:cs="Times New Roman"/>
                <w:sz w:val="28"/>
                <w:szCs w:val="28"/>
              </w:rPr>
              <w:t>методичних рекомендацій щодо моніторингу  оцінювання досягнень учнів</w:t>
            </w:r>
          </w:p>
        </w:tc>
        <w:tc>
          <w:tcPr>
            <w:tcW w:w="2977" w:type="dxa"/>
          </w:tcPr>
          <w:p w:rsidR="00762410" w:rsidRDefault="00762410" w:rsidP="00762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BD6">
              <w:rPr>
                <w:rFonts w:ascii="Times New Roman" w:hAnsi="Times New Roman" w:cs="Times New Roman"/>
                <w:sz w:val="28"/>
                <w:szCs w:val="28"/>
              </w:rPr>
              <w:t>Розвиток талантів, здібностей, компетентностей, наскрізних умінь здобувачів освіти</w:t>
            </w:r>
          </w:p>
        </w:tc>
        <w:tc>
          <w:tcPr>
            <w:tcW w:w="1527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педагогічні працівники</w:t>
            </w:r>
          </w:p>
        </w:tc>
      </w:tr>
      <w:tr w:rsidR="00762410" w:rsidTr="002E7AF1">
        <w:tc>
          <w:tcPr>
            <w:tcW w:w="675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62410" w:rsidRDefault="00762410" w:rsidP="00762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учнів підручниками</w:t>
            </w:r>
          </w:p>
        </w:tc>
        <w:tc>
          <w:tcPr>
            <w:tcW w:w="2977" w:type="dxa"/>
          </w:tcPr>
          <w:p w:rsidR="00762410" w:rsidRDefault="00762410" w:rsidP="00762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оптимальних умов для здобуття освіти</w:t>
            </w:r>
          </w:p>
        </w:tc>
        <w:tc>
          <w:tcPr>
            <w:tcW w:w="1527" w:type="dxa"/>
          </w:tcPr>
          <w:p w:rsidR="00762410" w:rsidRDefault="0076241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бібліотекар</w:t>
            </w:r>
          </w:p>
        </w:tc>
      </w:tr>
      <w:tr w:rsidR="00762410" w:rsidTr="002E7AF1">
        <w:tc>
          <w:tcPr>
            <w:tcW w:w="675" w:type="dxa"/>
          </w:tcPr>
          <w:p w:rsidR="00762410" w:rsidRDefault="00762410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62410" w:rsidRPr="00991D14" w:rsidRDefault="00762410" w:rsidP="00762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Упровадження </w:t>
            </w:r>
            <w:r w:rsidR="00991D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="00991D14" w:rsidRPr="00991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91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 </w:t>
            </w:r>
            <w:r w:rsidR="00991D14" w:rsidRPr="00991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1D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STEM</w:t>
            </w:r>
            <w:r w:rsidR="00991D14">
              <w:rPr>
                <w:rFonts w:ascii="Times New Roman" w:hAnsi="Times New Roman" w:cs="Times New Roman"/>
                <w:bCs/>
                <w:sz w:val="28"/>
                <w:szCs w:val="28"/>
              </w:rPr>
              <w:t>-освіти</w:t>
            </w:r>
          </w:p>
        </w:tc>
        <w:tc>
          <w:tcPr>
            <w:tcW w:w="2977" w:type="dxa"/>
          </w:tcPr>
          <w:p w:rsidR="00762410" w:rsidRDefault="00991D14" w:rsidP="00762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Розвиток уміння інтегрувати набуті навички в повсякденне життя та перетворення інформації з однієї форми в іншу</w:t>
            </w:r>
          </w:p>
        </w:tc>
        <w:tc>
          <w:tcPr>
            <w:tcW w:w="1527" w:type="dxa"/>
          </w:tcPr>
          <w:p w:rsidR="00762410" w:rsidRDefault="00991D14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762410" w:rsidRDefault="00991D14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педагогічні працівники</w:t>
            </w:r>
          </w:p>
        </w:tc>
      </w:tr>
      <w:tr w:rsidR="00C4018C" w:rsidTr="002E7AF1">
        <w:tc>
          <w:tcPr>
            <w:tcW w:w="675" w:type="dxa"/>
          </w:tcPr>
          <w:p w:rsidR="00C4018C" w:rsidRDefault="00C4018C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4018C" w:rsidRDefault="00C4018C" w:rsidP="00762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Реалізація Концепції Нової української школи</w:t>
            </w:r>
          </w:p>
        </w:tc>
        <w:tc>
          <w:tcPr>
            <w:tcW w:w="2977" w:type="dxa"/>
          </w:tcPr>
          <w:p w:rsidR="00C4018C" w:rsidRDefault="00C4018C" w:rsidP="00762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умов для набуття життєво важливих компетентностей, формування наскрізних умінь в учнів</w:t>
            </w:r>
          </w:p>
        </w:tc>
        <w:tc>
          <w:tcPr>
            <w:tcW w:w="1527" w:type="dxa"/>
          </w:tcPr>
          <w:p w:rsidR="00C4018C" w:rsidRDefault="00C4018C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4018C" w:rsidRDefault="00C4018C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педагогічні працівники</w:t>
            </w:r>
          </w:p>
        </w:tc>
      </w:tr>
      <w:tr w:rsidR="00C4018C" w:rsidTr="002E7AF1">
        <w:tc>
          <w:tcPr>
            <w:tcW w:w="675" w:type="dxa"/>
          </w:tcPr>
          <w:p w:rsidR="00C4018C" w:rsidRDefault="00C4018C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4018C" w:rsidRDefault="00C4018C" w:rsidP="00762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Залучення батьківської громадськості до стратегічного планування та до участі в освітніх проектах</w:t>
            </w:r>
          </w:p>
        </w:tc>
        <w:tc>
          <w:tcPr>
            <w:tcW w:w="2977" w:type="dxa"/>
          </w:tcPr>
          <w:p w:rsidR="00C4018C" w:rsidRDefault="00C4018C" w:rsidP="007624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рівня навченості та вихованості учнів, зміцнення матеріальної бази закладу освіти</w:t>
            </w:r>
          </w:p>
        </w:tc>
        <w:tc>
          <w:tcPr>
            <w:tcW w:w="1527" w:type="dxa"/>
          </w:tcPr>
          <w:p w:rsidR="00C4018C" w:rsidRDefault="00C4018C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4018C" w:rsidRDefault="00C4018C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педагогічні працівники</w:t>
            </w:r>
          </w:p>
        </w:tc>
      </w:tr>
      <w:tr w:rsidR="002E7AF1" w:rsidTr="002E7AF1">
        <w:tc>
          <w:tcPr>
            <w:tcW w:w="675" w:type="dxa"/>
          </w:tcPr>
          <w:p w:rsidR="002E7AF1" w:rsidRDefault="002E7AF1" w:rsidP="00762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E7AF1" w:rsidRDefault="002E7AF1" w:rsidP="00C401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національної ідентичності здобувачів освіти</w:t>
            </w:r>
          </w:p>
        </w:tc>
        <w:tc>
          <w:tcPr>
            <w:tcW w:w="2977" w:type="dxa"/>
          </w:tcPr>
          <w:p w:rsidR="002E7AF1" w:rsidRDefault="002E7AF1" w:rsidP="00C401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Супровід та підтримка обдарованості у дітей, зокрема формування в них життєвих стратегій у сучасному соціумі, обмін досвідом у практичній роботі з дітьми</w:t>
            </w:r>
          </w:p>
        </w:tc>
        <w:tc>
          <w:tcPr>
            <w:tcW w:w="1527" w:type="dxa"/>
          </w:tcPr>
          <w:p w:rsidR="002E7AF1" w:rsidRDefault="002E7AF1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2E7AF1" w:rsidRDefault="002E7AF1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педагогічні працівники</w:t>
            </w:r>
          </w:p>
        </w:tc>
      </w:tr>
    </w:tbl>
    <w:p w:rsidR="00FC166A" w:rsidRPr="003C2172" w:rsidRDefault="002E7AF1" w:rsidP="002E7A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Проєкт  «Методичне забезпечення освітнього процесу»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:rsidR="00FC166A" w:rsidRPr="003C2172" w:rsidRDefault="00FC166A" w:rsidP="00C4018C">
      <w:pPr>
        <w:numPr>
          <w:ilvl w:val="0"/>
          <w:numId w:val="2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якості методичної роботи з забезпеченням різноманітних форм навчання;</w:t>
      </w:r>
    </w:p>
    <w:p w:rsidR="00FC166A" w:rsidRPr="003C2172" w:rsidRDefault="00FC166A" w:rsidP="00C4018C">
      <w:pPr>
        <w:numPr>
          <w:ilvl w:val="0"/>
          <w:numId w:val="2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ефективності освітнього процесу;</w:t>
      </w:r>
    </w:p>
    <w:p w:rsidR="00FC166A" w:rsidRPr="000E39F1" w:rsidRDefault="00FC166A" w:rsidP="00C4018C">
      <w:pPr>
        <w:numPr>
          <w:ilvl w:val="0"/>
          <w:numId w:val="2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стимулювання саморозвитку та творчого пошуку педагогічних працівників.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FC166A" w:rsidRPr="003C2172" w:rsidRDefault="00FC166A" w:rsidP="00B02580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освітнього процесу кадрами з відповідною педагогічною освітою;</w:t>
      </w:r>
    </w:p>
    <w:p w:rsidR="00FC166A" w:rsidRPr="003C2172" w:rsidRDefault="00FC166A" w:rsidP="00B02580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цілеспрямованого методичного навчання педагогічних кадрів;</w:t>
      </w:r>
    </w:p>
    <w:p w:rsidR="00FC166A" w:rsidRPr="003C2172" w:rsidRDefault="00FC166A" w:rsidP="00B02580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вдосконалення науково-теоретичної, методичної та психологічної підготовки педагогічних працівників;</w:t>
      </w:r>
    </w:p>
    <w:p w:rsidR="00FC166A" w:rsidRPr="000E39F1" w:rsidRDefault="00FC166A" w:rsidP="00B02580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стимулювання педагогічних працівників до саморозвитку та самоосвіти, активізація їх творчого потенціалу.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:rsidR="00FC166A" w:rsidRPr="003C2172" w:rsidRDefault="00FC166A" w:rsidP="00B02580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ефективність методичної роботи;</w:t>
      </w:r>
    </w:p>
    <w:p w:rsidR="00FC166A" w:rsidRPr="003C2172" w:rsidRDefault="00FC166A" w:rsidP="00B02580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інформальна освіта – особиста робота кожного педагогічного працівника;</w:t>
      </w:r>
    </w:p>
    <w:p w:rsidR="00FC166A" w:rsidRDefault="00FC166A" w:rsidP="00B02580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участь у методичній роботі – обов’язок к</w:t>
      </w:r>
      <w:r w:rsidR="000E39F1">
        <w:rPr>
          <w:rFonts w:ascii="Times New Roman" w:hAnsi="Times New Roman" w:cs="Times New Roman"/>
          <w:sz w:val="28"/>
          <w:szCs w:val="28"/>
        </w:rPr>
        <w:t>ожного педагогічного працівника;</w:t>
      </w:r>
    </w:p>
    <w:p w:rsidR="00FC166A" w:rsidRPr="000E39F1" w:rsidRDefault="000E39F1" w:rsidP="00B02580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сертифікація і атестація педагогічних працівників – якісний рівень професійного зростання педагогічного працівника.</w:t>
      </w:r>
    </w:p>
    <w:p w:rsidR="00404523" w:rsidRDefault="00404523" w:rsidP="000E3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Default="00FC166A" w:rsidP="000E3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Style w:val="a9"/>
        <w:tblW w:w="0" w:type="auto"/>
        <w:tblLayout w:type="fixed"/>
        <w:tblLook w:val="04A0"/>
      </w:tblPr>
      <w:tblGrid>
        <w:gridCol w:w="674"/>
        <w:gridCol w:w="2695"/>
        <w:gridCol w:w="2836"/>
        <w:gridCol w:w="1526"/>
        <w:gridCol w:w="1981"/>
      </w:tblGrid>
      <w:tr w:rsidR="00B02580" w:rsidTr="00F81F4B">
        <w:tc>
          <w:tcPr>
            <w:tcW w:w="674" w:type="dxa"/>
          </w:tcPr>
          <w:p w:rsidR="00B02580" w:rsidRDefault="00B0258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695" w:type="dxa"/>
          </w:tcPr>
          <w:p w:rsidR="00B02580" w:rsidRDefault="00B0258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2836" w:type="dxa"/>
          </w:tcPr>
          <w:p w:rsidR="00B02580" w:rsidRDefault="00B0258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1526" w:type="dxa"/>
          </w:tcPr>
          <w:p w:rsidR="00B02580" w:rsidRDefault="00B0258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981" w:type="dxa"/>
          </w:tcPr>
          <w:p w:rsidR="00B02580" w:rsidRDefault="00B0258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B02580" w:rsidTr="00F81F4B">
        <w:tc>
          <w:tcPr>
            <w:tcW w:w="674" w:type="dxa"/>
          </w:tcPr>
          <w:p w:rsidR="00B02580" w:rsidRDefault="00B0258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B02580" w:rsidRDefault="00B02580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умов для професійного самовдосконалення педагогічних працівників</w:t>
            </w:r>
          </w:p>
        </w:tc>
        <w:tc>
          <w:tcPr>
            <w:tcW w:w="2836" w:type="dxa"/>
          </w:tcPr>
          <w:p w:rsidR="00B02580" w:rsidRDefault="00B02580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рівня фахової компетентності педагогічних працівників, сприяння їх розвитку</w:t>
            </w:r>
          </w:p>
        </w:tc>
        <w:tc>
          <w:tcPr>
            <w:tcW w:w="1526" w:type="dxa"/>
          </w:tcPr>
          <w:p w:rsidR="00B02580" w:rsidRDefault="00B0258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B02580" w:rsidRDefault="00B0258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B02580" w:rsidTr="00F81F4B">
        <w:tc>
          <w:tcPr>
            <w:tcW w:w="674" w:type="dxa"/>
          </w:tcPr>
          <w:p w:rsidR="00B02580" w:rsidRDefault="00B02580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B02580" w:rsidRDefault="00404523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Підтримка добровільної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сертифікації вчителів</w:t>
            </w:r>
          </w:p>
        </w:tc>
        <w:tc>
          <w:tcPr>
            <w:tcW w:w="2836" w:type="dxa"/>
          </w:tcPr>
          <w:p w:rsidR="00B02580" w:rsidRDefault="00CC5C16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Готовність вчителя до інноваційних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перетворень у професійній діяльності</w:t>
            </w:r>
          </w:p>
        </w:tc>
        <w:tc>
          <w:tcPr>
            <w:tcW w:w="1526" w:type="dxa"/>
          </w:tcPr>
          <w:p w:rsidR="00B02580" w:rsidRDefault="00CC5C16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2024-2027</w:t>
            </w:r>
          </w:p>
        </w:tc>
        <w:tc>
          <w:tcPr>
            <w:tcW w:w="1981" w:type="dxa"/>
          </w:tcPr>
          <w:p w:rsidR="00B02580" w:rsidRDefault="00CC5C16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вчителі</w:t>
            </w:r>
          </w:p>
        </w:tc>
      </w:tr>
      <w:tr w:rsidR="00B02580" w:rsidTr="00F81F4B">
        <w:tc>
          <w:tcPr>
            <w:tcW w:w="674" w:type="dxa"/>
          </w:tcPr>
          <w:p w:rsidR="00B02580" w:rsidRDefault="00CC5C16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5" w:type="dxa"/>
          </w:tcPr>
          <w:p w:rsidR="00B02580" w:rsidRDefault="002D6CAC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співпраці з установами та закладами України, що надають освітні послуги з підвищення кваліфікації</w:t>
            </w:r>
          </w:p>
        </w:tc>
        <w:tc>
          <w:tcPr>
            <w:tcW w:w="2836" w:type="dxa"/>
          </w:tcPr>
          <w:p w:rsidR="00B02580" w:rsidRDefault="002D6CAC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Постійне підвищення кваліфікації педагогічними працівниками (виконання постанови КМУ від 21.08.2019 р. № 800)</w:t>
            </w:r>
          </w:p>
        </w:tc>
        <w:tc>
          <w:tcPr>
            <w:tcW w:w="1526" w:type="dxa"/>
          </w:tcPr>
          <w:p w:rsidR="00B02580" w:rsidRDefault="002D6CAC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B02580" w:rsidRDefault="002D6CAC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педагогічні працівники</w:t>
            </w:r>
          </w:p>
        </w:tc>
      </w:tr>
      <w:tr w:rsidR="00B02580" w:rsidTr="00F81F4B">
        <w:tc>
          <w:tcPr>
            <w:tcW w:w="674" w:type="dxa"/>
          </w:tcPr>
          <w:p w:rsidR="00B02580" w:rsidRDefault="002D6CAC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B02580" w:rsidRDefault="002D6CAC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Залучення педагогічних працівників до участі у фахових та методичних заходах Всеукраїнського, обласного та міського рівнів</w:t>
            </w:r>
          </w:p>
        </w:tc>
        <w:tc>
          <w:tcPr>
            <w:tcW w:w="2836" w:type="dxa"/>
          </w:tcPr>
          <w:p w:rsidR="00B02580" w:rsidRDefault="00F81F4B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мотиваційної активності, запобігання професійному вигоранню</w:t>
            </w:r>
          </w:p>
        </w:tc>
        <w:tc>
          <w:tcPr>
            <w:tcW w:w="1526" w:type="dxa"/>
          </w:tcPr>
          <w:p w:rsidR="00B02580" w:rsidRDefault="00113EC1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B02580" w:rsidRDefault="00113EC1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</w:t>
            </w:r>
          </w:p>
        </w:tc>
      </w:tr>
      <w:tr w:rsidR="00B02580" w:rsidTr="00F81F4B">
        <w:tc>
          <w:tcPr>
            <w:tcW w:w="674" w:type="dxa"/>
          </w:tcPr>
          <w:p w:rsidR="00B02580" w:rsidRDefault="00113EC1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B02580" w:rsidRDefault="00113EC1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Вивчення, узагальнення та впровадження досвіду роботи найкращих педагогічних працівників закладу освіти</w:t>
            </w:r>
          </w:p>
        </w:tc>
        <w:tc>
          <w:tcPr>
            <w:tcW w:w="2836" w:type="dxa"/>
          </w:tcPr>
          <w:p w:rsidR="00B02580" w:rsidRDefault="00113EC1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Підтримка творчої діяльності педпрацівників закладу освіти, розвиток їхньої професійної компетентності, підвищення педагогічної майстерності, оновлення методичного та інформаційного забезпечення освітнього процесу </w:t>
            </w:r>
            <w:r w:rsidR="00553FF2">
              <w:rPr>
                <w:rFonts w:ascii="Times New Roman" w:hAnsi="Times New Roman" w:cs="Times New Roman"/>
                <w:bCs/>
                <w:sz w:val="28"/>
                <w:szCs w:val="28"/>
              </w:rPr>
              <w:t>і популяризації кращих педагогічних надбань</w:t>
            </w:r>
          </w:p>
        </w:tc>
        <w:tc>
          <w:tcPr>
            <w:tcW w:w="1526" w:type="dxa"/>
          </w:tcPr>
          <w:p w:rsidR="00B02580" w:rsidRDefault="00113EC1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B02580" w:rsidRDefault="00113EC1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педагогічні працівники</w:t>
            </w:r>
          </w:p>
        </w:tc>
      </w:tr>
      <w:tr w:rsidR="00B02580" w:rsidTr="00F81F4B">
        <w:tc>
          <w:tcPr>
            <w:tcW w:w="674" w:type="dxa"/>
          </w:tcPr>
          <w:p w:rsidR="00B02580" w:rsidRDefault="00553FF2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B02580" w:rsidRDefault="00553FF2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умов для ефективної роботи шкільних професійних спільнот</w:t>
            </w:r>
          </w:p>
        </w:tc>
        <w:tc>
          <w:tcPr>
            <w:tcW w:w="2836" w:type="dxa"/>
          </w:tcPr>
          <w:p w:rsidR="00B02580" w:rsidRDefault="00553FF2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кваліфікаційного рівня педагогічних працівників</w:t>
            </w:r>
          </w:p>
        </w:tc>
        <w:tc>
          <w:tcPr>
            <w:tcW w:w="1526" w:type="dxa"/>
          </w:tcPr>
          <w:p w:rsidR="00B02580" w:rsidRDefault="00553FF2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B02580" w:rsidRDefault="00553FF2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</w:t>
            </w:r>
          </w:p>
        </w:tc>
      </w:tr>
      <w:tr w:rsidR="00DD7452" w:rsidTr="00F81F4B">
        <w:tc>
          <w:tcPr>
            <w:tcW w:w="674" w:type="dxa"/>
          </w:tcPr>
          <w:p w:rsidR="00DD7452" w:rsidRDefault="00DD7452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DD7452" w:rsidRDefault="00DD7452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Створення умов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оволодіння педагогами інноваційними методиками та технологіями навчання</w:t>
            </w:r>
          </w:p>
        </w:tc>
        <w:tc>
          <w:tcPr>
            <w:tcW w:w="2836" w:type="dxa"/>
          </w:tcPr>
          <w:p w:rsidR="00DD7452" w:rsidRDefault="00DD7452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Використання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інноваційних методик у своїй роботі</w:t>
            </w:r>
          </w:p>
        </w:tc>
        <w:tc>
          <w:tcPr>
            <w:tcW w:w="1526" w:type="dxa"/>
          </w:tcPr>
          <w:p w:rsidR="00DD7452" w:rsidRDefault="00DD7452" w:rsidP="001E7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2024-2027</w:t>
            </w:r>
          </w:p>
        </w:tc>
        <w:tc>
          <w:tcPr>
            <w:tcW w:w="1981" w:type="dxa"/>
          </w:tcPr>
          <w:p w:rsidR="00DD7452" w:rsidRDefault="00DD7452" w:rsidP="001E7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</w:t>
            </w:r>
          </w:p>
        </w:tc>
      </w:tr>
      <w:tr w:rsidR="001E7CFD" w:rsidTr="00F81F4B">
        <w:tc>
          <w:tcPr>
            <w:tcW w:w="674" w:type="dxa"/>
          </w:tcPr>
          <w:p w:rsidR="001E7CFD" w:rsidRDefault="001E7CFD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695" w:type="dxa"/>
          </w:tcPr>
          <w:p w:rsidR="001E7CFD" w:rsidRDefault="001E7CFD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і проведення різноманітних методичних заходів для педагогічних працівників</w:t>
            </w:r>
          </w:p>
        </w:tc>
        <w:tc>
          <w:tcPr>
            <w:tcW w:w="2836" w:type="dxa"/>
          </w:tcPr>
          <w:p w:rsidR="001E7CFD" w:rsidRDefault="001E7CFD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Удосконалення методичної роботи закладу освіти, розвиток здатності медпрацівників до ініціативної, творчої, пошукової діяльності</w:t>
            </w:r>
          </w:p>
        </w:tc>
        <w:tc>
          <w:tcPr>
            <w:tcW w:w="1526" w:type="dxa"/>
          </w:tcPr>
          <w:p w:rsidR="001E7CFD" w:rsidRDefault="001E7CFD" w:rsidP="001E7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1E7CFD" w:rsidRDefault="001E7CFD" w:rsidP="001E7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Адміністрація, педагогічні працівники</w:t>
            </w:r>
          </w:p>
        </w:tc>
      </w:tr>
      <w:tr w:rsidR="001E7CFD" w:rsidTr="00F81F4B">
        <w:tc>
          <w:tcPr>
            <w:tcW w:w="674" w:type="dxa"/>
          </w:tcPr>
          <w:p w:rsidR="001E7CFD" w:rsidRDefault="001E7CFD" w:rsidP="002D6C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1E7CFD" w:rsidRDefault="001E7CFD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Своєчасне надання різноманітних інформаційних послуг та консультацій</w:t>
            </w:r>
          </w:p>
        </w:tc>
        <w:tc>
          <w:tcPr>
            <w:tcW w:w="2836" w:type="dxa"/>
          </w:tcPr>
          <w:p w:rsidR="001E7CFD" w:rsidRDefault="001E7CFD" w:rsidP="002D6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роботи вчителя – ефект розвитку учнів</w:t>
            </w:r>
          </w:p>
        </w:tc>
        <w:tc>
          <w:tcPr>
            <w:tcW w:w="1526" w:type="dxa"/>
          </w:tcPr>
          <w:p w:rsidR="001E7CFD" w:rsidRDefault="001E7CFD" w:rsidP="001E7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1E7CFD" w:rsidRDefault="001E7CFD" w:rsidP="001E7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</w:t>
            </w:r>
          </w:p>
        </w:tc>
      </w:tr>
    </w:tbl>
    <w:p w:rsidR="00B02580" w:rsidRDefault="00B02580" w:rsidP="001E7C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1E7CFD" w:rsidP="00A759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r w:rsidR="000E3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«Управління закладом освіти»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:rsidR="00FC166A" w:rsidRPr="003C2172" w:rsidRDefault="00FC166A" w:rsidP="001E7CFD">
      <w:pPr>
        <w:numPr>
          <w:ilvl w:val="0"/>
          <w:numId w:val="2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вироблення стратегії розвитку освітньої системи закладу освіти;</w:t>
      </w:r>
    </w:p>
    <w:p w:rsidR="00FC166A" w:rsidRPr="003C2172" w:rsidRDefault="00FC166A" w:rsidP="001E7CFD">
      <w:pPr>
        <w:numPr>
          <w:ilvl w:val="0"/>
          <w:numId w:val="2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якісних змін в освітньому просторі закладу освіти відповідно до сучасних вимог концепції “Нової української школи”.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FC166A" w:rsidRPr="003C2172" w:rsidRDefault="00FC166A" w:rsidP="001E7CFD">
      <w:pPr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оптимальної структури закладу освіти;</w:t>
      </w:r>
    </w:p>
    <w:p w:rsidR="00FC166A" w:rsidRPr="003C2172" w:rsidRDefault="00FC166A" w:rsidP="001E7CFD">
      <w:pPr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сприяння участі громадськості у формуванні освітньої політики закладу освіти;</w:t>
      </w:r>
    </w:p>
    <w:p w:rsidR="00FC166A" w:rsidRPr="003C2172" w:rsidRDefault="00FC166A" w:rsidP="001E7CFD">
      <w:pPr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для зростання професійного рівня педагогічних кадрів;</w:t>
      </w:r>
    </w:p>
    <w:p w:rsidR="00FC166A" w:rsidRPr="003C2172" w:rsidRDefault="00FC166A" w:rsidP="001E7CFD">
      <w:pPr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вдосконалення навчально-матеріальної бази закладу освіти;</w:t>
      </w:r>
    </w:p>
    <w:p w:rsidR="00FC166A" w:rsidRPr="003C2172" w:rsidRDefault="00FC166A" w:rsidP="001E7CFD">
      <w:pPr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здійснення систематичного планування, моніторингу та аналізу діяльності закладу освіти.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:rsidR="00FC166A" w:rsidRPr="003C2172" w:rsidRDefault="00FC166A" w:rsidP="00C423B1">
      <w:pPr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управління на основі стратегічного планування, організація взаємодії всіх учасників освітнього процесу, мотивація і контроль діяльності;</w:t>
      </w:r>
    </w:p>
    <w:p w:rsidR="00FC166A" w:rsidRPr="003C2172" w:rsidRDefault="00FC166A" w:rsidP="00C423B1">
      <w:pPr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забезпечення ефективного управління завдяки впровадженню моніторингового супроводу управлінських процесів;</w:t>
      </w:r>
    </w:p>
    <w:p w:rsidR="00FC166A" w:rsidRPr="003C2172" w:rsidRDefault="00FC166A" w:rsidP="00C423B1">
      <w:pPr>
        <w:numPr>
          <w:ilvl w:val="0"/>
          <w:numId w:val="2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залучення громадськості для підвищення ефективності освітнього процесу.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C166A" w:rsidRDefault="00FC166A" w:rsidP="000E3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</w:t>
      </w:r>
      <w:r w:rsidR="00A95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</w:t>
      </w:r>
    </w:p>
    <w:tbl>
      <w:tblPr>
        <w:tblStyle w:val="a9"/>
        <w:tblW w:w="0" w:type="auto"/>
        <w:tblLayout w:type="fixed"/>
        <w:tblLook w:val="04A0"/>
      </w:tblPr>
      <w:tblGrid>
        <w:gridCol w:w="674"/>
        <w:gridCol w:w="2695"/>
        <w:gridCol w:w="2836"/>
        <w:gridCol w:w="1526"/>
        <w:gridCol w:w="1981"/>
      </w:tblGrid>
      <w:tr w:rsidR="00C423B1" w:rsidTr="003F4D01">
        <w:tc>
          <w:tcPr>
            <w:tcW w:w="674" w:type="dxa"/>
          </w:tcPr>
          <w:p w:rsidR="00C423B1" w:rsidRDefault="00C423B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695" w:type="dxa"/>
          </w:tcPr>
          <w:p w:rsidR="00C423B1" w:rsidRDefault="00C423B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2836" w:type="dxa"/>
          </w:tcPr>
          <w:p w:rsidR="00C423B1" w:rsidRDefault="00C423B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1526" w:type="dxa"/>
          </w:tcPr>
          <w:p w:rsidR="00C423B1" w:rsidRDefault="00C423B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981" w:type="dxa"/>
          </w:tcPr>
          <w:p w:rsidR="00C423B1" w:rsidRDefault="00C423B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C423B1" w:rsidTr="003F4D01">
        <w:tc>
          <w:tcPr>
            <w:tcW w:w="674" w:type="dxa"/>
          </w:tcPr>
          <w:p w:rsidR="00C423B1" w:rsidRDefault="00C423B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C423B1" w:rsidRDefault="00C423B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освітнього процесу; виконання нормативних документів;</w:t>
            </w:r>
          </w:p>
          <w:p w:rsidR="00C423B1" w:rsidRDefault="00C423B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Вдосконалення внутрішньо-шкільного контролю</w:t>
            </w:r>
          </w:p>
        </w:tc>
        <w:tc>
          <w:tcPr>
            <w:tcW w:w="2836" w:type="dxa"/>
          </w:tcPr>
          <w:p w:rsidR="00C423B1" w:rsidRDefault="00C423B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та забезпечення оптимальних, стабільних умов для освітнього процесу</w:t>
            </w:r>
          </w:p>
        </w:tc>
        <w:tc>
          <w:tcPr>
            <w:tcW w:w="1526" w:type="dxa"/>
          </w:tcPr>
          <w:p w:rsidR="00C423B1" w:rsidRDefault="00C423B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423B1" w:rsidRDefault="00C423B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D5181" w:rsidTr="003F4D01">
        <w:tc>
          <w:tcPr>
            <w:tcW w:w="674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CD5181" w:rsidRDefault="00CD518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освітнім процесом закладу. Проведення педагогічних рад.</w:t>
            </w:r>
          </w:p>
        </w:tc>
        <w:tc>
          <w:tcPr>
            <w:tcW w:w="2836" w:type="dxa"/>
          </w:tcPr>
          <w:p w:rsidR="00CD5181" w:rsidRDefault="00CD518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Об’єднання зусиль педагогічного колективу закладу для підвищення рівня освітньої роботи, упровадження в практику досягнень педагогічної науки й передового педагогічного досвіду</w:t>
            </w:r>
          </w:p>
        </w:tc>
        <w:tc>
          <w:tcPr>
            <w:tcW w:w="1526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D5181" w:rsidTr="003F4D01">
        <w:tc>
          <w:tcPr>
            <w:tcW w:w="674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CD5181" w:rsidRDefault="00CD518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цілісної системи управління, забезпечення якісного рівня контрольно- аналітичної діяльності відповідно до сучасних вимог</w:t>
            </w:r>
          </w:p>
        </w:tc>
        <w:tc>
          <w:tcPr>
            <w:tcW w:w="2836" w:type="dxa"/>
          </w:tcPr>
          <w:p w:rsidR="00CD5181" w:rsidRDefault="00CD518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якості освітнього процесу. Розвиток творчого потенціалу кожного вчителя</w:t>
            </w:r>
          </w:p>
        </w:tc>
        <w:tc>
          <w:tcPr>
            <w:tcW w:w="1526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D5181" w:rsidTr="003F4D01">
        <w:tc>
          <w:tcPr>
            <w:tcW w:w="674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CD5181" w:rsidRDefault="00CD518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ефективної роботи опікунської ради навчального закладу</w:t>
            </w:r>
          </w:p>
        </w:tc>
        <w:tc>
          <w:tcPr>
            <w:tcW w:w="2836" w:type="dxa"/>
          </w:tcPr>
          <w:p w:rsidR="00CD5181" w:rsidRDefault="00CD518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Спільна робота опікунської ради та адміністрації закладу освіти</w:t>
            </w:r>
          </w:p>
        </w:tc>
        <w:tc>
          <w:tcPr>
            <w:tcW w:w="1526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D5181" w:rsidTr="003F4D01">
        <w:tc>
          <w:tcPr>
            <w:tcW w:w="674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695" w:type="dxa"/>
          </w:tcPr>
          <w:p w:rsidR="00CD5181" w:rsidRDefault="00CD518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Раціональний та доцільний розподіл функціональних обов’язків між адміністрацією, педагогічними працівниками</w:t>
            </w:r>
          </w:p>
        </w:tc>
        <w:tc>
          <w:tcPr>
            <w:tcW w:w="2836" w:type="dxa"/>
          </w:tcPr>
          <w:p w:rsidR="00CD5181" w:rsidRDefault="00CD518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Покращення роботи всіх сфер шкільної діяльності</w:t>
            </w:r>
          </w:p>
        </w:tc>
        <w:tc>
          <w:tcPr>
            <w:tcW w:w="1526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D5181" w:rsidTr="003F4D01">
        <w:tc>
          <w:tcPr>
            <w:tcW w:w="674" w:type="dxa"/>
          </w:tcPr>
          <w:p w:rsidR="00CD5181" w:rsidRDefault="003F4D0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CD5181" w:rsidRDefault="003F4D0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життєдіяльності закладу освіти</w:t>
            </w:r>
          </w:p>
        </w:tc>
        <w:tc>
          <w:tcPr>
            <w:tcW w:w="2836" w:type="dxa"/>
          </w:tcPr>
          <w:p w:rsidR="00CD5181" w:rsidRDefault="003F4D01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Залучення позабюджетних коштів, покращення роботи з охорони праці та соціального захисту</w:t>
            </w:r>
          </w:p>
        </w:tc>
        <w:tc>
          <w:tcPr>
            <w:tcW w:w="1526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D5181" w:rsidTr="003F4D01">
        <w:tc>
          <w:tcPr>
            <w:tcW w:w="674" w:type="dxa"/>
          </w:tcPr>
          <w:p w:rsidR="00CD5181" w:rsidRDefault="00E56704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CD5181" w:rsidRDefault="00E56704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Здійснення адміністративно-господарської роботи</w:t>
            </w:r>
          </w:p>
        </w:tc>
        <w:tc>
          <w:tcPr>
            <w:tcW w:w="2836" w:type="dxa"/>
          </w:tcPr>
          <w:p w:rsidR="00CD5181" w:rsidRDefault="00C918A0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Покращення матеріально-технічної бази закладу освіти</w:t>
            </w:r>
          </w:p>
        </w:tc>
        <w:tc>
          <w:tcPr>
            <w:tcW w:w="1526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D5181" w:rsidRDefault="00CD5181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918A0" w:rsidTr="003F4D01">
        <w:tc>
          <w:tcPr>
            <w:tcW w:w="674" w:type="dxa"/>
          </w:tcPr>
          <w:p w:rsidR="00C918A0" w:rsidRDefault="00C918A0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C918A0" w:rsidRDefault="00C918A0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Звітування директора перед громадськістю, колективом</w:t>
            </w:r>
          </w:p>
        </w:tc>
        <w:tc>
          <w:tcPr>
            <w:tcW w:w="2836" w:type="dxa"/>
          </w:tcPr>
          <w:p w:rsidR="00C918A0" w:rsidRDefault="00C918A0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Постійне інформаційне забезпечення, гласність</w:t>
            </w:r>
          </w:p>
        </w:tc>
        <w:tc>
          <w:tcPr>
            <w:tcW w:w="1526" w:type="dxa"/>
          </w:tcPr>
          <w:p w:rsidR="00C918A0" w:rsidRDefault="00C918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918A0" w:rsidRDefault="00C918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A95FA0" w:rsidTr="003F4D01">
        <w:tc>
          <w:tcPr>
            <w:tcW w:w="674" w:type="dxa"/>
          </w:tcPr>
          <w:p w:rsidR="00A95FA0" w:rsidRDefault="00A95FA0" w:rsidP="003F4D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A95FA0" w:rsidRDefault="00A95FA0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систематичного інформаційного супроводу освітнього процесу на сайті та інформаційних стендах навчального закладу</w:t>
            </w:r>
          </w:p>
        </w:tc>
        <w:tc>
          <w:tcPr>
            <w:tcW w:w="2836" w:type="dxa"/>
          </w:tcPr>
          <w:p w:rsidR="00A95FA0" w:rsidRDefault="00A95FA0" w:rsidP="003F4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Інформованість педагогічних працівників, учнів, батьків у роботі закладу</w:t>
            </w:r>
          </w:p>
        </w:tc>
        <w:tc>
          <w:tcPr>
            <w:tcW w:w="1526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</w:tbl>
    <w:p w:rsidR="00C423B1" w:rsidRDefault="00C423B1" w:rsidP="00A95F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66A" w:rsidRPr="00F53501" w:rsidRDefault="00A95FA0" w:rsidP="00A759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r w:rsidR="00F53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66A" w:rsidRPr="00F53501">
        <w:rPr>
          <w:rFonts w:ascii="Times New Roman" w:hAnsi="Times New Roman" w:cs="Times New Roman"/>
          <w:b/>
          <w:bCs/>
          <w:sz w:val="28"/>
          <w:szCs w:val="28"/>
        </w:rPr>
        <w:t xml:space="preserve"> «Кадрове забезпечення освітнього процесу»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:rsidR="00FC166A" w:rsidRPr="003C2172" w:rsidRDefault="00FC166A" w:rsidP="00A95FA0">
      <w:pPr>
        <w:numPr>
          <w:ilvl w:val="0"/>
          <w:numId w:val="2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підвищити престиж педагогічної професії у суспільстві;</w:t>
      </w:r>
    </w:p>
    <w:p w:rsidR="00FC166A" w:rsidRPr="003C2172" w:rsidRDefault="00FC166A" w:rsidP="00A95FA0">
      <w:pPr>
        <w:numPr>
          <w:ilvl w:val="0"/>
          <w:numId w:val="2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створити систему планомірного поповнення закладу освіти висококваліфікованими спеціалістами та забезпечити високу результативність професійної діяльності педагогічних кадрів;</w:t>
      </w:r>
    </w:p>
    <w:p w:rsidR="00FC166A" w:rsidRPr="003C2172" w:rsidRDefault="00FC166A" w:rsidP="00A95FA0">
      <w:pPr>
        <w:numPr>
          <w:ilvl w:val="0"/>
          <w:numId w:val="2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створити сприятливі умови для професійної діяльності педагогічних працівників, забезпечити їхні конституційні права.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FC166A" w:rsidRPr="003C2172" w:rsidRDefault="00FC166A" w:rsidP="00A95FA0">
      <w:pPr>
        <w:numPr>
          <w:ilvl w:val="0"/>
          <w:numId w:val="2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оптимізація кадрового забезпечення закладу освіти;</w:t>
      </w:r>
    </w:p>
    <w:p w:rsidR="00FC166A" w:rsidRPr="003C2172" w:rsidRDefault="00FC166A" w:rsidP="00A95FA0">
      <w:pPr>
        <w:numPr>
          <w:ilvl w:val="0"/>
          <w:numId w:val="2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ролі педагога у формуванні суспільства;</w:t>
      </w:r>
    </w:p>
    <w:p w:rsidR="00FC166A" w:rsidRPr="003C2172" w:rsidRDefault="00FC166A" w:rsidP="00A95FA0">
      <w:pPr>
        <w:numPr>
          <w:ilvl w:val="0"/>
          <w:numId w:val="2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рівня соціально-економічного та фінансового забезпечення підготовки педагогічних працівників, їх професійної діяльності.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:rsidR="00FC166A" w:rsidRPr="003C2172" w:rsidRDefault="00FC166A" w:rsidP="00A95FA0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обґрунтоване прогнозування потреби в педагогічних працівниках;</w:t>
      </w:r>
    </w:p>
    <w:p w:rsidR="00095DCE" w:rsidRPr="00A95FA0" w:rsidRDefault="00FC166A" w:rsidP="00A95FA0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стабілізація кадрового складу закладу освіти;</w:t>
      </w:r>
    </w:p>
    <w:p w:rsidR="00FC166A" w:rsidRPr="003C2172" w:rsidRDefault="00FC166A" w:rsidP="00A95FA0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професійного рівня педагогічних працівників;</w:t>
      </w:r>
    </w:p>
    <w:p w:rsidR="00FC166A" w:rsidRPr="003C2172" w:rsidRDefault="00FC166A" w:rsidP="00A95FA0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поліпшення морального і матеріального стимулювання професійної діяльності педагогічних працівників.</w:t>
      </w:r>
    </w:p>
    <w:p w:rsidR="00F53501" w:rsidRPr="000D7C4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:rsidR="00FC166A" w:rsidRDefault="00FC166A" w:rsidP="00F535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</w:t>
      </w:r>
      <w:r w:rsidR="00A95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</w:t>
      </w:r>
    </w:p>
    <w:tbl>
      <w:tblPr>
        <w:tblStyle w:val="a9"/>
        <w:tblW w:w="0" w:type="auto"/>
        <w:tblLayout w:type="fixed"/>
        <w:tblLook w:val="04A0"/>
      </w:tblPr>
      <w:tblGrid>
        <w:gridCol w:w="674"/>
        <w:gridCol w:w="2695"/>
        <w:gridCol w:w="2836"/>
        <w:gridCol w:w="1526"/>
        <w:gridCol w:w="1981"/>
      </w:tblGrid>
      <w:tr w:rsidR="00A95FA0" w:rsidTr="00A80615">
        <w:tc>
          <w:tcPr>
            <w:tcW w:w="674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695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2836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1526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981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A95FA0" w:rsidTr="00A80615">
        <w:tc>
          <w:tcPr>
            <w:tcW w:w="674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A95FA0" w:rsidRDefault="00A95FA0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Визначення потреби в педагогічних працівниках</w:t>
            </w:r>
          </w:p>
        </w:tc>
        <w:tc>
          <w:tcPr>
            <w:tcW w:w="2836" w:type="dxa"/>
          </w:tcPr>
          <w:p w:rsidR="00A95FA0" w:rsidRDefault="00A95FA0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Стабілізація кадрового складу закладу освіти</w:t>
            </w:r>
          </w:p>
        </w:tc>
        <w:tc>
          <w:tcPr>
            <w:tcW w:w="1526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A95FA0" w:rsidTr="00A80615">
        <w:tc>
          <w:tcPr>
            <w:tcW w:w="674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A95FA0" w:rsidRDefault="00A95FA0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Стимулювання педагогічних працівників до здобуття спеціальної освіти</w:t>
            </w:r>
          </w:p>
        </w:tc>
        <w:tc>
          <w:tcPr>
            <w:tcW w:w="2836" w:type="dxa"/>
          </w:tcPr>
          <w:p w:rsidR="00A95FA0" w:rsidRDefault="00A95FA0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гідних умов для здобуття сучасної, доступної та якісної освіти відповідно до вимого суспільства</w:t>
            </w:r>
          </w:p>
        </w:tc>
        <w:tc>
          <w:tcPr>
            <w:tcW w:w="1526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A95FA0" w:rsidTr="00A80615">
        <w:tc>
          <w:tcPr>
            <w:tcW w:w="674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A95FA0" w:rsidRDefault="00A95FA0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 пріоритету при розподілі педагогічного навантаження педагогам з відповідною спецосвітою і рівнем кваліфікації</w:t>
            </w:r>
          </w:p>
        </w:tc>
        <w:tc>
          <w:tcPr>
            <w:tcW w:w="2836" w:type="dxa"/>
          </w:tcPr>
          <w:p w:rsidR="00A95FA0" w:rsidRDefault="00A95FA0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Моральне та матеріальне стимулювання вчителів</w:t>
            </w:r>
          </w:p>
        </w:tc>
        <w:tc>
          <w:tcPr>
            <w:tcW w:w="1526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A95FA0" w:rsidTr="00A80615">
        <w:tc>
          <w:tcPr>
            <w:tcW w:w="674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A95FA0" w:rsidRDefault="00A95FA0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Забезпечення систематичного підвищення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кваліфікації </w:t>
            </w:r>
            <w:r w:rsidR="002633FA">
              <w:rPr>
                <w:rFonts w:ascii="Times New Roman" w:hAnsi="Times New Roman" w:cs="Times New Roman"/>
                <w:bCs/>
                <w:sz w:val="28"/>
                <w:szCs w:val="28"/>
              </w:rPr>
              <w:t>медпрацівників; впровадження сучасних інформаційних технологій</w:t>
            </w:r>
          </w:p>
        </w:tc>
        <w:tc>
          <w:tcPr>
            <w:tcW w:w="2836" w:type="dxa"/>
          </w:tcPr>
          <w:p w:rsidR="00A95FA0" w:rsidRDefault="002633FA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Ріст професійної майстерності, розвиток творчої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ініціативи, забезпечення ефективності освітнього процесу</w:t>
            </w:r>
          </w:p>
        </w:tc>
        <w:tc>
          <w:tcPr>
            <w:tcW w:w="1526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2024-2027</w:t>
            </w:r>
          </w:p>
        </w:tc>
        <w:tc>
          <w:tcPr>
            <w:tcW w:w="1981" w:type="dxa"/>
          </w:tcPr>
          <w:p w:rsidR="00A95FA0" w:rsidRDefault="00A95FA0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633FA" w:rsidTr="00A80615">
        <w:tc>
          <w:tcPr>
            <w:tcW w:w="674" w:type="dxa"/>
          </w:tcPr>
          <w:p w:rsidR="002633FA" w:rsidRDefault="002633FA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695" w:type="dxa"/>
          </w:tcPr>
          <w:p w:rsidR="002633FA" w:rsidRDefault="00A80615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Внесення пропозицій щодо нагородження державними та відомчими нагородами та відзнаками працівників закладу освіти у вищі органи управління освітою</w:t>
            </w:r>
          </w:p>
        </w:tc>
        <w:tc>
          <w:tcPr>
            <w:tcW w:w="2836" w:type="dxa"/>
          </w:tcPr>
          <w:p w:rsidR="002633FA" w:rsidRDefault="00A80615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Моральне та матеріальне стимулювання вчителів</w:t>
            </w:r>
          </w:p>
        </w:tc>
        <w:tc>
          <w:tcPr>
            <w:tcW w:w="1526" w:type="dxa"/>
          </w:tcPr>
          <w:p w:rsidR="002633FA" w:rsidRDefault="002633FA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2633FA" w:rsidRDefault="002633FA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633FA" w:rsidTr="00A80615">
        <w:tc>
          <w:tcPr>
            <w:tcW w:w="674" w:type="dxa"/>
          </w:tcPr>
          <w:p w:rsidR="002633FA" w:rsidRDefault="002633FA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2633FA" w:rsidRDefault="00A80615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Удосконалення професіоналізму та методичної майстерності педагогічних працівників, широкого використання інноваційних технологій</w:t>
            </w:r>
          </w:p>
        </w:tc>
        <w:tc>
          <w:tcPr>
            <w:tcW w:w="2836" w:type="dxa"/>
          </w:tcPr>
          <w:p w:rsidR="002633FA" w:rsidRDefault="00A80615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якості освіти</w:t>
            </w:r>
          </w:p>
        </w:tc>
        <w:tc>
          <w:tcPr>
            <w:tcW w:w="1526" w:type="dxa"/>
          </w:tcPr>
          <w:p w:rsidR="002633FA" w:rsidRDefault="002633FA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2633FA" w:rsidRDefault="002633FA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633FA" w:rsidTr="00A80615">
        <w:tc>
          <w:tcPr>
            <w:tcW w:w="674" w:type="dxa"/>
          </w:tcPr>
          <w:p w:rsidR="002633FA" w:rsidRDefault="002633FA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2633FA" w:rsidRDefault="00A80615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Впровадження системи професійно-педагогічної адаптації молодих фахівців</w:t>
            </w:r>
          </w:p>
        </w:tc>
        <w:tc>
          <w:tcPr>
            <w:tcW w:w="2836" w:type="dxa"/>
          </w:tcPr>
          <w:p w:rsidR="002633FA" w:rsidRDefault="00A80615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Виявлення найбільш активної, талановитої молоді</w:t>
            </w:r>
          </w:p>
        </w:tc>
        <w:tc>
          <w:tcPr>
            <w:tcW w:w="1526" w:type="dxa"/>
          </w:tcPr>
          <w:p w:rsidR="002633FA" w:rsidRDefault="002633FA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2633FA" w:rsidRDefault="002633FA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4529F" w:rsidTr="00A80615">
        <w:tc>
          <w:tcPr>
            <w:tcW w:w="674" w:type="dxa"/>
          </w:tcPr>
          <w:p w:rsidR="0024529F" w:rsidRDefault="0024529F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24529F" w:rsidRDefault="0024529F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психолого-педагогічних консиліумів, семінарів з метою удосконалення взаємовідносин «педагог-батьки-учень»</w:t>
            </w:r>
          </w:p>
        </w:tc>
        <w:tc>
          <w:tcPr>
            <w:tcW w:w="2836" w:type="dxa"/>
          </w:tcPr>
          <w:p w:rsidR="0024529F" w:rsidRDefault="0024529F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ролі вчителя у формуванні особистості</w:t>
            </w:r>
          </w:p>
        </w:tc>
        <w:tc>
          <w:tcPr>
            <w:tcW w:w="1526" w:type="dxa"/>
          </w:tcPr>
          <w:p w:rsidR="0024529F" w:rsidRDefault="0024529F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24529F" w:rsidRDefault="0024529F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4529F" w:rsidTr="00A80615">
        <w:tc>
          <w:tcPr>
            <w:tcW w:w="674" w:type="dxa"/>
          </w:tcPr>
          <w:p w:rsidR="0024529F" w:rsidRDefault="0024529F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24529F" w:rsidRDefault="0024529F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Забезпечення участі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педагогів у фахових конкурсах з метою висвітлення та розпорядження передового педагогічного досвіду</w:t>
            </w:r>
          </w:p>
        </w:tc>
        <w:tc>
          <w:tcPr>
            <w:tcW w:w="2836" w:type="dxa"/>
          </w:tcPr>
          <w:p w:rsidR="0024529F" w:rsidRDefault="0024529F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Підвищення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професійного рівня педагогічних працівників</w:t>
            </w:r>
          </w:p>
        </w:tc>
        <w:tc>
          <w:tcPr>
            <w:tcW w:w="1526" w:type="dxa"/>
          </w:tcPr>
          <w:p w:rsidR="0024529F" w:rsidRDefault="0024529F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2024-2027</w:t>
            </w:r>
          </w:p>
        </w:tc>
        <w:tc>
          <w:tcPr>
            <w:tcW w:w="1981" w:type="dxa"/>
          </w:tcPr>
          <w:p w:rsidR="0024529F" w:rsidRDefault="0024529F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9455E" w:rsidTr="00A80615">
        <w:tc>
          <w:tcPr>
            <w:tcW w:w="674" w:type="dxa"/>
          </w:tcPr>
          <w:p w:rsidR="0029455E" w:rsidRDefault="0029455E" w:rsidP="00A806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5" w:type="dxa"/>
          </w:tcPr>
          <w:p w:rsidR="0029455E" w:rsidRDefault="0029455E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щорічного моніторингу якості методичної роботи з педагогічними працівниками</w:t>
            </w:r>
          </w:p>
        </w:tc>
        <w:tc>
          <w:tcPr>
            <w:tcW w:w="2836" w:type="dxa"/>
          </w:tcPr>
          <w:p w:rsidR="0029455E" w:rsidRDefault="0029455E" w:rsidP="00A80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якості освіти</w:t>
            </w:r>
          </w:p>
        </w:tc>
        <w:tc>
          <w:tcPr>
            <w:tcW w:w="1526" w:type="dxa"/>
          </w:tcPr>
          <w:p w:rsidR="0029455E" w:rsidRDefault="0029455E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29455E" w:rsidRDefault="0029455E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</w:tbl>
    <w:p w:rsidR="00A95FA0" w:rsidRDefault="00A95FA0" w:rsidP="00294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66A" w:rsidRPr="003C2172" w:rsidRDefault="0029455E" w:rsidP="00A759AF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Проєкт </w:t>
      </w:r>
      <w:r w:rsidR="00F53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>«Інформаційно-освітнє середовище»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:rsidR="00FC166A" w:rsidRPr="003C2172" w:rsidRDefault="00FC166A" w:rsidP="0029455E">
      <w:pPr>
        <w:numPr>
          <w:ilvl w:val="0"/>
          <w:numId w:val="3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якості навчання та комплексного підходу до використання сучасних інформаційно-комунікаційних технологій у освітньому процесі;</w:t>
      </w:r>
    </w:p>
    <w:p w:rsidR="00FC166A" w:rsidRPr="003C2172" w:rsidRDefault="00F53501" w:rsidP="0029455E">
      <w:pPr>
        <w:numPr>
          <w:ilvl w:val="0"/>
          <w:numId w:val="3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та налагодження ефективності роботи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єдиного освітнього інформаційного середовища;</w:t>
      </w:r>
    </w:p>
    <w:p w:rsidR="00FC166A" w:rsidRPr="003C2172" w:rsidRDefault="00FC166A" w:rsidP="0029455E">
      <w:pPr>
        <w:numPr>
          <w:ilvl w:val="0"/>
          <w:numId w:val="3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підготовка учнів до життя та діяльності в умовах інформаційного суспільства, формування в них навичок самостійного пошуку, оцінювання та систематизації інформації.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FC166A" w:rsidRPr="003C2172" w:rsidRDefault="00FC166A" w:rsidP="0029455E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модернізація комп’ютерної техніки,</w:t>
      </w:r>
    </w:p>
    <w:p w:rsidR="00FC166A" w:rsidRPr="003C2172" w:rsidRDefault="00FC166A" w:rsidP="0029455E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використання послуг всесвітньої мережі Інтернет;</w:t>
      </w:r>
    </w:p>
    <w:p w:rsidR="00FC166A" w:rsidRPr="003C2172" w:rsidRDefault="00FC166A" w:rsidP="0029455E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широке впровадження в навчальний процес інформаційно-комунікаційних технологій;</w:t>
      </w:r>
    </w:p>
    <w:p w:rsidR="00FC166A" w:rsidRPr="00267241" w:rsidRDefault="00FC166A" w:rsidP="00EC5319">
      <w:pPr>
        <w:numPr>
          <w:ilvl w:val="0"/>
          <w:numId w:val="3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перепідготовка педагогічних кадрів, продовження навч</w:t>
      </w:r>
      <w:r w:rsidR="00A759AF">
        <w:rPr>
          <w:rFonts w:ascii="Times New Roman" w:hAnsi="Times New Roman" w:cs="Times New Roman"/>
          <w:sz w:val="28"/>
          <w:szCs w:val="28"/>
        </w:rPr>
        <w:t>ання педагогічних працівників</w:t>
      </w:r>
      <w:r w:rsidRPr="003C2172">
        <w:rPr>
          <w:rFonts w:ascii="Times New Roman" w:hAnsi="Times New Roman" w:cs="Times New Roman"/>
          <w:sz w:val="28"/>
          <w:szCs w:val="28"/>
        </w:rPr>
        <w:t xml:space="preserve"> оволодінню комп’ютерною грамотністю.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:rsidR="00FC166A" w:rsidRPr="003C2172" w:rsidRDefault="00FC166A" w:rsidP="00267241">
      <w:pPr>
        <w:numPr>
          <w:ilvl w:val="0"/>
          <w:numId w:val="3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впровадження інформаційних технологій в управлінську діяльність;</w:t>
      </w:r>
    </w:p>
    <w:p w:rsidR="00F53501" w:rsidRPr="00267241" w:rsidRDefault="00FC166A" w:rsidP="00267241">
      <w:pPr>
        <w:numPr>
          <w:ilvl w:val="0"/>
          <w:numId w:val="3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комп’ютеризація освітнього процесу.</w:t>
      </w:r>
    </w:p>
    <w:p w:rsidR="00FC166A" w:rsidRDefault="00FC166A" w:rsidP="00F535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Шляхи</w:t>
      </w:r>
      <w:r w:rsidR="003E1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</w:t>
      </w:r>
    </w:p>
    <w:tbl>
      <w:tblPr>
        <w:tblStyle w:val="a9"/>
        <w:tblW w:w="0" w:type="auto"/>
        <w:tblLayout w:type="fixed"/>
        <w:tblLook w:val="04A0"/>
      </w:tblPr>
      <w:tblGrid>
        <w:gridCol w:w="674"/>
        <w:gridCol w:w="2695"/>
        <w:gridCol w:w="2836"/>
        <w:gridCol w:w="1526"/>
        <w:gridCol w:w="1981"/>
      </w:tblGrid>
      <w:tr w:rsidR="00267241" w:rsidTr="00B35551">
        <w:tc>
          <w:tcPr>
            <w:tcW w:w="674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695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2836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1526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981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267241" w:rsidTr="00B35551">
        <w:tc>
          <w:tcPr>
            <w:tcW w:w="674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267241" w:rsidRDefault="00267241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Підключення всіх користувачів закладу освіти до мережі Інтернет</w:t>
            </w:r>
          </w:p>
        </w:tc>
        <w:tc>
          <w:tcPr>
            <w:tcW w:w="2836" w:type="dxa"/>
          </w:tcPr>
          <w:p w:rsidR="00267241" w:rsidRDefault="00267241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підвищення якості освіти</w:t>
            </w:r>
          </w:p>
        </w:tc>
        <w:tc>
          <w:tcPr>
            <w:tcW w:w="1526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67241" w:rsidTr="00B35551">
        <w:tc>
          <w:tcPr>
            <w:tcW w:w="674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267241" w:rsidRDefault="00267241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баз даних педагогічних працівників, учнів закладів освіти</w:t>
            </w:r>
          </w:p>
        </w:tc>
        <w:tc>
          <w:tcPr>
            <w:tcW w:w="2836" w:type="dxa"/>
          </w:tcPr>
          <w:p w:rsidR="00267241" w:rsidRDefault="00267241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Якісно новий рівень функціонування</w:t>
            </w:r>
            <w:r w:rsidR="00033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системи управління освітнім процесом та закладом в цілому</w:t>
            </w:r>
          </w:p>
        </w:tc>
        <w:tc>
          <w:tcPr>
            <w:tcW w:w="1526" w:type="dxa"/>
          </w:tcPr>
          <w:p w:rsidR="00267241" w:rsidRDefault="00033BEB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початку поточного навчального року</w:t>
            </w:r>
          </w:p>
        </w:tc>
        <w:tc>
          <w:tcPr>
            <w:tcW w:w="1981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67241" w:rsidTr="00B35551">
        <w:tc>
          <w:tcPr>
            <w:tcW w:w="674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267241" w:rsidRDefault="00033BEB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умов для навчання співробітників закладу новим КТ</w:t>
            </w:r>
          </w:p>
        </w:tc>
        <w:tc>
          <w:tcPr>
            <w:tcW w:w="2836" w:type="dxa"/>
          </w:tcPr>
          <w:p w:rsidR="00267241" w:rsidRDefault="00033BEB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Здійснення розвитку ІКТ компетентностей</w:t>
            </w:r>
          </w:p>
        </w:tc>
        <w:tc>
          <w:tcPr>
            <w:tcW w:w="1526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267241" w:rsidRDefault="0026724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B35551" w:rsidTr="00B35551">
        <w:tc>
          <w:tcPr>
            <w:tcW w:w="674" w:type="dxa"/>
          </w:tcPr>
          <w:p w:rsidR="00B35551" w:rsidRDefault="00B3555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B35551" w:rsidRDefault="00B35551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Удосконалення сайту навчального закладу і роботи з ним</w:t>
            </w:r>
          </w:p>
        </w:tc>
        <w:tc>
          <w:tcPr>
            <w:tcW w:w="2836" w:type="dxa"/>
          </w:tcPr>
          <w:p w:rsidR="00B35551" w:rsidRDefault="00B35551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доступу учнів, педагогічних працівників, батьків, громадськості до сайту закладу освіти. Зацікавленість учнів у створенні сторінки або пошук матеріалу для сайту</w:t>
            </w:r>
          </w:p>
        </w:tc>
        <w:tc>
          <w:tcPr>
            <w:tcW w:w="1526" w:type="dxa"/>
          </w:tcPr>
          <w:p w:rsidR="00B35551" w:rsidRDefault="00B3555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B35551" w:rsidRDefault="00B3555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B35551" w:rsidTr="00B35551">
        <w:tc>
          <w:tcPr>
            <w:tcW w:w="674" w:type="dxa"/>
          </w:tcPr>
          <w:p w:rsidR="00B35551" w:rsidRDefault="00B3555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B35551" w:rsidRDefault="00B35551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Інформатизація методичної роботи навчального закладу</w:t>
            </w:r>
          </w:p>
        </w:tc>
        <w:tc>
          <w:tcPr>
            <w:tcW w:w="2836" w:type="dxa"/>
          </w:tcPr>
          <w:p w:rsidR="00B35551" w:rsidRDefault="00B35551" w:rsidP="00B355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електронної бази шкільної бібліотеки та тематичних цифрових архівів інформаційних і методичних ресурсів з навчальних предметів</w:t>
            </w:r>
          </w:p>
        </w:tc>
        <w:tc>
          <w:tcPr>
            <w:tcW w:w="1526" w:type="dxa"/>
          </w:tcPr>
          <w:p w:rsidR="00B35551" w:rsidRDefault="00B3555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B35551" w:rsidRDefault="00B35551" w:rsidP="00B35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</w:tbl>
    <w:p w:rsidR="00267241" w:rsidRPr="00B35551" w:rsidRDefault="00267241" w:rsidP="00B355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B35551" w:rsidP="00A759AF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r w:rsidR="00200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«Виховна система»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:rsidR="00FC166A" w:rsidRPr="003C2172" w:rsidRDefault="00FC166A" w:rsidP="00B35551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удосконалення та розвиток виховної системи на основі національних та загальнолюдських цінностей з урахуванням найважливіших компонентів </w:t>
      </w:r>
      <w:r w:rsidRPr="003C2172">
        <w:rPr>
          <w:rFonts w:ascii="Times New Roman" w:hAnsi="Times New Roman" w:cs="Times New Roman"/>
          <w:sz w:val="28"/>
          <w:szCs w:val="28"/>
        </w:rPr>
        <w:lastRenderedPageBreak/>
        <w:t>освітнього процесу щодо формування особистості, здатної самореалізовуватися в умовах сучасних змін у суспільстві;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FC166A" w:rsidRPr="003C2172" w:rsidRDefault="00FC166A" w:rsidP="00B35551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впровадження нових технологій організації виховного процесу в урочній, позаурочній діяльності закладу освіти, спрямованих на розвиток особистості дитини;</w:t>
      </w:r>
    </w:p>
    <w:p w:rsidR="00FC166A" w:rsidRPr="003C2172" w:rsidRDefault="00FC166A" w:rsidP="00B35551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національної самоідентичності та міжкультурної толерантності з урахуванням внутрішніх міжетнічних, міжрелігійних відносин і перспектив інтеграції українського суспільства в європейський простір;</w:t>
      </w:r>
    </w:p>
    <w:p w:rsidR="00FC166A" w:rsidRPr="003C2172" w:rsidRDefault="00FC166A" w:rsidP="00B35551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реалізація у процесі роботи особистісно-орієнтованого, діяльнісного, системного, творчого та компетентнісного підходів до організації виховного процесу у шкільному та класному колективах;</w:t>
      </w:r>
    </w:p>
    <w:p w:rsidR="00FC166A" w:rsidRPr="003C2172" w:rsidRDefault="00FC166A" w:rsidP="00B35551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оптимальне поєднання форм організації виховної роботи;</w:t>
      </w:r>
    </w:p>
    <w:p w:rsidR="00FC166A" w:rsidRPr="003C2172" w:rsidRDefault="00FC166A" w:rsidP="00B35551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подальший розвиток діяльності органу дитячого шкільного самоврядування;</w:t>
      </w:r>
    </w:p>
    <w:p w:rsidR="00FC166A" w:rsidRPr="003C2172" w:rsidRDefault="00FC166A" w:rsidP="00B35551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єдності навчання й виховання   як двох взаємозалежних складових системи освіти;</w:t>
      </w:r>
    </w:p>
    <w:p w:rsidR="00FC166A" w:rsidRPr="003C2172" w:rsidRDefault="00FC166A" w:rsidP="00B35551">
      <w:pPr>
        <w:numPr>
          <w:ilvl w:val="0"/>
          <w:numId w:val="3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учня як активного, свідомого, творчого суб’єкта освітнього процесу;</w:t>
      </w:r>
    </w:p>
    <w:p w:rsidR="00FC166A" w:rsidRPr="003C2172" w:rsidRDefault="00FC166A" w:rsidP="00B35551">
      <w:pPr>
        <w:numPr>
          <w:ilvl w:val="0"/>
          <w:numId w:val="3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розвиток системи профорієнтаційної освіти з метою самореалізації особистості в соціумі;</w:t>
      </w:r>
    </w:p>
    <w:p w:rsidR="00FC166A" w:rsidRPr="003C2172" w:rsidRDefault="00FC166A" w:rsidP="00B35551">
      <w:pPr>
        <w:numPr>
          <w:ilvl w:val="0"/>
          <w:numId w:val="3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виховання правової культури в умовах демократичного суспільства;</w:t>
      </w:r>
    </w:p>
    <w:p w:rsidR="00FC166A" w:rsidRPr="003C2172" w:rsidRDefault="00FC166A" w:rsidP="00B35551">
      <w:pPr>
        <w:numPr>
          <w:ilvl w:val="0"/>
          <w:numId w:val="3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залучення до активної екологічної діяльності, формування основ естетичної культури, гармонійний розвиток духовного, фізичного та психічного здоров’я.</w:t>
      </w:r>
    </w:p>
    <w:p w:rsidR="00FC166A" w:rsidRPr="003C2172" w:rsidRDefault="00FC166A" w:rsidP="00200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:rsidR="00FC166A" w:rsidRPr="003C2172" w:rsidRDefault="00FC166A" w:rsidP="00B35551">
      <w:pPr>
        <w:numPr>
          <w:ilvl w:val="0"/>
          <w:numId w:val="4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необхідних умов для розвитку творчого потенціалу особистості, перспектив її саморозвитку в колективі;</w:t>
      </w:r>
    </w:p>
    <w:p w:rsidR="00FC166A" w:rsidRPr="003C2172" w:rsidRDefault="00FC166A" w:rsidP="00B35551">
      <w:pPr>
        <w:numPr>
          <w:ilvl w:val="0"/>
          <w:numId w:val="4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стимулювання ініціативності та життєвої активності дитини;</w:t>
      </w:r>
    </w:p>
    <w:p w:rsidR="00200DD8" w:rsidRPr="00B35551" w:rsidRDefault="00FC166A" w:rsidP="00B35551">
      <w:pPr>
        <w:numPr>
          <w:ilvl w:val="0"/>
          <w:numId w:val="4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виховання на засадах загальнолюдських і національних цінностей</w:t>
      </w:r>
      <w:r w:rsidR="003E1D02">
        <w:rPr>
          <w:rFonts w:ascii="Times New Roman" w:hAnsi="Times New Roman" w:cs="Times New Roman"/>
          <w:sz w:val="28"/>
          <w:szCs w:val="28"/>
        </w:rPr>
        <w:t>.</w:t>
      </w:r>
    </w:p>
    <w:p w:rsidR="00200DD8" w:rsidRDefault="00200DD8" w:rsidP="00200D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Шляхи </w:t>
      </w:r>
      <w:r w:rsidR="00B35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</w:p>
    <w:tbl>
      <w:tblPr>
        <w:tblStyle w:val="a9"/>
        <w:tblW w:w="0" w:type="auto"/>
        <w:tblLayout w:type="fixed"/>
        <w:tblLook w:val="04A0"/>
      </w:tblPr>
      <w:tblGrid>
        <w:gridCol w:w="674"/>
        <w:gridCol w:w="2695"/>
        <w:gridCol w:w="2836"/>
        <w:gridCol w:w="1526"/>
        <w:gridCol w:w="1981"/>
      </w:tblGrid>
      <w:tr w:rsidR="003E1D02" w:rsidTr="003B2DC4">
        <w:tc>
          <w:tcPr>
            <w:tcW w:w="674" w:type="dxa"/>
          </w:tcPr>
          <w:p w:rsidR="003E1D02" w:rsidRDefault="003E1D02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695" w:type="dxa"/>
          </w:tcPr>
          <w:p w:rsidR="003E1D02" w:rsidRDefault="003E1D02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2836" w:type="dxa"/>
          </w:tcPr>
          <w:p w:rsidR="003E1D02" w:rsidRDefault="003E1D02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1526" w:type="dxa"/>
          </w:tcPr>
          <w:p w:rsidR="003E1D02" w:rsidRDefault="003E1D02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981" w:type="dxa"/>
          </w:tcPr>
          <w:p w:rsidR="003E1D02" w:rsidRDefault="003E1D02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3E1D02" w:rsidTr="003B2DC4">
        <w:tc>
          <w:tcPr>
            <w:tcW w:w="674" w:type="dxa"/>
          </w:tcPr>
          <w:p w:rsidR="003E1D02" w:rsidRDefault="003E1D02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3E1D02" w:rsidRDefault="00FD65A9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Здійснення виховного процесу відповідно до діючих державних програм, інших нормативних актів, що обумовлюють виховну роботу в закладі освіти</w:t>
            </w:r>
          </w:p>
        </w:tc>
        <w:tc>
          <w:tcPr>
            <w:tcW w:w="2836" w:type="dxa"/>
          </w:tcPr>
          <w:p w:rsidR="003E1D02" w:rsidRDefault="00FD65A9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виховного процесу на основі державних програм, нормативних актів, що дозволяють виховати соціально-активну, освічену, морально і фізично здорову особистість</w:t>
            </w:r>
          </w:p>
        </w:tc>
        <w:tc>
          <w:tcPr>
            <w:tcW w:w="1526" w:type="dxa"/>
          </w:tcPr>
          <w:p w:rsidR="003E1D02" w:rsidRDefault="003E1D02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3E1D02" w:rsidRDefault="003E1D02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FD65A9" w:rsidTr="003B2DC4">
        <w:tc>
          <w:tcPr>
            <w:tcW w:w="674" w:type="dxa"/>
          </w:tcPr>
          <w:p w:rsidR="00FD65A9" w:rsidRDefault="00FD65A9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FD65A9" w:rsidRDefault="00FD65A9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Удосконалення системи виховної роботи закладу, впровадження нових технологій та методик виховання учнів</w:t>
            </w:r>
          </w:p>
        </w:tc>
        <w:tc>
          <w:tcPr>
            <w:tcW w:w="2836" w:type="dxa"/>
          </w:tcPr>
          <w:p w:rsidR="00FD65A9" w:rsidRDefault="00FD65A9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в учнів громадської та правової свідомості, почуття власної гідності, творчого мислення, відповідальності, правових норм, духовного багатства</w:t>
            </w:r>
          </w:p>
        </w:tc>
        <w:tc>
          <w:tcPr>
            <w:tcW w:w="1526" w:type="dxa"/>
          </w:tcPr>
          <w:p w:rsidR="00FD65A9" w:rsidRDefault="00FD65A9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FD65A9" w:rsidRDefault="00FD65A9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3B2DC4" w:rsidTr="003B2DC4">
        <w:tc>
          <w:tcPr>
            <w:tcW w:w="674" w:type="dxa"/>
          </w:tcPr>
          <w:p w:rsidR="003B2DC4" w:rsidRDefault="003B2DC4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3B2DC4" w:rsidRDefault="003B2DC4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ефективності профілактики девіантної поведінки дітей та учнівської молоді, спрямування виховного процесу на попередження та подолання тютюнопаління, вживання наркотичних та психотропних речовин, профілактики ВІЛ/СНІДу</w:t>
            </w:r>
          </w:p>
        </w:tc>
        <w:tc>
          <w:tcPr>
            <w:tcW w:w="2836" w:type="dxa"/>
          </w:tcPr>
          <w:p w:rsidR="003B2DC4" w:rsidRDefault="003B2DC4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Збільшення кількості учнів і батьків, що ведуть здоровий спосіб життя і систематично займаються спортом. Створення оптимальних умов для забезпечення фізичного розвитку особистості, збереження її здоров’я</w:t>
            </w:r>
          </w:p>
        </w:tc>
        <w:tc>
          <w:tcPr>
            <w:tcW w:w="1526" w:type="dxa"/>
          </w:tcPr>
          <w:p w:rsidR="003B2DC4" w:rsidRDefault="003B2DC4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3B2DC4" w:rsidRDefault="003B2DC4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3B2DC4" w:rsidTr="003B2DC4">
        <w:tc>
          <w:tcPr>
            <w:tcW w:w="674" w:type="dxa"/>
          </w:tcPr>
          <w:p w:rsidR="003B2DC4" w:rsidRDefault="003B2DC4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3B2DC4" w:rsidRDefault="003B2DC4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Поєднання організаційно-педагогічної,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родинно-сімейної, національно-культурної, просвітницької діяльності педагогічних працівників, батьків, учнів, місцевої громади</w:t>
            </w:r>
          </w:p>
        </w:tc>
        <w:tc>
          <w:tcPr>
            <w:tcW w:w="2836" w:type="dxa"/>
          </w:tcPr>
          <w:p w:rsidR="003B2DC4" w:rsidRDefault="003B2DC4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Створення гармонійного всебічного розвитку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дитини, підготовка її до життя в існуючих соціальних умовах, реалізація її творчого потенціалу, формування у дітей моральних цінностей з позиції добра та справедливості</w:t>
            </w:r>
          </w:p>
        </w:tc>
        <w:tc>
          <w:tcPr>
            <w:tcW w:w="1526" w:type="dxa"/>
          </w:tcPr>
          <w:p w:rsidR="003B2DC4" w:rsidRDefault="003B2DC4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2024-2027</w:t>
            </w:r>
          </w:p>
        </w:tc>
        <w:tc>
          <w:tcPr>
            <w:tcW w:w="1981" w:type="dxa"/>
          </w:tcPr>
          <w:p w:rsidR="003B2DC4" w:rsidRDefault="003B2DC4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F059E8" w:rsidTr="003B2DC4">
        <w:tc>
          <w:tcPr>
            <w:tcW w:w="674" w:type="dxa"/>
          </w:tcPr>
          <w:p w:rsidR="00F059E8" w:rsidRDefault="00F059E8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695" w:type="dxa"/>
          </w:tcPr>
          <w:p w:rsidR="00F059E8" w:rsidRDefault="00F059E8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у підростаючого покоління основи естетичної та екологічної культури, патріотичного, громадянського, національного та трудового виховання</w:t>
            </w:r>
          </w:p>
        </w:tc>
        <w:tc>
          <w:tcPr>
            <w:tcW w:w="2836" w:type="dxa"/>
          </w:tcPr>
          <w:p w:rsidR="00F059E8" w:rsidRDefault="00F059E8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Виховання різнобічно гармонійної особистості готової до виконання громадських і конституційних обов’язків, збереження духовних надбань українського народу, формування особистісних рис громадянина української держави, екологічної культури</w:t>
            </w:r>
          </w:p>
        </w:tc>
        <w:tc>
          <w:tcPr>
            <w:tcW w:w="1526" w:type="dxa"/>
          </w:tcPr>
          <w:p w:rsidR="00F059E8" w:rsidRDefault="00F059E8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F059E8" w:rsidRDefault="00F059E8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F059E8" w:rsidTr="003B2DC4">
        <w:tc>
          <w:tcPr>
            <w:tcW w:w="674" w:type="dxa"/>
          </w:tcPr>
          <w:p w:rsidR="00F059E8" w:rsidRDefault="00F059E8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F059E8" w:rsidRDefault="00F059E8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Відродження національних свят та обрядів, національних традицій</w:t>
            </w:r>
          </w:p>
        </w:tc>
        <w:tc>
          <w:tcPr>
            <w:tcW w:w="2836" w:type="dxa"/>
          </w:tcPr>
          <w:p w:rsidR="00F059E8" w:rsidRDefault="00F059E8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у молодого покоління національних якостей, важливого ставлення до культурної спадщини, до розвитку суспільства і культури, до відновлення духовних надбань народу</w:t>
            </w:r>
          </w:p>
        </w:tc>
        <w:tc>
          <w:tcPr>
            <w:tcW w:w="1526" w:type="dxa"/>
          </w:tcPr>
          <w:p w:rsidR="00F059E8" w:rsidRDefault="00F059E8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F059E8" w:rsidRDefault="00F059E8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F059E8" w:rsidTr="003B2DC4">
        <w:tc>
          <w:tcPr>
            <w:tcW w:w="674" w:type="dxa"/>
          </w:tcPr>
          <w:p w:rsidR="00F059E8" w:rsidRDefault="00F059E8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F059E8" w:rsidRDefault="007A6114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Розширення сфери діяльності учнів шляхом збереження та збільшення мережі гуртків, спортивних секцій</w:t>
            </w:r>
          </w:p>
        </w:tc>
        <w:tc>
          <w:tcPr>
            <w:tcW w:w="2836" w:type="dxa"/>
          </w:tcPr>
          <w:p w:rsidR="00F059E8" w:rsidRDefault="007A6114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Залучення дітей до гурткової, спортивної, художньо-практичної навчально-пізнавальної діяльності</w:t>
            </w:r>
          </w:p>
        </w:tc>
        <w:tc>
          <w:tcPr>
            <w:tcW w:w="1526" w:type="dxa"/>
          </w:tcPr>
          <w:p w:rsidR="00F059E8" w:rsidRDefault="00F059E8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F059E8" w:rsidRDefault="00F059E8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F059E8" w:rsidTr="003B2DC4">
        <w:tc>
          <w:tcPr>
            <w:tcW w:w="674" w:type="dxa"/>
          </w:tcPr>
          <w:p w:rsidR="00F059E8" w:rsidRDefault="00F059E8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695" w:type="dxa"/>
          </w:tcPr>
          <w:p w:rsidR="00F059E8" w:rsidRDefault="007A6114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організаторських здібностей особистості, її</w:t>
            </w:r>
            <w:r w:rsidR="00CA5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суспільно-громадського досвіду через залучення школярів до громадської діяльності</w:t>
            </w:r>
          </w:p>
        </w:tc>
        <w:tc>
          <w:tcPr>
            <w:tcW w:w="2836" w:type="dxa"/>
          </w:tcPr>
          <w:p w:rsidR="00F059E8" w:rsidRDefault="007A6114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Дієве самоврядування в закладі освіти та в класних колективах</w:t>
            </w:r>
          </w:p>
        </w:tc>
        <w:tc>
          <w:tcPr>
            <w:tcW w:w="1526" w:type="dxa"/>
          </w:tcPr>
          <w:p w:rsidR="00F059E8" w:rsidRDefault="00F059E8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F059E8" w:rsidRDefault="00F059E8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A50FE" w:rsidTr="003B2DC4">
        <w:tc>
          <w:tcPr>
            <w:tcW w:w="674" w:type="dxa"/>
          </w:tcPr>
          <w:p w:rsidR="00CA50FE" w:rsidRDefault="00CA50FE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CA50FE" w:rsidRDefault="00CA50FE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змістовного дозвілля учнівської молоді, спортивних змагань, фестивалів, свят тощо</w:t>
            </w:r>
          </w:p>
        </w:tc>
        <w:tc>
          <w:tcPr>
            <w:tcW w:w="2836" w:type="dxa"/>
          </w:tcPr>
          <w:p w:rsidR="00CA50FE" w:rsidRDefault="00CA50FE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Розвинені організаторські, спортивні та творчі здібності учнів</w:t>
            </w:r>
          </w:p>
        </w:tc>
        <w:tc>
          <w:tcPr>
            <w:tcW w:w="1526" w:type="dxa"/>
          </w:tcPr>
          <w:p w:rsidR="00CA50FE" w:rsidRDefault="00CA50FE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A50FE" w:rsidRDefault="00CA50FE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A50FE" w:rsidTr="003B2DC4">
        <w:tc>
          <w:tcPr>
            <w:tcW w:w="674" w:type="dxa"/>
          </w:tcPr>
          <w:p w:rsidR="00CA50FE" w:rsidRDefault="00CA50FE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5" w:type="dxa"/>
          </w:tcPr>
          <w:p w:rsidR="00CA50FE" w:rsidRDefault="00B67F8B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акцій зі збереження шкільного майна</w:t>
            </w:r>
          </w:p>
        </w:tc>
        <w:tc>
          <w:tcPr>
            <w:tcW w:w="2836" w:type="dxa"/>
          </w:tcPr>
          <w:p w:rsidR="00CA50FE" w:rsidRDefault="00B67F8B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Залучення більшості дітей та молоді до організації шкільного життя</w:t>
            </w:r>
          </w:p>
        </w:tc>
        <w:tc>
          <w:tcPr>
            <w:tcW w:w="1526" w:type="dxa"/>
          </w:tcPr>
          <w:p w:rsidR="00CA50FE" w:rsidRDefault="00CA50FE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A50FE" w:rsidRDefault="00CA50FE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CA50FE" w:rsidTr="003B2DC4">
        <w:tc>
          <w:tcPr>
            <w:tcW w:w="674" w:type="dxa"/>
          </w:tcPr>
          <w:p w:rsidR="00CA50FE" w:rsidRDefault="00CA50FE" w:rsidP="003B2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5" w:type="dxa"/>
          </w:tcPr>
          <w:p w:rsidR="00CA50FE" w:rsidRDefault="00B67F8B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Залучення батьків учнів до життя закладу через організацію спільних справ</w:t>
            </w:r>
          </w:p>
        </w:tc>
        <w:tc>
          <w:tcPr>
            <w:tcW w:w="2836" w:type="dxa"/>
          </w:tcPr>
          <w:p w:rsidR="00CA50FE" w:rsidRDefault="00B67F8B" w:rsidP="003B2D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Збереження та примноження традицій закладу освіти</w:t>
            </w:r>
          </w:p>
        </w:tc>
        <w:tc>
          <w:tcPr>
            <w:tcW w:w="1526" w:type="dxa"/>
          </w:tcPr>
          <w:p w:rsidR="00CA50FE" w:rsidRDefault="00CA50FE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CA50FE" w:rsidRDefault="00CA50FE" w:rsidP="00B67F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</w:tbl>
    <w:p w:rsidR="003E1D02" w:rsidRDefault="003E1D02" w:rsidP="00B67F8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145BB7" w:rsidP="00A759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Проєкт  </w:t>
      </w:r>
      <w:r w:rsidR="00200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>«Здорова особистість»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 програми:</w:t>
      </w:r>
    </w:p>
    <w:p w:rsidR="00FC166A" w:rsidRPr="003C2172" w:rsidRDefault="00FC166A" w:rsidP="00145BB7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безпечних, комфортних та здорових умов навчання в закладі освіти, освітнього середовища, яке забезпечує оволодіння учнями компетентностями, необхідними для життя, формування культури безпечної та здорової поведінки;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FC166A" w:rsidRPr="003C2172" w:rsidRDefault="00FC166A" w:rsidP="00145BB7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виховання свідомого ставлення учнів до власного здоров’я та здоров’я інших громадян як найвищої соціальної цінності;</w:t>
      </w:r>
    </w:p>
    <w:p w:rsidR="00FC166A" w:rsidRPr="003C2172" w:rsidRDefault="00FC166A" w:rsidP="00145BB7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здорових та безпечних умов праці для здійснення освітнього процесу;</w:t>
      </w:r>
    </w:p>
    <w:p w:rsidR="00FC166A" w:rsidRPr="003C2172" w:rsidRDefault="00FC166A" w:rsidP="00145BB7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проведення просвітницької роботи серед батьків щодо їхньої відповідальності за здоров’я дітей;</w:t>
      </w:r>
    </w:p>
    <w:p w:rsidR="00FC166A" w:rsidRPr="003C2172" w:rsidRDefault="00FC166A" w:rsidP="00145BB7">
      <w:pPr>
        <w:numPr>
          <w:ilvl w:val="0"/>
          <w:numId w:val="4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для якісного харчування дітей;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:rsidR="00FC166A" w:rsidRPr="003C2172" w:rsidRDefault="00FC166A" w:rsidP="00145BB7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передача учням сучасних, достовірних знань про здоров’я і здоровий спосіб життя;</w:t>
      </w:r>
    </w:p>
    <w:p w:rsidR="00FC166A" w:rsidRPr="003C2172" w:rsidRDefault="00FC166A" w:rsidP="00145BB7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сприяння розповсюд</w:t>
      </w:r>
      <w:r w:rsidR="00C11BE5">
        <w:rPr>
          <w:rFonts w:ascii="Times New Roman" w:hAnsi="Times New Roman" w:cs="Times New Roman"/>
          <w:sz w:val="28"/>
          <w:szCs w:val="28"/>
        </w:rPr>
        <w:t>женню знань про здоров’я в навчальному закладі</w:t>
      </w:r>
      <w:r w:rsidRPr="003C2172">
        <w:rPr>
          <w:rFonts w:ascii="Times New Roman" w:hAnsi="Times New Roman" w:cs="Times New Roman"/>
          <w:sz w:val="28"/>
          <w:szCs w:val="28"/>
        </w:rPr>
        <w:t>, родині, навколишньому середовищі;</w:t>
      </w:r>
    </w:p>
    <w:p w:rsidR="00FC166A" w:rsidRPr="003C2172" w:rsidRDefault="00FC166A" w:rsidP="00145BB7">
      <w:pPr>
        <w:numPr>
          <w:ilvl w:val="0"/>
          <w:numId w:val="4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залучення школярів до активної пропаганди здорового способу життя серед однолітків за принципом «рівний – рівному»;</w:t>
      </w:r>
    </w:p>
    <w:p w:rsidR="00C11BE5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Style w:val="a9"/>
        <w:tblW w:w="0" w:type="auto"/>
        <w:tblLayout w:type="fixed"/>
        <w:tblLook w:val="04A0"/>
      </w:tblPr>
      <w:tblGrid>
        <w:gridCol w:w="674"/>
        <w:gridCol w:w="2695"/>
        <w:gridCol w:w="2836"/>
        <w:gridCol w:w="1526"/>
        <w:gridCol w:w="1981"/>
      </w:tblGrid>
      <w:tr w:rsidR="00145BB7" w:rsidTr="00E76CEB">
        <w:tc>
          <w:tcPr>
            <w:tcW w:w="674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695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2836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1526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981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145BB7" w:rsidTr="00E76CEB">
        <w:tc>
          <w:tcPr>
            <w:tcW w:w="674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145BB7" w:rsidRDefault="00145BB7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Побудова безпечного та здорового освітнього середовища в рамках</w:t>
            </w:r>
            <w:r w:rsidR="004E0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реалізації Концепції Н</w:t>
            </w:r>
            <w:r w:rsidR="00A37A3C">
              <w:rPr>
                <w:rFonts w:ascii="Times New Roman" w:hAnsi="Times New Roman" w:cs="Times New Roman"/>
                <w:bCs/>
                <w:sz w:val="28"/>
                <w:szCs w:val="28"/>
              </w:rPr>
              <w:t>УШ</w:t>
            </w:r>
            <w:r w:rsidR="004E0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забезпечення прав дітей на освіту, охорону здоров’я, створення умов для надання учням якісних освітніх та медичних послуг</w:t>
            </w:r>
          </w:p>
        </w:tc>
        <w:tc>
          <w:tcPr>
            <w:tcW w:w="2836" w:type="dxa"/>
          </w:tcPr>
          <w:p w:rsidR="00145BB7" w:rsidRDefault="004E00BB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безпечного та здорового освітнього середовища сприятиме кращій реалізації інтелектуального, фізичного, соціального та емоційного розвитку учнів, їх потенціалу</w:t>
            </w:r>
          </w:p>
        </w:tc>
        <w:tc>
          <w:tcPr>
            <w:tcW w:w="1526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145BB7" w:rsidTr="00E76CEB">
        <w:tc>
          <w:tcPr>
            <w:tcW w:w="674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145BB7" w:rsidRDefault="004E00BB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станом здоров’я учнів. Моніторинг поглибленого</w:t>
            </w:r>
            <w:r w:rsidR="00A37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медичного огляду учнів</w:t>
            </w:r>
          </w:p>
        </w:tc>
        <w:tc>
          <w:tcPr>
            <w:tcW w:w="2836" w:type="dxa"/>
          </w:tcPr>
          <w:p w:rsidR="00145BB7" w:rsidRDefault="00A37A3C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індивідуального підходу у освітньому процесі, створення умов для сприятливого фізичного та психічного розвитку дітей</w:t>
            </w:r>
          </w:p>
        </w:tc>
        <w:tc>
          <w:tcPr>
            <w:tcW w:w="1526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145BB7" w:rsidRDefault="00145BB7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4E00BB" w:rsidTr="00E76CEB">
        <w:tc>
          <w:tcPr>
            <w:tcW w:w="674" w:type="dxa"/>
          </w:tcPr>
          <w:p w:rsidR="004E00BB" w:rsidRDefault="00A37A3C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5" w:type="dxa"/>
          </w:tcPr>
          <w:p w:rsidR="004E00BB" w:rsidRDefault="00A37A3C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Організації режиму дня з </w:t>
            </w:r>
            <w:r w:rsidR="007869ED">
              <w:rPr>
                <w:rFonts w:ascii="Times New Roman" w:hAnsi="Times New Roman" w:cs="Times New Roman"/>
                <w:bCs/>
                <w:sz w:val="28"/>
                <w:szCs w:val="28"/>
              </w:rPr>
              <w:t>урахуванням санітарно-гігієнічних норм</w:t>
            </w:r>
          </w:p>
        </w:tc>
        <w:tc>
          <w:tcPr>
            <w:tcW w:w="2836" w:type="dxa"/>
          </w:tcPr>
          <w:p w:rsidR="004E00BB" w:rsidRDefault="00A37A3C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Забезпечення раціонального режиму дня учнів, що впливає на </w:t>
            </w:r>
            <w:r w:rsidR="007869ED"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рівня знань, поліпшення здоров’я</w:t>
            </w:r>
          </w:p>
        </w:tc>
        <w:tc>
          <w:tcPr>
            <w:tcW w:w="1526" w:type="dxa"/>
          </w:tcPr>
          <w:p w:rsidR="004E00BB" w:rsidRDefault="00A37A3C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початку навчального року</w:t>
            </w:r>
          </w:p>
        </w:tc>
        <w:tc>
          <w:tcPr>
            <w:tcW w:w="1981" w:type="dxa"/>
          </w:tcPr>
          <w:p w:rsidR="004E00BB" w:rsidRDefault="00A37A3C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7869ED" w:rsidTr="00E76CEB">
        <w:tc>
          <w:tcPr>
            <w:tcW w:w="674" w:type="dxa"/>
          </w:tcPr>
          <w:p w:rsidR="007869ED" w:rsidRDefault="007869ED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7869ED" w:rsidRDefault="007869ED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якості проведення організованих занять фізкультурою і спортом учнів із урахуванням індивідуальних фізичних можливостей і особливостей</w:t>
            </w:r>
          </w:p>
        </w:tc>
        <w:tc>
          <w:tcPr>
            <w:tcW w:w="2836" w:type="dxa"/>
          </w:tcPr>
          <w:p w:rsidR="007869ED" w:rsidRDefault="007869ED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Позитивна динаміка у формуванні ціннісних орієнтацій учнів на здоровий спосіб життя</w:t>
            </w:r>
          </w:p>
        </w:tc>
        <w:tc>
          <w:tcPr>
            <w:tcW w:w="1526" w:type="dxa"/>
          </w:tcPr>
          <w:p w:rsidR="007869ED" w:rsidRDefault="007869ED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7869ED" w:rsidRDefault="007869ED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7869ED" w:rsidTr="00E76CEB">
        <w:tc>
          <w:tcPr>
            <w:tcW w:w="674" w:type="dxa"/>
          </w:tcPr>
          <w:p w:rsidR="007869ED" w:rsidRDefault="007869ED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7869ED" w:rsidRDefault="007869ED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Впровадження в практику роботи </w:t>
            </w:r>
            <w:r w:rsidR="00E76CEB">
              <w:rPr>
                <w:rFonts w:ascii="Times New Roman" w:hAnsi="Times New Roman" w:cs="Times New Roman"/>
                <w:bCs/>
                <w:sz w:val="28"/>
                <w:szCs w:val="28"/>
              </w:rPr>
              <w:t>нетрадиційних методів, методик, альтернативних технологій, освітніх програм щодо формування здорового способу життя здобувачів освіти</w:t>
            </w:r>
          </w:p>
        </w:tc>
        <w:tc>
          <w:tcPr>
            <w:tcW w:w="2836" w:type="dxa"/>
          </w:tcPr>
          <w:p w:rsidR="007869ED" w:rsidRDefault="00E76CEB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Формування навичок здорового способу життя учнів </w:t>
            </w:r>
          </w:p>
        </w:tc>
        <w:tc>
          <w:tcPr>
            <w:tcW w:w="1526" w:type="dxa"/>
          </w:tcPr>
          <w:p w:rsidR="007869ED" w:rsidRDefault="007869ED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7869ED" w:rsidRDefault="007869ED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7869ED" w:rsidTr="00E76CEB">
        <w:tc>
          <w:tcPr>
            <w:tcW w:w="674" w:type="dxa"/>
          </w:tcPr>
          <w:p w:rsidR="007869ED" w:rsidRDefault="007869ED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7869ED" w:rsidRDefault="00E76CEB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індивідуальних, групових, методико-психологічних консультацій з проблем здоров’я. залучення медичних працівників до проведення</w:t>
            </w:r>
            <w:r w:rsidR="003B17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виховних годин, брейн-рингів, дискусій, предметних вікторин, годин </w:t>
            </w:r>
            <w:r w:rsidR="003B17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спілкування, тренінгів</w:t>
            </w:r>
          </w:p>
        </w:tc>
        <w:tc>
          <w:tcPr>
            <w:tcW w:w="2836" w:type="dxa"/>
          </w:tcPr>
          <w:p w:rsidR="007869ED" w:rsidRDefault="00E76CEB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Досягнення високого рівня мотивації учнів щодо ведення здорового способу життя. Профілактика шкідливих звичок серед підлітків</w:t>
            </w:r>
          </w:p>
        </w:tc>
        <w:tc>
          <w:tcPr>
            <w:tcW w:w="1526" w:type="dxa"/>
          </w:tcPr>
          <w:p w:rsidR="007869ED" w:rsidRDefault="007869ED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7869ED" w:rsidRDefault="007869ED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3B1786" w:rsidTr="00E76CEB">
        <w:tc>
          <w:tcPr>
            <w:tcW w:w="674" w:type="dxa"/>
          </w:tcPr>
          <w:p w:rsidR="003B1786" w:rsidRDefault="003B1786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695" w:type="dxa"/>
          </w:tcPr>
          <w:p w:rsidR="003B1786" w:rsidRDefault="003B1786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контролю за порядком, якістю та дотриманням норм харчування дітей в закладі освіти</w:t>
            </w:r>
          </w:p>
        </w:tc>
        <w:tc>
          <w:tcPr>
            <w:tcW w:w="2836" w:type="dxa"/>
          </w:tcPr>
          <w:p w:rsidR="003B1786" w:rsidRDefault="003B1786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харчування учнів</w:t>
            </w:r>
          </w:p>
        </w:tc>
        <w:tc>
          <w:tcPr>
            <w:tcW w:w="1526" w:type="dxa"/>
          </w:tcPr>
          <w:p w:rsidR="003B1786" w:rsidRDefault="003B1786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3B1786" w:rsidRDefault="003B1786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3B1786" w:rsidTr="00E76CEB">
        <w:tc>
          <w:tcPr>
            <w:tcW w:w="674" w:type="dxa"/>
          </w:tcPr>
          <w:p w:rsidR="003B1786" w:rsidRDefault="003B1786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3B1786" w:rsidRDefault="003B1786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практичної профілактичної роботи зі збереження здоров’я учнів. Проведення шкільних змагань з окремих видів спорту та спортивних свят</w:t>
            </w:r>
          </w:p>
        </w:tc>
        <w:tc>
          <w:tcPr>
            <w:tcW w:w="2836" w:type="dxa"/>
          </w:tcPr>
          <w:p w:rsidR="003B1786" w:rsidRDefault="003B1786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здорового способу життя учнів</w:t>
            </w:r>
          </w:p>
        </w:tc>
        <w:tc>
          <w:tcPr>
            <w:tcW w:w="1526" w:type="dxa"/>
          </w:tcPr>
          <w:p w:rsidR="003B1786" w:rsidRDefault="003B1786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3B1786" w:rsidRDefault="003B1786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3B1786" w:rsidTr="00E76CEB">
        <w:tc>
          <w:tcPr>
            <w:tcW w:w="674" w:type="dxa"/>
          </w:tcPr>
          <w:p w:rsidR="003B1786" w:rsidRDefault="003B1786" w:rsidP="00E76C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3B1786" w:rsidRDefault="003B1786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Залучення учнів до занять спортом у спортивних секціях та гуртках</w:t>
            </w:r>
          </w:p>
        </w:tc>
        <w:tc>
          <w:tcPr>
            <w:tcW w:w="2836" w:type="dxa"/>
          </w:tcPr>
          <w:p w:rsidR="003B1786" w:rsidRDefault="003B1786" w:rsidP="00E76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здорової особистості, набуття учнями навичок здорового способу життя</w:t>
            </w:r>
          </w:p>
        </w:tc>
        <w:tc>
          <w:tcPr>
            <w:tcW w:w="1526" w:type="dxa"/>
          </w:tcPr>
          <w:p w:rsidR="003B1786" w:rsidRDefault="003B1786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3B1786" w:rsidRDefault="003B1786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</w:tbl>
    <w:p w:rsidR="00145BB7" w:rsidRDefault="00145BB7" w:rsidP="004D08F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4D08F0" w:rsidP="00A759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Проєкт 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«Соціально-психологічний супровід»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:rsidR="00FC166A" w:rsidRPr="003C2172" w:rsidRDefault="00FC166A" w:rsidP="004D08F0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для розвитку пізнавальних можливостей та формування інтересів учнів;</w:t>
      </w:r>
    </w:p>
    <w:p w:rsidR="00FC166A" w:rsidRPr="003C2172" w:rsidRDefault="00FC166A" w:rsidP="004D08F0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доброзичливого клімату в учнівському колективі;</w:t>
      </w:r>
    </w:p>
    <w:p w:rsidR="00FC166A" w:rsidRPr="003C2172" w:rsidRDefault="00FC166A" w:rsidP="004D08F0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сприятливого психологічного мікроклімату в освітньому середовищі;</w:t>
      </w:r>
    </w:p>
    <w:p w:rsidR="00FC166A" w:rsidRPr="003C2172" w:rsidRDefault="00FC166A" w:rsidP="004D08F0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для різнобічного розвитку особистості;</w:t>
      </w:r>
    </w:p>
    <w:p w:rsidR="00FC166A" w:rsidRPr="003C2172" w:rsidRDefault="00FC166A" w:rsidP="004D08F0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соціалізація дітей пільгового контингенту та здійснення соціально-педагогічного патронажу;</w:t>
      </w:r>
    </w:p>
    <w:p w:rsidR="00FC166A" w:rsidRPr="003C2172" w:rsidRDefault="00FC166A" w:rsidP="004D08F0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організація корекційної роботи з учнями;</w:t>
      </w:r>
    </w:p>
    <w:p w:rsidR="00FC166A" w:rsidRPr="004D08F0" w:rsidRDefault="00FC166A" w:rsidP="00EC5319">
      <w:pPr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рівня психологічних знань педагогічних працівників та батьків.</w:t>
      </w: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Завдання:</w:t>
      </w:r>
    </w:p>
    <w:p w:rsidR="00FC166A" w:rsidRPr="003C2172" w:rsidRDefault="00FC166A" w:rsidP="004D08F0">
      <w:pPr>
        <w:numPr>
          <w:ilvl w:val="0"/>
          <w:numId w:val="4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скоординувати зусилля педагогів та батьків для повної соціалізації здобувачів освіти;</w:t>
      </w:r>
    </w:p>
    <w:p w:rsidR="00FC166A" w:rsidRPr="003C2172" w:rsidRDefault="00FC166A" w:rsidP="004D08F0">
      <w:pPr>
        <w:numPr>
          <w:ilvl w:val="0"/>
          <w:numId w:val="4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здійснювати психологічний супровід всіх учасників освітнього процесу;</w:t>
      </w:r>
    </w:p>
    <w:p w:rsidR="00FC166A" w:rsidRPr="003C2172" w:rsidRDefault="00FC166A" w:rsidP="004D08F0">
      <w:pPr>
        <w:numPr>
          <w:ilvl w:val="0"/>
          <w:numId w:val="4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здійснювати профілактичну і консультативну роботу;</w:t>
      </w:r>
    </w:p>
    <w:p w:rsidR="00FC166A" w:rsidRPr="003C2172" w:rsidRDefault="00FC166A" w:rsidP="004D08F0">
      <w:pPr>
        <w:numPr>
          <w:ilvl w:val="0"/>
          <w:numId w:val="4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формувати навички здорового способу життя, розвивати здоров’язберігаючі компетентності;</w:t>
      </w:r>
    </w:p>
    <w:p w:rsidR="00FC166A" w:rsidRPr="003C2172" w:rsidRDefault="00FC166A" w:rsidP="004D08F0">
      <w:pPr>
        <w:numPr>
          <w:ilvl w:val="0"/>
          <w:numId w:val="4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формувати родинно-сімейні цінності, як необхідної складової духовної культури здобувачів освіти;</w:t>
      </w:r>
    </w:p>
    <w:p w:rsidR="00FC166A" w:rsidRPr="004D08F0" w:rsidRDefault="00FC166A" w:rsidP="00EC5319">
      <w:pPr>
        <w:numPr>
          <w:ilvl w:val="0"/>
          <w:numId w:val="47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забезпечувати права дітей на здобуття базового рівня загальної середньої освіти шляхом організованого освітнього процесу.</w:t>
      </w:r>
    </w:p>
    <w:p w:rsidR="00D91D30" w:rsidRDefault="00D91D30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:rsidR="00FC166A" w:rsidRPr="003C2172" w:rsidRDefault="00FC166A" w:rsidP="004D08F0">
      <w:pPr>
        <w:numPr>
          <w:ilvl w:val="0"/>
          <w:numId w:val="4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громадської позиції учнів;</w:t>
      </w:r>
    </w:p>
    <w:p w:rsidR="00FC166A" w:rsidRPr="003C2172" w:rsidRDefault="00FC166A" w:rsidP="004D08F0">
      <w:pPr>
        <w:numPr>
          <w:ilvl w:val="0"/>
          <w:numId w:val="4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успішна соціалізація випускників;</w:t>
      </w:r>
    </w:p>
    <w:p w:rsidR="00C11BE5" w:rsidRPr="000D7C42" w:rsidRDefault="00FC166A" w:rsidP="004D08F0">
      <w:pPr>
        <w:numPr>
          <w:ilvl w:val="0"/>
          <w:numId w:val="4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профілактика негативних явищ та пропаганда здорового способу життя.</w:t>
      </w:r>
    </w:p>
    <w:p w:rsidR="00096E75" w:rsidRDefault="00096E7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Default="00FC166A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</w:t>
      </w:r>
      <w:r w:rsidR="004D08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</w:t>
      </w:r>
    </w:p>
    <w:tbl>
      <w:tblPr>
        <w:tblStyle w:val="a9"/>
        <w:tblW w:w="0" w:type="auto"/>
        <w:tblLayout w:type="fixed"/>
        <w:tblLook w:val="04A0"/>
      </w:tblPr>
      <w:tblGrid>
        <w:gridCol w:w="674"/>
        <w:gridCol w:w="2695"/>
        <w:gridCol w:w="2836"/>
        <w:gridCol w:w="1526"/>
        <w:gridCol w:w="1981"/>
      </w:tblGrid>
      <w:tr w:rsidR="00096E75" w:rsidTr="00096E75">
        <w:tc>
          <w:tcPr>
            <w:tcW w:w="674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695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2836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1526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981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096E75" w:rsidTr="00096E75">
        <w:tc>
          <w:tcPr>
            <w:tcW w:w="674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096E75" w:rsidRDefault="00096E75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Адаптація учнів до соціального середовища шляхом оптимального розвитку потенційних можливостей</w:t>
            </w:r>
          </w:p>
        </w:tc>
        <w:tc>
          <w:tcPr>
            <w:tcW w:w="2836" w:type="dxa"/>
          </w:tcPr>
          <w:p w:rsidR="00096E75" w:rsidRDefault="00096E75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Підвищення рівня адаптації учнів</w:t>
            </w:r>
          </w:p>
        </w:tc>
        <w:tc>
          <w:tcPr>
            <w:tcW w:w="1526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096E75" w:rsidRDefault="00096E75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Класні керівники </w:t>
            </w:r>
          </w:p>
        </w:tc>
      </w:tr>
      <w:tr w:rsidR="00096E75" w:rsidTr="00096E75">
        <w:tc>
          <w:tcPr>
            <w:tcW w:w="674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096E75" w:rsidRDefault="00096E75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Впровадження корекційно-розвивальної програми щодо запобігання і протидії булінгу та насильства «Стоп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приниженням»</w:t>
            </w:r>
            <w:r w:rsidR="000333FB">
              <w:rPr>
                <w:rFonts w:ascii="Times New Roman" w:hAnsi="Times New Roman" w:cs="Times New Roman"/>
                <w:bCs/>
                <w:sz w:val="28"/>
                <w:szCs w:val="28"/>
              </w:rPr>
              <w:t>, «Разом проти булінгу»</w:t>
            </w:r>
          </w:p>
        </w:tc>
        <w:tc>
          <w:tcPr>
            <w:tcW w:w="2836" w:type="dxa"/>
          </w:tcPr>
          <w:p w:rsidR="00096E75" w:rsidRDefault="00096E75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Покращення сприятливого мікроклімату та формування навичок врегулювання конфліктних ситуацій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учнівському середовищі</w:t>
            </w:r>
          </w:p>
        </w:tc>
        <w:tc>
          <w:tcPr>
            <w:tcW w:w="1526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2024-2027</w:t>
            </w:r>
          </w:p>
        </w:tc>
        <w:tc>
          <w:tcPr>
            <w:tcW w:w="1981" w:type="dxa"/>
          </w:tcPr>
          <w:p w:rsidR="00096E75" w:rsidRDefault="00096E75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Адміністрація, класні керівники, педагог-організатор </w:t>
            </w:r>
          </w:p>
        </w:tc>
      </w:tr>
      <w:tr w:rsidR="000333FB" w:rsidTr="00096E75">
        <w:tc>
          <w:tcPr>
            <w:tcW w:w="674" w:type="dxa"/>
          </w:tcPr>
          <w:p w:rsidR="000333FB" w:rsidRDefault="000333FB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5" w:type="dxa"/>
          </w:tcPr>
          <w:p w:rsidR="000333FB" w:rsidRDefault="000333FB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практичної роботи зі збереження здоров’я учнів. Профілактичний проект «Скажи «ні!»  булінгу»</w:t>
            </w:r>
          </w:p>
        </w:tc>
        <w:tc>
          <w:tcPr>
            <w:tcW w:w="2836" w:type="dxa"/>
          </w:tcPr>
          <w:p w:rsidR="000333FB" w:rsidRDefault="000333FB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в учнів здоров’язберігаючих компетентностей</w:t>
            </w:r>
          </w:p>
        </w:tc>
        <w:tc>
          <w:tcPr>
            <w:tcW w:w="1526" w:type="dxa"/>
          </w:tcPr>
          <w:p w:rsidR="000333FB" w:rsidRDefault="000333FB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0333FB" w:rsidRDefault="000333FB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Адміністрація, класні керівники, педагог-організатор </w:t>
            </w:r>
          </w:p>
        </w:tc>
      </w:tr>
      <w:tr w:rsidR="000333FB" w:rsidTr="00096E75">
        <w:tc>
          <w:tcPr>
            <w:tcW w:w="674" w:type="dxa"/>
          </w:tcPr>
          <w:p w:rsidR="000333FB" w:rsidRDefault="000333FB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0333FB" w:rsidRDefault="000333FB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Виявлення учнів «групи ризику» і дітей, в яких виникають труднощі у навчанні</w:t>
            </w:r>
          </w:p>
        </w:tc>
        <w:tc>
          <w:tcPr>
            <w:tcW w:w="2836" w:type="dxa"/>
          </w:tcPr>
          <w:p w:rsidR="000333FB" w:rsidRDefault="000333FB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Покращення соціального розвитку учнів у закладі освіти</w:t>
            </w:r>
          </w:p>
        </w:tc>
        <w:tc>
          <w:tcPr>
            <w:tcW w:w="1526" w:type="dxa"/>
          </w:tcPr>
          <w:p w:rsidR="000333FB" w:rsidRDefault="000333FB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0333FB" w:rsidRDefault="000333FB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Класні керівники, педагог-організатор </w:t>
            </w:r>
          </w:p>
        </w:tc>
      </w:tr>
      <w:tr w:rsidR="000333FB" w:rsidTr="00096E75">
        <w:tc>
          <w:tcPr>
            <w:tcW w:w="674" w:type="dxa"/>
          </w:tcPr>
          <w:p w:rsidR="000333FB" w:rsidRDefault="000333FB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333FB" w:rsidRDefault="000333FB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Профілактика негативних явищ в учнівському середовищі, формування здоров’язберігаючої та соціальної компетентності</w:t>
            </w:r>
          </w:p>
        </w:tc>
        <w:tc>
          <w:tcPr>
            <w:tcW w:w="2836" w:type="dxa"/>
          </w:tcPr>
          <w:p w:rsidR="000333FB" w:rsidRDefault="000333FB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Формування в учнів здоров’язберігаючих компетентностей</w:t>
            </w:r>
          </w:p>
        </w:tc>
        <w:tc>
          <w:tcPr>
            <w:tcW w:w="1526" w:type="dxa"/>
          </w:tcPr>
          <w:p w:rsidR="000333FB" w:rsidRDefault="000333FB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0333FB" w:rsidRDefault="000333FB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Класні керівники, педагог-організатор </w:t>
            </w:r>
          </w:p>
        </w:tc>
      </w:tr>
      <w:tr w:rsidR="00947B2A" w:rsidTr="00096E75">
        <w:tc>
          <w:tcPr>
            <w:tcW w:w="674" w:type="dxa"/>
          </w:tcPr>
          <w:p w:rsidR="00947B2A" w:rsidRDefault="00947B2A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947B2A" w:rsidRDefault="00947B2A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Корекція міжособистісних відносин всіх учасників освітнього процесу, профілактика відхилень в індивідуальному розвитку та поведінці</w:t>
            </w:r>
          </w:p>
        </w:tc>
        <w:tc>
          <w:tcPr>
            <w:tcW w:w="2836" w:type="dxa"/>
          </w:tcPr>
          <w:p w:rsidR="00947B2A" w:rsidRDefault="00947B2A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Покращення соціального розвитку учнів </w:t>
            </w:r>
          </w:p>
        </w:tc>
        <w:tc>
          <w:tcPr>
            <w:tcW w:w="1526" w:type="dxa"/>
          </w:tcPr>
          <w:p w:rsidR="00947B2A" w:rsidRDefault="00947B2A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947B2A" w:rsidRDefault="00947B2A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Класні керівники</w:t>
            </w:r>
          </w:p>
        </w:tc>
      </w:tr>
      <w:tr w:rsidR="00947B2A" w:rsidTr="00096E75">
        <w:tc>
          <w:tcPr>
            <w:tcW w:w="674" w:type="dxa"/>
          </w:tcPr>
          <w:p w:rsidR="00947B2A" w:rsidRDefault="00947B2A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947B2A" w:rsidRDefault="00947B2A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у закладі освіти сприятливого психологічного клімату</w:t>
            </w:r>
          </w:p>
        </w:tc>
        <w:tc>
          <w:tcPr>
            <w:tcW w:w="2836" w:type="dxa"/>
          </w:tcPr>
          <w:p w:rsidR="00947B2A" w:rsidRDefault="00947B2A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Покращення мікроклімату в учнівському середовищі</w:t>
            </w:r>
          </w:p>
        </w:tc>
        <w:tc>
          <w:tcPr>
            <w:tcW w:w="1526" w:type="dxa"/>
          </w:tcPr>
          <w:p w:rsidR="00947B2A" w:rsidRDefault="00947B2A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947B2A" w:rsidRDefault="00947B2A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</w:t>
            </w:r>
          </w:p>
        </w:tc>
      </w:tr>
      <w:tr w:rsidR="00947B2A" w:rsidTr="00096E75">
        <w:tc>
          <w:tcPr>
            <w:tcW w:w="674" w:type="dxa"/>
          </w:tcPr>
          <w:p w:rsidR="00947B2A" w:rsidRDefault="00947B2A" w:rsidP="00096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947B2A" w:rsidRDefault="00947B2A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Систематичне відстеження динаміки розвитку учнів на всіх етапах шкільного навчання</w:t>
            </w:r>
          </w:p>
        </w:tc>
        <w:tc>
          <w:tcPr>
            <w:tcW w:w="2836" w:type="dxa"/>
          </w:tcPr>
          <w:p w:rsidR="00947B2A" w:rsidRDefault="00947B2A" w:rsidP="00096E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Покращення соціального розвитку учнів</w:t>
            </w:r>
          </w:p>
        </w:tc>
        <w:tc>
          <w:tcPr>
            <w:tcW w:w="1526" w:type="dxa"/>
          </w:tcPr>
          <w:p w:rsidR="00947B2A" w:rsidRDefault="00947B2A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2024-2027</w:t>
            </w:r>
          </w:p>
        </w:tc>
        <w:tc>
          <w:tcPr>
            <w:tcW w:w="1981" w:type="dxa"/>
          </w:tcPr>
          <w:p w:rsidR="00947B2A" w:rsidRDefault="00947B2A" w:rsidP="00267E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Класні керівники</w:t>
            </w:r>
          </w:p>
        </w:tc>
      </w:tr>
    </w:tbl>
    <w:p w:rsidR="005A0527" w:rsidRPr="00B13A04" w:rsidRDefault="005A0527" w:rsidP="00947B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5A6E81" w:rsidRDefault="00947B2A" w:rsidP="005A6E8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Проєкт  </w:t>
      </w:r>
      <w:r w:rsidR="00FC166A" w:rsidRPr="005A6E81">
        <w:rPr>
          <w:rFonts w:ascii="Times New Roman" w:hAnsi="Times New Roman" w:cs="Times New Roman"/>
          <w:b/>
          <w:bCs/>
          <w:sz w:val="28"/>
          <w:szCs w:val="28"/>
        </w:rPr>
        <w:t xml:space="preserve"> «Матеріально-технічне забезпечення освітнього процесу»</w:t>
      </w:r>
    </w:p>
    <w:p w:rsidR="00D91D30" w:rsidRDefault="00D91D30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 програми:</w:t>
      </w:r>
    </w:p>
    <w:p w:rsidR="00FC166A" w:rsidRPr="00947B2A" w:rsidRDefault="005A6E81" w:rsidP="00EC5319">
      <w:pPr>
        <w:numPr>
          <w:ilvl w:val="0"/>
          <w:numId w:val="4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в навчальному закладі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належних умов для навчання і виховання відповідно до сучасних санітарно-гігієнічних, технічних та педагогічних вимог.</w:t>
      </w:r>
    </w:p>
    <w:p w:rsidR="00D91D30" w:rsidRDefault="00D91D30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FC166A" w:rsidRPr="003C2172" w:rsidRDefault="005A6E81" w:rsidP="00947B2A">
      <w:pPr>
        <w:numPr>
          <w:ilvl w:val="0"/>
          <w:numId w:val="5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стабільні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умови е</w:t>
      </w:r>
      <w:r>
        <w:rPr>
          <w:rFonts w:ascii="Times New Roman" w:hAnsi="Times New Roman" w:cs="Times New Roman"/>
          <w:sz w:val="28"/>
          <w:szCs w:val="28"/>
        </w:rPr>
        <w:t>ксплуатації та утримання будівель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закладу освіти;</w:t>
      </w:r>
    </w:p>
    <w:p w:rsidR="00FC166A" w:rsidRPr="003C2172" w:rsidRDefault="00FC166A" w:rsidP="00947B2A">
      <w:pPr>
        <w:numPr>
          <w:ilvl w:val="0"/>
          <w:numId w:val="5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виконати капітальні та поточні ремонти за новітніми технологіями</w:t>
      </w:r>
      <w:r w:rsidR="005A6E81">
        <w:rPr>
          <w:rFonts w:ascii="Times New Roman" w:hAnsi="Times New Roman" w:cs="Times New Roman"/>
          <w:sz w:val="28"/>
          <w:szCs w:val="28"/>
        </w:rPr>
        <w:t xml:space="preserve"> у відповідності до санітарно-гігієнічних вимог</w:t>
      </w:r>
      <w:r w:rsidRPr="003C2172">
        <w:rPr>
          <w:rFonts w:ascii="Times New Roman" w:hAnsi="Times New Roman" w:cs="Times New Roman"/>
          <w:sz w:val="28"/>
          <w:szCs w:val="28"/>
        </w:rPr>
        <w:t>, які передбачають тривалий гарантійний термін експлуатації;</w:t>
      </w:r>
    </w:p>
    <w:p w:rsidR="00FC166A" w:rsidRPr="003C2172" w:rsidRDefault="00FC166A" w:rsidP="00947B2A">
      <w:pPr>
        <w:numPr>
          <w:ilvl w:val="0"/>
          <w:numId w:val="5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забезпечити відповідно до сучасних санітарно-гігієнічних, інженерно-технологічних вимог безпечні умови для навчання та життєдіяльності в</w:t>
      </w:r>
    </w:p>
    <w:p w:rsidR="00FC166A" w:rsidRPr="003C2172" w:rsidRDefault="00947B2A" w:rsidP="00947B2A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66A" w:rsidRPr="003C2172">
        <w:rPr>
          <w:rFonts w:ascii="Times New Roman" w:hAnsi="Times New Roman" w:cs="Times New Roman"/>
          <w:sz w:val="28"/>
          <w:szCs w:val="28"/>
        </w:rPr>
        <w:t>закладі освіти;</w:t>
      </w:r>
    </w:p>
    <w:p w:rsidR="00FC166A" w:rsidRPr="005A6E81" w:rsidRDefault="00FC166A" w:rsidP="00947B2A">
      <w:pPr>
        <w:numPr>
          <w:ilvl w:val="0"/>
          <w:numId w:val="5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забезпечити заклад освіти сучасними меблями, комп’ютерною технікою, корекційно-розвивальним обладнанням відповідно до санітарно-гігієнічних та естетичних вимог, створити сприятливі та комфортні умови для організації освітнього процесу</w:t>
      </w:r>
    </w:p>
    <w:p w:rsidR="00D91D30" w:rsidRDefault="00D91D30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:rsidR="00FC166A" w:rsidRPr="005A6E81" w:rsidRDefault="00FC166A" w:rsidP="00947B2A">
      <w:pPr>
        <w:numPr>
          <w:ilvl w:val="0"/>
          <w:numId w:val="5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здійснення заходів щодо модернізації матеріально-технічної бази закладу освіти.</w:t>
      </w:r>
    </w:p>
    <w:p w:rsidR="00D91D30" w:rsidRDefault="00D91D30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результати:</w:t>
      </w:r>
    </w:p>
    <w:p w:rsidR="00FC166A" w:rsidRPr="003C2172" w:rsidRDefault="00FC166A" w:rsidP="00947B2A">
      <w:pPr>
        <w:numPr>
          <w:ilvl w:val="0"/>
          <w:numId w:val="5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оновлення матеріально-технічної бази закладу освіти;</w:t>
      </w:r>
    </w:p>
    <w:p w:rsidR="00FC166A" w:rsidRPr="003C2172" w:rsidRDefault="00FC166A" w:rsidP="00947B2A">
      <w:pPr>
        <w:numPr>
          <w:ilvl w:val="0"/>
          <w:numId w:val="5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сприятливих умов для організації освітнього процесу.</w:t>
      </w:r>
    </w:p>
    <w:p w:rsidR="00D91D30" w:rsidRDefault="00D91D30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6A" w:rsidRDefault="005A6E81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Шляхи </w:t>
      </w:r>
      <w:r w:rsidR="009E1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</w:p>
    <w:tbl>
      <w:tblPr>
        <w:tblStyle w:val="a9"/>
        <w:tblW w:w="0" w:type="auto"/>
        <w:tblLayout w:type="fixed"/>
        <w:tblLook w:val="04A0"/>
      </w:tblPr>
      <w:tblGrid>
        <w:gridCol w:w="555"/>
        <w:gridCol w:w="3522"/>
        <w:gridCol w:w="850"/>
        <w:gridCol w:w="851"/>
        <w:gridCol w:w="850"/>
        <w:gridCol w:w="851"/>
        <w:gridCol w:w="2233"/>
      </w:tblGrid>
      <w:tr w:rsidR="00267E6A" w:rsidTr="00267E6A">
        <w:tc>
          <w:tcPr>
            <w:tcW w:w="555" w:type="dxa"/>
          </w:tcPr>
          <w:p w:rsidR="00D91D30" w:rsidRPr="00D91D30" w:rsidRDefault="00D91D30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D30"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3522" w:type="dxa"/>
          </w:tcPr>
          <w:p w:rsidR="00D91D30" w:rsidRPr="00D91D30" w:rsidRDefault="00D91D30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850" w:type="dxa"/>
          </w:tcPr>
          <w:p w:rsidR="00D91D30" w:rsidRPr="00D91D30" w:rsidRDefault="00D91D30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850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</w:p>
        </w:tc>
        <w:tc>
          <w:tcPr>
            <w:tcW w:w="851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2027</w:t>
            </w:r>
          </w:p>
        </w:tc>
        <w:tc>
          <w:tcPr>
            <w:tcW w:w="2233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Відповідальні </w:t>
            </w:r>
          </w:p>
        </w:tc>
      </w:tr>
      <w:tr w:rsidR="00267E6A" w:rsidTr="00267E6A">
        <w:tc>
          <w:tcPr>
            <w:tcW w:w="555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D91D30" w:rsidRPr="00D91D30" w:rsidRDefault="00267E6A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Проведення технічного аналізу стану приміщень навчального закладу </w:t>
            </w:r>
          </w:p>
        </w:tc>
        <w:tc>
          <w:tcPr>
            <w:tcW w:w="850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D91D30" w:rsidRPr="00D91D30" w:rsidRDefault="00267E6A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A6A9E" w:rsidTr="00267E6A">
        <w:tc>
          <w:tcPr>
            <w:tcW w:w="555" w:type="dxa"/>
            <w:vMerge w:val="restart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2A6A9E" w:rsidRPr="00D91D30" w:rsidRDefault="002A6A9E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поточного ремонту:</w:t>
            </w:r>
          </w:p>
        </w:tc>
        <w:tc>
          <w:tcPr>
            <w:tcW w:w="850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2A6A9E" w:rsidRPr="00D91D30" w:rsidRDefault="002A6A9E" w:rsidP="008311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2A6A9E" w:rsidTr="00267E6A">
        <w:tc>
          <w:tcPr>
            <w:tcW w:w="555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2A6A9E" w:rsidRPr="002A6A9E" w:rsidRDefault="002A6A9E" w:rsidP="002A6A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 кабінетів</w:t>
            </w:r>
          </w:p>
        </w:tc>
        <w:tc>
          <w:tcPr>
            <w:tcW w:w="850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A9E" w:rsidTr="00267E6A">
        <w:tc>
          <w:tcPr>
            <w:tcW w:w="555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2A6A9E" w:rsidRPr="00D91D30" w:rsidRDefault="002A6A9E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спортивного залу</w:t>
            </w:r>
          </w:p>
        </w:tc>
        <w:tc>
          <w:tcPr>
            <w:tcW w:w="850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A9E" w:rsidTr="00267E6A">
        <w:tc>
          <w:tcPr>
            <w:tcW w:w="555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2A6A9E" w:rsidRPr="00D91D30" w:rsidRDefault="002A6A9E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бібліотеки</w:t>
            </w:r>
          </w:p>
        </w:tc>
        <w:tc>
          <w:tcPr>
            <w:tcW w:w="850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A9E" w:rsidTr="00267E6A">
        <w:tc>
          <w:tcPr>
            <w:tcW w:w="555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2A6A9E" w:rsidRPr="00D91D30" w:rsidRDefault="002A6A9E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допоміжних приміщень</w:t>
            </w:r>
          </w:p>
        </w:tc>
        <w:tc>
          <w:tcPr>
            <w:tcW w:w="850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A9E" w:rsidTr="00267E6A">
        <w:tc>
          <w:tcPr>
            <w:tcW w:w="555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2A6A9E" w:rsidRPr="00D91D30" w:rsidRDefault="002A6A9E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підлоги, заміна покриття</w:t>
            </w:r>
          </w:p>
        </w:tc>
        <w:tc>
          <w:tcPr>
            <w:tcW w:w="850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A9E" w:rsidTr="00267E6A">
        <w:tc>
          <w:tcPr>
            <w:tcW w:w="555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2A6A9E" w:rsidRPr="00D91D30" w:rsidRDefault="002A6A9E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туалетів</w:t>
            </w:r>
          </w:p>
        </w:tc>
        <w:tc>
          <w:tcPr>
            <w:tcW w:w="850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A9E" w:rsidTr="00267E6A">
        <w:tc>
          <w:tcPr>
            <w:tcW w:w="555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2A6A9E" w:rsidRPr="00D91D30" w:rsidRDefault="002A6A9E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коридорів</w:t>
            </w:r>
          </w:p>
        </w:tc>
        <w:tc>
          <w:tcPr>
            <w:tcW w:w="850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  <w:vMerge/>
          </w:tcPr>
          <w:p w:rsidR="002A6A9E" w:rsidRPr="00D91D30" w:rsidRDefault="002A6A9E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6A9E" w:rsidTr="00267E6A">
        <w:tc>
          <w:tcPr>
            <w:tcW w:w="555" w:type="dxa"/>
          </w:tcPr>
          <w:p w:rsidR="002A6A9E" w:rsidRPr="00D91D30" w:rsidRDefault="000D575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:rsidR="002A6A9E" w:rsidRPr="00D91D30" w:rsidRDefault="000D5751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Благоустрій шкільного подвір’я, облаштування клумб і насаджень</w:t>
            </w:r>
          </w:p>
        </w:tc>
        <w:tc>
          <w:tcPr>
            <w:tcW w:w="850" w:type="dxa"/>
          </w:tcPr>
          <w:p w:rsidR="002A6A9E" w:rsidRPr="00D91D30" w:rsidRDefault="000D575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0D575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6A9E" w:rsidRPr="00D91D30" w:rsidRDefault="000D575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6A9E" w:rsidRPr="00D91D30" w:rsidRDefault="000D575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2A6A9E" w:rsidRPr="00D91D30" w:rsidRDefault="000D575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ED4D54" w:rsidTr="00267E6A">
        <w:tc>
          <w:tcPr>
            <w:tcW w:w="555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:rsidR="00ED4D54" w:rsidRPr="00D91D30" w:rsidRDefault="00ED4D54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ревізії та реконструкції  освітлення (заміна ламп, вимикачів, розеток, плафонів)</w:t>
            </w:r>
          </w:p>
        </w:tc>
        <w:tc>
          <w:tcPr>
            <w:tcW w:w="850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ED4D54" w:rsidRPr="00D91D30" w:rsidRDefault="00ED4D54" w:rsidP="008311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ED4D54" w:rsidTr="00267E6A">
        <w:tc>
          <w:tcPr>
            <w:tcW w:w="555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22" w:type="dxa"/>
          </w:tcPr>
          <w:p w:rsidR="00ED4D54" w:rsidRPr="00D91D30" w:rsidRDefault="00ED4D54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інвентаризації шкільного майна</w:t>
            </w:r>
          </w:p>
        </w:tc>
        <w:tc>
          <w:tcPr>
            <w:tcW w:w="850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ED4D54" w:rsidRPr="00D91D30" w:rsidRDefault="00ED4D54" w:rsidP="008311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ED4D54" w:rsidTr="00267E6A">
        <w:tc>
          <w:tcPr>
            <w:tcW w:w="555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22" w:type="dxa"/>
          </w:tcPr>
          <w:p w:rsidR="00ED4D54" w:rsidRPr="00D91D30" w:rsidRDefault="00ED4D54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Поточний ремонт шкільної їдальні</w:t>
            </w:r>
          </w:p>
        </w:tc>
        <w:tc>
          <w:tcPr>
            <w:tcW w:w="850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D4D54" w:rsidRPr="00D91D30" w:rsidRDefault="00ED4D54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ED4D54" w:rsidRPr="00D91D30" w:rsidRDefault="00ED4D54" w:rsidP="008311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337F57" w:rsidTr="00267E6A">
        <w:tc>
          <w:tcPr>
            <w:tcW w:w="555" w:type="dxa"/>
            <w:vMerge w:val="restart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Придбання: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37F57" w:rsidRPr="00D91D30" w:rsidRDefault="00337F57" w:rsidP="008311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  <w:p w:rsidR="00337F57" w:rsidRPr="00D91D30" w:rsidRDefault="00337F57" w:rsidP="008311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7F57" w:rsidTr="00267E6A">
        <w:tc>
          <w:tcPr>
            <w:tcW w:w="555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шкільних меблів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7F57" w:rsidTr="00267E6A">
        <w:tc>
          <w:tcPr>
            <w:tcW w:w="555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мультимедійн. комплексу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7F57" w:rsidTr="00267E6A">
        <w:tc>
          <w:tcPr>
            <w:tcW w:w="555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комп’ютерної техніки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7F57" w:rsidTr="00267E6A">
        <w:tc>
          <w:tcPr>
            <w:tcW w:w="555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телевізора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7F57" w:rsidTr="00267E6A">
        <w:tc>
          <w:tcPr>
            <w:tcW w:w="555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дидактичних матеріалів для НУШ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7F57" w:rsidTr="00267E6A">
        <w:tc>
          <w:tcPr>
            <w:tcW w:w="555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7F57" w:rsidTr="00267E6A">
        <w:tc>
          <w:tcPr>
            <w:tcW w:w="555" w:type="dxa"/>
            <w:vMerge w:val="restart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Придбання обладнання та інвентарю для господарчих робіт: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Адміністрація</w:t>
            </w:r>
          </w:p>
        </w:tc>
      </w:tr>
      <w:tr w:rsidR="00337F57" w:rsidTr="00267E6A">
        <w:tc>
          <w:tcPr>
            <w:tcW w:w="555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набору інструментів для ремонту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7F57" w:rsidTr="00267E6A">
        <w:tc>
          <w:tcPr>
            <w:tcW w:w="555" w:type="dxa"/>
            <w:vMerge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електроінструментів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253E0C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7F57" w:rsidTr="00267E6A">
        <w:tc>
          <w:tcPr>
            <w:tcW w:w="555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22" w:type="dxa"/>
          </w:tcPr>
          <w:p w:rsidR="00337F57" w:rsidRPr="00D91D30" w:rsidRDefault="00337F57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Здійснення ремонту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комп’ютерної техніки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337F57" w:rsidRPr="00D91D30" w:rsidRDefault="00337F57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337F57" w:rsidTr="00267E6A">
        <w:tc>
          <w:tcPr>
            <w:tcW w:w="555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522" w:type="dxa"/>
          </w:tcPr>
          <w:p w:rsidR="00337F57" w:rsidRPr="00D91D30" w:rsidRDefault="00831121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Придбання спортивного інвентарю</w:t>
            </w:r>
          </w:p>
        </w:tc>
        <w:tc>
          <w:tcPr>
            <w:tcW w:w="850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337F57" w:rsidTr="00267E6A">
        <w:tc>
          <w:tcPr>
            <w:tcW w:w="555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22" w:type="dxa"/>
          </w:tcPr>
          <w:p w:rsidR="00337F57" w:rsidRPr="00D91D30" w:rsidRDefault="00831121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 необхідними засобами прибирання (дезінфікуючими та миючими засобами)</w:t>
            </w:r>
          </w:p>
        </w:tc>
        <w:tc>
          <w:tcPr>
            <w:tcW w:w="850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337F57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831121" w:rsidTr="00267E6A">
        <w:tc>
          <w:tcPr>
            <w:tcW w:w="555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22" w:type="dxa"/>
          </w:tcPr>
          <w:p w:rsidR="00831121" w:rsidRPr="00D91D30" w:rsidRDefault="00831121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прибиральним інвентарем (лопатами, граблями, віниками, відрами тощо)</w:t>
            </w:r>
          </w:p>
        </w:tc>
        <w:tc>
          <w:tcPr>
            <w:tcW w:w="850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831121" w:rsidRPr="00D91D30" w:rsidRDefault="00831121" w:rsidP="008311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831121" w:rsidTr="00267E6A">
        <w:tc>
          <w:tcPr>
            <w:tcW w:w="555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22" w:type="dxa"/>
          </w:tcPr>
          <w:p w:rsidR="00831121" w:rsidRPr="00D91D30" w:rsidRDefault="00831121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медикаментами та канцтоварами</w:t>
            </w:r>
          </w:p>
        </w:tc>
        <w:tc>
          <w:tcPr>
            <w:tcW w:w="850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31121" w:rsidRPr="00D91D30" w:rsidRDefault="00831121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831121" w:rsidRPr="00D91D30" w:rsidRDefault="00831121" w:rsidP="008311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  <w:tr w:rsidR="009E19B5" w:rsidTr="00267E6A">
        <w:tc>
          <w:tcPr>
            <w:tcW w:w="555" w:type="dxa"/>
          </w:tcPr>
          <w:p w:rsidR="009E19B5" w:rsidRPr="00D91D30" w:rsidRDefault="009E19B5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22" w:type="dxa"/>
          </w:tcPr>
          <w:p w:rsidR="009E19B5" w:rsidRPr="00D91D30" w:rsidRDefault="009E19B5" w:rsidP="00267E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дотримання техніки безпеки і протипожежної безпеки учасниками освітнього процесу (створення безпечного середовища)</w:t>
            </w:r>
          </w:p>
        </w:tc>
        <w:tc>
          <w:tcPr>
            <w:tcW w:w="850" w:type="dxa"/>
          </w:tcPr>
          <w:p w:rsidR="009E19B5" w:rsidRPr="00D91D30" w:rsidRDefault="009E19B5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E19B5" w:rsidRPr="00D91D30" w:rsidRDefault="009E19B5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E19B5" w:rsidRPr="00D91D30" w:rsidRDefault="009E19B5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E19B5" w:rsidRPr="00D91D30" w:rsidRDefault="009E19B5" w:rsidP="00D91D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233" w:type="dxa"/>
          </w:tcPr>
          <w:p w:rsidR="009E19B5" w:rsidRPr="00D91D30" w:rsidRDefault="009E19B5" w:rsidP="00253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Адміністрація </w:t>
            </w:r>
          </w:p>
        </w:tc>
      </w:tr>
    </w:tbl>
    <w:p w:rsidR="00D91D30" w:rsidRDefault="00D91D30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D30" w:rsidRDefault="00D91D30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D30" w:rsidRDefault="00D91D30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B5" w:rsidRDefault="009E19B5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B5" w:rsidRDefault="009E19B5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B5" w:rsidRDefault="009E19B5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B5" w:rsidRDefault="009E19B5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B5" w:rsidRDefault="009E19B5" w:rsidP="005A6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19B5" w:rsidSect="00E62653">
      <w:footerReference w:type="default" r:id="rId8"/>
      <w:pgSz w:w="11906" w:h="16838"/>
      <w:pgMar w:top="1276" w:right="850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92" w:rsidRDefault="008B3992" w:rsidP="00117EA1">
      <w:pPr>
        <w:spacing w:after="0" w:line="240" w:lineRule="auto"/>
      </w:pPr>
      <w:r>
        <w:separator/>
      </w:r>
    </w:p>
  </w:endnote>
  <w:endnote w:type="continuationSeparator" w:id="1">
    <w:p w:rsidR="008B3992" w:rsidRDefault="008B3992" w:rsidP="001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320956"/>
    </w:sdtPr>
    <w:sdtContent>
      <w:p w:rsidR="00253E0C" w:rsidRDefault="00253E0C">
        <w:pPr>
          <w:pStyle w:val="ac"/>
          <w:jc w:val="center"/>
        </w:pPr>
        <w:fldSimple w:instr="PAGE   \* MERGEFORMAT">
          <w:r w:rsidR="00D43274" w:rsidRPr="00D43274">
            <w:rPr>
              <w:noProof/>
              <w:lang w:val="ru-RU"/>
            </w:rPr>
            <w:t>30</w:t>
          </w:r>
        </w:fldSimple>
      </w:p>
    </w:sdtContent>
  </w:sdt>
  <w:p w:rsidR="00253E0C" w:rsidRDefault="00253E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92" w:rsidRDefault="008B3992" w:rsidP="00117EA1">
      <w:pPr>
        <w:spacing w:after="0" w:line="240" w:lineRule="auto"/>
      </w:pPr>
      <w:r>
        <w:separator/>
      </w:r>
    </w:p>
  </w:footnote>
  <w:footnote w:type="continuationSeparator" w:id="1">
    <w:p w:rsidR="008B3992" w:rsidRDefault="008B3992" w:rsidP="0011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F6"/>
    <w:multiLevelType w:val="multilevel"/>
    <w:tmpl w:val="24C0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47AEF"/>
    <w:multiLevelType w:val="multilevel"/>
    <w:tmpl w:val="F7E2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0306D"/>
    <w:multiLevelType w:val="multilevel"/>
    <w:tmpl w:val="F9C6A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C0465"/>
    <w:multiLevelType w:val="multilevel"/>
    <w:tmpl w:val="A43E7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45006"/>
    <w:multiLevelType w:val="multilevel"/>
    <w:tmpl w:val="5680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95A05"/>
    <w:multiLevelType w:val="multilevel"/>
    <w:tmpl w:val="81E24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94E22"/>
    <w:multiLevelType w:val="multilevel"/>
    <w:tmpl w:val="7A60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71FAD"/>
    <w:multiLevelType w:val="multilevel"/>
    <w:tmpl w:val="EA0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B46A8"/>
    <w:multiLevelType w:val="multilevel"/>
    <w:tmpl w:val="C978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A7221"/>
    <w:multiLevelType w:val="multilevel"/>
    <w:tmpl w:val="582E6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F5BD0"/>
    <w:multiLevelType w:val="multilevel"/>
    <w:tmpl w:val="0DAC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D0A01"/>
    <w:multiLevelType w:val="multilevel"/>
    <w:tmpl w:val="135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51C00"/>
    <w:multiLevelType w:val="multilevel"/>
    <w:tmpl w:val="9F18C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02391"/>
    <w:multiLevelType w:val="multilevel"/>
    <w:tmpl w:val="9222A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14DCC"/>
    <w:multiLevelType w:val="multilevel"/>
    <w:tmpl w:val="ADE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37CEA"/>
    <w:multiLevelType w:val="multilevel"/>
    <w:tmpl w:val="F2426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F114E"/>
    <w:multiLevelType w:val="multilevel"/>
    <w:tmpl w:val="1810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F34E9"/>
    <w:multiLevelType w:val="multilevel"/>
    <w:tmpl w:val="28D4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E6605"/>
    <w:multiLevelType w:val="multilevel"/>
    <w:tmpl w:val="4D7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446A2"/>
    <w:multiLevelType w:val="multilevel"/>
    <w:tmpl w:val="ED10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24D12"/>
    <w:multiLevelType w:val="multilevel"/>
    <w:tmpl w:val="DF0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232F4"/>
    <w:multiLevelType w:val="multilevel"/>
    <w:tmpl w:val="FE44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D6B3D"/>
    <w:multiLevelType w:val="multilevel"/>
    <w:tmpl w:val="84F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E1D95"/>
    <w:multiLevelType w:val="multilevel"/>
    <w:tmpl w:val="2BEA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8838E8"/>
    <w:multiLevelType w:val="multilevel"/>
    <w:tmpl w:val="DB58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040E6"/>
    <w:multiLevelType w:val="multilevel"/>
    <w:tmpl w:val="FFB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A1D56"/>
    <w:multiLevelType w:val="multilevel"/>
    <w:tmpl w:val="5CC8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312F8"/>
    <w:multiLevelType w:val="multilevel"/>
    <w:tmpl w:val="ABD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03791C"/>
    <w:multiLevelType w:val="multilevel"/>
    <w:tmpl w:val="F6A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C42DFD"/>
    <w:multiLevelType w:val="multilevel"/>
    <w:tmpl w:val="09C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B55960"/>
    <w:multiLevelType w:val="multilevel"/>
    <w:tmpl w:val="101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2D0C70"/>
    <w:multiLevelType w:val="multilevel"/>
    <w:tmpl w:val="C07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465CF"/>
    <w:multiLevelType w:val="multilevel"/>
    <w:tmpl w:val="6D6E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0F6401"/>
    <w:multiLevelType w:val="multilevel"/>
    <w:tmpl w:val="728AA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7F41FD"/>
    <w:multiLevelType w:val="multilevel"/>
    <w:tmpl w:val="72525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32F33"/>
    <w:multiLevelType w:val="multilevel"/>
    <w:tmpl w:val="E28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A2814"/>
    <w:multiLevelType w:val="multilevel"/>
    <w:tmpl w:val="8C20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816135"/>
    <w:multiLevelType w:val="multilevel"/>
    <w:tmpl w:val="160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FA555A"/>
    <w:multiLevelType w:val="multilevel"/>
    <w:tmpl w:val="6BF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A614CC"/>
    <w:multiLevelType w:val="multilevel"/>
    <w:tmpl w:val="188A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3C5D7A"/>
    <w:multiLevelType w:val="multilevel"/>
    <w:tmpl w:val="D2DA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862E95"/>
    <w:multiLevelType w:val="multilevel"/>
    <w:tmpl w:val="A168A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31426"/>
    <w:multiLevelType w:val="multilevel"/>
    <w:tmpl w:val="4732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2C0E60"/>
    <w:multiLevelType w:val="multilevel"/>
    <w:tmpl w:val="5FF6F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F878E6"/>
    <w:multiLevelType w:val="multilevel"/>
    <w:tmpl w:val="ACF0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4136E0"/>
    <w:multiLevelType w:val="multilevel"/>
    <w:tmpl w:val="E98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FA628C"/>
    <w:multiLevelType w:val="multilevel"/>
    <w:tmpl w:val="BDF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463A36"/>
    <w:multiLevelType w:val="multilevel"/>
    <w:tmpl w:val="C66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E413A6"/>
    <w:multiLevelType w:val="multilevel"/>
    <w:tmpl w:val="F4BE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EB7848"/>
    <w:multiLevelType w:val="multilevel"/>
    <w:tmpl w:val="60A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632E30"/>
    <w:multiLevelType w:val="multilevel"/>
    <w:tmpl w:val="5B7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9C35C4"/>
    <w:multiLevelType w:val="multilevel"/>
    <w:tmpl w:val="B8AA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D158E2"/>
    <w:multiLevelType w:val="multilevel"/>
    <w:tmpl w:val="55A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26"/>
  </w:num>
  <w:num w:numId="3">
    <w:abstractNumId w:val="32"/>
  </w:num>
  <w:num w:numId="4">
    <w:abstractNumId w:val="33"/>
  </w:num>
  <w:num w:numId="5">
    <w:abstractNumId w:val="16"/>
  </w:num>
  <w:num w:numId="6">
    <w:abstractNumId w:val="2"/>
  </w:num>
  <w:num w:numId="7">
    <w:abstractNumId w:val="24"/>
  </w:num>
  <w:num w:numId="8">
    <w:abstractNumId w:val="10"/>
  </w:num>
  <w:num w:numId="9">
    <w:abstractNumId w:val="40"/>
  </w:num>
  <w:num w:numId="10">
    <w:abstractNumId w:val="13"/>
  </w:num>
  <w:num w:numId="11">
    <w:abstractNumId w:val="4"/>
  </w:num>
  <w:num w:numId="12">
    <w:abstractNumId w:val="3"/>
  </w:num>
  <w:num w:numId="13">
    <w:abstractNumId w:val="37"/>
  </w:num>
  <w:num w:numId="14">
    <w:abstractNumId w:val="18"/>
  </w:num>
  <w:num w:numId="15">
    <w:abstractNumId w:val="15"/>
  </w:num>
  <w:num w:numId="16">
    <w:abstractNumId w:val="6"/>
  </w:num>
  <w:num w:numId="17">
    <w:abstractNumId w:val="44"/>
  </w:num>
  <w:num w:numId="18">
    <w:abstractNumId w:val="28"/>
  </w:num>
  <w:num w:numId="19">
    <w:abstractNumId w:val="11"/>
  </w:num>
  <w:num w:numId="20">
    <w:abstractNumId w:val="12"/>
  </w:num>
  <w:num w:numId="21">
    <w:abstractNumId w:val="29"/>
  </w:num>
  <w:num w:numId="22">
    <w:abstractNumId w:val="14"/>
  </w:num>
  <w:num w:numId="23">
    <w:abstractNumId w:val="25"/>
  </w:num>
  <w:num w:numId="24">
    <w:abstractNumId w:val="41"/>
  </w:num>
  <w:num w:numId="25">
    <w:abstractNumId w:val="36"/>
  </w:num>
  <w:num w:numId="26">
    <w:abstractNumId w:val="1"/>
  </w:num>
  <w:num w:numId="27">
    <w:abstractNumId w:val="50"/>
  </w:num>
  <w:num w:numId="28">
    <w:abstractNumId w:val="23"/>
  </w:num>
  <w:num w:numId="29">
    <w:abstractNumId w:val="38"/>
  </w:num>
  <w:num w:numId="30">
    <w:abstractNumId w:val="30"/>
  </w:num>
  <w:num w:numId="31">
    <w:abstractNumId w:val="43"/>
  </w:num>
  <w:num w:numId="32">
    <w:abstractNumId w:val="35"/>
  </w:num>
  <w:num w:numId="33">
    <w:abstractNumId w:val="45"/>
  </w:num>
  <w:num w:numId="34">
    <w:abstractNumId w:val="39"/>
  </w:num>
  <w:num w:numId="35">
    <w:abstractNumId w:val="9"/>
  </w:num>
  <w:num w:numId="36">
    <w:abstractNumId w:val="0"/>
  </w:num>
  <w:num w:numId="37">
    <w:abstractNumId w:val="8"/>
  </w:num>
  <w:num w:numId="38">
    <w:abstractNumId w:val="52"/>
  </w:num>
  <w:num w:numId="39">
    <w:abstractNumId w:val="7"/>
  </w:num>
  <w:num w:numId="40">
    <w:abstractNumId w:val="22"/>
  </w:num>
  <w:num w:numId="41">
    <w:abstractNumId w:val="34"/>
  </w:num>
  <w:num w:numId="42">
    <w:abstractNumId w:val="49"/>
  </w:num>
  <w:num w:numId="43">
    <w:abstractNumId w:val="46"/>
  </w:num>
  <w:num w:numId="44">
    <w:abstractNumId w:val="17"/>
  </w:num>
  <w:num w:numId="45">
    <w:abstractNumId w:val="5"/>
  </w:num>
  <w:num w:numId="46">
    <w:abstractNumId w:val="48"/>
  </w:num>
  <w:num w:numId="47">
    <w:abstractNumId w:val="20"/>
  </w:num>
  <w:num w:numId="48">
    <w:abstractNumId w:val="47"/>
  </w:num>
  <w:num w:numId="49">
    <w:abstractNumId w:val="31"/>
  </w:num>
  <w:num w:numId="50">
    <w:abstractNumId w:val="27"/>
  </w:num>
  <w:num w:numId="51">
    <w:abstractNumId w:val="21"/>
  </w:num>
  <w:num w:numId="52">
    <w:abstractNumId w:val="19"/>
  </w:num>
  <w:num w:numId="53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9ED"/>
    <w:rsid w:val="000232CC"/>
    <w:rsid w:val="000333FB"/>
    <w:rsid w:val="00033BEB"/>
    <w:rsid w:val="00051E96"/>
    <w:rsid w:val="00095DCE"/>
    <w:rsid w:val="00096E75"/>
    <w:rsid w:val="000A6102"/>
    <w:rsid w:val="000C6F93"/>
    <w:rsid w:val="000D5751"/>
    <w:rsid w:val="000D7C42"/>
    <w:rsid w:val="000E1047"/>
    <w:rsid w:val="000E39F1"/>
    <w:rsid w:val="00113EC1"/>
    <w:rsid w:val="00117EA1"/>
    <w:rsid w:val="00145BB7"/>
    <w:rsid w:val="00160619"/>
    <w:rsid w:val="001733CC"/>
    <w:rsid w:val="00194DEC"/>
    <w:rsid w:val="001A211E"/>
    <w:rsid w:val="001E7CFD"/>
    <w:rsid w:val="001F4984"/>
    <w:rsid w:val="00200DD8"/>
    <w:rsid w:val="00240242"/>
    <w:rsid w:val="0024529F"/>
    <w:rsid w:val="00253E0C"/>
    <w:rsid w:val="002633FA"/>
    <w:rsid w:val="00267241"/>
    <w:rsid w:val="00267E6A"/>
    <w:rsid w:val="0029455E"/>
    <w:rsid w:val="002A6A9E"/>
    <w:rsid w:val="002B4A2D"/>
    <w:rsid w:val="002D3C3B"/>
    <w:rsid w:val="002D6CAC"/>
    <w:rsid w:val="002E7AF1"/>
    <w:rsid w:val="00300858"/>
    <w:rsid w:val="00330EB3"/>
    <w:rsid w:val="00337F57"/>
    <w:rsid w:val="003838F6"/>
    <w:rsid w:val="003B1786"/>
    <w:rsid w:val="003B2DC4"/>
    <w:rsid w:val="003C2172"/>
    <w:rsid w:val="003E1D02"/>
    <w:rsid w:val="003F4D01"/>
    <w:rsid w:val="00400B52"/>
    <w:rsid w:val="00404523"/>
    <w:rsid w:val="00426347"/>
    <w:rsid w:val="00483651"/>
    <w:rsid w:val="004A22DE"/>
    <w:rsid w:val="004D08F0"/>
    <w:rsid w:val="004E00BB"/>
    <w:rsid w:val="00553FF2"/>
    <w:rsid w:val="0056393B"/>
    <w:rsid w:val="00593017"/>
    <w:rsid w:val="005A0527"/>
    <w:rsid w:val="005A6E81"/>
    <w:rsid w:val="005D6618"/>
    <w:rsid w:val="00626041"/>
    <w:rsid w:val="006520C2"/>
    <w:rsid w:val="006A1B4D"/>
    <w:rsid w:val="00762410"/>
    <w:rsid w:val="00762C3A"/>
    <w:rsid w:val="007869ED"/>
    <w:rsid w:val="00791B67"/>
    <w:rsid w:val="007944E2"/>
    <w:rsid w:val="007A6114"/>
    <w:rsid w:val="007C6BFA"/>
    <w:rsid w:val="008027DE"/>
    <w:rsid w:val="00831121"/>
    <w:rsid w:val="008345A6"/>
    <w:rsid w:val="008442F7"/>
    <w:rsid w:val="008702CE"/>
    <w:rsid w:val="00871268"/>
    <w:rsid w:val="0088271C"/>
    <w:rsid w:val="00892C47"/>
    <w:rsid w:val="008B3992"/>
    <w:rsid w:val="008E12A6"/>
    <w:rsid w:val="00907EEF"/>
    <w:rsid w:val="0091113C"/>
    <w:rsid w:val="00924102"/>
    <w:rsid w:val="00940BD6"/>
    <w:rsid w:val="00947B2A"/>
    <w:rsid w:val="00991D14"/>
    <w:rsid w:val="009A5EDD"/>
    <w:rsid w:val="009D2CE0"/>
    <w:rsid w:val="009E19B5"/>
    <w:rsid w:val="00A079ED"/>
    <w:rsid w:val="00A37A3C"/>
    <w:rsid w:val="00A72EA1"/>
    <w:rsid w:val="00A759AF"/>
    <w:rsid w:val="00A80615"/>
    <w:rsid w:val="00A95FA0"/>
    <w:rsid w:val="00B02580"/>
    <w:rsid w:val="00B13A04"/>
    <w:rsid w:val="00B35551"/>
    <w:rsid w:val="00B47E63"/>
    <w:rsid w:val="00B670CC"/>
    <w:rsid w:val="00B67F8B"/>
    <w:rsid w:val="00BB0687"/>
    <w:rsid w:val="00BB7D9C"/>
    <w:rsid w:val="00C11BE5"/>
    <w:rsid w:val="00C203B4"/>
    <w:rsid w:val="00C4018C"/>
    <w:rsid w:val="00C423B1"/>
    <w:rsid w:val="00C4387E"/>
    <w:rsid w:val="00C65749"/>
    <w:rsid w:val="00C918A0"/>
    <w:rsid w:val="00CA3A80"/>
    <w:rsid w:val="00CA50FE"/>
    <w:rsid w:val="00CC1E97"/>
    <w:rsid w:val="00CC5C16"/>
    <w:rsid w:val="00CC7C0B"/>
    <w:rsid w:val="00CD5181"/>
    <w:rsid w:val="00D12905"/>
    <w:rsid w:val="00D43274"/>
    <w:rsid w:val="00D91D30"/>
    <w:rsid w:val="00DD7452"/>
    <w:rsid w:val="00DE5F9B"/>
    <w:rsid w:val="00E13C08"/>
    <w:rsid w:val="00E56704"/>
    <w:rsid w:val="00E62653"/>
    <w:rsid w:val="00E64CD6"/>
    <w:rsid w:val="00E76CEB"/>
    <w:rsid w:val="00EC5319"/>
    <w:rsid w:val="00ED4D54"/>
    <w:rsid w:val="00F059E8"/>
    <w:rsid w:val="00F27512"/>
    <w:rsid w:val="00F53501"/>
    <w:rsid w:val="00F81F4B"/>
    <w:rsid w:val="00FC166A"/>
    <w:rsid w:val="00FD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C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C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C166A"/>
    <w:rPr>
      <w:b/>
      <w:bCs/>
    </w:rPr>
  </w:style>
  <w:style w:type="character" w:styleId="a5">
    <w:name w:val="Emphasis"/>
    <w:basedOn w:val="a0"/>
    <w:uiPriority w:val="20"/>
    <w:qFormat/>
    <w:rsid w:val="00FC166A"/>
    <w:rPr>
      <w:i/>
      <w:iCs/>
    </w:rPr>
  </w:style>
  <w:style w:type="paragraph" w:styleId="a6">
    <w:name w:val="List Paragraph"/>
    <w:basedOn w:val="a"/>
    <w:uiPriority w:val="34"/>
    <w:qFormat/>
    <w:rsid w:val="00CC1E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E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7E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EA1"/>
  </w:style>
  <w:style w:type="paragraph" w:styleId="ac">
    <w:name w:val="footer"/>
    <w:basedOn w:val="a"/>
    <w:link w:val="ad"/>
    <w:uiPriority w:val="99"/>
    <w:unhideWhenUsed/>
    <w:rsid w:val="00117E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5AF7-A4AA-41AD-A17F-C9E0586A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31</cp:revision>
  <cp:lastPrinted>2023-11-28T07:38:00Z</cp:lastPrinted>
  <dcterms:created xsi:type="dcterms:W3CDTF">2023-10-19T09:24:00Z</dcterms:created>
  <dcterms:modified xsi:type="dcterms:W3CDTF">2023-11-28T07:41:00Z</dcterms:modified>
</cp:coreProperties>
</file>