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60" w:rsidRPr="00A80860" w:rsidRDefault="00A80860" w:rsidP="00A80860">
      <w:pPr>
        <w:spacing w:after="0"/>
        <w:jc w:val="center"/>
        <w:rPr>
          <w:rFonts w:ascii="Calibri" w:eastAsia="Times New Roman" w:hAnsi="Calibri" w:cs="Times New Roman"/>
          <w:sz w:val="16"/>
          <w:szCs w:val="16"/>
          <w:lang w:eastAsia="ru-RU"/>
        </w:rPr>
      </w:pPr>
      <w:r w:rsidRPr="00A80860">
        <w:rPr>
          <w:rFonts w:ascii="Calibri" w:eastAsia="Times New Roman" w:hAnsi="Calibri" w:cs="Times New Roman"/>
          <w:noProof/>
          <w:sz w:val="28"/>
          <w:szCs w:val="28"/>
          <w:lang w:eastAsia="ru-RU"/>
        </w:rPr>
        <w:drawing>
          <wp:inline distT="0" distB="0" distL="0" distR="0" wp14:anchorId="34E105A6" wp14:editId="37A289DF">
            <wp:extent cx="307340" cy="3225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340" cy="322580"/>
                    </a:xfrm>
                    <a:prstGeom prst="rect">
                      <a:avLst/>
                    </a:prstGeom>
                    <a:noFill/>
                    <a:ln>
                      <a:noFill/>
                    </a:ln>
                  </pic:spPr>
                </pic:pic>
              </a:graphicData>
            </a:graphic>
          </wp:inline>
        </w:drawing>
      </w:r>
    </w:p>
    <w:p w:rsidR="00A80860" w:rsidRPr="00A80860" w:rsidRDefault="00A80860" w:rsidP="00A80860">
      <w:pPr>
        <w:spacing w:after="0"/>
        <w:jc w:val="center"/>
        <w:rPr>
          <w:rFonts w:ascii="Times New Roman" w:eastAsia="Times New Roman" w:hAnsi="Times New Roman" w:cs="Times New Roman"/>
          <w:sz w:val="18"/>
          <w:szCs w:val="18"/>
          <w:lang w:eastAsia="ru-RU"/>
        </w:rPr>
      </w:pPr>
      <w:r w:rsidRPr="00A80860">
        <w:rPr>
          <w:rFonts w:ascii="Times New Roman" w:eastAsia="Times New Roman" w:hAnsi="Times New Roman" w:cs="Times New Roman"/>
          <w:sz w:val="18"/>
          <w:szCs w:val="18"/>
          <w:lang w:eastAsia="ru-RU"/>
        </w:rPr>
        <w:t xml:space="preserve">  ВІДДІЛ  ОСВІТИ  ШПОЛЯНСЬКОЇ  МІСЬКОЇ</w:t>
      </w:r>
      <w:r w:rsidRPr="00A80860">
        <w:rPr>
          <w:rFonts w:ascii="Times New Roman" w:eastAsia="Times New Roman" w:hAnsi="Times New Roman" w:cs="Times New Roman"/>
          <w:sz w:val="18"/>
          <w:szCs w:val="18"/>
          <w:lang w:val="uk-UA" w:eastAsia="ru-RU"/>
        </w:rPr>
        <w:t xml:space="preserve"> </w:t>
      </w:r>
      <w:r w:rsidRPr="00A80860">
        <w:rPr>
          <w:rFonts w:ascii="Times New Roman" w:eastAsia="Times New Roman" w:hAnsi="Times New Roman" w:cs="Times New Roman"/>
          <w:sz w:val="18"/>
          <w:szCs w:val="18"/>
          <w:lang w:eastAsia="ru-RU"/>
        </w:rPr>
        <w:t xml:space="preserve"> РАДИ  ОБ’ЄДНАНОЇ  ТЕРИТОРІАЛЬНОЇ </w:t>
      </w:r>
      <w:r w:rsidRPr="00A80860">
        <w:rPr>
          <w:rFonts w:ascii="Times New Roman" w:eastAsia="Times New Roman" w:hAnsi="Times New Roman" w:cs="Times New Roman"/>
          <w:sz w:val="18"/>
          <w:szCs w:val="18"/>
          <w:lang w:val="uk-UA" w:eastAsia="ru-RU"/>
        </w:rPr>
        <w:t xml:space="preserve"> </w:t>
      </w:r>
      <w:r w:rsidRPr="00A80860">
        <w:rPr>
          <w:rFonts w:ascii="Times New Roman" w:eastAsia="Times New Roman" w:hAnsi="Times New Roman" w:cs="Times New Roman"/>
          <w:sz w:val="18"/>
          <w:szCs w:val="18"/>
          <w:lang w:eastAsia="ru-RU"/>
        </w:rPr>
        <w:t>ГРОМАДИ</w:t>
      </w:r>
    </w:p>
    <w:p w:rsidR="00A80860" w:rsidRPr="00A80860" w:rsidRDefault="00A80860" w:rsidP="00A80860">
      <w:pPr>
        <w:spacing w:after="0"/>
        <w:jc w:val="center"/>
        <w:rPr>
          <w:rFonts w:ascii="Times New Roman" w:eastAsia="Times New Roman" w:hAnsi="Times New Roman" w:cs="Times New Roman"/>
          <w:b/>
          <w:sz w:val="20"/>
          <w:szCs w:val="20"/>
          <w:lang w:val="uk-UA" w:eastAsia="ru-RU"/>
        </w:rPr>
      </w:pPr>
      <w:r w:rsidRPr="00A80860">
        <w:rPr>
          <w:rFonts w:ascii="Times New Roman" w:eastAsia="Times New Roman" w:hAnsi="Times New Roman" w:cs="Times New Roman"/>
          <w:b/>
          <w:sz w:val="20"/>
          <w:szCs w:val="20"/>
          <w:lang w:eastAsia="ru-RU"/>
        </w:rPr>
        <w:t xml:space="preserve">МАР’ЯНІВСЬКИЙ  </w:t>
      </w:r>
      <w:r w:rsidRPr="00A80860">
        <w:rPr>
          <w:rFonts w:ascii="Times New Roman" w:eastAsia="Times New Roman" w:hAnsi="Times New Roman" w:cs="Times New Roman"/>
          <w:b/>
          <w:sz w:val="20"/>
          <w:szCs w:val="20"/>
          <w:lang w:val="uk-UA" w:eastAsia="ru-RU"/>
        </w:rPr>
        <w:t>ЛІЦЕЙ  ІМЕНІ  МИХАЙЛА  СЛАБОШПИЦЬКОГО</w:t>
      </w:r>
    </w:p>
    <w:p w:rsidR="00A80860" w:rsidRPr="00A80860" w:rsidRDefault="00A80860" w:rsidP="00A80860">
      <w:pPr>
        <w:spacing w:after="0"/>
        <w:jc w:val="center"/>
        <w:rPr>
          <w:rFonts w:ascii="Times New Roman" w:eastAsia="Times New Roman" w:hAnsi="Times New Roman" w:cs="Times New Roman"/>
          <w:sz w:val="18"/>
          <w:szCs w:val="18"/>
          <w:lang w:eastAsia="ru-RU"/>
        </w:rPr>
      </w:pPr>
      <w:r w:rsidRPr="00A80860">
        <w:rPr>
          <w:rFonts w:ascii="Times New Roman" w:eastAsia="Times New Roman" w:hAnsi="Times New Roman" w:cs="Times New Roman"/>
          <w:sz w:val="18"/>
          <w:szCs w:val="18"/>
          <w:lang w:eastAsia="ru-RU"/>
        </w:rPr>
        <w:t>ЗВЕНИГОРОДСЬКОГО  РАЙОНУ    ЧЕРКАСЬКОЇ  ОБЛАСТІ</w:t>
      </w:r>
    </w:p>
    <w:p w:rsidR="00A80860" w:rsidRPr="00A80860" w:rsidRDefault="00A80860" w:rsidP="00A80860">
      <w:pPr>
        <w:spacing w:after="0"/>
        <w:jc w:val="center"/>
        <w:rPr>
          <w:rFonts w:ascii="Times New Roman" w:eastAsia="Times New Roman" w:hAnsi="Times New Roman" w:cs="Times New Roman"/>
          <w:lang w:eastAsia="ru-RU"/>
        </w:rPr>
      </w:pPr>
      <w:r w:rsidRPr="00A80860">
        <w:rPr>
          <w:rFonts w:ascii="Times New Roman" w:eastAsia="Times New Roman" w:hAnsi="Times New Roman" w:cs="Times New Roman"/>
          <w:lang w:eastAsia="ru-RU"/>
        </w:rPr>
        <w:t xml:space="preserve">20633, </w:t>
      </w:r>
      <w:proofErr w:type="spellStart"/>
      <w:r w:rsidRPr="00A80860">
        <w:rPr>
          <w:rFonts w:ascii="Times New Roman" w:eastAsia="Times New Roman" w:hAnsi="Times New Roman" w:cs="Times New Roman"/>
          <w:lang w:eastAsia="ru-RU"/>
        </w:rPr>
        <w:t>вул</w:t>
      </w:r>
      <w:proofErr w:type="spellEnd"/>
      <w:r w:rsidRPr="00A80860">
        <w:rPr>
          <w:rFonts w:ascii="Times New Roman" w:eastAsia="Times New Roman" w:hAnsi="Times New Roman" w:cs="Times New Roman"/>
          <w:lang w:eastAsia="ru-RU"/>
        </w:rPr>
        <w:t xml:space="preserve">. Центральна, 81, </w:t>
      </w:r>
      <w:proofErr w:type="spellStart"/>
      <w:r w:rsidRPr="00A80860">
        <w:rPr>
          <w:rFonts w:ascii="Times New Roman" w:eastAsia="Times New Roman" w:hAnsi="Times New Roman" w:cs="Times New Roman"/>
          <w:lang w:eastAsia="ru-RU"/>
        </w:rPr>
        <w:t>с</w:t>
      </w:r>
      <w:proofErr w:type="gramStart"/>
      <w:r w:rsidRPr="00A80860">
        <w:rPr>
          <w:rFonts w:ascii="Times New Roman" w:eastAsia="Times New Roman" w:hAnsi="Times New Roman" w:cs="Times New Roman"/>
          <w:lang w:eastAsia="ru-RU"/>
        </w:rPr>
        <w:t>.М</w:t>
      </w:r>
      <w:proofErr w:type="gramEnd"/>
      <w:r w:rsidRPr="00A80860">
        <w:rPr>
          <w:rFonts w:ascii="Times New Roman" w:eastAsia="Times New Roman" w:hAnsi="Times New Roman" w:cs="Times New Roman"/>
          <w:lang w:eastAsia="ru-RU"/>
        </w:rPr>
        <w:t>ар’янівка</w:t>
      </w:r>
      <w:proofErr w:type="spellEnd"/>
      <w:r w:rsidRPr="00A80860">
        <w:rPr>
          <w:rFonts w:ascii="Times New Roman" w:eastAsia="Times New Roman" w:hAnsi="Times New Roman" w:cs="Times New Roman"/>
          <w:lang w:val="uk-UA" w:eastAsia="ru-RU"/>
        </w:rPr>
        <w:t xml:space="preserve">, </w:t>
      </w:r>
      <w:r w:rsidRPr="00A80860">
        <w:rPr>
          <w:rFonts w:ascii="Times New Roman" w:eastAsia="Times New Roman" w:hAnsi="Times New Roman" w:cs="Times New Roman"/>
          <w:lang w:eastAsia="ru-RU"/>
        </w:rPr>
        <w:t xml:space="preserve"> </w:t>
      </w:r>
      <w:proofErr w:type="spellStart"/>
      <w:r w:rsidRPr="00A80860">
        <w:rPr>
          <w:rFonts w:ascii="Times New Roman" w:eastAsia="Times New Roman" w:hAnsi="Times New Roman" w:cs="Times New Roman"/>
          <w:lang w:eastAsia="ru-RU"/>
        </w:rPr>
        <w:t>Звенигородський</w:t>
      </w:r>
      <w:proofErr w:type="spellEnd"/>
      <w:r w:rsidRPr="00A80860">
        <w:rPr>
          <w:rFonts w:ascii="Times New Roman" w:eastAsia="Times New Roman" w:hAnsi="Times New Roman" w:cs="Times New Roman"/>
          <w:lang w:eastAsia="ru-RU"/>
        </w:rPr>
        <w:t xml:space="preserve">  район,  </w:t>
      </w:r>
      <w:proofErr w:type="spellStart"/>
      <w:r w:rsidRPr="00A80860">
        <w:rPr>
          <w:rFonts w:ascii="Times New Roman" w:eastAsia="Times New Roman" w:hAnsi="Times New Roman" w:cs="Times New Roman"/>
          <w:lang w:eastAsia="ru-RU"/>
        </w:rPr>
        <w:t>Черкаська</w:t>
      </w:r>
      <w:proofErr w:type="spellEnd"/>
      <w:r w:rsidRPr="00A80860">
        <w:rPr>
          <w:rFonts w:ascii="Times New Roman" w:eastAsia="Times New Roman" w:hAnsi="Times New Roman" w:cs="Times New Roman"/>
          <w:lang w:eastAsia="ru-RU"/>
        </w:rPr>
        <w:t xml:space="preserve"> область</w:t>
      </w:r>
    </w:p>
    <w:p w:rsidR="00A80860" w:rsidRPr="00A80860" w:rsidRDefault="00A80860" w:rsidP="00A80860">
      <w:pPr>
        <w:spacing w:after="0"/>
        <w:jc w:val="center"/>
        <w:rPr>
          <w:rFonts w:ascii="Times New Roman" w:eastAsia="Times New Roman" w:hAnsi="Times New Roman" w:cs="Times New Roman"/>
          <w:lang w:eastAsia="ru-RU"/>
        </w:rPr>
      </w:pPr>
      <w:r w:rsidRPr="00A80860">
        <w:rPr>
          <w:rFonts w:ascii="Times New Roman" w:eastAsia="Times New Roman" w:hAnsi="Times New Roman" w:cs="Times New Roman"/>
          <w:lang w:eastAsia="ru-RU"/>
        </w:rPr>
        <w:t xml:space="preserve">(096) 560 19 00,  </w:t>
      </w:r>
      <w:r w:rsidRPr="00A80860">
        <w:rPr>
          <w:rFonts w:ascii="Times New Roman" w:eastAsia="Times New Roman" w:hAnsi="Times New Roman" w:cs="Times New Roman"/>
          <w:lang w:val="en-US" w:eastAsia="ru-RU"/>
        </w:rPr>
        <w:t>s</w:t>
      </w:r>
      <w:r w:rsidRPr="00A80860">
        <w:rPr>
          <w:rFonts w:ascii="Times New Roman" w:eastAsia="Times New Roman" w:hAnsi="Times New Roman" w:cs="Times New Roman"/>
          <w:lang w:eastAsia="ru-RU"/>
        </w:rPr>
        <w:t>hipinina@ukr.net</w:t>
      </w:r>
    </w:p>
    <w:p w:rsidR="00A80860" w:rsidRPr="00A80860" w:rsidRDefault="00A80860" w:rsidP="00A80860">
      <w:pPr>
        <w:spacing w:after="0"/>
        <w:jc w:val="center"/>
        <w:rPr>
          <w:rFonts w:ascii="Times New Roman" w:eastAsia="Times New Roman" w:hAnsi="Times New Roman" w:cs="Times New Roman"/>
          <w:sz w:val="6"/>
          <w:szCs w:val="6"/>
          <w:lang w:eastAsia="ru-RU"/>
        </w:rPr>
      </w:pPr>
    </w:p>
    <w:p w:rsidR="00A80860" w:rsidRPr="00A80860" w:rsidRDefault="00A80860" w:rsidP="00A80860">
      <w:pPr>
        <w:pBdr>
          <w:top w:val="thinThickMediumGap" w:sz="24" w:space="1" w:color="auto"/>
        </w:pBdr>
        <w:spacing w:after="0"/>
        <w:rPr>
          <w:rFonts w:ascii="Times New Roman" w:eastAsia="Times New Roman" w:hAnsi="Times New Roman" w:cs="Times New Roman"/>
          <w:b/>
          <w:sz w:val="24"/>
          <w:szCs w:val="24"/>
          <w:lang w:eastAsia="ru-RU"/>
        </w:rPr>
      </w:pPr>
    </w:p>
    <w:p w:rsidR="00A80860" w:rsidRDefault="00A80860" w:rsidP="00A80860">
      <w:pPr>
        <w:widowControl w:val="0"/>
        <w:spacing w:before="160" w:after="0" w:line="360" w:lineRule="auto"/>
        <w:ind w:right="104"/>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Р</w:t>
      </w:r>
      <w:r w:rsidRPr="00A80860">
        <w:rPr>
          <w:rFonts w:ascii="Times New Roman" w:eastAsia="Times New Roman" w:hAnsi="Times New Roman" w:cs="Times New Roman"/>
          <w:b/>
          <w:sz w:val="28"/>
          <w:szCs w:val="28"/>
          <w:lang w:val="uk-UA" w:eastAsia="uk-UA"/>
        </w:rPr>
        <w:t>езультати</w:t>
      </w:r>
      <w:r>
        <w:rPr>
          <w:rFonts w:ascii="Times New Roman" w:eastAsia="Times New Roman" w:hAnsi="Times New Roman" w:cs="Times New Roman"/>
          <w:b/>
          <w:sz w:val="28"/>
          <w:szCs w:val="28"/>
          <w:lang w:val="uk-UA" w:eastAsia="uk-UA"/>
        </w:rPr>
        <w:t xml:space="preserve"> </w:t>
      </w:r>
      <w:proofErr w:type="spellStart"/>
      <w:r>
        <w:rPr>
          <w:rFonts w:ascii="Times New Roman" w:eastAsia="Times New Roman" w:hAnsi="Times New Roman" w:cs="Times New Roman"/>
          <w:b/>
          <w:sz w:val="28"/>
          <w:szCs w:val="28"/>
          <w:lang w:val="uk-UA" w:eastAsia="uk-UA"/>
        </w:rPr>
        <w:t>самооцінювання</w:t>
      </w:r>
      <w:proofErr w:type="spellEnd"/>
    </w:p>
    <w:p w:rsidR="00A80860" w:rsidRPr="00A80860" w:rsidRDefault="00A80860" w:rsidP="00A80860">
      <w:pPr>
        <w:widowControl w:val="0"/>
        <w:spacing w:before="160" w:after="0" w:line="360" w:lineRule="auto"/>
        <w:ind w:right="104"/>
        <w:jc w:val="center"/>
        <w:rPr>
          <w:rFonts w:ascii="Times New Roman" w:eastAsia="Times New Roman" w:hAnsi="Times New Roman" w:cs="Times New Roman"/>
          <w:b/>
          <w:sz w:val="28"/>
          <w:szCs w:val="28"/>
          <w:lang w:val="uk-UA" w:eastAsia="uk-UA"/>
        </w:rPr>
      </w:pPr>
      <w:r w:rsidRPr="00A80860">
        <w:rPr>
          <w:rFonts w:ascii="Times New Roman" w:eastAsia="Times New Roman" w:hAnsi="Times New Roman" w:cs="Times New Roman"/>
          <w:b/>
          <w:sz w:val="28"/>
          <w:szCs w:val="28"/>
          <w:lang w:val="uk-UA" w:eastAsia="uk-UA"/>
        </w:rPr>
        <w:t>освітніх і управлінських процесів</w:t>
      </w:r>
    </w:p>
    <w:p w:rsidR="00A80860" w:rsidRPr="00A80860" w:rsidRDefault="00A80860" w:rsidP="00A80860">
      <w:pPr>
        <w:widowControl w:val="0"/>
        <w:spacing w:after="0" w:line="360" w:lineRule="auto"/>
        <w:ind w:right="104"/>
        <w:jc w:val="center"/>
        <w:rPr>
          <w:rFonts w:ascii="Times New Roman" w:eastAsia="Times New Roman" w:hAnsi="Times New Roman" w:cs="Times New Roman"/>
          <w:b/>
          <w:sz w:val="28"/>
          <w:szCs w:val="28"/>
          <w:lang w:val="uk-UA" w:eastAsia="uk-UA"/>
        </w:rPr>
      </w:pPr>
      <w:r w:rsidRPr="00A80860">
        <w:rPr>
          <w:rFonts w:ascii="Times New Roman" w:eastAsia="Times New Roman" w:hAnsi="Times New Roman" w:cs="Times New Roman"/>
          <w:b/>
          <w:sz w:val="28"/>
          <w:szCs w:val="28"/>
          <w:lang w:val="uk-UA" w:eastAsia="uk-UA"/>
        </w:rPr>
        <w:t>за 2021/2022 навчальний рік</w:t>
      </w:r>
    </w:p>
    <w:tbl>
      <w:tblPr>
        <w:tblW w:w="1080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262"/>
        <w:gridCol w:w="7696"/>
      </w:tblGrid>
      <w:tr w:rsidR="00A80860" w:rsidRPr="00A80860" w:rsidTr="00A80860">
        <w:trPr>
          <w:trHeight w:val="458"/>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80860" w:rsidRPr="00A80860" w:rsidRDefault="00A80860" w:rsidP="00A80860">
            <w:pPr>
              <w:widowControl w:val="0"/>
              <w:spacing w:before="87" w:after="0"/>
              <w:ind w:left="135" w:right="105" w:firstLine="31"/>
              <w:rPr>
                <w:rFonts w:ascii="Times New Roman" w:eastAsia="Times New Roman" w:hAnsi="Times New Roman" w:cs="Times New Roman"/>
                <w:b/>
                <w:sz w:val="28"/>
                <w:szCs w:val="28"/>
                <w:lang w:val="uk-UA" w:eastAsia="uk-UA"/>
              </w:rPr>
            </w:pPr>
            <w:r w:rsidRPr="00A80860">
              <w:rPr>
                <w:rFonts w:ascii="Times New Roman" w:eastAsia="Times New Roman" w:hAnsi="Times New Roman" w:cs="Times New Roman"/>
                <w:b/>
                <w:sz w:val="28"/>
                <w:szCs w:val="28"/>
                <w:lang w:val="uk-UA" w:eastAsia="uk-UA"/>
              </w:rPr>
              <w:t>№ з/п</w:t>
            </w:r>
          </w:p>
        </w:tc>
        <w:tc>
          <w:tcPr>
            <w:tcW w:w="22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860" w:rsidRPr="00A80860" w:rsidRDefault="00A80860" w:rsidP="00A80860">
            <w:pPr>
              <w:widowControl w:val="0"/>
              <w:spacing w:before="4" w:after="0"/>
              <w:rPr>
                <w:rFonts w:ascii="Times New Roman" w:eastAsia="Times New Roman" w:hAnsi="Times New Roman" w:cs="Times New Roman"/>
                <w:b/>
                <w:sz w:val="28"/>
                <w:szCs w:val="28"/>
                <w:lang w:val="uk-UA" w:eastAsia="uk-UA"/>
              </w:rPr>
            </w:pPr>
          </w:p>
          <w:p w:rsidR="00A80860" w:rsidRPr="00A80860" w:rsidRDefault="00A80860" w:rsidP="00A80860">
            <w:pPr>
              <w:widowControl w:val="0"/>
              <w:spacing w:before="1" w:after="0"/>
              <w:ind w:left="410"/>
              <w:rPr>
                <w:rFonts w:ascii="Times New Roman" w:eastAsia="Times New Roman" w:hAnsi="Times New Roman" w:cs="Times New Roman"/>
                <w:b/>
                <w:sz w:val="28"/>
                <w:szCs w:val="28"/>
                <w:lang w:val="uk-UA" w:eastAsia="uk-UA"/>
              </w:rPr>
            </w:pPr>
            <w:r w:rsidRPr="00A80860">
              <w:rPr>
                <w:rFonts w:ascii="Times New Roman" w:eastAsia="Times New Roman" w:hAnsi="Times New Roman" w:cs="Times New Roman"/>
                <w:b/>
                <w:sz w:val="28"/>
                <w:szCs w:val="28"/>
                <w:lang w:val="uk-UA" w:eastAsia="uk-UA"/>
              </w:rPr>
              <w:t>Напрям</w:t>
            </w:r>
          </w:p>
        </w:tc>
        <w:tc>
          <w:tcPr>
            <w:tcW w:w="769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80860" w:rsidRPr="00A80860" w:rsidRDefault="00A80860" w:rsidP="00A80860">
            <w:pPr>
              <w:widowControl w:val="0"/>
              <w:spacing w:before="47" w:after="0"/>
              <w:ind w:left="167" w:right="142"/>
              <w:jc w:val="center"/>
              <w:rPr>
                <w:rFonts w:ascii="Times New Roman" w:eastAsia="Times New Roman" w:hAnsi="Times New Roman" w:cs="Times New Roman"/>
                <w:b/>
                <w:sz w:val="28"/>
                <w:szCs w:val="28"/>
                <w:lang w:val="uk-UA" w:eastAsia="uk-UA"/>
              </w:rPr>
            </w:pPr>
            <w:r w:rsidRPr="00A80860">
              <w:rPr>
                <w:rFonts w:ascii="Times New Roman" w:eastAsia="Times New Roman" w:hAnsi="Times New Roman" w:cs="Times New Roman"/>
                <w:b/>
                <w:sz w:val="28"/>
                <w:szCs w:val="28"/>
                <w:lang w:val="uk-UA" w:eastAsia="uk-UA"/>
              </w:rPr>
              <w:t>Досягнення в освітній діяльності й управлінських процесах</w:t>
            </w:r>
          </w:p>
          <w:p w:rsidR="00A80860" w:rsidRPr="00A80860" w:rsidRDefault="00A80860" w:rsidP="00A80860">
            <w:pPr>
              <w:widowControl w:val="0"/>
              <w:spacing w:before="47" w:after="0"/>
              <w:ind w:left="167" w:right="142"/>
              <w:jc w:val="center"/>
              <w:rPr>
                <w:rFonts w:ascii="Times New Roman" w:eastAsia="Times New Roman" w:hAnsi="Times New Roman" w:cs="Times New Roman"/>
                <w:b/>
                <w:sz w:val="28"/>
                <w:szCs w:val="28"/>
                <w:lang w:val="uk-UA" w:eastAsia="uk-UA"/>
              </w:rPr>
            </w:pPr>
            <w:r w:rsidRPr="00A80860">
              <w:rPr>
                <w:rFonts w:ascii="Times New Roman" w:eastAsia="Times New Roman" w:hAnsi="Times New Roman" w:cs="Times New Roman"/>
                <w:b/>
                <w:sz w:val="28"/>
                <w:szCs w:val="28"/>
                <w:lang w:val="uk-UA" w:eastAsia="uk-UA"/>
              </w:rPr>
              <w:t xml:space="preserve"> та проблеми, що потребують вирішення</w:t>
            </w:r>
          </w:p>
        </w:tc>
      </w:tr>
      <w:tr w:rsidR="00A80860" w:rsidRPr="00A80860" w:rsidTr="00A80860">
        <w:trPr>
          <w:trHeight w:val="457"/>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80860" w:rsidRPr="00A80860" w:rsidRDefault="00A80860" w:rsidP="00A80860">
            <w:pPr>
              <w:spacing w:after="0"/>
              <w:rPr>
                <w:rFonts w:ascii="Times New Roman" w:eastAsia="Times New Roman" w:hAnsi="Times New Roman" w:cs="Times New Roman"/>
                <w:b/>
                <w:color w:val="00B050"/>
                <w:sz w:val="28"/>
                <w:szCs w:val="28"/>
                <w:lang w:val="uk-UA" w:eastAsia="uk-UA"/>
              </w:rPr>
            </w:pPr>
          </w:p>
        </w:tc>
        <w:tc>
          <w:tcPr>
            <w:tcW w:w="2262" w:type="dxa"/>
            <w:vMerge/>
            <w:tcBorders>
              <w:top w:val="single" w:sz="4" w:space="0" w:color="000000"/>
              <w:left w:val="single" w:sz="4" w:space="0" w:color="000000"/>
              <w:bottom w:val="single" w:sz="4" w:space="0" w:color="000000"/>
              <w:right w:val="single" w:sz="4" w:space="0" w:color="000000"/>
            </w:tcBorders>
            <w:vAlign w:val="center"/>
            <w:hideMark/>
          </w:tcPr>
          <w:p w:rsidR="00A80860" w:rsidRPr="00A80860" w:rsidRDefault="00A80860" w:rsidP="00A80860">
            <w:pPr>
              <w:spacing w:after="0"/>
              <w:rPr>
                <w:rFonts w:ascii="Times New Roman" w:eastAsia="Times New Roman" w:hAnsi="Times New Roman" w:cs="Times New Roman"/>
                <w:b/>
                <w:color w:val="00B050"/>
                <w:sz w:val="28"/>
                <w:szCs w:val="28"/>
                <w:lang w:val="uk-UA" w:eastAsia="uk-UA"/>
              </w:rPr>
            </w:pPr>
          </w:p>
        </w:tc>
        <w:tc>
          <w:tcPr>
            <w:tcW w:w="7696" w:type="dxa"/>
            <w:vMerge/>
            <w:tcBorders>
              <w:top w:val="single" w:sz="4" w:space="0" w:color="000000"/>
              <w:left w:val="single" w:sz="4" w:space="0" w:color="000000"/>
              <w:bottom w:val="single" w:sz="4" w:space="0" w:color="000000"/>
              <w:right w:val="single" w:sz="4" w:space="0" w:color="000000"/>
            </w:tcBorders>
            <w:vAlign w:val="center"/>
            <w:hideMark/>
          </w:tcPr>
          <w:p w:rsidR="00A80860" w:rsidRPr="00A80860" w:rsidRDefault="00A80860" w:rsidP="00A80860">
            <w:pPr>
              <w:spacing w:after="0"/>
              <w:rPr>
                <w:rFonts w:ascii="Times New Roman" w:eastAsia="Times New Roman" w:hAnsi="Times New Roman" w:cs="Times New Roman"/>
                <w:b/>
                <w:color w:val="00B050"/>
                <w:sz w:val="28"/>
                <w:szCs w:val="28"/>
                <w:lang w:val="uk-UA" w:eastAsia="uk-UA"/>
              </w:rPr>
            </w:pPr>
          </w:p>
        </w:tc>
      </w:tr>
      <w:tr w:rsidR="00A80860" w:rsidRPr="00A80860" w:rsidTr="00A80860">
        <w:trPr>
          <w:trHeight w:val="214"/>
        </w:trPr>
        <w:tc>
          <w:tcPr>
            <w:tcW w:w="851" w:type="dxa"/>
            <w:tcBorders>
              <w:top w:val="single" w:sz="4" w:space="0" w:color="000000"/>
              <w:left w:val="single" w:sz="4" w:space="0" w:color="000000"/>
              <w:bottom w:val="single" w:sz="4" w:space="0" w:color="000000"/>
              <w:right w:val="single" w:sz="4" w:space="0" w:color="000000"/>
            </w:tcBorders>
            <w:hideMark/>
          </w:tcPr>
          <w:p w:rsidR="00A80860" w:rsidRPr="00A80860" w:rsidRDefault="00A80860" w:rsidP="00A80860">
            <w:pPr>
              <w:widowControl w:val="0"/>
              <w:spacing w:after="0"/>
              <w:ind w:left="195"/>
              <w:rPr>
                <w:rFonts w:ascii="Times New Roman" w:eastAsia="Times New Roman" w:hAnsi="Times New Roman" w:cs="Times New Roman"/>
                <w:color w:val="000000"/>
                <w:sz w:val="28"/>
                <w:szCs w:val="28"/>
                <w:lang w:val="uk-UA" w:eastAsia="uk-UA"/>
              </w:rPr>
            </w:pPr>
            <w:r w:rsidRPr="00A80860">
              <w:rPr>
                <w:rFonts w:ascii="Times New Roman" w:eastAsia="Times New Roman" w:hAnsi="Times New Roman" w:cs="Times New Roman"/>
                <w:color w:val="000000"/>
                <w:sz w:val="28"/>
                <w:szCs w:val="28"/>
                <w:lang w:val="uk-UA" w:eastAsia="uk-UA"/>
              </w:rPr>
              <w:t>1.</w:t>
            </w:r>
          </w:p>
        </w:tc>
        <w:tc>
          <w:tcPr>
            <w:tcW w:w="2262" w:type="dxa"/>
            <w:tcBorders>
              <w:top w:val="single" w:sz="4" w:space="0" w:color="000000"/>
              <w:left w:val="single" w:sz="4" w:space="0" w:color="000000"/>
              <w:bottom w:val="single" w:sz="4" w:space="0" w:color="000000"/>
              <w:right w:val="single" w:sz="4" w:space="0" w:color="000000"/>
            </w:tcBorders>
            <w:hideMark/>
          </w:tcPr>
          <w:p w:rsidR="00A80860" w:rsidRPr="00A80860" w:rsidRDefault="00A80860" w:rsidP="00A80860">
            <w:pPr>
              <w:widowControl w:val="0"/>
              <w:spacing w:after="0"/>
              <w:ind w:left="135" w:right="330"/>
              <w:rPr>
                <w:rFonts w:ascii="Times New Roman" w:eastAsia="Times New Roman" w:hAnsi="Times New Roman" w:cs="Times New Roman"/>
                <w:b/>
                <w:i/>
                <w:color w:val="000000"/>
                <w:sz w:val="28"/>
                <w:szCs w:val="28"/>
                <w:lang w:val="uk-UA" w:eastAsia="uk-UA"/>
              </w:rPr>
            </w:pPr>
            <w:r w:rsidRPr="00A80860">
              <w:rPr>
                <w:rFonts w:ascii="Times New Roman" w:eastAsia="Times New Roman" w:hAnsi="Times New Roman" w:cs="Times New Roman"/>
                <w:b/>
                <w:i/>
                <w:color w:val="221F1F"/>
                <w:sz w:val="28"/>
                <w:szCs w:val="28"/>
                <w:lang w:val="uk-UA" w:eastAsia="uk-UA"/>
              </w:rPr>
              <w:t>Освітнє середовище</w:t>
            </w:r>
          </w:p>
        </w:tc>
        <w:tc>
          <w:tcPr>
            <w:tcW w:w="7696" w:type="dxa"/>
            <w:tcBorders>
              <w:top w:val="single" w:sz="4" w:space="0" w:color="000000"/>
              <w:left w:val="single" w:sz="4" w:space="0" w:color="000000"/>
              <w:bottom w:val="single" w:sz="4" w:space="0" w:color="000000"/>
              <w:right w:val="single" w:sz="4" w:space="0" w:color="000000"/>
            </w:tcBorders>
          </w:tcPr>
          <w:p w:rsidR="00A80860" w:rsidRPr="00A80860" w:rsidRDefault="00A80860" w:rsidP="00A80860">
            <w:pPr>
              <w:widowControl w:val="0"/>
              <w:spacing w:after="0"/>
              <w:ind w:left="166" w:right="90"/>
              <w:jc w:val="both"/>
              <w:rPr>
                <w:rFonts w:ascii="Times New Roman" w:eastAsia="Times New Roman" w:hAnsi="Times New Roman" w:cs="Times New Roman"/>
                <w:b/>
                <w:i/>
                <w:color w:val="000000"/>
                <w:sz w:val="28"/>
                <w:szCs w:val="28"/>
                <w:lang w:val="uk-UA" w:eastAsia="uk-UA"/>
              </w:rPr>
            </w:pPr>
            <w:proofErr w:type="spellStart"/>
            <w:r w:rsidRPr="00A80860">
              <w:rPr>
                <w:rFonts w:ascii="Times New Roman" w:eastAsia="Times New Roman" w:hAnsi="Times New Roman" w:cs="Times New Roman"/>
                <w:color w:val="000000"/>
                <w:sz w:val="28"/>
                <w:szCs w:val="28"/>
                <w:lang w:val="uk-UA" w:eastAsia="uk-UA"/>
              </w:rPr>
              <w:t>Мар’янівський</w:t>
            </w:r>
            <w:proofErr w:type="spellEnd"/>
            <w:r w:rsidRPr="00A80860">
              <w:rPr>
                <w:rFonts w:ascii="Times New Roman" w:eastAsia="Times New Roman" w:hAnsi="Times New Roman" w:cs="Times New Roman"/>
                <w:color w:val="000000"/>
                <w:sz w:val="28"/>
                <w:szCs w:val="28"/>
                <w:lang w:val="uk-UA" w:eastAsia="uk-UA"/>
              </w:rPr>
              <w:t xml:space="preserve"> ліцей імені Михайла </w:t>
            </w:r>
            <w:proofErr w:type="spellStart"/>
            <w:r w:rsidRPr="00A80860">
              <w:rPr>
                <w:rFonts w:ascii="Times New Roman" w:eastAsia="Times New Roman" w:hAnsi="Times New Roman" w:cs="Times New Roman"/>
                <w:color w:val="000000"/>
                <w:sz w:val="28"/>
                <w:szCs w:val="28"/>
                <w:lang w:val="uk-UA" w:eastAsia="uk-UA"/>
              </w:rPr>
              <w:t>Слабошпицького</w:t>
            </w:r>
            <w:proofErr w:type="spellEnd"/>
            <w:r w:rsidRPr="00A80860">
              <w:rPr>
                <w:rFonts w:ascii="Times New Roman" w:eastAsia="Times New Roman" w:hAnsi="Times New Roman" w:cs="Times New Roman"/>
                <w:color w:val="000000"/>
                <w:sz w:val="28"/>
                <w:szCs w:val="28"/>
                <w:lang w:val="uk-UA" w:eastAsia="uk-UA"/>
              </w:rPr>
              <w:t xml:space="preserve"> </w:t>
            </w:r>
            <w:proofErr w:type="spellStart"/>
            <w:r w:rsidRPr="00A80860">
              <w:rPr>
                <w:rFonts w:ascii="Times New Roman" w:eastAsia="Times New Roman" w:hAnsi="Times New Roman" w:cs="Times New Roman"/>
                <w:color w:val="000000"/>
                <w:sz w:val="28"/>
                <w:szCs w:val="28"/>
                <w:lang w:val="uk-UA" w:eastAsia="uk-UA"/>
              </w:rPr>
              <w:t>Шполянської</w:t>
            </w:r>
            <w:proofErr w:type="spellEnd"/>
            <w:r w:rsidRPr="00A80860">
              <w:rPr>
                <w:rFonts w:ascii="Times New Roman" w:eastAsia="Times New Roman" w:hAnsi="Times New Roman" w:cs="Times New Roman"/>
                <w:color w:val="000000"/>
                <w:sz w:val="28"/>
                <w:szCs w:val="28"/>
                <w:lang w:val="uk-UA" w:eastAsia="uk-UA"/>
              </w:rPr>
              <w:t xml:space="preserve"> міської ради об’єднаної територіальної громади  Черкаської області. </w:t>
            </w:r>
            <w:r w:rsidRPr="00A80860">
              <w:rPr>
                <w:rFonts w:ascii="Times New Roman" w:eastAsia="Times New Roman" w:hAnsi="Times New Roman" w:cs="Times New Roman"/>
                <w:b/>
                <w:i/>
                <w:color w:val="000000"/>
                <w:sz w:val="28"/>
                <w:szCs w:val="28"/>
                <w:lang w:val="uk-UA" w:eastAsia="uk-UA"/>
              </w:rPr>
              <w:t>Під час спостереження за освітнім середовищем з’ясовано що:</w:t>
            </w:r>
          </w:p>
          <w:p w:rsidR="00A80860" w:rsidRPr="00A80860" w:rsidRDefault="00A80860" w:rsidP="00A80860">
            <w:pPr>
              <w:widowControl w:val="0"/>
              <w:spacing w:after="0"/>
              <w:ind w:left="166" w:right="90"/>
              <w:jc w:val="both"/>
              <w:rPr>
                <w:rFonts w:ascii="Times New Roman" w:eastAsia="Times New Roman" w:hAnsi="Times New Roman" w:cs="Times New Roman"/>
                <w:sz w:val="28"/>
                <w:szCs w:val="28"/>
                <w:lang w:val="uk-UA" w:eastAsia="uk-UA"/>
              </w:rPr>
            </w:pPr>
            <w:proofErr w:type="spellStart"/>
            <w:r w:rsidRPr="00A80860">
              <w:rPr>
                <w:rFonts w:ascii="Times New Roman" w:eastAsia="Times New Roman" w:hAnsi="Times New Roman" w:cs="Times New Roman"/>
                <w:color w:val="000000"/>
                <w:sz w:val="28"/>
                <w:szCs w:val="28"/>
                <w:lang w:val="uk-UA" w:eastAsia="uk-UA"/>
              </w:rPr>
              <w:t>-територія</w:t>
            </w:r>
            <w:proofErr w:type="spellEnd"/>
            <w:r w:rsidRPr="00A80860">
              <w:rPr>
                <w:rFonts w:ascii="Times New Roman" w:eastAsia="Times New Roman" w:hAnsi="Times New Roman" w:cs="Times New Roman"/>
                <w:color w:val="000000"/>
                <w:sz w:val="28"/>
                <w:szCs w:val="28"/>
                <w:lang w:val="uk-UA" w:eastAsia="uk-UA"/>
              </w:rPr>
              <w:t xml:space="preserve"> огороджена, чиста, охайна, відсутнє нагромадження сміття, опалого листя. </w:t>
            </w:r>
            <w:r w:rsidRPr="00A80860">
              <w:rPr>
                <w:rFonts w:ascii="Times New Roman" w:eastAsia="Times New Roman" w:hAnsi="Times New Roman" w:cs="Times New Roman"/>
                <w:color w:val="222222"/>
                <w:sz w:val="28"/>
                <w:szCs w:val="28"/>
                <w:shd w:val="clear" w:color="auto" w:fill="F7F7F9"/>
                <w:lang w:val="uk-UA" w:eastAsia="uk-UA"/>
              </w:rPr>
              <w:t>Кожен клас має свій квітник або клумбу на шкільному подвір'ї, щовесни діти разом з педагогами висаджують однорічні і багаторічні квіти і доглядають за ними до осені</w:t>
            </w:r>
            <w:r w:rsidRPr="00A80860">
              <w:rPr>
                <w:rFonts w:ascii="Times New Roman" w:eastAsia="Times New Roman" w:hAnsi="Times New Roman" w:cs="Times New Roman"/>
                <w:sz w:val="28"/>
                <w:szCs w:val="28"/>
                <w:lang w:val="uk-UA" w:eastAsia="uk-UA"/>
              </w:rPr>
              <w:t>, започатковано алею з троянд, яку щороку доповнюють випускники;</w:t>
            </w:r>
          </w:p>
          <w:p w:rsidR="00A80860" w:rsidRPr="00A80860" w:rsidRDefault="00A80860" w:rsidP="00A80860">
            <w:pPr>
              <w:widowControl w:val="0"/>
              <w:spacing w:after="0"/>
              <w:ind w:left="166" w:right="90"/>
              <w:jc w:val="both"/>
              <w:rPr>
                <w:rFonts w:ascii="Times New Roman" w:eastAsia="Times New Roman" w:hAnsi="Times New Roman" w:cs="Times New Roman"/>
                <w:color w:val="FF0000"/>
                <w:sz w:val="28"/>
                <w:szCs w:val="28"/>
                <w:lang w:val="uk-UA" w:eastAsia="uk-UA"/>
              </w:rPr>
            </w:pPr>
            <w:proofErr w:type="spellStart"/>
            <w:r w:rsidRPr="00A80860">
              <w:rPr>
                <w:rFonts w:ascii="Times New Roman" w:eastAsia="Times New Roman" w:hAnsi="Times New Roman" w:cs="Times New Roman"/>
                <w:color w:val="000000"/>
                <w:sz w:val="28"/>
                <w:szCs w:val="28"/>
                <w:lang w:val="uk-UA" w:eastAsia="uk-UA"/>
              </w:rPr>
              <w:t>-здійснюється</w:t>
            </w:r>
            <w:proofErr w:type="spellEnd"/>
            <w:r w:rsidRPr="00A80860">
              <w:rPr>
                <w:rFonts w:ascii="Times New Roman" w:eastAsia="Times New Roman" w:hAnsi="Times New Roman" w:cs="Times New Roman"/>
                <w:color w:val="000000"/>
                <w:sz w:val="28"/>
                <w:szCs w:val="28"/>
                <w:lang w:val="uk-UA" w:eastAsia="uk-UA"/>
              </w:rPr>
              <w:t xml:space="preserve"> щоденний огляд території нічним сторожем та ведеться постійний контроль з боку адміністрації ліцею.;</w:t>
            </w:r>
          </w:p>
          <w:p w:rsidR="00A80860" w:rsidRPr="00A80860" w:rsidRDefault="00A80860" w:rsidP="00A80860">
            <w:pPr>
              <w:widowControl w:val="0"/>
              <w:tabs>
                <w:tab w:val="left" w:pos="404"/>
              </w:tabs>
              <w:spacing w:after="0"/>
              <w:ind w:left="166" w:right="96"/>
              <w:jc w:val="both"/>
              <w:rPr>
                <w:rFonts w:ascii="Times New Roman" w:eastAsia="Times New Roman" w:hAnsi="Times New Roman" w:cs="Times New Roman"/>
                <w:color w:val="000000"/>
                <w:sz w:val="28"/>
                <w:szCs w:val="28"/>
                <w:lang w:val="uk-UA" w:eastAsia="uk-UA"/>
              </w:rPr>
            </w:pPr>
            <w:r w:rsidRPr="00A80860">
              <w:rPr>
                <w:rFonts w:ascii="Times New Roman" w:eastAsia="Times New Roman" w:hAnsi="Times New Roman" w:cs="Times New Roman"/>
                <w:color w:val="000000"/>
                <w:sz w:val="28"/>
                <w:szCs w:val="28"/>
                <w:lang w:val="uk-UA" w:eastAsia="uk-UA"/>
              </w:rPr>
              <w:t>-у приміщені школи дотримуються  температурного та санітарно-гігієнічного режимів;</w:t>
            </w:r>
          </w:p>
          <w:p w:rsidR="00A80860" w:rsidRPr="00A80860" w:rsidRDefault="00A80860" w:rsidP="00A80860">
            <w:pPr>
              <w:widowControl w:val="0"/>
              <w:tabs>
                <w:tab w:val="left" w:pos="404"/>
              </w:tabs>
              <w:spacing w:after="0"/>
              <w:ind w:left="166" w:right="96"/>
              <w:jc w:val="both"/>
              <w:rPr>
                <w:rFonts w:ascii="Times New Roman" w:eastAsia="Times New Roman" w:hAnsi="Times New Roman" w:cs="Times New Roman"/>
                <w:color w:val="000000"/>
                <w:sz w:val="28"/>
                <w:szCs w:val="28"/>
                <w:lang w:val="uk-UA" w:eastAsia="uk-UA"/>
              </w:rPr>
            </w:pPr>
            <w:proofErr w:type="spellStart"/>
            <w:r w:rsidRPr="00A80860">
              <w:rPr>
                <w:rFonts w:ascii="Times New Roman" w:eastAsia="Times New Roman" w:hAnsi="Times New Roman" w:cs="Times New Roman"/>
                <w:color w:val="000000"/>
                <w:sz w:val="28"/>
                <w:szCs w:val="28"/>
                <w:lang w:val="uk-UA" w:eastAsia="uk-UA"/>
              </w:rPr>
              <w:t>-контролюються</w:t>
            </w:r>
            <w:proofErr w:type="spellEnd"/>
            <w:r w:rsidRPr="00A80860">
              <w:rPr>
                <w:rFonts w:ascii="Times New Roman" w:eastAsia="Times New Roman" w:hAnsi="Times New Roman" w:cs="Times New Roman"/>
                <w:color w:val="000000"/>
                <w:sz w:val="28"/>
                <w:szCs w:val="28"/>
                <w:lang w:val="uk-UA" w:eastAsia="uk-UA"/>
              </w:rPr>
              <w:t xml:space="preserve"> вимоги до режиму освітлення усіх приміщень та території, проте деякі кабінети потребують оновлення.</w:t>
            </w:r>
          </w:p>
          <w:p w:rsidR="00A80860" w:rsidRPr="00A80860" w:rsidRDefault="00A80860" w:rsidP="00A80860">
            <w:pPr>
              <w:widowControl w:val="0"/>
              <w:tabs>
                <w:tab w:val="left" w:pos="404"/>
              </w:tabs>
              <w:spacing w:after="0"/>
              <w:ind w:left="166" w:right="88"/>
              <w:jc w:val="both"/>
              <w:rPr>
                <w:rFonts w:ascii="Times New Roman" w:eastAsia="Times New Roman" w:hAnsi="Times New Roman" w:cs="Times New Roman"/>
                <w:color w:val="000000"/>
                <w:sz w:val="28"/>
                <w:szCs w:val="28"/>
                <w:lang w:val="uk-UA" w:eastAsia="uk-UA"/>
              </w:rPr>
            </w:pPr>
            <w:proofErr w:type="spellStart"/>
            <w:r w:rsidRPr="00A80860">
              <w:rPr>
                <w:rFonts w:ascii="Times New Roman" w:eastAsia="Times New Roman" w:hAnsi="Times New Roman" w:cs="Times New Roman"/>
                <w:color w:val="000000"/>
                <w:sz w:val="28"/>
                <w:szCs w:val="28"/>
                <w:lang w:val="uk-UA" w:eastAsia="uk-UA"/>
              </w:rPr>
              <w:t>-облаштовані</w:t>
            </w:r>
            <w:proofErr w:type="spellEnd"/>
            <w:r w:rsidRPr="00A80860">
              <w:rPr>
                <w:rFonts w:ascii="Times New Roman" w:eastAsia="Times New Roman" w:hAnsi="Times New Roman" w:cs="Times New Roman"/>
                <w:color w:val="000000"/>
                <w:sz w:val="28"/>
                <w:szCs w:val="28"/>
                <w:lang w:val="uk-UA" w:eastAsia="uk-UA"/>
              </w:rPr>
              <w:t xml:space="preserve"> і забезпечені закритими приміщеннями  туалетні кімнати для хлопців та дівчат.</w:t>
            </w:r>
          </w:p>
          <w:p w:rsidR="00A80860" w:rsidRPr="00A80860" w:rsidRDefault="00A80860" w:rsidP="00A80860">
            <w:pPr>
              <w:widowControl w:val="0"/>
              <w:tabs>
                <w:tab w:val="left" w:pos="404"/>
              </w:tabs>
              <w:spacing w:after="0"/>
              <w:ind w:left="166" w:right="88"/>
              <w:jc w:val="both"/>
              <w:rPr>
                <w:rFonts w:ascii="Times New Roman" w:eastAsia="Times New Roman" w:hAnsi="Times New Roman" w:cs="Times New Roman"/>
                <w:color w:val="000000"/>
                <w:sz w:val="28"/>
                <w:szCs w:val="28"/>
                <w:lang w:val="uk-UA" w:eastAsia="uk-UA"/>
              </w:rPr>
            </w:pPr>
            <w:proofErr w:type="spellStart"/>
            <w:r w:rsidRPr="00A80860">
              <w:rPr>
                <w:rFonts w:ascii="Times New Roman" w:eastAsia="Times New Roman" w:hAnsi="Times New Roman" w:cs="Times New Roman"/>
                <w:color w:val="000000"/>
                <w:sz w:val="28"/>
                <w:szCs w:val="28"/>
                <w:lang w:val="uk-UA" w:eastAsia="uk-UA"/>
              </w:rPr>
              <w:t>-приміщення</w:t>
            </w:r>
            <w:proofErr w:type="spellEnd"/>
            <w:r w:rsidRPr="00A80860">
              <w:rPr>
                <w:rFonts w:ascii="Times New Roman" w:eastAsia="Times New Roman" w:hAnsi="Times New Roman" w:cs="Times New Roman"/>
                <w:color w:val="000000"/>
                <w:sz w:val="28"/>
                <w:szCs w:val="28"/>
                <w:lang w:val="uk-UA" w:eastAsia="uk-UA"/>
              </w:rPr>
              <w:t xml:space="preserve"> їдальні, столи, стільці, місця для        видачі готових страв чисті, їх регулярно миють; </w:t>
            </w:r>
          </w:p>
          <w:p w:rsidR="00A80860" w:rsidRPr="00A80860" w:rsidRDefault="00A80860" w:rsidP="00A80860">
            <w:pPr>
              <w:widowControl w:val="0"/>
              <w:tabs>
                <w:tab w:val="left" w:pos="404"/>
              </w:tabs>
              <w:spacing w:after="0"/>
              <w:ind w:left="166" w:right="88"/>
              <w:jc w:val="both"/>
              <w:rPr>
                <w:rFonts w:ascii="Times New Roman" w:eastAsia="Times New Roman" w:hAnsi="Times New Roman" w:cs="Times New Roman"/>
                <w:color w:val="000000"/>
                <w:sz w:val="28"/>
                <w:szCs w:val="28"/>
                <w:lang w:val="uk-UA" w:eastAsia="uk-UA"/>
              </w:rPr>
            </w:pPr>
            <w:proofErr w:type="spellStart"/>
            <w:r w:rsidRPr="00A80860">
              <w:rPr>
                <w:rFonts w:ascii="Times New Roman" w:eastAsia="Times New Roman" w:hAnsi="Times New Roman" w:cs="Times New Roman"/>
                <w:color w:val="000000"/>
                <w:sz w:val="28"/>
                <w:szCs w:val="28"/>
                <w:lang w:val="uk-UA" w:eastAsia="uk-UA"/>
              </w:rPr>
              <w:t>-наявні</w:t>
            </w:r>
            <w:proofErr w:type="spellEnd"/>
            <w:r w:rsidRPr="00A80860">
              <w:rPr>
                <w:rFonts w:ascii="Times New Roman" w:eastAsia="Times New Roman" w:hAnsi="Times New Roman" w:cs="Times New Roman"/>
                <w:color w:val="000000"/>
                <w:sz w:val="28"/>
                <w:szCs w:val="28"/>
                <w:lang w:val="uk-UA" w:eastAsia="uk-UA"/>
              </w:rPr>
              <w:t xml:space="preserve"> рукомийники, вода, мило, паперові рушники;</w:t>
            </w:r>
          </w:p>
          <w:p w:rsidR="00A80860" w:rsidRPr="00A80860" w:rsidRDefault="00A80860" w:rsidP="00A80860">
            <w:pPr>
              <w:widowControl w:val="0"/>
              <w:tabs>
                <w:tab w:val="left" w:pos="404"/>
              </w:tabs>
              <w:spacing w:after="0"/>
              <w:ind w:left="166" w:right="91"/>
              <w:jc w:val="both"/>
              <w:rPr>
                <w:rFonts w:ascii="Times New Roman" w:eastAsia="Times New Roman" w:hAnsi="Times New Roman" w:cs="Times New Roman"/>
                <w:color w:val="000000"/>
                <w:sz w:val="28"/>
                <w:szCs w:val="28"/>
                <w:lang w:val="uk-UA" w:eastAsia="uk-UA"/>
              </w:rPr>
            </w:pPr>
            <w:proofErr w:type="spellStart"/>
            <w:r w:rsidRPr="00A80860">
              <w:rPr>
                <w:rFonts w:ascii="Times New Roman" w:eastAsia="Times New Roman" w:hAnsi="Times New Roman" w:cs="Times New Roman"/>
                <w:color w:val="000000"/>
                <w:sz w:val="28"/>
                <w:szCs w:val="28"/>
                <w:lang w:val="uk-UA" w:eastAsia="uk-UA"/>
              </w:rPr>
              <w:t>-наявні</w:t>
            </w:r>
            <w:proofErr w:type="spellEnd"/>
            <w:r w:rsidRPr="00A80860">
              <w:rPr>
                <w:rFonts w:ascii="Times New Roman" w:eastAsia="Times New Roman" w:hAnsi="Times New Roman" w:cs="Times New Roman"/>
                <w:color w:val="000000"/>
                <w:sz w:val="28"/>
                <w:szCs w:val="28"/>
                <w:lang w:val="uk-UA" w:eastAsia="uk-UA"/>
              </w:rPr>
              <w:t xml:space="preserve"> всі необхідні для реалізації освітньої програми навчальні кабінети та приміщення, які використовуються за </w:t>
            </w:r>
            <w:r w:rsidRPr="00A80860">
              <w:rPr>
                <w:rFonts w:ascii="Times New Roman" w:eastAsia="Times New Roman" w:hAnsi="Times New Roman" w:cs="Times New Roman"/>
                <w:color w:val="000000"/>
                <w:sz w:val="28"/>
                <w:szCs w:val="28"/>
                <w:lang w:val="uk-UA" w:eastAsia="uk-UA"/>
              </w:rPr>
              <w:lastRenderedPageBreak/>
              <w:t>призначенням (крім кабінету музичного мистецтва);</w:t>
            </w:r>
          </w:p>
          <w:p w:rsidR="00A80860" w:rsidRPr="00A80860" w:rsidRDefault="00A80860" w:rsidP="00A80860">
            <w:pPr>
              <w:widowControl w:val="0"/>
              <w:tabs>
                <w:tab w:val="left" w:pos="404"/>
              </w:tabs>
              <w:spacing w:after="0"/>
              <w:ind w:left="166" w:right="87"/>
              <w:jc w:val="both"/>
              <w:rPr>
                <w:rFonts w:ascii="Times New Roman" w:eastAsia="Times New Roman" w:hAnsi="Times New Roman" w:cs="Times New Roman"/>
                <w:color w:val="000000"/>
                <w:sz w:val="28"/>
                <w:szCs w:val="28"/>
                <w:lang w:val="uk-UA" w:eastAsia="uk-UA"/>
              </w:rPr>
            </w:pPr>
            <w:r w:rsidRPr="00A80860">
              <w:rPr>
                <w:rFonts w:ascii="Times New Roman" w:eastAsia="Times New Roman" w:hAnsi="Times New Roman" w:cs="Times New Roman"/>
                <w:color w:val="000000"/>
                <w:sz w:val="28"/>
                <w:szCs w:val="28"/>
                <w:lang w:val="uk-UA" w:eastAsia="uk-UA"/>
              </w:rPr>
              <w:t xml:space="preserve">-у кабінетах підвищеного ризику оприлюднено правила поведінки під час навчальних занять проте не в </w:t>
            </w:r>
            <w:proofErr w:type="spellStart"/>
            <w:r w:rsidRPr="00A80860">
              <w:rPr>
                <w:rFonts w:ascii="Times New Roman" w:eastAsia="Times New Roman" w:hAnsi="Times New Roman" w:cs="Times New Roman"/>
                <w:color w:val="000000"/>
                <w:sz w:val="28"/>
                <w:szCs w:val="28"/>
                <w:lang w:val="uk-UA" w:eastAsia="uk-UA"/>
              </w:rPr>
              <w:t>усих</w:t>
            </w:r>
            <w:proofErr w:type="spellEnd"/>
            <w:r w:rsidRPr="00A80860">
              <w:rPr>
                <w:rFonts w:ascii="Times New Roman" w:eastAsia="Times New Roman" w:hAnsi="Times New Roman" w:cs="Times New Roman"/>
                <w:color w:val="000000"/>
                <w:sz w:val="28"/>
                <w:szCs w:val="28"/>
                <w:lang w:val="uk-UA" w:eastAsia="uk-UA"/>
              </w:rPr>
              <w:t xml:space="preserve"> наявні аптечки;</w:t>
            </w:r>
          </w:p>
          <w:p w:rsidR="00A80860" w:rsidRPr="00A80860" w:rsidRDefault="00A80860" w:rsidP="00A80860">
            <w:pPr>
              <w:widowControl w:val="0"/>
              <w:tabs>
                <w:tab w:val="left" w:pos="404"/>
                <w:tab w:val="left" w:pos="3550"/>
                <w:tab w:val="left" w:pos="4458"/>
              </w:tabs>
              <w:spacing w:after="0"/>
              <w:ind w:left="166" w:right="87"/>
              <w:jc w:val="both"/>
              <w:rPr>
                <w:rFonts w:ascii="Times New Roman" w:eastAsia="Times New Roman" w:hAnsi="Times New Roman" w:cs="Times New Roman"/>
                <w:color w:val="000000"/>
                <w:sz w:val="28"/>
                <w:szCs w:val="28"/>
                <w:lang w:val="uk-UA" w:eastAsia="uk-UA"/>
              </w:rPr>
            </w:pPr>
            <w:proofErr w:type="spellStart"/>
            <w:r w:rsidRPr="00A80860">
              <w:rPr>
                <w:rFonts w:ascii="Times New Roman" w:eastAsia="Times New Roman" w:hAnsi="Times New Roman" w:cs="Times New Roman"/>
                <w:color w:val="000000"/>
                <w:sz w:val="28"/>
                <w:szCs w:val="28"/>
                <w:lang w:val="uk-UA" w:eastAsia="uk-UA"/>
              </w:rPr>
              <w:t>-для</w:t>
            </w:r>
            <w:proofErr w:type="spellEnd"/>
            <w:r w:rsidRPr="00A80860">
              <w:rPr>
                <w:rFonts w:ascii="Times New Roman" w:eastAsia="Times New Roman" w:hAnsi="Times New Roman" w:cs="Times New Roman"/>
                <w:color w:val="000000"/>
                <w:sz w:val="28"/>
                <w:szCs w:val="28"/>
                <w:lang w:val="uk-UA" w:eastAsia="uk-UA"/>
              </w:rPr>
              <w:t xml:space="preserve"> реалізації освітнього процесу недостатньо навчально-методичного та технічного забезпечення (30% навчальних кабінетів обладнані засобами навчання відповідно до вимог  законодавства та освітньої програми);</w:t>
            </w:r>
          </w:p>
          <w:p w:rsidR="00A80860" w:rsidRPr="00A80860" w:rsidRDefault="00A80860" w:rsidP="00A80860">
            <w:pPr>
              <w:widowControl w:val="0"/>
              <w:tabs>
                <w:tab w:val="left" w:pos="404"/>
                <w:tab w:val="left" w:pos="3550"/>
                <w:tab w:val="left" w:pos="4458"/>
              </w:tabs>
              <w:spacing w:after="0"/>
              <w:ind w:left="166" w:right="87"/>
              <w:jc w:val="both"/>
              <w:rPr>
                <w:rFonts w:ascii="Times New Roman" w:eastAsia="Times New Roman" w:hAnsi="Times New Roman" w:cs="Times New Roman"/>
                <w:color w:val="000000"/>
                <w:sz w:val="28"/>
                <w:szCs w:val="28"/>
                <w:lang w:val="uk-UA" w:eastAsia="uk-UA"/>
              </w:rPr>
            </w:pPr>
            <w:proofErr w:type="spellStart"/>
            <w:r w:rsidRPr="00A80860">
              <w:rPr>
                <w:rFonts w:ascii="Times New Roman" w:eastAsia="Times New Roman" w:hAnsi="Times New Roman" w:cs="Times New Roman"/>
                <w:color w:val="000000"/>
                <w:sz w:val="28"/>
                <w:szCs w:val="28"/>
                <w:lang w:val="uk-UA" w:eastAsia="uk-UA"/>
              </w:rPr>
              <w:t>-не</w:t>
            </w:r>
            <w:proofErr w:type="spellEnd"/>
            <w:r w:rsidRPr="00A80860">
              <w:rPr>
                <w:rFonts w:ascii="Times New Roman" w:eastAsia="Times New Roman" w:hAnsi="Times New Roman" w:cs="Times New Roman"/>
                <w:color w:val="000000"/>
                <w:sz w:val="28"/>
                <w:szCs w:val="28"/>
                <w:lang w:val="uk-UA" w:eastAsia="uk-UA"/>
              </w:rPr>
              <w:t xml:space="preserve"> всі кабінети забезпечені комп’ютерами з доступом до </w:t>
            </w:r>
            <w:proofErr w:type="spellStart"/>
            <w:r w:rsidRPr="00A80860">
              <w:rPr>
                <w:rFonts w:ascii="Times New Roman" w:eastAsia="Times New Roman" w:hAnsi="Times New Roman" w:cs="Times New Roman"/>
                <w:color w:val="000000"/>
                <w:sz w:val="28"/>
                <w:szCs w:val="28"/>
                <w:lang w:val="uk-UA" w:eastAsia="uk-UA"/>
              </w:rPr>
              <w:t>інтернету</w:t>
            </w:r>
            <w:proofErr w:type="spellEnd"/>
            <w:r w:rsidRPr="00A80860">
              <w:rPr>
                <w:rFonts w:ascii="Times New Roman" w:eastAsia="Times New Roman" w:hAnsi="Times New Roman" w:cs="Times New Roman"/>
                <w:color w:val="000000"/>
                <w:sz w:val="28"/>
                <w:szCs w:val="28"/>
                <w:lang w:val="uk-UA" w:eastAsia="uk-UA"/>
              </w:rPr>
              <w:t>, є проблема з забезпеченням кабінетів мультимедійними засобами (інтерактивні дошки, панелі, телевізори);</w:t>
            </w:r>
          </w:p>
          <w:p w:rsidR="00A80860" w:rsidRPr="00A80860" w:rsidRDefault="00A80860" w:rsidP="00A80860">
            <w:pPr>
              <w:widowControl w:val="0"/>
              <w:tabs>
                <w:tab w:val="left" w:pos="404"/>
                <w:tab w:val="left" w:pos="3550"/>
                <w:tab w:val="left" w:pos="4458"/>
              </w:tabs>
              <w:spacing w:after="0"/>
              <w:ind w:left="166" w:right="87"/>
              <w:jc w:val="both"/>
              <w:rPr>
                <w:rFonts w:ascii="Times New Roman" w:eastAsia="Times New Roman" w:hAnsi="Times New Roman" w:cs="Times New Roman"/>
                <w:color w:val="000000"/>
                <w:sz w:val="28"/>
                <w:szCs w:val="28"/>
                <w:lang w:val="uk-UA" w:eastAsia="uk-UA"/>
              </w:rPr>
            </w:pPr>
            <w:proofErr w:type="spellStart"/>
            <w:r w:rsidRPr="00A80860">
              <w:rPr>
                <w:rFonts w:ascii="Times New Roman" w:eastAsia="Times New Roman" w:hAnsi="Times New Roman" w:cs="Times New Roman"/>
                <w:color w:val="000000"/>
                <w:sz w:val="28"/>
                <w:szCs w:val="28"/>
                <w:lang w:val="uk-UA" w:eastAsia="uk-UA"/>
              </w:rPr>
              <w:t>-облаштовані</w:t>
            </w:r>
            <w:proofErr w:type="spellEnd"/>
            <w:r w:rsidRPr="00A80860">
              <w:rPr>
                <w:rFonts w:ascii="Times New Roman" w:eastAsia="Times New Roman" w:hAnsi="Times New Roman" w:cs="Times New Roman"/>
                <w:color w:val="000000"/>
                <w:sz w:val="28"/>
                <w:szCs w:val="28"/>
                <w:lang w:val="uk-UA" w:eastAsia="uk-UA"/>
              </w:rPr>
              <w:t xml:space="preserve"> місця для відпочинку у вестибюлі, коридорах;</w:t>
            </w:r>
          </w:p>
          <w:p w:rsidR="00A80860" w:rsidRPr="00A80860" w:rsidRDefault="00A80860" w:rsidP="00A80860">
            <w:pPr>
              <w:widowControl w:val="0"/>
              <w:tabs>
                <w:tab w:val="left" w:pos="404"/>
                <w:tab w:val="left" w:pos="3550"/>
                <w:tab w:val="left" w:pos="4458"/>
              </w:tabs>
              <w:spacing w:after="0"/>
              <w:ind w:left="166" w:right="87"/>
              <w:jc w:val="both"/>
              <w:rPr>
                <w:rFonts w:ascii="Times New Roman" w:eastAsia="Times New Roman" w:hAnsi="Times New Roman" w:cs="Times New Roman"/>
                <w:color w:val="000000"/>
                <w:sz w:val="28"/>
                <w:szCs w:val="28"/>
                <w:lang w:val="uk-UA" w:eastAsia="uk-UA"/>
              </w:rPr>
            </w:pPr>
            <w:r w:rsidRPr="00A80860">
              <w:rPr>
                <w:rFonts w:ascii="Times New Roman" w:eastAsia="Times New Roman" w:hAnsi="Times New Roman" w:cs="Times New Roman"/>
                <w:color w:val="000000"/>
                <w:sz w:val="28"/>
                <w:szCs w:val="28"/>
                <w:lang w:val="uk-UA" w:eastAsia="uk-UA"/>
              </w:rPr>
              <w:t>- наявні бібліотека, кабінет розвантаження для вчителів, методичний кабінет, спортивна та актова зали;</w:t>
            </w:r>
          </w:p>
          <w:p w:rsidR="00A80860" w:rsidRPr="00A80860" w:rsidRDefault="00A80860" w:rsidP="00A80860">
            <w:pPr>
              <w:widowControl w:val="0"/>
              <w:spacing w:after="0"/>
              <w:ind w:left="166"/>
              <w:jc w:val="both"/>
              <w:rPr>
                <w:rFonts w:ascii="Times New Roman" w:eastAsia="Times New Roman" w:hAnsi="Times New Roman" w:cs="Times New Roman"/>
                <w:sz w:val="28"/>
                <w:szCs w:val="28"/>
                <w:lang w:val="uk-UA" w:eastAsia="uk-UA"/>
              </w:rPr>
            </w:pPr>
            <w:r w:rsidRPr="00A80860">
              <w:rPr>
                <w:rFonts w:ascii="Times New Roman" w:eastAsia="Times New Roman" w:hAnsi="Times New Roman" w:cs="Times New Roman"/>
                <w:sz w:val="28"/>
                <w:szCs w:val="28"/>
                <w:lang w:val="uk-UA" w:eastAsia="uk-UA"/>
              </w:rPr>
              <w:t>-у всіх 1-11 класах кількість учнів не перевищує гранично допустиму наповнюваність.</w:t>
            </w:r>
          </w:p>
          <w:p w:rsidR="00A80860" w:rsidRPr="00A80860" w:rsidRDefault="00A80860" w:rsidP="00A80860">
            <w:pPr>
              <w:widowControl w:val="0"/>
              <w:spacing w:after="0"/>
              <w:ind w:left="166"/>
              <w:jc w:val="both"/>
              <w:rPr>
                <w:rFonts w:ascii="Times New Roman" w:eastAsia="Times New Roman" w:hAnsi="Times New Roman" w:cs="Times New Roman"/>
                <w:b/>
                <w:i/>
                <w:color w:val="FF0000"/>
                <w:sz w:val="28"/>
                <w:szCs w:val="28"/>
                <w:lang w:val="uk-UA" w:eastAsia="uk-UA"/>
              </w:rPr>
            </w:pPr>
          </w:p>
          <w:p w:rsidR="00A80860" w:rsidRPr="00A80860" w:rsidRDefault="00A80860" w:rsidP="00A80860">
            <w:pPr>
              <w:widowControl w:val="0"/>
              <w:spacing w:after="0"/>
              <w:ind w:left="166" w:right="87"/>
              <w:jc w:val="both"/>
              <w:rPr>
                <w:rFonts w:ascii="Times New Roman" w:eastAsia="Times New Roman" w:hAnsi="Times New Roman" w:cs="Times New Roman"/>
                <w:b/>
                <w:i/>
                <w:color w:val="000000"/>
                <w:sz w:val="28"/>
                <w:szCs w:val="28"/>
                <w:lang w:val="uk-UA" w:eastAsia="uk-UA"/>
              </w:rPr>
            </w:pPr>
            <w:r w:rsidRPr="00A80860">
              <w:rPr>
                <w:rFonts w:ascii="Times New Roman" w:eastAsia="Times New Roman" w:hAnsi="Times New Roman" w:cs="Times New Roman"/>
                <w:b/>
                <w:i/>
                <w:color w:val="000000"/>
                <w:sz w:val="28"/>
                <w:szCs w:val="28"/>
                <w:lang w:val="uk-UA" w:eastAsia="uk-UA"/>
              </w:rPr>
              <w:t xml:space="preserve">      За наслідками вивчення документації, результатів опитування учасників освітнього процесу та фактів, встановлених під час спостереження за освітнім середовищем було виявлено, що:</w:t>
            </w:r>
          </w:p>
          <w:p w:rsidR="00A80860" w:rsidRPr="00A80860" w:rsidRDefault="00A80860" w:rsidP="00A80860">
            <w:pPr>
              <w:widowControl w:val="0"/>
              <w:tabs>
                <w:tab w:val="left" w:pos="404"/>
              </w:tabs>
              <w:spacing w:after="0"/>
              <w:ind w:left="166" w:right="90"/>
              <w:jc w:val="both"/>
              <w:rPr>
                <w:rFonts w:ascii="Times New Roman" w:eastAsia="Times New Roman" w:hAnsi="Times New Roman" w:cs="Times New Roman"/>
                <w:color w:val="000000"/>
                <w:sz w:val="28"/>
                <w:szCs w:val="28"/>
                <w:lang w:val="uk-UA" w:eastAsia="uk-UA"/>
              </w:rPr>
            </w:pPr>
            <w:r w:rsidRPr="00A80860">
              <w:rPr>
                <w:rFonts w:ascii="Times New Roman" w:eastAsia="Times New Roman" w:hAnsi="Times New Roman" w:cs="Times New Roman"/>
                <w:color w:val="000000"/>
                <w:sz w:val="28"/>
                <w:szCs w:val="28"/>
                <w:lang w:val="uk-UA" w:eastAsia="uk-UA"/>
              </w:rPr>
              <w:t xml:space="preserve">-у цілому в школі створено безпечні умови навчання та праці. </w:t>
            </w:r>
          </w:p>
          <w:p w:rsidR="00A80860" w:rsidRPr="00A80860" w:rsidRDefault="00A80860" w:rsidP="00A80860">
            <w:pPr>
              <w:widowControl w:val="0"/>
              <w:tabs>
                <w:tab w:val="left" w:pos="544"/>
              </w:tabs>
              <w:spacing w:after="0"/>
              <w:ind w:left="166" w:right="92"/>
              <w:jc w:val="both"/>
              <w:rPr>
                <w:rFonts w:ascii="Times New Roman" w:eastAsia="Times New Roman" w:hAnsi="Times New Roman" w:cs="Times New Roman"/>
                <w:color w:val="000000"/>
                <w:sz w:val="28"/>
                <w:szCs w:val="28"/>
                <w:lang w:val="uk-UA" w:eastAsia="uk-UA"/>
              </w:rPr>
            </w:pPr>
            <w:r w:rsidRPr="00A80860">
              <w:rPr>
                <w:rFonts w:ascii="Times New Roman" w:eastAsia="Times New Roman" w:hAnsi="Times New Roman" w:cs="Times New Roman"/>
                <w:color w:val="000000"/>
                <w:sz w:val="28"/>
                <w:szCs w:val="28"/>
                <w:lang w:val="uk-UA" w:eastAsia="uk-UA"/>
              </w:rPr>
              <w:t xml:space="preserve">-у школі реалізовано заходи із запобігання  проявам дискримінації. Педагоги ознайомлені з нормативно-правовими документами щодо виявлення ознак </w:t>
            </w:r>
            <w:proofErr w:type="spellStart"/>
            <w:r w:rsidRPr="00A80860">
              <w:rPr>
                <w:rFonts w:ascii="Times New Roman" w:eastAsia="Times New Roman" w:hAnsi="Times New Roman" w:cs="Times New Roman"/>
                <w:color w:val="000000"/>
                <w:sz w:val="28"/>
                <w:szCs w:val="28"/>
                <w:lang w:val="uk-UA" w:eastAsia="uk-UA"/>
              </w:rPr>
              <w:t>булінгу</w:t>
            </w:r>
            <w:proofErr w:type="spellEnd"/>
            <w:r w:rsidRPr="00A80860">
              <w:rPr>
                <w:rFonts w:ascii="Times New Roman" w:eastAsia="Times New Roman" w:hAnsi="Times New Roman" w:cs="Times New Roman"/>
                <w:color w:val="000000"/>
                <w:sz w:val="28"/>
                <w:szCs w:val="28"/>
                <w:lang w:val="uk-UA" w:eastAsia="uk-UA"/>
              </w:rPr>
              <w:t>, іншого насильства та запобігання йому;</w:t>
            </w:r>
          </w:p>
          <w:p w:rsidR="00A80860" w:rsidRPr="00A80860" w:rsidRDefault="00A80860" w:rsidP="00A80860">
            <w:pPr>
              <w:widowControl w:val="0"/>
              <w:tabs>
                <w:tab w:val="left" w:pos="544"/>
              </w:tabs>
              <w:spacing w:after="0"/>
              <w:ind w:left="166" w:right="85"/>
              <w:jc w:val="both"/>
              <w:rPr>
                <w:rFonts w:ascii="Times New Roman" w:eastAsia="Times New Roman" w:hAnsi="Times New Roman" w:cs="Times New Roman"/>
                <w:color w:val="000000"/>
                <w:sz w:val="28"/>
                <w:szCs w:val="28"/>
                <w:lang w:val="uk-UA" w:eastAsia="uk-UA"/>
              </w:rPr>
            </w:pPr>
            <w:proofErr w:type="spellStart"/>
            <w:r w:rsidRPr="00A80860">
              <w:rPr>
                <w:rFonts w:ascii="Times New Roman" w:eastAsia="Times New Roman" w:hAnsi="Times New Roman" w:cs="Times New Roman"/>
                <w:color w:val="000000"/>
                <w:sz w:val="28"/>
                <w:szCs w:val="28"/>
                <w:lang w:val="uk-UA" w:eastAsia="uk-UA"/>
              </w:rPr>
              <w:t>-педагогічні</w:t>
            </w:r>
            <w:proofErr w:type="spellEnd"/>
            <w:r w:rsidRPr="00A80860">
              <w:rPr>
                <w:rFonts w:ascii="Times New Roman" w:eastAsia="Times New Roman" w:hAnsi="Times New Roman" w:cs="Times New Roman"/>
                <w:color w:val="000000"/>
                <w:sz w:val="28"/>
                <w:szCs w:val="28"/>
                <w:lang w:val="uk-UA" w:eastAsia="uk-UA"/>
              </w:rPr>
              <w:t xml:space="preserve"> працівники, адміністрація школи здійснюють заходи щодо запобігання порушення правил поведінки. Інформація про загальні правила поведінки, План заходів із запобігання та протидії </w:t>
            </w:r>
            <w:proofErr w:type="spellStart"/>
            <w:r w:rsidRPr="00A80860">
              <w:rPr>
                <w:rFonts w:ascii="Times New Roman" w:eastAsia="Times New Roman" w:hAnsi="Times New Roman" w:cs="Times New Roman"/>
                <w:color w:val="000000"/>
                <w:sz w:val="28"/>
                <w:szCs w:val="28"/>
                <w:lang w:val="uk-UA" w:eastAsia="uk-UA"/>
              </w:rPr>
              <w:t>булінгу</w:t>
            </w:r>
            <w:proofErr w:type="spellEnd"/>
            <w:r w:rsidRPr="00A80860">
              <w:rPr>
                <w:rFonts w:ascii="Times New Roman" w:eastAsia="Times New Roman" w:hAnsi="Times New Roman" w:cs="Times New Roman"/>
                <w:color w:val="000000"/>
                <w:sz w:val="28"/>
                <w:szCs w:val="28"/>
                <w:lang w:val="uk-UA" w:eastAsia="uk-UA"/>
              </w:rPr>
              <w:t xml:space="preserve"> оприлюднені на сайті школи;</w:t>
            </w:r>
          </w:p>
          <w:p w:rsidR="00A80860" w:rsidRPr="00A80860" w:rsidRDefault="00A80860" w:rsidP="00A80860">
            <w:pPr>
              <w:widowControl w:val="0"/>
              <w:tabs>
                <w:tab w:val="left" w:pos="544"/>
              </w:tabs>
              <w:spacing w:after="0"/>
              <w:ind w:left="166" w:right="93"/>
              <w:jc w:val="both"/>
              <w:rPr>
                <w:rFonts w:ascii="Times New Roman" w:eastAsia="Times New Roman" w:hAnsi="Times New Roman" w:cs="Times New Roman"/>
                <w:color w:val="000000"/>
                <w:sz w:val="28"/>
                <w:szCs w:val="28"/>
                <w:lang w:val="uk-UA" w:eastAsia="uk-UA"/>
              </w:rPr>
            </w:pPr>
            <w:r w:rsidRPr="00A80860">
              <w:rPr>
                <w:rFonts w:ascii="Times New Roman" w:eastAsia="Times New Roman" w:hAnsi="Times New Roman" w:cs="Times New Roman"/>
                <w:color w:val="000000"/>
                <w:sz w:val="28"/>
                <w:szCs w:val="28"/>
                <w:lang w:val="uk-UA" w:eastAsia="uk-UA"/>
              </w:rPr>
              <w:t xml:space="preserve">-у школі проводять роботу щодо адаптації та інтеграції учнів до освітнього процесу (63% батьків вважають, що в дітей ніколи не виникали проблеми з адаптацією в школі). Питання адаптації розглядали на засіданнях педагогічної ради (протокол № 4 від 26.01.2022); </w:t>
            </w:r>
          </w:p>
          <w:p w:rsidR="00A80860" w:rsidRPr="00A80860" w:rsidRDefault="00A80860" w:rsidP="00A80860">
            <w:pPr>
              <w:widowControl w:val="0"/>
              <w:tabs>
                <w:tab w:val="left" w:pos="544"/>
              </w:tabs>
              <w:spacing w:after="0"/>
              <w:ind w:left="166" w:right="93"/>
              <w:jc w:val="both"/>
              <w:rPr>
                <w:rFonts w:ascii="Times New Roman" w:eastAsia="Times New Roman" w:hAnsi="Times New Roman" w:cs="Times New Roman"/>
                <w:color w:val="000000"/>
                <w:sz w:val="28"/>
                <w:szCs w:val="28"/>
                <w:lang w:val="uk-UA" w:eastAsia="uk-UA"/>
              </w:rPr>
            </w:pPr>
            <w:proofErr w:type="spellStart"/>
            <w:r w:rsidRPr="00A80860">
              <w:rPr>
                <w:rFonts w:ascii="Times New Roman" w:eastAsia="Times New Roman" w:hAnsi="Times New Roman" w:cs="Times New Roman"/>
                <w:color w:val="000000"/>
                <w:sz w:val="28"/>
                <w:szCs w:val="28"/>
                <w:lang w:val="uk-UA" w:eastAsia="uk-UA"/>
              </w:rPr>
              <w:t>-розклад</w:t>
            </w:r>
            <w:proofErr w:type="spellEnd"/>
            <w:r w:rsidRPr="00A80860">
              <w:rPr>
                <w:rFonts w:ascii="Times New Roman" w:eastAsia="Times New Roman" w:hAnsi="Times New Roman" w:cs="Times New Roman"/>
                <w:color w:val="000000"/>
                <w:sz w:val="28"/>
                <w:szCs w:val="28"/>
                <w:lang w:val="uk-UA" w:eastAsia="uk-UA"/>
              </w:rPr>
              <w:t xml:space="preserve"> занять в основному задовольняє здобувачів освіти;</w:t>
            </w:r>
          </w:p>
          <w:p w:rsidR="00A80860" w:rsidRPr="00A80860" w:rsidRDefault="00A80860" w:rsidP="00A80860">
            <w:pPr>
              <w:widowControl w:val="0"/>
              <w:tabs>
                <w:tab w:val="left" w:pos="544"/>
              </w:tabs>
              <w:spacing w:after="0"/>
              <w:ind w:left="166" w:right="87"/>
              <w:jc w:val="both"/>
              <w:rPr>
                <w:rFonts w:ascii="Times New Roman" w:eastAsia="Times New Roman" w:hAnsi="Times New Roman" w:cs="Times New Roman"/>
                <w:color w:val="000000"/>
                <w:sz w:val="28"/>
                <w:szCs w:val="28"/>
                <w:lang w:val="uk-UA" w:eastAsia="uk-UA"/>
              </w:rPr>
            </w:pPr>
            <w:r w:rsidRPr="00A80860">
              <w:rPr>
                <w:rFonts w:ascii="Times New Roman" w:eastAsia="Times New Roman" w:hAnsi="Times New Roman" w:cs="Times New Roman"/>
                <w:color w:val="000000"/>
                <w:sz w:val="28"/>
                <w:szCs w:val="28"/>
                <w:lang w:val="uk-UA" w:eastAsia="uk-UA"/>
              </w:rPr>
              <w:lastRenderedPageBreak/>
              <w:t xml:space="preserve">-90% здобувачів освіти забезпечені підручниками; </w:t>
            </w:r>
          </w:p>
          <w:p w:rsidR="00A80860" w:rsidRPr="00A80860" w:rsidRDefault="00A80860" w:rsidP="00A80860">
            <w:pPr>
              <w:widowControl w:val="0"/>
              <w:spacing w:after="0"/>
              <w:ind w:left="166" w:right="99"/>
              <w:jc w:val="both"/>
              <w:rPr>
                <w:rFonts w:ascii="Times New Roman" w:eastAsia="Times New Roman" w:hAnsi="Times New Roman" w:cs="Times New Roman"/>
                <w:b/>
                <w:i/>
                <w:color w:val="000000"/>
                <w:sz w:val="28"/>
                <w:szCs w:val="28"/>
                <w:lang w:val="uk-UA" w:eastAsia="uk-UA"/>
              </w:rPr>
            </w:pPr>
            <w:r w:rsidRPr="00A80860">
              <w:rPr>
                <w:rFonts w:ascii="Times New Roman" w:eastAsia="Times New Roman" w:hAnsi="Times New Roman" w:cs="Times New Roman"/>
                <w:b/>
                <w:i/>
                <w:color w:val="000000"/>
                <w:sz w:val="28"/>
                <w:szCs w:val="28"/>
                <w:lang w:val="uk-UA" w:eastAsia="uk-UA"/>
              </w:rPr>
              <w:t>Водночас є потреба в удосконаленні освітнього середовища:</w:t>
            </w:r>
          </w:p>
          <w:p w:rsidR="00A80860" w:rsidRPr="00A80860" w:rsidRDefault="00A80860" w:rsidP="00A80860">
            <w:pPr>
              <w:widowControl w:val="0"/>
              <w:spacing w:after="0"/>
              <w:ind w:left="166" w:right="99"/>
              <w:jc w:val="both"/>
              <w:rPr>
                <w:rFonts w:ascii="Times New Roman" w:eastAsia="Times New Roman" w:hAnsi="Times New Roman" w:cs="Times New Roman"/>
                <w:color w:val="000000"/>
                <w:sz w:val="28"/>
                <w:szCs w:val="28"/>
                <w:lang w:val="uk-UA" w:eastAsia="uk-UA"/>
              </w:rPr>
            </w:pPr>
            <w:proofErr w:type="spellStart"/>
            <w:r w:rsidRPr="00A80860">
              <w:rPr>
                <w:rFonts w:ascii="Times New Roman" w:eastAsia="Times New Roman" w:hAnsi="Times New Roman" w:cs="Times New Roman"/>
                <w:color w:val="000000"/>
                <w:sz w:val="28"/>
                <w:szCs w:val="28"/>
                <w:lang w:val="uk-UA" w:eastAsia="uk-UA"/>
              </w:rPr>
              <w:t>-встановлення</w:t>
            </w:r>
            <w:proofErr w:type="spellEnd"/>
            <w:r w:rsidRPr="00A80860">
              <w:rPr>
                <w:rFonts w:ascii="Times New Roman" w:eastAsia="Times New Roman" w:hAnsi="Times New Roman" w:cs="Times New Roman"/>
                <w:color w:val="000000"/>
                <w:sz w:val="28"/>
                <w:szCs w:val="28"/>
                <w:lang w:val="uk-UA" w:eastAsia="uk-UA"/>
              </w:rPr>
              <w:t xml:space="preserve"> нічного освітлення на території школи;</w:t>
            </w:r>
          </w:p>
          <w:p w:rsidR="00A80860" w:rsidRPr="00A80860" w:rsidRDefault="00A80860" w:rsidP="00A80860">
            <w:pPr>
              <w:widowControl w:val="0"/>
              <w:tabs>
                <w:tab w:val="left" w:pos="544"/>
              </w:tabs>
              <w:spacing w:after="0"/>
              <w:ind w:left="166" w:right="93"/>
              <w:jc w:val="both"/>
              <w:rPr>
                <w:rFonts w:ascii="Times New Roman" w:eastAsia="Times New Roman" w:hAnsi="Times New Roman" w:cs="Times New Roman"/>
                <w:color w:val="FF0000"/>
                <w:sz w:val="28"/>
                <w:szCs w:val="28"/>
                <w:lang w:val="uk-UA" w:eastAsia="uk-UA"/>
              </w:rPr>
            </w:pPr>
            <w:proofErr w:type="spellStart"/>
            <w:r w:rsidRPr="00A80860">
              <w:rPr>
                <w:rFonts w:ascii="Times New Roman" w:eastAsia="Times New Roman" w:hAnsi="Times New Roman" w:cs="Times New Roman"/>
                <w:color w:val="000000"/>
                <w:sz w:val="28"/>
                <w:szCs w:val="28"/>
                <w:lang w:val="uk-UA" w:eastAsia="uk-UA"/>
              </w:rPr>
              <w:t>-оновлення</w:t>
            </w:r>
            <w:proofErr w:type="spellEnd"/>
            <w:r w:rsidRPr="00A80860">
              <w:rPr>
                <w:rFonts w:ascii="Times New Roman" w:eastAsia="Times New Roman" w:hAnsi="Times New Roman" w:cs="Times New Roman"/>
                <w:color w:val="000000"/>
                <w:sz w:val="28"/>
                <w:szCs w:val="28"/>
                <w:lang w:val="uk-UA" w:eastAsia="uk-UA"/>
              </w:rPr>
              <w:t xml:space="preserve"> комп’ютерного класу та проведення мережі Інтернет в навчальному закладі;</w:t>
            </w:r>
          </w:p>
          <w:p w:rsidR="00A80860" w:rsidRPr="00A80860" w:rsidRDefault="00A80860" w:rsidP="00A80860">
            <w:pPr>
              <w:widowControl w:val="0"/>
              <w:tabs>
                <w:tab w:val="left" w:pos="544"/>
              </w:tabs>
              <w:spacing w:after="0"/>
              <w:ind w:left="166" w:right="90"/>
              <w:jc w:val="both"/>
              <w:rPr>
                <w:rFonts w:ascii="Times New Roman" w:eastAsia="Times New Roman" w:hAnsi="Times New Roman" w:cs="Times New Roman"/>
                <w:color w:val="000000"/>
                <w:sz w:val="28"/>
                <w:szCs w:val="28"/>
                <w:lang w:val="uk-UA" w:eastAsia="uk-UA"/>
              </w:rPr>
            </w:pPr>
            <w:proofErr w:type="spellStart"/>
            <w:r w:rsidRPr="00A80860">
              <w:rPr>
                <w:rFonts w:ascii="Times New Roman" w:eastAsia="Times New Roman" w:hAnsi="Times New Roman" w:cs="Times New Roman"/>
                <w:color w:val="000000"/>
                <w:sz w:val="28"/>
                <w:szCs w:val="28"/>
                <w:lang w:val="uk-UA" w:eastAsia="uk-UA"/>
              </w:rPr>
              <w:t>-проведення</w:t>
            </w:r>
            <w:proofErr w:type="spellEnd"/>
            <w:r w:rsidRPr="00A80860">
              <w:rPr>
                <w:rFonts w:ascii="Times New Roman" w:eastAsia="Times New Roman" w:hAnsi="Times New Roman" w:cs="Times New Roman"/>
                <w:color w:val="000000"/>
                <w:sz w:val="28"/>
                <w:szCs w:val="28"/>
                <w:lang w:val="uk-UA" w:eastAsia="uk-UA"/>
              </w:rPr>
              <w:t xml:space="preserve"> ремонтних робіт у спортивній залі;</w:t>
            </w:r>
          </w:p>
          <w:p w:rsidR="00A80860" w:rsidRPr="00A80860" w:rsidRDefault="00A80860" w:rsidP="00A80860">
            <w:pPr>
              <w:widowControl w:val="0"/>
              <w:tabs>
                <w:tab w:val="left" w:pos="544"/>
              </w:tabs>
              <w:spacing w:after="0"/>
              <w:ind w:left="166" w:right="90"/>
              <w:jc w:val="both"/>
              <w:rPr>
                <w:rFonts w:ascii="Times New Roman" w:eastAsia="Times New Roman" w:hAnsi="Times New Roman" w:cs="Times New Roman"/>
                <w:color w:val="000000"/>
                <w:sz w:val="28"/>
                <w:szCs w:val="28"/>
                <w:lang w:val="uk-UA" w:eastAsia="uk-UA"/>
              </w:rPr>
            </w:pPr>
            <w:proofErr w:type="spellStart"/>
            <w:r w:rsidRPr="00A80860">
              <w:rPr>
                <w:rFonts w:ascii="Times New Roman" w:eastAsia="Times New Roman" w:hAnsi="Times New Roman" w:cs="Times New Roman"/>
                <w:color w:val="000000"/>
                <w:sz w:val="28"/>
                <w:szCs w:val="28"/>
                <w:lang w:val="uk-UA" w:eastAsia="uk-UA"/>
              </w:rPr>
              <w:t>-оснащення</w:t>
            </w:r>
            <w:proofErr w:type="spellEnd"/>
            <w:r w:rsidRPr="00A80860">
              <w:rPr>
                <w:rFonts w:ascii="Times New Roman" w:eastAsia="Times New Roman" w:hAnsi="Times New Roman" w:cs="Times New Roman"/>
                <w:color w:val="000000"/>
                <w:sz w:val="28"/>
                <w:szCs w:val="28"/>
                <w:lang w:val="uk-UA" w:eastAsia="uk-UA"/>
              </w:rPr>
              <w:t xml:space="preserve"> кабінетів  мультимедійними комплексами,  телевізорами;</w:t>
            </w:r>
          </w:p>
          <w:p w:rsidR="00A80860" w:rsidRPr="00A80860" w:rsidRDefault="00A80860" w:rsidP="00A80860">
            <w:pPr>
              <w:widowControl w:val="0"/>
              <w:tabs>
                <w:tab w:val="left" w:pos="544"/>
              </w:tabs>
              <w:spacing w:after="0"/>
              <w:ind w:left="166" w:right="91"/>
              <w:jc w:val="both"/>
              <w:rPr>
                <w:rFonts w:ascii="Times New Roman" w:eastAsia="Times New Roman" w:hAnsi="Times New Roman" w:cs="Times New Roman"/>
                <w:color w:val="000000"/>
                <w:sz w:val="28"/>
                <w:szCs w:val="28"/>
                <w:lang w:val="uk-UA" w:eastAsia="uk-UA"/>
              </w:rPr>
            </w:pPr>
            <w:proofErr w:type="spellStart"/>
            <w:r w:rsidRPr="00A80860">
              <w:rPr>
                <w:rFonts w:ascii="Times New Roman" w:eastAsia="Times New Roman" w:hAnsi="Times New Roman" w:cs="Times New Roman"/>
                <w:color w:val="000000"/>
                <w:sz w:val="28"/>
                <w:szCs w:val="28"/>
                <w:lang w:val="uk-UA" w:eastAsia="uk-UA"/>
              </w:rPr>
              <w:t>-переобладнання</w:t>
            </w:r>
            <w:proofErr w:type="spellEnd"/>
            <w:r w:rsidRPr="00A80860">
              <w:rPr>
                <w:rFonts w:ascii="Times New Roman" w:eastAsia="Times New Roman" w:hAnsi="Times New Roman" w:cs="Times New Roman"/>
                <w:color w:val="000000"/>
                <w:sz w:val="28"/>
                <w:szCs w:val="28"/>
                <w:lang w:val="uk-UA" w:eastAsia="uk-UA"/>
              </w:rPr>
              <w:t xml:space="preserve"> та модернізація шкільного харчоблоку їдальні;</w:t>
            </w:r>
          </w:p>
          <w:p w:rsidR="00A80860" w:rsidRPr="00A80860" w:rsidRDefault="00A80860" w:rsidP="00A80860">
            <w:pPr>
              <w:widowControl w:val="0"/>
              <w:spacing w:after="0"/>
              <w:ind w:left="166" w:right="99"/>
              <w:jc w:val="both"/>
              <w:rPr>
                <w:rFonts w:ascii="Times New Roman" w:eastAsia="Times New Roman" w:hAnsi="Times New Roman" w:cs="Times New Roman"/>
                <w:color w:val="000000"/>
                <w:sz w:val="28"/>
                <w:szCs w:val="28"/>
                <w:lang w:val="uk-UA" w:eastAsia="uk-UA"/>
              </w:rPr>
            </w:pPr>
            <w:proofErr w:type="spellStart"/>
            <w:r w:rsidRPr="00A80860">
              <w:rPr>
                <w:rFonts w:ascii="Times New Roman" w:eastAsia="Times New Roman" w:hAnsi="Times New Roman" w:cs="Times New Roman"/>
                <w:color w:val="000000"/>
                <w:sz w:val="28"/>
                <w:szCs w:val="28"/>
                <w:lang w:val="uk-UA" w:eastAsia="uk-UA"/>
              </w:rPr>
              <w:t>-розміщення</w:t>
            </w:r>
            <w:proofErr w:type="spellEnd"/>
            <w:r w:rsidRPr="00A80860">
              <w:rPr>
                <w:rFonts w:ascii="Times New Roman" w:eastAsia="Times New Roman" w:hAnsi="Times New Roman" w:cs="Times New Roman"/>
                <w:color w:val="000000"/>
                <w:sz w:val="28"/>
                <w:szCs w:val="28"/>
                <w:lang w:val="uk-UA" w:eastAsia="uk-UA"/>
              </w:rPr>
              <w:t xml:space="preserve"> стендів в коридорах закладу та класних кабінетах 4-11 класів Правила для учнів;</w:t>
            </w:r>
          </w:p>
          <w:p w:rsidR="00A80860" w:rsidRPr="00A80860" w:rsidRDefault="00A80860" w:rsidP="00A80860">
            <w:pPr>
              <w:widowControl w:val="0"/>
              <w:tabs>
                <w:tab w:val="left" w:pos="544"/>
              </w:tabs>
              <w:spacing w:after="0"/>
              <w:ind w:left="166" w:right="91"/>
              <w:jc w:val="both"/>
              <w:rPr>
                <w:rFonts w:ascii="Times New Roman" w:eastAsia="Times New Roman" w:hAnsi="Times New Roman" w:cs="Times New Roman"/>
                <w:color w:val="000000"/>
                <w:sz w:val="28"/>
                <w:szCs w:val="28"/>
                <w:lang w:val="uk-UA" w:eastAsia="uk-UA"/>
              </w:rPr>
            </w:pPr>
            <w:proofErr w:type="spellStart"/>
            <w:r w:rsidRPr="00A80860">
              <w:rPr>
                <w:rFonts w:ascii="Times New Roman" w:eastAsia="Times New Roman" w:hAnsi="Times New Roman" w:cs="Times New Roman"/>
                <w:color w:val="000000"/>
                <w:sz w:val="28"/>
                <w:szCs w:val="28"/>
                <w:lang w:val="uk-UA" w:eastAsia="uk-UA"/>
              </w:rPr>
              <w:t>-забезпечення</w:t>
            </w:r>
            <w:proofErr w:type="spellEnd"/>
            <w:r w:rsidRPr="00A80860">
              <w:rPr>
                <w:rFonts w:ascii="Times New Roman" w:eastAsia="Times New Roman" w:hAnsi="Times New Roman" w:cs="Times New Roman"/>
                <w:color w:val="000000"/>
                <w:sz w:val="28"/>
                <w:szCs w:val="28"/>
                <w:lang w:val="uk-UA" w:eastAsia="uk-UA"/>
              </w:rPr>
              <w:t xml:space="preserve"> спортивним інвентарем;</w:t>
            </w:r>
          </w:p>
          <w:p w:rsidR="00A80860" w:rsidRPr="00A80860" w:rsidRDefault="00A80860" w:rsidP="00A80860">
            <w:pPr>
              <w:widowControl w:val="0"/>
              <w:tabs>
                <w:tab w:val="left" w:pos="544"/>
              </w:tabs>
              <w:spacing w:after="0"/>
              <w:ind w:left="166" w:right="91"/>
              <w:jc w:val="both"/>
              <w:rPr>
                <w:rFonts w:ascii="Times New Roman" w:eastAsia="Times New Roman" w:hAnsi="Times New Roman" w:cs="Times New Roman"/>
                <w:color w:val="000000"/>
                <w:sz w:val="28"/>
                <w:szCs w:val="28"/>
                <w:lang w:val="uk-UA" w:eastAsia="uk-UA"/>
              </w:rPr>
            </w:pPr>
            <w:r w:rsidRPr="00A80860">
              <w:rPr>
                <w:rFonts w:ascii="Times New Roman" w:eastAsia="Times New Roman" w:hAnsi="Times New Roman" w:cs="Times New Roman"/>
                <w:color w:val="000000"/>
                <w:sz w:val="28"/>
                <w:szCs w:val="28"/>
                <w:lang w:val="uk-UA" w:eastAsia="uk-UA"/>
              </w:rPr>
              <w:t>- створення ігрового  майданчика для учнів початкових класів та осучаснення майданчика для дошкільного підрозділу.</w:t>
            </w:r>
          </w:p>
          <w:p w:rsidR="00A80860" w:rsidRPr="00A80860" w:rsidRDefault="00A80860" w:rsidP="00A80860">
            <w:pPr>
              <w:widowControl w:val="0"/>
              <w:spacing w:after="0"/>
              <w:ind w:left="166"/>
              <w:jc w:val="both"/>
              <w:rPr>
                <w:rFonts w:ascii="Times New Roman" w:eastAsia="Times New Roman" w:hAnsi="Times New Roman" w:cs="Times New Roman"/>
                <w:b/>
                <w:color w:val="000000"/>
                <w:sz w:val="28"/>
                <w:szCs w:val="28"/>
                <w:lang w:val="uk-UA" w:eastAsia="uk-UA"/>
              </w:rPr>
            </w:pPr>
          </w:p>
          <w:p w:rsidR="00A80860" w:rsidRPr="00A80860" w:rsidRDefault="00A80860" w:rsidP="00A80860">
            <w:pPr>
              <w:widowControl w:val="0"/>
              <w:tabs>
                <w:tab w:val="left" w:pos="404"/>
              </w:tabs>
              <w:spacing w:after="0"/>
              <w:jc w:val="both"/>
              <w:rPr>
                <w:rFonts w:ascii="Times New Roman" w:eastAsia="Times New Roman" w:hAnsi="Times New Roman" w:cs="Times New Roman"/>
                <w:b/>
                <w:color w:val="000000"/>
                <w:sz w:val="28"/>
                <w:szCs w:val="28"/>
                <w:lang w:val="uk-UA" w:eastAsia="uk-UA"/>
              </w:rPr>
            </w:pPr>
          </w:p>
        </w:tc>
      </w:tr>
      <w:tr w:rsidR="00A80860" w:rsidRPr="00A80860" w:rsidTr="00A80860">
        <w:trPr>
          <w:trHeight w:val="1134"/>
        </w:trPr>
        <w:tc>
          <w:tcPr>
            <w:tcW w:w="851" w:type="dxa"/>
            <w:tcBorders>
              <w:top w:val="single" w:sz="4" w:space="0" w:color="000000"/>
              <w:left w:val="single" w:sz="4" w:space="0" w:color="000000"/>
              <w:bottom w:val="single" w:sz="4" w:space="0" w:color="000000"/>
              <w:right w:val="single" w:sz="4" w:space="0" w:color="000000"/>
            </w:tcBorders>
            <w:hideMark/>
          </w:tcPr>
          <w:p w:rsidR="00A80860" w:rsidRPr="00A80860" w:rsidRDefault="00A80860" w:rsidP="00A80860">
            <w:pPr>
              <w:widowControl w:val="0"/>
              <w:spacing w:after="0"/>
              <w:ind w:left="175" w:right="167"/>
              <w:jc w:val="center"/>
              <w:rPr>
                <w:rFonts w:ascii="Times New Roman" w:eastAsia="Times New Roman" w:hAnsi="Times New Roman" w:cs="Times New Roman"/>
                <w:color w:val="000000"/>
                <w:sz w:val="28"/>
                <w:szCs w:val="28"/>
                <w:lang w:val="uk-UA" w:eastAsia="uk-UA"/>
              </w:rPr>
            </w:pPr>
            <w:bookmarkStart w:id="0" w:name="_heading=h.gjdgxs"/>
            <w:bookmarkEnd w:id="0"/>
            <w:r w:rsidRPr="00A80860">
              <w:rPr>
                <w:rFonts w:ascii="Times New Roman" w:eastAsia="Times New Roman" w:hAnsi="Times New Roman" w:cs="Times New Roman"/>
                <w:color w:val="000000"/>
                <w:sz w:val="28"/>
                <w:szCs w:val="28"/>
                <w:lang w:val="uk-UA" w:eastAsia="uk-UA"/>
              </w:rPr>
              <w:lastRenderedPageBreak/>
              <w:t>2.</w:t>
            </w:r>
          </w:p>
        </w:tc>
        <w:tc>
          <w:tcPr>
            <w:tcW w:w="2262" w:type="dxa"/>
            <w:tcBorders>
              <w:top w:val="single" w:sz="4" w:space="0" w:color="000000"/>
              <w:left w:val="single" w:sz="4" w:space="0" w:color="000000"/>
              <w:bottom w:val="single" w:sz="4" w:space="0" w:color="000000"/>
              <w:right w:val="single" w:sz="4" w:space="0" w:color="000000"/>
            </w:tcBorders>
            <w:hideMark/>
          </w:tcPr>
          <w:p w:rsidR="00A80860" w:rsidRPr="00A80860" w:rsidRDefault="00A80860" w:rsidP="00A80860">
            <w:pPr>
              <w:widowControl w:val="0"/>
              <w:spacing w:before="3" w:after="0"/>
              <w:ind w:left="106" w:right="354" w:firstLine="27"/>
              <w:rPr>
                <w:rFonts w:ascii="Times New Roman" w:eastAsia="Times New Roman" w:hAnsi="Times New Roman" w:cs="Times New Roman"/>
                <w:b/>
                <w:i/>
                <w:color w:val="000000"/>
                <w:sz w:val="28"/>
                <w:szCs w:val="28"/>
                <w:lang w:val="uk-UA" w:eastAsia="uk-UA"/>
              </w:rPr>
            </w:pPr>
            <w:r w:rsidRPr="00A80860">
              <w:rPr>
                <w:rFonts w:ascii="Times New Roman" w:eastAsia="Times New Roman" w:hAnsi="Times New Roman" w:cs="Times New Roman"/>
                <w:b/>
                <w:i/>
                <w:color w:val="221F1F"/>
                <w:sz w:val="28"/>
                <w:szCs w:val="28"/>
                <w:lang w:val="uk-UA" w:eastAsia="uk-UA"/>
              </w:rPr>
              <w:t>Система оцінювання здобувачів освіти</w:t>
            </w:r>
          </w:p>
        </w:tc>
        <w:tc>
          <w:tcPr>
            <w:tcW w:w="7696" w:type="dxa"/>
            <w:tcBorders>
              <w:top w:val="single" w:sz="4" w:space="0" w:color="000000"/>
              <w:left w:val="single" w:sz="4" w:space="0" w:color="000000"/>
              <w:bottom w:val="single" w:sz="4" w:space="0" w:color="000000"/>
              <w:right w:val="single" w:sz="4" w:space="0" w:color="000000"/>
            </w:tcBorders>
          </w:tcPr>
          <w:p w:rsidR="00A80860" w:rsidRPr="00A80860" w:rsidRDefault="00A80860" w:rsidP="00A80860">
            <w:pPr>
              <w:widowControl w:val="0"/>
              <w:spacing w:after="0"/>
              <w:ind w:left="36" w:right="111" w:firstLine="142"/>
              <w:jc w:val="both"/>
              <w:rPr>
                <w:rFonts w:ascii="Times New Roman" w:eastAsia="Times New Roman" w:hAnsi="Times New Roman" w:cs="Times New Roman"/>
                <w:sz w:val="28"/>
                <w:szCs w:val="28"/>
                <w:lang w:val="uk-UA" w:eastAsia="uk-UA"/>
              </w:rPr>
            </w:pPr>
            <w:r w:rsidRPr="00A80860">
              <w:rPr>
                <w:rFonts w:ascii="Times New Roman" w:eastAsia="Times New Roman" w:hAnsi="Times New Roman" w:cs="Times New Roman"/>
                <w:sz w:val="28"/>
                <w:szCs w:val="28"/>
                <w:lang w:val="uk-UA" w:eastAsia="uk-UA"/>
              </w:rPr>
              <w:t xml:space="preserve"> Заклад освіти забезпечує публічність інформації  щодо правил, процедур і критеріїв оцінювання, затверджених Міністерством освіти і науки України (сайт закладу,  класні куточки, кабінети </w:t>
            </w:r>
            <w:proofErr w:type="spellStart"/>
            <w:r w:rsidRPr="00A80860">
              <w:rPr>
                <w:rFonts w:ascii="Times New Roman" w:eastAsia="Times New Roman" w:hAnsi="Times New Roman" w:cs="Times New Roman"/>
                <w:sz w:val="28"/>
                <w:szCs w:val="28"/>
                <w:lang w:val="uk-UA" w:eastAsia="uk-UA"/>
              </w:rPr>
              <w:t>Googl</w:t>
            </w:r>
            <w:proofErr w:type="spellEnd"/>
            <w:r w:rsidRPr="00A80860">
              <w:rPr>
                <w:rFonts w:ascii="Times New Roman" w:eastAsia="Times New Roman" w:hAnsi="Times New Roman" w:cs="Times New Roman"/>
                <w:sz w:val="28"/>
                <w:szCs w:val="28"/>
                <w:lang w:val="uk-UA" w:eastAsia="uk-UA"/>
              </w:rPr>
              <w:t xml:space="preserve"> </w:t>
            </w:r>
            <w:proofErr w:type="spellStart"/>
            <w:r w:rsidRPr="00A80860">
              <w:rPr>
                <w:rFonts w:ascii="Times New Roman" w:eastAsia="Times New Roman" w:hAnsi="Times New Roman" w:cs="Times New Roman"/>
                <w:sz w:val="28"/>
                <w:szCs w:val="28"/>
                <w:lang w:val="uk-UA" w:eastAsia="uk-UA"/>
              </w:rPr>
              <w:t>Classroom</w:t>
            </w:r>
            <w:proofErr w:type="spellEnd"/>
            <w:r w:rsidRPr="00A80860">
              <w:rPr>
                <w:rFonts w:ascii="Times New Roman" w:eastAsia="Times New Roman" w:hAnsi="Times New Roman" w:cs="Times New Roman"/>
                <w:sz w:val="28"/>
                <w:szCs w:val="28"/>
                <w:lang w:val="uk-UA" w:eastAsia="uk-UA"/>
              </w:rPr>
              <w:t xml:space="preserve">) Так, на сайті закладу освіти  розміщені посилання на накази та методичні рекомендації МОНУ про  орієнтовні вимоги, критерії, правила та процедури оцінювання навчальних досягнень здобувачів освіти з базових дисциплін у системі загальної середньої освіти. Під час спостереження за навчальними заняттями з’ясовано, що майже всі  педагоги  ознайомлюють учнів з критеріями оцінювання як перед вивченням теми, так і перед виконанням окремих видів робіт. </w:t>
            </w:r>
          </w:p>
          <w:p w:rsidR="00A80860" w:rsidRPr="00A80860" w:rsidRDefault="00A80860" w:rsidP="00A80860">
            <w:pPr>
              <w:widowControl w:val="0"/>
              <w:spacing w:after="0"/>
              <w:ind w:left="36" w:right="111" w:firstLine="142"/>
              <w:jc w:val="both"/>
              <w:rPr>
                <w:rFonts w:ascii="Times New Roman" w:eastAsia="Times New Roman" w:hAnsi="Times New Roman" w:cs="Times New Roman"/>
                <w:sz w:val="28"/>
                <w:szCs w:val="28"/>
                <w:lang w:val="uk-UA" w:eastAsia="uk-UA"/>
              </w:rPr>
            </w:pPr>
            <w:r w:rsidRPr="00A80860">
              <w:rPr>
                <w:rFonts w:ascii="Times New Roman" w:eastAsia="Times New Roman" w:hAnsi="Times New Roman" w:cs="Times New Roman"/>
                <w:sz w:val="28"/>
                <w:szCs w:val="28"/>
                <w:lang w:val="uk-UA" w:eastAsia="uk-UA"/>
              </w:rPr>
              <w:t xml:space="preserve">У системі оцінювання навчальних досягнень учнів простежується реалізація </w:t>
            </w:r>
            <w:proofErr w:type="spellStart"/>
            <w:r w:rsidRPr="00A80860">
              <w:rPr>
                <w:rFonts w:ascii="Times New Roman" w:eastAsia="Times New Roman" w:hAnsi="Times New Roman" w:cs="Times New Roman"/>
                <w:sz w:val="28"/>
                <w:szCs w:val="28"/>
                <w:lang w:val="uk-UA" w:eastAsia="uk-UA"/>
              </w:rPr>
              <w:t>компетентнісного</w:t>
            </w:r>
            <w:proofErr w:type="spellEnd"/>
            <w:r w:rsidRPr="00A80860">
              <w:rPr>
                <w:rFonts w:ascii="Times New Roman" w:eastAsia="Times New Roman" w:hAnsi="Times New Roman" w:cs="Times New Roman"/>
                <w:sz w:val="28"/>
                <w:szCs w:val="28"/>
                <w:lang w:val="uk-UA" w:eastAsia="uk-UA"/>
              </w:rPr>
              <w:t xml:space="preserve"> підходу до навчання. Під час навчальних занять практично всі педагоги звертають увагу та враховують при оцінюванні вміння учнів аргументувати відповіді та висловлювати власну думку. Учителі закладу освіти доводять до відома здобувачів освіти критерії оцінювання завдань, які пропонують виконати.</w:t>
            </w:r>
          </w:p>
          <w:p w:rsidR="00A80860" w:rsidRPr="00A80860" w:rsidRDefault="00A80860" w:rsidP="00A80860">
            <w:pPr>
              <w:widowControl w:val="0"/>
              <w:spacing w:after="0"/>
              <w:ind w:left="36" w:right="111" w:firstLine="142"/>
              <w:jc w:val="both"/>
              <w:rPr>
                <w:rFonts w:ascii="Times New Roman" w:eastAsia="Times New Roman" w:hAnsi="Times New Roman" w:cs="Times New Roman"/>
                <w:sz w:val="28"/>
                <w:szCs w:val="28"/>
                <w:lang w:val="uk-UA" w:eastAsia="uk-UA"/>
              </w:rPr>
            </w:pPr>
            <w:r w:rsidRPr="00A80860">
              <w:rPr>
                <w:rFonts w:ascii="Times New Roman" w:eastAsia="Times New Roman" w:hAnsi="Times New Roman" w:cs="Times New Roman"/>
                <w:sz w:val="28"/>
                <w:szCs w:val="28"/>
                <w:lang w:val="uk-UA" w:eastAsia="uk-UA"/>
              </w:rPr>
              <w:t xml:space="preserve">Керівництво закладу освіти у цьому році вперше за </w:t>
            </w:r>
            <w:r w:rsidRPr="00A80860">
              <w:rPr>
                <w:rFonts w:ascii="Times New Roman" w:eastAsia="Times New Roman" w:hAnsi="Times New Roman" w:cs="Times New Roman"/>
                <w:sz w:val="28"/>
                <w:szCs w:val="28"/>
                <w:lang w:val="uk-UA" w:eastAsia="uk-UA"/>
              </w:rPr>
              <w:lastRenderedPageBreak/>
              <w:t xml:space="preserve">останній час розпочало здійснювати моніторинг системи оцінювання навчальних досягнень учнів. Двічі на рік з усіх предметів інваріантної складової навчального плану проводиться моніторинг результатів навчання учнів. Отримані дані розглядаються на нарадах при директору, засіданнях методичних об’єднань учителів.  За підсумками вивчення документації і бесідами  із заступниками  директора встановлено, що отримана інформація використовується з метою прийняття управлінських рішень, спрямованих на підвищення якості освітнього процесу. </w:t>
            </w:r>
          </w:p>
          <w:p w:rsidR="00A80860" w:rsidRPr="00A80860" w:rsidRDefault="00A80860" w:rsidP="00A80860">
            <w:pPr>
              <w:widowControl w:val="0"/>
              <w:spacing w:after="0"/>
              <w:ind w:left="36" w:right="111" w:firstLine="142"/>
              <w:jc w:val="both"/>
              <w:rPr>
                <w:rFonts w:ascii="Times New Roman" w:eastAsia="Times New Roman" w:hAnsi="Times New Roman" w:cs="Times New Roman"/>
                <w:sz w:val="28"/>
                <w:szCs w:val="28"/>
                <w:lang w:val="uk-UA" w:eastAsia="uk-UA"/>
              </w:rPr>
            </w:pPr>
            <w:r w:rsidRPr="00A80860">
              <w:rPr>
                <w:rFonts w:ascii="Times New Roman" w:eastAsia="Times New Roman" w:hAnsi="Times New Roman" w:cs="Times New Roman"/>
                <w:sz w:val="28"/>
                <w:szCs w:val="28"/>
                <w:lang w:val="uk-UA" w:eastAsia="uk-UA"/>
              </w:rPr>
              <w:t>Анкетування педагогічних працівників показало, що вчителі надають здобувачам освіти необхідну допомогу в навчанні: проводять індивідуальні консультації, застосовують метод проектної діяльності, залучають учнів до виконання творчих і пошукових завдань, пропонують виконання завдань різного рівня складності, використовують індивідуальний підхід та адаптовану систему оцінювання, ІКТ-технології, науково-дослідницьку діяльність тощо.</w:t>
            </w:r>
          </w:p>
          <w:p w:rsidR="00A80860" w:rsidRPr="00A80860" w:rsidRDefault="00A80860" w:rsidP="00A80860">
            <w:pPr>
              <w:widowControl w:val="0"/>
              <w:spacing w:after="0"/>
              <w:ind w:left="36" w:right="111" w:firstLine="142"/>
              <w:jc w:val="both"/>
              <w:rPr>
                <w:rFonts w:ascii="Times New Roman" w:eastAsia="Times New Roman" w:hAnsi="Times New Roman" w:cs="Times New Roman"/>
                <w:sz w:val="28"/>
                <w:szCs w:val="28"/>
                <w:lang w:val="uk-UA" w:eastAsia="uk-UA"/>
              </w:rPr>
            </w:pPr>
            <w:r w:rsidRPr="00A80860">
              <w:rPr>
                <w:rFonts w:ascii="Times New Roman" w:eastAsia="Times New Roman" w:hAnsi="Times New Roman" w:cs="Times New Roman"/>
                <w:sz w:val="28"/>
                <w:szCs w:val="28"/>
                <w:lang w:val="uk-UA" w:eastAsia="uk-UA"/>
              </w:rPr>
              <w:t xml:space="preserve">Результати анкетування учнів засвідчують, що більшість здобувачів освіти погоджуються з твердженням, що вчителі їх підтримують, поважають, допомагають на їхні прохання. </w:t>
            </w:r>
          </w:p>
          <w:p w:rsidR="00A80860" w:rsidRPr="00A80860" w:rsidRDefault="00A80860" w:rsidP="00A80860">
            <w:pPr>
              <w:widowControl w:val="0"/>
              <w:spacing w:after="0"/>
              <w:ind w:left="36" w:right="111" w:firstLine="142"/>
              <w:jc w:val="both"/>
              <w:rPr>
                <w:rFonts w:ascii="Times New Roman" w:eastAsia="Times New Roman" w:hAnsi="Times New Roman" w:cs="Times New Roman"/>
                <w:sz w:val="28"/>
                <w:szCs w:val="28"/>
                <w:lang w:val="uk-UA" w:eastAsia="uk-UA"/>
              </w:rPr>
            </w:pPr>
            <w:r w:rsidRPr="00A80860">
              <w:rPr>
                <w:rFonts w:ascii="Times New Roman" w:eastAsia="Times New Roman" w:hAnsi="Times New Roman" w:cs="Times New Roman"/>
                <w:sz w:val="28"/>
                <w:szCs w:val="28"/>
                <w:lang w:val="uk-UA" w:eastAsia="uk-UA"/>
              </w:rPr>
              <w:t>Під час навчальних занять педагогічні працівники пропонують учням самостійно обирати рівень складності завдання відповідно до їхніх можливостей. Це свідчить про налагоджену співпрацю в закладі освіти між усіма учасниками освітнього процесу щодо формування відповідального ставлення до навчання здобувачів освіти.</w:t>
            </w:r>
          </w:p>
          <w:p w:rsidR="00A80860" w:rsidRPr="00A80860" w:rsidRDefault="00A80860" w:rsidP="00A80860">
            <w:pPr>
              <w:widowControl w:val="0"/>
              <w:spacing w:after="0"/>
              <w:ind w:left="36" w:right="111" w:firstLine="142"/>
              <w:jc w:val="both"/>
              <w:rPr>
                <w:rFonts w:ascii="Times New Roman" w:eastAsia="Times New Roman" w:hAnsi="Times New Roman" w:cs="Times New Roman"/>
                <w:sz w:val="28"/>
                <w:szCs w:val="28"/>
                <w:lang w:val="uk-UA" w:eastAsia="uk-UA"/>
              </w:rPr>
            </w:pPr>
            <w:r w:rsidRPr="00A80860">
              <w:rPr>
                <w:rFonts w:ascii="Times New Roman" w:eastAsia="Times New Roman" w:hAnsi="Times New Roman" w:cs="Times New Roman"/>
                <w:sz w:val="28"/>
                <w:szCs w:val="28"/>
                <w:lang w:val="uk-UA" w:eastAsia="uk-UA"/>
              </w:rPr>
              <w:t xml:space="preserve">У закладі освіти практикується використання формувального оцінювання, </w:t>
            </w:r>
            <w:proofErr w:type="spellStart"/>
            <w:r w:rsidRPr="00A80860">
              <w:rPr>
                <w:rFonts w:ascii="Times New Roman" w:eastAsia="Times New Roman" w:hAnsi="Times New Roman" w:cs="Times New Roman"/>
                <w:sz w:val="28"/>
                <w:szCs w:val="28"/>
                <w:lang w:val="uk-UA" w:eastAsia="uk-UA"/>
              </w:rPr>
              <w:t>самооцінювання</w:t>
            </w:r>
            <w:proofErr w:type="spellEnd"/>
            <w:r w:rsidRPr="00A80860">
              <w:rPr>
                <w:rFonts w:ascii="Times New Roman" w:eastAsia="Times New Roman" w:hAnsi="Times New Roman" w:cs="Times New Roman"/>
                <w:sz w:val="28"/>
                <w:szCs w:val="28"/>
                <w:lang w:val="uk-UA" w:eastAsia="uk-UA"/>
              </w:rPr>
              <w:t xml:space="preserve"> та </w:t>
            </w:r>
            <w:proofErr w:type="spellStart"/>
            <w:r w:rsidRPr="00A80860">
              <w:rPr>
                <w:rFonts w:ascii="Times New Roman" w:eastAsia="Times New Roman" w:hAnsi="Times New Roman" w:cs="Times New Roman"/>
                <w:sz w:val="28"/>
                <w:szCs w:val="28"/>
                <w:lang w:val="uk-UA" w:eastAsia="uk-UA"/>
              </w:rPr>
              <w:t>взаємооцінювання</w:t>
            </w:r>
            <w:proofErr w:type="spellEnd"/>
            <w:r w:rsidRPr="00A80860">
              <w:rPr>
                <w:rFonts w:ascii="Times New Roman" w:eastAsia="Times New Roman" w:hAnsi="Times New Roman" w:cs="Times New Roman"/>
                <w:sz w:val="28"/>
                <w:szCs w:val="28"/>
                <w:lang w:val="uk-UA" w:eastAsia="uk-UA"/>
              </w:rPr>
              <w:t xml:space="preserve"> учнів. Це більшою мірою спостерігається у класах НУШ. Разом з тим, результати спостереження за навчальними заняттями засвідчили, що більшість вчителів використовують у своїй роботі лише прості елементи формувального оцінювання: відзначають досягнення учнів, підтримують у них бажання навчатися, експериментувати, дізнаватись нове. 3 отриманих результатів можна зробити висновок, що більшість педагогічних працівників надають учням необхідну допомогу в навчальній діяльності, вірять в </w:t>
            </w:r>
            <w:r w:rsidRPr="00A80860">
              <w:rPr>
                <w:rFonts w:ascii="Times New Roman" w:eastAsia="Times New Roman" w:hAnsi="Times New Roman" w:cs="Times New Roman"/>
                <w:sz w:val="28"/>
                <w:szCs w:val="28"/>
                <w:lang w:val="uk-UA" w:eastAsia="uk-UA"/>
              </w:rPr>
              <w:lastRenderedPageBreak/>
              <w:t xml:space="preserve">їхні успіхи та підтримують. Широко використовують під час навчальних занять </w:t>
            </w:r>
            <w:proofErr w:type="spellStart"/>
            <w:r w:rsidRPr="00A80860">
              <w:rPr>
                <w:rFonts w:ascii="Times New Roman" w:eastAsia="Times New Roman" w:hAnsi="Times New Roman" w:cs="Times New Roman"/>
                <w:sz w:val="28"/>
                <w:szCs w:val="28"/>
                <w:lang w:val="uk-UA" w:eastAsia="uk-UA"/>
              </w:rPr>
              <w:t>самооцінювання</w:t>
            </w:r>
            <w:proofErr w:type="spellEnd"/>
            <w:r w:rsidRPr="00A80860">
              <w:rPr>
                <w:rFonts w:ascii="Times New Roman" w:eastAsia="Times New Roman" w:hAnsi="Times New Roman" w:cs="Times New Roman"/>
                <w:sz w:val="28"/>
                <w:szCs w:val="28"/>
                <w:lang w:val="uk-UA" w:eastAsia="uk-UA"/>
              </w:rPr>
              <w:t xml:space="preserve"> та </w:t>
            </w:r>
            <w:proofErr w:type="spellStart"/>
            <w:r w:rsidRPr="00A80860">
              <w:rPr>
                <w:rFonts w:ascii="Times New Roman" w:eastAsia="Times New Roman" w:hAnsi="Times New Roman" w:cs="Times New Roman"/>
                <w:sz w:val="28"/>
                <w:szCs w:val="28"/>
                <w:lang w:val="uk-UA" w:eastAsia="uk-UA"/>
              </w:rPr>
              <w:t>взаємооцінювання</w:t>
            </w:r>
            <w:proofErr w:type="spellEnd"/>
            <w:r w:rsidRPr="00A80860">
              <w:rPr>
                <w:rFonts w:ascii="Times New Roman" w:eastAsia="Times New Roman" w:hAnsi="Times New Roman" w:cs="Times New Roman"/>
                <w:sz w:val="28"/>
                <w:szCs w:val="28"/>
                <w:lang w:val="uk-UA" w:eastAsia="uk-UA"/>
              </w:rPr>
              <w:t xml:space="preserve">. </w:t>
            </w:r>
          </w:p>
          <w:p w:rsidR="00A80860" w:rsidRPr="00A80860" w:rsidRDefault="00A80860" w:rsidP="00A80860">
            <w:pPr>
              <w:widowControl w:val="0"/>
              <w:spacing w:after="0"/>
              <w:ind w:left="36" w:right="111" w:firstLine="142"/>
              <w:jc w:val="both"/>
              <w:rPr>
                <w:rFonts w:ascii="Times New Roman" w:eastAsia="Times New Roman" w:hAnsi="Times New Roman" w:cs="Times New Roman"/>
                <w:sz w:val="28"/>
                <w:szCs w:val="28"/>
                <w:lang w:val="uk-UA" w:eastAsia="uk-UA"/>
              </w:rPr>
            </w:pPr>
          </w:p>
          <w:p w:rsidR="00A80860" w:rsidRPr="00A80860" w:rsidRDefault="00A80860" w:rsidP="00A80860">
            <w:pPr>
              <w:widowControl w:val="0"/>
              <w:spacing w:after="0"/>
              <w:ind w:left="142" w:firstLine="23"/>
              <w:jc w:val="both"/>
              <w:rPr>
                <w:rFonts w:ascii="Times New Roman" w:eastAsia="Times New Roman" w:hAnsi="Times New Roman" w:cs="Times New Roman"/>
                <w:b/>
                <w:color w:val="000000"/>
                <w:sz w:val="28"/>
                <w:szCs w:val="28"/>
                <w:lang w:val="uk-UA" w:eastAsia="uk-UA"/>
              </w:rPr>
            </w:pPr>
            <w:r w:rsidRPr="00A80860">
              <w:rPr>
                <w:rFonts w:ascii="Times New Roman" w:eastAsia="Times New Roman" w:hAnsi="Times New Roman" w:cs="Times New Roman"/>
                <w:b/>
                <w:color w:val="000000"/>
                <w:sz w:val="28"/>
                <w:szCs w:val="28"/>
                <w:lang w:val="uk-UA" w:eastAsia="uk-UA"/>
              </w:rPr>
              <w:t>Рекомендації</w:t>
            </w:r>
          </w:p>
          <w:p w:rsidR="00A80860" w:rsidRPr="00A80860" w:rsidRDefault="00A80860" w:rsidP="00A80860">
            <w:pPr>
              <w:widowControl w:val="0"/>
              <w:numPr>
                <w:ilvl w:val="0"/>
                <w:numId w:val="2"/>
              </w:numPr>
              <w:spacing w:after="0"/>
              <w:ind w:left="142" w:firstLine="23"/>
              <w:jc w:val="both"/>
              <w:rPr>
                <w:rFonts w:ascii="Times New Roman" w:eastAsia="Times New Roman" w:hAnsi="Times New Roman" w:cs="Times New Roman"/>
                <w:color w:val="000000"/>
                <w:sz w:val="28"/>
                <w:szCs w:val="28"/>
                <w:lang w:val="uk-UA" w:eastAsia="uk-UA"/>
              </w:rPr>
            </w:pPr>
            <w:r w:rsidRPr="00A80860">
              <w:rPr>
                <w:rFonts w:ascii="Times New Roman" w:eastAsia="Times New Roman" w:hAnsi="Times New Roman" w:cs="Times New Roman"/>
                <w:color w:val="000000"/>
                <w:sz w:val="28"/>
                <w:szCs w:val="28"/>
                <w:lang w:val="uk-UA" w:eastAsia="uk-UA"/>
              </w:rPr>
              <w:t>здійснення формувального оцінювання;</w:t>
            </w:r>
          </w:p>
          <w:p w:rsidR="00A80860" w:rsidRPr="00A80860" w:rsidRDefault="00A80860" w:rsidP="00A80860">
            <w:pPr>
              <w:widowControl w:val="0"/>
              <w:numPr>
                <w:ilvl w:val="0"/>
                <w:numId w:val="2"/>
              </w:numPr>
              <w:spacing w:after="0"/>
              <w:ind w:left="142" w:firstLine="23"/>
              <w:jc w:val="both"/>
              <w:rPr>
                <w:rFonts w:ascii="Times New Roman" w:eastAsia="Times New Roman" w:hAnsi="Times New Roman" w:cs="Times New Roman"/>
                <w:color w:val="000000"/>
                <w:sz w:val="28"/>
                <w:szCs w:val="28"/>
                <w:lang w:val="uk-UA" w:eastAsia="uk-UA"/>
              </w:rPr>
            </w:pPr>
            <w:r w:rsidRPr="00A80860">
              <w:rPr>
                <w:rFonts w:ascii="Times New Roman" w:eastAsia="Times New Roman" w:hAnsi="Times New Roman" w:cs="Times New Roman"/>
                <w:color w:val="000000"/>
                <w:sz w:val="28"/>
                <w:szCs w:val="28"/>
                <w:lang w:val="uk-UA" w:eastAsia="uk-UA"/>
              </w:rPr>
              <w:t xml:space="preserve"> застосування можливостей ІКТ для постановки та вирішення пошукових, дослідницьких завдань;</w:t>
            </w:r>
          </w:p>
          <w:p w:rsidR="00A80860" w:rsidRPr="00A80860" w:rsidRDefault="00A80860" w:rsidP="00A80860">
            <w:pPr>
              <w:widowControl w:val="0"/>
              <w:numPr>
                <w:ilvl w:val="1"/>
                <w:numId w:val="3"/>
              </w:numPr>
              <w:spacing w:after="0"/>
              <w:ind w:left="142" w:firstLine="165"/>
              <w:jc w:val="both"/>
              <w:rPr>
                <w:rFonts w:ascii="Times New Roman" w:eastAsia="Times New Roman" w:hAnsi="Times New Roman" w:cs="Times New Roman"/>
                <w:color w:val="000000"/>
                <w:sz w:val="28"/>
                <w:szCs w:val="28"/>
                <w:lang w:val="uk-UA" w:eastAsia="uk-UA"/>
              </w:rPr>
            </w:pPr>
            <w:proofErr w:type="spellStart"/>
            <w:r w:rsidRPr="00A80860">
              <w:rPr>
                <w:rFonts w:ascii="Times New Roman" w:eastAsia="Times New Roman" w:hAnsi="Times New Roman" w:cs="Times New Roman"/>
                <w:color w:val="000000"/>
                <w:sz w:val="28"/>
                <w:szCs w:val="28"/>
                <w:lang w:val="uk-UA" w:eastAsia="uk-UA"/>
              </w:rPr>
              <w:t>оцiнювання</w:t>
            </w:r>
            <w:proofErr w:type="spellEnd"/>
            <w:r w:rsidRPr="00A80860">
              <w:rPr>
                <w:rFonts w:ascii="Times New Roman" w:eastAsia="Times New Roman" w:hAnsi="Times New Roman" w:cs="Times New Roman"/>
                <w:color w:val="000000"/>
                <w:sz w:val="28"/>
                <w:szCs w:val="28"/>
                <w:lang w:val="uk-UA" w:eastAsia="uk-UA"/>
              </w:rPr>
              <w:t xml:space="preserve"> </w:t>
            </w:r>
            <w:r w:rsidRPr="00A80860">
              <w:rPr>
                <w:rFonts w:ascii="Times New Roman" w:eastAsia="Times New Roman" w:hAnsi="Times New Roman" w:cs="Times New Roman"/>
                <w:sz w:val="28"/>
                <w:szCs w:val="28"/>
                <w:lang w:val="uk-UA" w:eastAsia="uk-UA"/>
              </w:rPr>
              <w:t>навчальних</w:t>
            </w:r>
            <w:r w:rsidRPr="00A80860">
              <w:rPr>
                <w:rFonts w:ascii="Times New Roman" w:eastAsia="Times New Roman" w:hAnsi="Times New Roman" w:cs="Times New Roman"/>
                <w:color w:val="000000"/>
                <w:sz w:val="28"/>
                <w:szCs w:val="28"/>
                <w:lang w:val="uk-UA" w:eastAsia="uk-UA"/>
              </w:rPr>
              <w:t xml:space="preserve"> </w:t>
            </w:r>
            <w:r w:rsidRPr="00A80860">
              <w:rPr>
                <w:rFonts w:ascii="Times New Roman" w:eastAsia="Times New Roman" w:hAnsi="Times New Roman" w:cs="Times New Roman"/>
                <w:sz w:val="28"/>
                <w:szCs w:val="28"/>
                <w:lang w:val="uk-UA" w:eastAsia="uk-UA"/>
              </w:rPr>
              <w:t>досягнень</w:t>
            </w:r>
            <w:r w:rsidRPr="00A80860">
              <w:rPr>
                <w:rFonts w:ascii="Times New Roman" w:eastAsia="Times New Roman" w:hAnsi="Times New Roman" w:cs="Times New Roman"/>
                <w:color w:val="000000"/>
                <w:sz w:val="28"/>
                <w:szCs w:val="28"/>
                <w:lang w:val="uk-UA" w:eastAsia="uk-UA"/>
              </w:rPr>
              <w:t xml:space="preserve"> </w:t>
            </w:r>
            <w:r w:rsidRPr="00A80860">
              <w:rPr>
                <w:rFonts w:ascii="Times New Roman" w:eastAsia="Times New Roman" w:hAnsi="Times New Roman" w:cs="Times New Roman"/>
                <w:sz w:val="28"/>
                <w:szCs w:val="28"/>
                <w:lang w:val="uk-UA" w:eastAsia="uk-UA"/>
              </w:rPr>
              <w:t>здобувачів</w:t>
            </w:r>
            <w:r w:rsidRPr="00A80860">
              <w:rPr>
                <w:rFonts w:ascii="Times New Roman" w:eastAsia="Times New Roman" w:hAnsi="Times New Roman" w:cs="Times New Roman"/>
                <w:color w:val="000000"/>
                <w:sz w:val="28"/>
                <w:szCs w:val="28"/>
                <w:lang w:val="uk-UA" w:eastAsia="uk-UA"/>
              </w:rPr>
              <w:t xml:space="preserve"> </w:t>
            </w:r>
            <w:r w:rsidRPr="00A80860">
              <w:rPr>
                <w:rFonts w:ascii="Times New Roman" w:eastAsia="Times New Roman" w:hAnsi="Times New Roman" w:cs="Times New Roman"/>
                <w:sz w:val="28"/>
                <w:szCs w:val="28"/>
                <w:lang w:val="uk-UA" w:eastAsia="uk-UA"/>
              </w:rPr>
              <w:t>освіти</w:t>
            </w:r>
            <w:r w:rsidRPr="00A80860">
              <w:rPr>
                <w:rFonts w:ascii="Times New Roman" w:eastAsia="Times New Roman" w:hAnsi="Times New Roman" w:cs="Times New Roman"/>
                <w:color w:val="000000"/>
                <w:sz w:val="28"/>
                <w:szCs w:val="28"/>
                <w:lang w:val="uk-UA" w:eastAsia="uk-UA"/>
              </w:rPr>
              <w:t xml:space="preserve"> з метою </w:t>
            </w:r>
            <w:r w:rsidRPr="00A80860">
              <w:rPr>
                <w:rFonts w:ascii="Times New Roman" w:eastAsia="Times New Roman" w:hAnsi="Times New Roman" w:cs="Times New Roman"/>
                <w:sz w:val="28"/>
                <w:szCs w:val="28"/>
                <w:lang w:val="uk-UA" w:eastAsia="uk-UA"/>
              </w:rPr>
              <w:t>формування</w:t>
            </w:r>
            <w:r w:rsidRPr="00A80860">
              <w:rPr>
                <w:rFonts w:ascii="Times New Roman" w:eastAsia="Times New Roman" w:hAnsi="Times New Roman" w:cs="Times New Roman"/>
                <w:color w:val="000000"/>
                <w:sz w:val="28"/>
                <w:szCs w:val="28"/>
                <w:lang w:val="uk-UA" w:eastAsia="uk-UA"/>
              </w:rPr>
              <w:t xml:space="preserve"> в </w:t>
            </w:r>
            <w:r w:rsidRPr="00A80860">
              <w:rPr>
                <w:rFonts w:ascii="Times New Roman" w:eastAsia="Times New Roman" w:hAnsi="Times New Roman" w:cs="Times New Roman"/>
                <w:sz w:val="28"/>
                <w:szCs w:val="28"/>
                <w:lang w:val="uk-UA" w:eastAsia="uk-UA"/>
              </w:rPr>
              <w:t>них</w:t>
            </w:r>
            <w:r w:rsidRPr="00A80860">
              <w:rPr>
                <w:rFonts w:ascii="Times New Roman" w:eastAsia="Times New Roman" w:hAnsi="Times New Roman" w:cs="Times New Roman"/>
                <w:color w:val="000000"/>
                <w:sz w:val="28"/>
                <w:szCs w:val="28"/>
                <w:lang w:val="uk-UA" w:eastAsia="uk-UA"/>
              </w:rPr>
              <w:t xml:space="preserve"> </w:t>
            </w:r>
            <w:proofErr w:type="spellStart"/>
            <w:r w:rsidRPr="00A80860">
              <w:rPr>
                <w:rFonts w:ascii="Times New Roman" w:eastAsia="Times New Roman" w:hAnsi="Times New Roman" w:cs="Times New Roman"/>
                <w:sz w:val="28"/>
                <w:szCs w:val="28"/>
                <w:lang w:val="uk-UA" w:eastAsia="uk-UA"/>
              </w:rPr>
              <w:t>вiдповiдальностi</w:t>
            </w:r>
            <w:proofErr w:type="spellEnd"/>
            <w:r w:rsidRPr="00A80860">
              <w:rPr>
                <w:rFonts w:ascii="Times New Roman" w:eastAsia="Times New Roman" w:hAnsi="Times New Roman" w:cs="Times New Roman"/>
                <w:color w:val="000000"/>
                <w:sz w:val="28"/>
                <w:szCs w:val="28"/>
                <w:lang w:val="uk-UA" w:eastAsia="uk-UA"/>
              </w:rPr>
              <w:t xml:space="preserve"> за </w:t>
            </w:r>
            <w:proofErr w:type="spellStart"/>
            <w:r w:rsidRPr="00A80860">
              <w:rPr>
                <w:rFonts w:ascii="Times New Roman" w:eastAsia="Times New Roman" w:hAnsi="Times New Roman" w:cs="Times New Roman"/>
                <w:sz w:val="28"/>
                <w:szCs w:val="28"/>
                <w:lang w:val="uk-UA" w:eastAsia="uk-UA"/>
              </w:rPr>
              <w:t>pезультати</w:t>
            </w:r>
            <w:proofErr w:type="spellEnd"/>
            <w:r w:rsidRPr="00A80860">
              <w:rPr>
                <w:rFonts w:ascii="Times New Roman" w:eastAsia="Times New Roman" w:hAnsi="Times New Roman" w:cs="Times New Roman"/>
                <w:color w:val="000000"/>
                <w:sz w:val="28"/>
                <w:szCs w:val="28"/>
                <w:lang w:val="uk-UA" w:eastAsia="uk-UA"/>
              </w:rPr>
              <w:t xml:space="preserve"> </w:t>
            </w:r>
            <w:r w:rsidRPr="00A80860">
              <w:rPr>
                <w:rFonts w:ascii="Times New Roman" w:eastAsia="Times New Roman" w:hAnsi="Times New Roman" w:cs="Times New Roman"/>
                <w:sz w:val="28"/>
                <w:szCs w:val="28"/>
                <w:lang w:val="uk-UA" w:eastAsia="uk-UA"/>
              </w:rPr>
              <w:t>свого</w:t>
            </w:r>
            <w:r w:rsidRPr="00A80860">
              <w:rPr>
                <w:rFonts w:ascii="Times New Roman" w:eastAsia="Times New Roman" w:hAnsi="Times New Roman" w:cs="Times New Roman"/>
                <w:color w:val="000000"/>
                <w:sz w:val="28"/>
                <w:szCs w:val="28"/>
                <w:lang w:val="uk-UA" w:eastAsia="uk-UA"/>
              </w:rPr>
              <w:t xml:space="preserve"> навчання, </w:t>
            </w:r>
            <w:r w:rsidRPr="00A80860">
              <w:rPr>
                <w:rFonts w:ascii="Times New Roman" w:eastAsia="Times New Roman" w:hAnsi="Times New Roman" w:cs="Times New Roman"/>
                <w:sz w:val="28"/>
                <w:szCs w:val="28"/>
                <w:lang w:val="uk-UA" w:eastAsia="uk-UA"/>
              </w:rPr>
              <w:t>здатності</w:t>
            </w:r>
            <w:r w:rsidRPr="00A80860">
              <w:rPr>
                <w:rFonts w:ascii="Times New Roman" w:eastAsia="Times New Roman" w:hAnsi="Times New Roman" w:cs="Times New Roman"/>
                <w:color w:val="000000"/>
                <w:sz w:val="28"/>
                <w:szCs w:val="28"/>
                <w:lang w:val="uk-UA" w:eastAsia="uk-UA"/>
              </w:rPr>
              <w:t xml:space="preserve"> до </w:t>
            </w:r>
            <w:proofErr w:type="spellStart"/>
            <w:r w:rsidRPr="00A80860">
              <w:rPr>
                <w:rFonts w:ascii="Times New Roman" w:eastAsia="Times New Roman" w:hAnsi="Times New Roman" w:cs="Times New Roman"/>
                <w:sz w:val="28"/>
                <w:szCs w:val="28"/>
                <w:lang w:val="uk-UA" w:eastAsia="uk-UA"/>
              </w:rPr>
              <w:t>самооцінювання</w:t>
            </w:r>
            <w:proofErr w:type="spellEnd"/>
            <w:r w:rsidRPr="00A80860">
              <w:rPr>
                <w:rFonts w:ascii="Times New Roman" w:eastAsia="Times New Roman" w:hAnsi="Times New Roman" w:cs="Times New Roman"/>
                <w:color w:val="000000"/>
                <w:sz w:val="28"/>
                <w:szCs w:val="28"/>
                <w:lang w:val="uk-UA" w:eastAsia="uk-UA"/>
              </w:rPr>
              <w:t xml:space="preserve">, </w:t>
            </w:r>
            <w:r w:rsidRPr="00A80860">
              <w:rPr>
                <w:rFonts w:ascii="Times New Roman" w:eastAsia="Times New Roman" w:hAnsi="Times New Roman" w:cs="Times New Roman"/>
                <w:sz w:val="28"/>
                <w:szCs w:val="28"/>
                <w:lang w:val="uk-UA" w:eastAsia="uk-UA"/>
              </w:rPr>
              <w:t>відстеження</w:t>
            </w:r>
            <w:r w:rsidRPr="00A80860">
              <w:rPr>
                <w:rFonts w:ascii="Times New Roman" w:eastAsia="Times New Roman" w:hAnsi="Times New Roman" w:cs="Times New Roman"/>
                <w:color w:val="000000"/>
                <w:sz w:val="28"/>
                <w:szCs w:val="28"/>
                <w:lang w:val="uk-UA" w:eastAsia="uk-UA"/>
              </w:rPr>
              <w:t xml:space="preserve"> </w:t>
            </w:r>
            <w:r w:rsidRPr="00A80860">
              <w:rPr>
                <w:rFonts w:ascii="Times New Roman" w:eastAsia="Times New Roman" w:hAnsi="Times New Roman" w:cs="Times New Roman"/>
                <w:sz w:val="28"/>
                <w:szCs w:val="28"/>
                <w:lang w:val="uk-UA" w:eastAsia="uk-UA"/>
              </w:rPr>
              <w:t>власного</w:t>
            </w:r>
            <w:r w:rsidRPr="00A80860">
              <w:rPr>
                <w:rFonts w:ascii="Times New Roman" w:eastAsia="Times New Roman" w:hAnsi="Times New Roman" w:cs="Times New Roman"/>
                <w:color w:val="000000"/>
                <w:sz w:val="28"/>
                <w:szCs w:val="28"/>
                <w:lang w:val="uk-UA" w:eastAsia="uk-UA"/>
              </w:rPr>
              <w:t xml:space="preserve"> </w:t>
            </w:r>
            <w:proofErr w:type="spellStart"/>
            <w:r w:rsidRPr="00A80860">
              <w:rPr>
                <w:rFonts w:ascii="Times New Roman" w:eastAsia="Times New Roman" w:hAnsi="Times New Roman" w:cs="Times New Roman"/>
                <w:sz w:val="28"/>
                <w:szCs w:val="28"/>
                <w:lang w:val="uk-UA" w:eastAsia="uk-UA"/>
              </w:rPr>
              <w:t>iндивiдуального</w:t>
            </w:r>
            <w:proofErr w:type="spellEnd"/>
            <w:r w:rsidRPr="00A80860">
              <w:rPr>
                <w:rFonts w:ascii="Times New Roman" w:eastAsia="Times New Roman" w:hAnsi="Times New Roman" w:cs="Times New Roman"/>
                <w:color w:val="000000"/>
                <w:sz w:val="28"/>
                <w:szCs w:val="28"/>
                <w:lang w:val="uk-UA" w:eastAsia="uk-UA"/>
              </w:rPr>
              <w:t xml:space="preserve"> </w:t>
            </w:r>
            <w:proofErr w:type="spellStart"/>
            <w:r w:rsidRPr="00A80860">
              <w:rPr>
                <w:rFonts w:ascii="Times New Roman" w:eastAsia="Times New Roman" w:hAnsi="Times New Roman" w:cs="Times New Roman"/>
                <w:color w:val="000000"/>
                <w:sz w:val="28"/>
                <w:szCs w:val="28"/>
                <w:lang w:val="uk-UA" w:eastAsia="uk-UA"/>
              </w:rPr>
              <w:t>поcтyпy</w:t>
            </w:r>
            <w:proofErr w:type="spellEnd"/>
            <w:r w:rsidRPr="00A80860">
              <w:rPr>
                <w:rFonts w:ascii="Times New Roman" w:eastAsia="Times New Roman" w:hAnsi="Times New Roman" w:cs="Times New Roman"/>
                <w:color w:val="000000"/>
                <w:sz w:val="28"/>
                <w:szCs w:val="28"/>
                <w:lang w:val="uk-UA" w:eastAsia="uk-UA"/>
              </w:rPr>
              <w:t xml:space="preserve">; </w:t>
            </w:r>
          </w:p>
          <w:p w:rsidR="00A80860" w:rsidRPr="00A80860" w:rsidRDefault="00A80860" w:rsidP="00A80860">
            <w:pPr>
              <w:widowControl w:val="0"/>
              <w:numPr>
                <w:ilvl w:val="0"/>
                <w:numId w:val="2"/>
              </w:numPr>
              <w:spacing w:after="0"/>
              <w:ind w:left="142" w:firstLine="23"/>
              <w:jc w:val="both"/>
              <w:rPr>
                <w:rFonts w:ascii="Times New Roman" w:eastAsia="Times New Roman" w:hAnsi="Times New Roman" w:cs="Times New Roman"/>
                <w:color w:val="000000"/>
                <w:sz w:val="28"/>
                <w:szCs w:val="28"/>
                <w:lang w:val="uk-UA" w:eastAsia="uk-UA"/>
              </w:rPr>
            </w:pPr>
            <w:r w:rsidRPr="00A80860">
              <w:rPr>
                <w:rFonts w:ascii="Times New Roman" w:eastAsia="Times New Roman" w:hAnsi="Times New Roman" w:cs="Times New Roman"/>
                <w:color w:val="000000"/>
                <w:sz w:val="28"/>
                <w:szCs w:val="28"/>
                <w:lang w:val="uk-UA" w:eastAsia="uk-UA"/>
              </w:rPr>
              <w:t xml:space="preserve">проведення циклу заходів (тренінги/навчання/ семінари/майстер-класи) щодо використання системи оцінювання як інструменту відстеження індивідуального поступу учня; </w:t>
            </w:r>
          </w:p>
          <w:p w:rsidR="00A80860" w:rsidRPr="00A80860" w:rsidRDefault="00A80860" w:rsidP="00A80860">
            <w:pPr>
              <w:widowControl w:val="0"/>
              <w:numPr>
                <w:ilvl w:val="1"/>
                <w:numId w:val="3"/>
              </w:numPr>
              <w:spacing w:after="160"/>
              <w:ind w:left="142" w:firstLine="165"/>
              <w:jc w:val="both"/>
              <w:rPr>
                <w:rFonts w:ascii="Times New Roman" w:eastAsia="Times New Roman" w:hAnsi="Times New Roman" w:cs="Times New Roman"/>
                <w:color w:val="000000"/>
                <w:sz w:val="28"/>
                <w:szCs w:val="28"/>
                <w:lang w:val="uk-UA" w:eastAsia="uk-UA"/>
              </w:rPr>
            </w:pPr>
            <w:r w:rsidRPr="00A80860">
              <w:rPr>
                <w:rFonts w:ascii="Times New Roman" w:eastAsia="Times New Roman" w:hAnsi="Times New Roman" w:cs="Times New Roman"/>
                <w:color w:val="000000"/>
                <w:sz w:val="28"/>
                <w:szCs w:val="28"/>
                <w:lang w:val="uk-UA" w:eastAsia="uk-UA"/>
              </w:rPr>
              <w:t>запровадження у практику роботи розроблення критеріїв оцінювання спільно з учнями.</w:t>
            </w:r>
          </w:p>
          <w:p w:rsidR="00A80860" w:rsidRPr="00A80860" w:rsidRDefault="00A80860" w:rsidP="00A80860">
            <w:pPr>
              <w:widowControl w:val="0"/>
              <w:spacing w:after="0"/>
              <w:ind w:left="36" w:right="111" w:firstLine="142"/>
              <w:jc w:val="both"/>
              <w:rPr>
                <w:rFonts w:ascii="Times New Roman" w:eastAsia="Times New Roman" w:hAnsi="Times New Roman" w:cs="Times New Roman"/>
                <w:color w:val="000000"/>
                <w:sz w:val="28"/>
                <w:szCs w:val="28"/>
                <w:lang w:val="uk-UA" w:eastAsia="uk-UA"/>
              </w:rPr>
            </w:pPr>
          </w:p>
        </w:tc>
      </w:tr>
      <w:tr w:rsidR="00A80860" w:rsidRPr="00A80860" w:rsidTr="00A80860">
        <w:trPr>
          <w:trHeight w:val="982"/>
        </w:trPr>
        <w:tc>
          <w:tcPr>
            <w:tcW w:w="851" w:type="dxa"/>
            <w:tcBorders>
              <w:top w:val="single" w:sz="4" w:space="0" w:color="000000"/>
              <w:left w:val="single" w:sz="4" w:space="0" w:color="000000"/>
              <w:bottom w:val="single" w:sz="4" w:space="0" w:color="000000"/>
              <w:right w:val="single" w:sz="4" w:space="0" w:color="000000"/>
            </w:tcBorders>
            <w:hideMark/>
          </w:tcPr>
          <w:p w:rsidR="00A80860" w:rsidRPr="00A80860" w:rsidRDefault="00A80860" w:rsidP="00A80860">
            <w:pPr>
              <w:widowControl w:val="0"/>
              <w:spacing w:after="0"/>
              <w:ind w:left="175" w:right="167"/>
              <w:jc w:val="center"/>
              <w:rPr>
                <w:rFonts w:ascii="Times New Roman" w:eastAsia="Times New Roman" w:hAnsi="Times New Roman" w:cs="Times New Roman"/>
                <w:color w:val="000000"/>
                <w:sz w:val="28"/>
                <w:szCs w:val="28"/>
                <w:lang w:val="uk-UA" w:eastAsia="uk-UA"/>
              </w:rPr>
            </w:pPr>
            <w:r w:rsidRPr="00A80860">
              <w:rPr>
                <w:rFonts w:ascii="Times New Roman" w:eastAsia="Times New Roman" w:hAnsi="Times New Roman" w:cs="Times New Roman"/>
                <w:color w:val="000000"/>
                <w:sz w:val="28"/>
                <w:szCs w:val="28"/>
                <w:lang w:val="uk-UA" w:eastAsia="uk-UA"/>
              </w:rPr>
              <w:lastRenderedPageBreak/>
              <w:t>3.</w:t>
            </w:r>
          </w:p>
        </w:tc>
        <w:tc>
          <w:tcPr>
            <w:tcW w:w="2262" w:type="dxa"/>
            <w:tcBorders>
              <w:top w:val="single" w:sz="4" w:space="0" w:color="000000"/>
              <w:left w:val="single" w:sz="4" w:space="0" w:color="000000"/>
              <w:bottom w:val="single" w:sz="4" w:space="0" w:color="000000"/>
              <w:right w:val="single" w:sz="4" w:space="0" w:color="000000"/>
            </w:tcBorders>
            <w:hideMark/>
          </w:tcPr>
          <w:p w:rsidR="00A80860" w:rsidRPr="00A80860" w:rsidRDefault="00A80860" w:rsidP="00A80860">
            <w:pPr>
              <w:widowControl w:val="0"/>
              <w:spacing w:after="0"/>
              <w:ind w:left="106" w:right="219" w:firstLine="27"/>
              <w:rPr>
                <w:rFonts w:ascii="Times New Roman" w:eastAsia="Times New Roman" w:hAnsi="Times New Roman" w:cs="Times New Roman"/>
                <w:b/>
                <w:i/>
                <w:color w:val="000000"/>
                <w:sz w:val="28"/>
                <w:szCs w:val="28"/>
                <w:lang w:val="uk-UA" w:eastAsia="uk-UA"/>
              </w:rPr>
            </w:pPr>
            <w:r w:rsidRPr="00A80860">
              <w:rPr>
                <w:rFonts w:ascii="Times New Roman" w:eastAsia="Times New Roman" w:hAnsi="Times New Roman" w:cs="Times New Roman"/>
                <w:b/>
                <w:i/>
                <w:color w:val="221F1F"/>
                <w:sz w:val="28"/>
                <w:szCs w:val="28"/>
                <w:lang w:val="uk-UA" w:eastAsia="uk-UA"/>
              </w:rPr>
              <w:t>Педагогічна діяльність педагогічних працівників закладу</w:t>
            </w:r>
          </w:p>
          <w:p w:rsidR="00A80860" w:rsidRPr="00A80860" w:rsidRDefault="00A80860" w:rsidP="00A80860">
            <w:pPr>
              <w:widowControl w:val="0"/>
              <w:spacing w:after="0"/>
              <w:ind w:left="106"/>
              <w:rPr>
                <w:rFonts w:ascii="Times New Roman" w:eastAsia="Times New Roman" w:hAnsi="Times New Roman" w:cs="Times New Roman"/>
                <w:color w:val="000000"/>
                <w:sz w:val="28"/>
                <w:szCs w:val="28"/>
                <w:lang w:val="uk-UA" w:eastAsia="uk-UA"/>
              </w:rPr>
            </w:pPr>
            <w:r w:rsidRPr="00A80860">
              <w:rPr>
                <w:rFonts w:ascii="Times New Roman" w:eastAsia="Times New Roman" w:hAnsi="Times New Roman" w:cs="Times New Roman"/>
                <w:b/>
                <w:i/>
                <w:color w:val="221F1F"/>
                <w:sz w:val="28"/>
                <w:szCs w:val="28"/>
                <w:lang w:val="uk-UA" w:eastAsia="uk-UA"/>
              </w:rPr>
              <w:t>освіти</w:t>
            </w:r>
          </w:p>
        </w:tc>
        <w:tc>
          <w:tcPr>
            <w:tcW w:w="7696" w:type="dxa"/>
            <w:tcBorders>
              <w:top w:val="single" w:sz="4" w:space="0" w:color="000000"/>
              <w:left w:val="single" w:sz="4" w:space="0" w:color="000000"/>
              <w:bottom w:val="single" w:sz="4" w:space="0" w:color="000000"/>
              <w:right w:val="single" w:sz="4" w:space="0" w:color="000000"/>
            </w:tcBorders>
          </w:tcPr>
          <w:p w:rsidR="00A80860" w:rsidRPr="00A80860" w:rsidRDefault="00A80860" w:rsidP="00A80860">
            <w:pPr>
              <w:shd w:val="clear" w:color="auto" w:fill="FFFFFF"/>
              <w:spacing w:after="0"/>
              <w:jc w:val="both"/>
              <w:rPr>
                <w:rFonts w:ascii="Arial" w:eastAsia="Times New Roman" w:hAnsi="Arial" w:cs="Arial"/>
                <w:color w:val="333333"/>
                <w:sz w:val="28"/>
                <w:szCs w:val="28"/>
                <w:lang w:val="uk-UA" w:eastAsia="uk-UA"/>
              </w:rPr>
            </w:pPr>
            <w:r w:rsidRPr="00A80860">
              <w:rPr>
                <w:rFonts w:ascii="Times New Roman" w:eastAsia="Times New Roman" w:hAnsi="Times New Roman" w:cs="Times New Roman"/>
                <w:color w:val="333333"/>
                <w:sz w:val="28"/>
                <w:szCs w:val="28"/>
                <w:bdr w:val="none" w:sz="0" w:space="0" w:color="auto" w:frame="1"/>
                <w:shd w:val="clear" w:color="auto" w:fill="FFFFFF"/>
                <w:lang w:val="uk-UA" w:eastAsia="uk-UA"/>
              </w:rPr>
              <w:t>На 2021-2022 н.р. річний план роботи школи створено відповідно до стратегії розвитку закладу з урахуванням освітньої програми.</w:t>
            </w:r>
          </w:p>
          <w:p w:rsidR="00A80860" w:rsidRPr="00A80860" w:rsidRDefault="00A80860" w:rsidP="00A80860">
            <w:pPr>
              <w:shd w:val="clear" w:color="auto" w:fill="FFFFFF"/>
              <w:spacing w:after="0"/>
              <w:jc w:val="both"/>
              <w:rPr>
                <w:rFonts w:ascii="Times New Roman" w:eastAsia="Times New Roman" w:hAnsi="Times New Roman" w:cs="Times New Roman"/>
                <w:color w:val="333333"/>
                <w:sz w:val="28"/>
                <w:szCs w:val="28"/>
                <w:bdr w:val="none" w:sz="0" w:space="0" w:color="auto" w:frame="1"/>
                <w:lang w:val="uk-UA" w:eastAsia="uk-UA"/>
              </w:rPr>
            </w:pPr>
            <w:r w:rsidRPr="00A80860">
              <w:rPr>
                <w:rFonts w:ascii="Times New Roman" w:eastAsia="Times New Roman" w:hAnsi="Times New Roman" w:cs="Times New Roman"/>
                <w:color w:val="333333"/>
                <w:sz w:val="28"/>
                <w:szCs w:val="28"/>
                <w:bdr w:val="none" w:sz="0" w:space="0" w:color="auto" w:frame="1"/>
                <w:lang w:val="uk-UA" w:eastAsia="uk-UA"/>
              </w:rPr>
              <w:t xml:space="preserve"> </w:t>
            </w:r>
          </w:p>
          <w:p w:rsidR="00A80860" w:rsidRPr="00A80860" w:rsidRDefault="00A80860" w:rsidP="00A80860">
            <w:pPr>
              <w:shd w:val="clear" w:color="auto" w:fill="FFFFFF"/>
              <w:spacing w:after="0"/>
              <w:jc w:val="both"/>
              <w:rPr>
                <w:rFonts w:ascii="Arial" w:eastAsia="Times New Roman" w:hAnsi="Arial" w:cs="Arial"/>
                <w:color w:val="333333"/>
                <w:sz w:val="28"/>
                <w:szCs w:val="28"/>
                <w:lang w:val="uk-UA" w:eastAsia="uk-UA"/>
              </w:rPr>
            </w:pPr>
            <w:r w:rsidRPr="00A80860">
              <w:rPr>
                <w:rFonts w:ascii="Times New Roman" w:eastAsia="Times New Roman" w:hAnsi="Times New Roman" w:cs="Times New Roman"/>
                <w:color w:val="333333"/>
                <w:sz w:val="28"/>
                <w:szCs w:val="28"/>
                <w:bdr w:val="none" w:sz="0" w:space="0" w:color="auto" w:frame="1"/>
                <w:lang w:val="uk-UA" w:eastAsia="uk-UA"/>
              </w:rPr>
              <w:t>Педагогічна рада.</w:t>
            </w:r>
          </w:p>
          <w:p w:rsidR="00A80860" w:rsidRPr="00A80860" w:rsidRDefault="00A80860" w:rsidP="00A80860">
            <w:pPr>
              <w:shd w:val="clear" w:color="auto" w:fill="FFFFFF"/>
              <w:spacing w:after="0"/>
              <w:jc w:val="both"/>
              <w:rPr>
                <w:rFonts w:ascii="Arial" w:eastAsia="Times New Roman" w:hAnsi="Arial" w:cs="Arial"/>
                <w:color w:val="333333"/>
                <w:sz w:val="28"/>
                <w:szCs w:val="28"/>
                <w:lang w:val="uk-UA" w:eastAsia="uk-UA"/>
              </w:rPr>
            </w:pPr>
            <w:r w:rsidRPr="00A80860">
              <w:rPr>
                <w:rFonts w:ascii="Times New Roman" w:eastAsia="Times New Roman" w:hAnsi="Times New Roman" w:cs="Times New Roman"/>
                <w:color w:val="333333"/>
                <w:sz w:val="28"/>
                <w:szCs w:val="28"/>
                <w:bdr w:val="none" w:sz="0" w:space="0" w:color="auto" w:frame="1"/>
                <w:shd w:val="clear" w:color="auto" w:fill="FFFFFF"/>
                <w:lang w:val="uk-UA" w:eastAsia="uk-UA"/>
              </w:rPr>
              <w:t>Діяльність педагогічної ради відображає та спрямовується на реалізацію річного плану</w:t>
            </w:r>
            <w:r w:rsidR="005D4D7D">
              <w:rPr>
                <w:rFonts w:ascii="Times New Roman" w:eastAsia="Times New Roman" w:hAnsi="Times New Roman" w:cs="Times New Roman"/>
                <w:color w:val="333333"/>
                <w:sz w:val="28"/>
                <w:szCs w:val="28"/>
                <w:bdr w:val="none" w:sz="0" w:space="0" w:color="auto" w:frame="1"/>
                <w:shd w:val="clear" w:color="auto" w:fill="FFFFFF"/>
                <w:lang w:val="uk-UA" w:eastAsia="uk-UA"/>
              </w:rPr>
              <w:t xml:space="preserve"> </w:t>
            </w:r>
            <w:bookmarkStart w:id="1" w:name="_GoBack"/>
            <w:bookmarkEnd w:id="1"/>
            <w:r w:rsidRPr="00A80860">
              <w:rPr>
                <w:rFonts w:ascii="Times New Roman" w:eastAsia="Times New Roman" w:hAnsi="Times New Roman" w:cs="Times New Roman"/>
                <w:color w:val="333333"/>
                <w:sz w:val="28"/>
                <w:szCs w:val="28"/>
                <w:bdr w:val="none" w:sz="0" w:space="0" w:color="auto" w:frame="1"/>
                <w:shd w:val="clear" w:color="auto" w:fill="FFFFFF"/>
                <w:lang w:val="uk-UA" w:eastAsia="uk-UA"/>
              </w:rPr>
              <w:t xml:space="preserve">( тематика засідань педагогічних рад, питання до розгляду, організаційні, методичні заходи). У закладі відбувається моніторинг якості освітньої діяльності. Розроблено, затверджено та оприлюднено положення про внутрішню систему забезпечення якості освіти, яка містить опис стратегій і процедур забезпечення якості освіти. Було проаналізовано анкетування здобувачів освіти та їх батьків, анкетування вчителів. Відбувається моніторинг сформованості навчальних </w:t>
            </w:r>
            <w:proofErr w:type="spellStart"/>
            <w:r w:rsidRPr="00A80860">
              <w:rPr>
                <w:rFonts w:ascii="Times New Roman" w:eastAsia="Times New Roman" w:hAnsi="Times New Roman" w:cs="Times New Roman"/>
                <w:color w:val="333333"/>
                <w:sz w:val="28"/>
                <w:szCs w:val="28"/>
                <w:bdr w:val="none" w:sz="0" w:space="0" w:color="auto" w:frame="1"/>
                <w:shd w:val="clear" w:color="auto" w:fill="FFFFFF"/>
                <w:lang w:val="uk-UA" w:eastAsia="uk-UA"/>
              </w:rPr>
              <w:t>досягне</w:t>
            </w:r>
            <w:proofErr w:type="spellEnd"/>
            <w:r w:rsidRPr="00A80860">
              <w:rPr>
                <w:rFonts w:ascii="Times New Roman" w:eastAsia="Times New Roman" w:hAnsi="Times New Roman" w:cs="Times New Roman"/>
                <w:color w:val="333333"/>
                <w:sz w:val="28"/>
                <w:szCs w:val="28"/>
                <w:bdr w:val="none" w:sz="0" w:space="0" w:color="auto" w:frame="1"/>
                <w:shd w:val="clear" w:color="auto" w:fill="FFFFFF"/>
                <w:lang w:val="uk-UA" w:eastAsia="uk-UA"/>
              </w:rPr>
              <w:t>нь в учнів.</w:t>
            </w:r>
          </w:p>
          <w:p w:rsidR="00A80860" w:rsidRPr="00A80860" w:rsidRDefault="00A80860" w:rsidP="00A80860">
            <w:pPr>
              <w:shd w:val="clear" w:color="auto" w:fill="FFFFFF"/>
              <w:spacing w:after="0"/>
              <w:jc w:val="both"/>
              <w:rPr>
                <w:rFonts w:ascii="Times New Roman" w:eastAsia="Times New Roman" w:hAnsi="Times New Roman" w:cs="Times New Roman"/>
                <w:color w:val="333333"/>
                <w:sz w:val="28"/>
                <w:szCs w:val="28"/>
                <w:bdr w:val="none" w:sz="0" w:space="0" w:color="auto" w:frame="1"/>
                <w:lang w:val="uk-UA" w:eastAsia="uk-UA"/>
              </w:rPr>
            </w:pPr>
          </w:p>
          <w:p w:rsidR="00A80860" w:rsidRPr="00A80860" w:rsidRDefault="00A80860" w:rsidP="00A80860">
            <w:pPr>
              <w:shd w:val="clear" w:color="auto" w:fill="FFFFFF"/>
              <w:spacing w:after="0"/>
              <w:jc w:val="both"/>
              <w:rPr>
                <w:rFonts w:ascii="Arial" w:eastAsia="Times New Roman" w:hAnsi="Arial" w:cs="Arial"/>
                <w:color w:val="333333"/>
                <w:sz w:val="28"/>
                <w:szCs w:val="28"/>
                <w:lang w:val="uk-UA" w:eastAsia="uk-UA"/>
              </w:rPr>
            </w:pPr>
            <w:r w:rsidRPr="00A80860">
              <w:rPr>
                <w:rFonts w:ascii="Times New Roman" w:eastAsia="Times New Roman" w:hAnsi="Times New Roman" w:cs="Times New Roman"/>
                <w:color w:val="333333"/>
                <w:sz w:val="28"/>
                <w:szCs w:val="28"/>
                <w:bdr w:val="none" w:sz="0" w:space="0" w:color="auto" w:frame="1"/>
                <w:lang w:val="uk-UA" w:eastAsia="uk-UA"/>
              </w:rPr>
              <w:t xml:space="preserve"> Річний план роботи.</w:t>
            </w:r>
          </w:p>
          <w:p w:rsidR="00A80860" w:rsidRPr="00A80860" w:rsidRDefault="00A80860" w:rsidP="00A80860">
            <w:pPr>
              <w:shd w:val="clear" w:color="auto" w:fill="FFFFFF"/>
              <w:spacing w:after="0"/>
              <w:jc w:val="both"/>
              <w:rPr>
                <w:rFonts w:ascii="Arial" w:eastAsia="Times New Roman" w:hAnsi="Arial" w:cs="Arial"/>
                <w:color w:val="333333"/>
                <w:sz w:val="28"/>
                <w:szCs w:val="28"/>
                <w:lang w:val="uk-UA" w:eastAsia="uk-UA"/>
              </w:rPr>
            </w:pPr>
            <w:r w:rsidRPr="00A80860">
              <w:rPr>
                <w:rFonts w:ascii="Times New Roman" w:eastAsia="Times New Roman" w:hAnsi="Times New Roman" w:cs="Times New Roman"/>
                <w:color w:val="333333"/>
                <w:sz w:val="28"/>
                <w:szCs w:val="28"/>
                <w:bdr w:val="none" w:sz="0" w:space="0" w:color="auto" w:frame="1"/>
                <w:shd w:val="clear" w:color="auto" w:fill="FFFFFF"/>
                <w:lang w:val="uk-UA" w:eastAsia="uk-UA"/>
              </w:rPr>
              <w:t xml:space="preserve">  Структуру річного плану створено за розділами освітньої діяльності, які охоплюють напрями: освітнє середовище закладу освіти, система оцінювання здобувачів освіти, </w:t>
            </w:r>
            <w:r w:rsidRPr="00A80860">
              <w:rPr>
                <w:rFonts w:ascii="Times New Roman" w:eastAsia="Times New Roman" w:hAnsi="Times New Roman" w:cs="Times New Roman"/>
                <w:color w:val="333333"/>
                <w:sz w:val="28"/>
                <w:szCs w:val="28"/>
                <w:bdr w:val="none" w:sz="0" w:space="0" w:color="auto" w:frame="1"/>
                <w:shd w:val="clear" w:color="auto" w:fill="FFFFFF"/>
                <w:lang w:val="uk-UA" w:eastAsia="uk-UA"/>
              </w:rPr>
              <w:lastRenderedPageBreak/>
              <w:t>педагогічна діяльність педагогічних працівників та управлінські процеси закладу освіти. Додатком до річного плану є аналіз виконання річного плану минулого навчального року, у якому визначено виконані завдання та завдання, які потребують корекції.</w:t>
            </w:r>
          </w:p>
          <w:p w:rsidR="00A80860" w:rsidRPr="00A80860" w:rsidRDefault="00A80860" w:rsidP="00A80860">
            <w:pPr>
              <w:shd w:val="clear" w:color="auto" w:fill="FFFFFF"/>
              <w:spacing w:after="0"/>
              <w:jc w:val="both"/>
              <w:rPr>
                <w:rFonts w:ascii="Times New Roman" w:eastAsia="Times New Roman" w:hAnsi="Times New Roman" w:cs="Times New Roman"/>
                <w:color w:val="333333"/>
                <w:sz w:val="28"/>
                <w:szCs w:val="28"/>
                <w:bdr w:val="none" w:sz="0" w:space="0" w:color="auto" w:frame="1"/>
                <w:lang w:val="uk-UA" w:eastAsia="uk-UA"/>
              </w:rPr>
            </w:pPr>
            <w:r w:rsidRPr="00A80860">
              <w:rPr>
                <w:rFonts w:ascii="Times New Roman" w:eastAsia="Times New Roman" w:hAnsi="Times New Roman" w:cs="Times New Roman"/>
                <w:color w:val="333333"/>
                <w:sz w:val="28"/>
                <w:szCs w:val="28"/>
                <w:bdr w:val="none" w:sz="0" w:space="0" w:color="auto" w:frame="1"/>
                <w:lang w:val="uk-UA" w:eastAsia="uk-UA"/>
              </w:rPr>
              <w:t xml:space="preserve">  </w:t>
            </w:r>
          </w:p>
          <w:p w:rsidR="00A80860" w:rsidRPr="00A80860" w:rsidRDefault="00A80860" w:rsidP="00A80860">
            <w:pPr>
              <w:shd w:val="clear" w:color="auto" w:fill="FFFFFF"/>
              <w:spacing w:after="0"/>
              <w:jc w:val="both"/>
              <w:rPr>
                <w:rFonts w:ascii="Arial" w:eastAsia="Times New Roman" w:hAnsi="Arial" w:cs="Arial"/>
                <w:color w:val="333333"/>
                <w:sz w:val="28"/>
                <w:szCs w:val="28"/>
                <w:lang w:val="uk-UA" w:eastAsia="uk-UA"/>
              </w:rPr>
            </w:pPr>
            <w:r w:rsidRPr="00A80860">
              <w:rPr>
                <w:rFonts w:ascii="Times New Roman" w:eastAsia="Times New Roman" w:hAnsi="Times New Roman" w:cs="Times New Roman"/>
                <w:color w:val="333333"/>
                <w:sz w:val="28"/>
                <w:szCs w:val="28"/>
                <w:bdr w:val="none" w:sz="0" w:space="0" w:color="auto" w:frame="1"/>
                <w:lang w:val="uk-UA" w:eastAsia="uk-UA"/>
              </w:rPr>
              <w:t>Мотивування педагогічних працівників.</w:t>
            </w:r>
          </w:p>
          <w:p w:rsidR="00A80860" w:rsidRPr="00A80860" w:rsidRDefault="00A80860" w:rsidP="00A80860">
            <w:pPr>
              <w:shd w:val="clear" w:color="auto" w:fill="FFFFFF"/>
              <w:spacing w:after="0"/>
              <w:jc w:val="both"/>
              <w:rPr>
                <w:rFonts w:ascii="Times New Roman" w:eastAsia="Times New Roman" w:hAnsi="Times New Roman" w:cs="Times New Roman"/>
                <w:color w:val="333333"/>
                <w:sz w:val="28"/>
                <w:szCs w:val="28"/>
                <w:bdr w:val="none" w:sz="0" w:space="0" w:color="auto" w:frame="1"/>
                <w:lang w:val="uk-UA" w:eastAsia="uk-UA"/>
              </w:rPr>
            </w:pPr>
            <w:r w:rsidRPr="00A80860">
              <w:rPr>
                <w:rFonts w:ascii="Times New Roman" w:eastAsia="Times New Roman" w:hAnsi="Times New Roman" w:cs="Times New Roman"/>
                <w:color w:val="333333"/>
                <w:sz w:val="28"/>
                <w:szCs w:val="28"/>
                <w:bdr w:val="none" w:sz="0" w:space="0" w:color="auto" w:frame="1"/>
                <w:shd w:val="clear" w:color="auto" w:fill="FFFFFF"/>
                <w:lang w:val="uk-UA" w:eastAsia="uk-UA"/>
              </w:rPr>
              <w:t xml:space="preserve">З метою матеріального заохочення працівників закладу, у школі затверджено положення про щорічне преміювання педагогів та за погодженням з </w:t>
            </w:r>
            <w:proofErr w:type="spellStart"/>
            <w:r w:rsidRPr="00A80860">
              <w:rPr>
                <w:rFonts w:ascii="Times New Roman" w:eastAsia="Times New Roman" w:hAnsi="Times New Roman" w:cs="Times New Roman"/>
                <w:color w:val="333333"/>
                <w:sz w:val="28"/>
                <w:szCs w:val="28"/>
                <w:bdr w:val="none" w:sz="0" w:space="0" w:color="auto" w:frame="1"/>
                <w:shd w:val="clear" w:color="auto" w:fill="FFFFFF"/>
                <w:lang w:val="uk-UA" w:eastAsia="uk-UA"/>
              </w:rPr>
              <w:t>профспілковим  комітето</w:t>
            </w:r>
            <w:proofErr w:type="spellEnd"/>
            <w:r w:rsidRPr="00A80860">
              <w:rPr>
                <w:rFonts w:ascii="Times New Roman" w:eastAsia="Times New Roman" w:hAnsi="Times New Roman" w:cs="Times New Roman"/>
                <w:color w:val="333333"/>
                <w:sz w:val="28"/>
                <w:szCs w:val="28"/>
                <w:bdr w:val="none" w:sz="0" w:space="0" w:color="auto" w:frame="1"/>
                <w:shd w:val="clear" w:color="auto" w:fill="FFFFFF"/>
                <w:lang w:val="uk-UA" w:eastAsia="uk-UA"/>
              </w:rPr>
              <w:t xml:space="preserve">м здійснюється преміювання відповідно до визначених положенням критеріїв. Готуються подання на нагородження грамотами та подяками на </w:t>
            </w:r>
            <w:proofErr w:type="spellStart"/>
            <w:r w:rsidRPr="00A80860">
              <w:rPr>
                <w:rFonts w:ascii="Times New Roman" w:eastAsia="Times New Roman" w:hAnsi="Times New Roman" w:cs="Times New Roman"/>
                <w:color w:val="333333"/>
                <w:sz w:val="28"/>
                <w:szCs w:val="28"/>
                <w:bdr w:val="none" w:sz="0" w:space="0" w:color="auto" w:frame="1"/>
                <w:shd w:val="clear" w:color="auto" w:fill="FFFFFF"/>
                <w:lang w:val="uk-UA" w:eastAsia="uk-UA"/>
              </w:rPr>
              <w:t>рівні гром</w:t>
            </w:r>
            <w:proofErr w:type="spellEnd"/>
            <w:r w:rsidRPr="00A80860">
              <w:rPr>
                <w:rFonts w:ascii="Times New Roman" w:eastAsia="Times New Roman" w:hAnsi="Times New Roman" w:cs="Times New Roman"/>
                <w:color w:val="333333"/>
                <w:sz w:val="28"/>
                <w:szCs w:val="28"/>
                <w:bdr w:val="none" w:sz="0" w:space="0" w:color="auto" w:frame="1"/>
                <w:shd w:val="clear" w:color="auto" w:fill="FFFFFF"/>
                <w:lang w:val="uk-UA" w:eastAsia="uk-UA"/>
              </w:rPr>
              <w:t>ади та району</w:t>
            </w:r>
            <w:r w:rsidRPr="00A80860">
              <w:rPr>
                <w:rFonts w:ascii="Times New Roman" w:eastAsia="Times New Roman" w:hAnsi="Times New Roman" w:cs="Times New Roman"/>
                <w:color w:val="333333"/>
                <w:sz w:val="28"/>
                <w:szCs w:val="28"/>
                <w:bdr w:val="none" w:sz="0" w:space="0" w:color="auto" w:frame="1"/>
                <w:lang w:val="uk-UA" w:eastAsia="uk-UA"/>
              </w:rPr>
              <w:t xml:space="preserve">.    </w:t>
            </w:r>
          </w:p>
          <w:p w:rsidR="00A80860" w:rsidRPr="00A80860" w:rsidRDefault="00A80860" w:rsidP="00A80860">
            <w:pPr>
              <w:shd w:val="clear" w:color="auto" w:fill="FFFFFF"/>
              <w:spacing w:after="0"/>
              <w:jc w:val="both"/>
              <w:rPr>
                <w:rFonts w:ascii="Times New Roman" w:eastAsia="Times New Roman" w:hAnsi="Times New Roman" w:cs="Times New Roman"/>
                <w:color w:val="333333"/>
                <w:sz w:val="28"/>
                <w:szCs w:val="28"/>
                <w:bdr w:val="none" w:sz="0" w:space="0" w:color="auto" w:frame="1"/>
                <w:lang w:val="uk-UA" w:eastAsia="uk-UA"/>
              </w:rPr>
            </w:pPr>
          </w:p>
          <w:p w:rsidR="00A80860" w:rsidRPr="00A80860" w:rsidRDefault="00A80860" w:rsidP="00A80860">
            <w:pPr>
              <w:shd w:val="clear" w:color="auto" w:fill="FFFFFF"/>
              <w:spacing w:after="0"/>
              <w:jc w:val="both"/>
              <w:rPr>
                <w:rFonts w:ascii="Arial" w:eastAsia="Times New Roman" w:hAnsi="Arial" w:cs="Arial"/>
                <w:color w:val="333333"/>
                <w:sz w:val="28"/>
                <w:szCs w:val="28"/>
                <w:lang w:val="uk-UA" w:eastAsia="uk-UA"/>
              </w:rPr>
            </w:pPr>
            <w:r w:rsidRPr="00A80860">
              <w:rPr>
                <w:rFonts w:ascii="Times New Roman" w:eastAsia="Times New Roman" w:hAnsi="Times New Roman" w:cs="Times New Roman"/>
                <w:color w:val="333333"/>
                <w:sz w:val="28"/>
                <w:szCs w:val="28"/>
                <w:bdr w:val="none" w:sz="0" w:space="0" w:color="auto" w:frame="1"/>
                <w:lang w:val="uk-UA" w:eastAsia="uk-UA"/>
              </w:rPr>
              <w:t>Професійний розвиток педагогів.</w:t>
            </w:r>
          </w:p>
          <w:p w:rsidR="00A80860" w:rsidRPr="00A80860" w:rsidRDefault="00A80860" w:rsidP="00A80860">
            <w:pPr>
              <w:shd w:val="clear" w:color="auto" w:fill="FFFFFF"/>
              <w:spacing w:after="0"/>
              <w:jc w:val="both"/>
              <w:rPr>
                <w:rFonts w:ascii="Arial" w:eastAsia="Times New Roman" w:hAnsi="Arial" w:cs="Arial"/>
                <w:color w:val="333333"/>
                <w:sz w:val="28"/>
                <w:szCs w:val="28"/>
                <w:lang w:val="uk-UA" w:eastAsia="uk-UA"/>
              </w:rPr>
            </w:pPr>
            <w:r w:rsidRPr="00A80860">
              <w:rPr>
                <w:rFonts w:ascii="Times New Roman" w:eastAsia="Times New Roman" w:hAnsi="Times New Roman" w:cs="Times New Roman"/>
                <w:color w:val="333333"/>
                <w:sz w:val="28"/>
                <w:szCs w:val="28"/>
                <w:bdr w:val="none" w:sz="0" w:space="0" w:color="auto" w:frame="1"/>
                <w:lang w:val="uk-UA" w:eastAsia="uk-UA"/>
              </w:rPr>
              <w:t xml:space="preserve">Графік підвищення кваліфікації затверджено на педагогічній раді </w:t>
            </w:r>
            <w:proofErr w:type="spellStart"/>
            <w:r w:rsidRPr="00A80860">
              <w:rPr>
                <w:rFonts w:ascii="Times New Roman" w:eastAsia="Times New Roman" w:hAnsi="Times New Roman" w:cs="Times New Roman"/>
                <w:color w:val="333333"/>
                <w:sz w:val="28"/>
                <w:szCs w:val="28"/>
                <w:bdr w:val="none" w:sz="0" w:space="0" w:color="auto" w:frame="1"/>
                <w:lang w:val="uk-UA" w:eastAsia="uk-UA"/>
              </w:rPr>
              <w:t>і </w:t>
            </w:r>
            <w:r w:rsidRPr="00A80860">
              <w:rPr>
                <w:rFonts w:ascii="Times New Roman" w:eastAsia="Times New Roman" w:hAnsi="Times New Roman" w:cs="Times New Roman"/>
                <w:color w:val="333333"/>
                <w:sz w:val="28"/>
                <w:szCs w:val="28"/>
                <w:bdr w:val="none" w:sz="0" w:space="0" w:color="auto" w:frame="1"/>
                <w:shd w:val="clear" w:color="auto" w:fill="FFFFFF"/>
                <w:lang w:val="uk-UA" w:eastAsia="uk-UA"/>
              </w:rPr>
              <w:t> здійснюєть</w:t>
            </w:r>
            <w:proofErr w:type="spellEnd"/>
            <w:r w:rsidRPr="00A80860">
              <w:rPr>
                <w:rFonts w:ascii="Times New Roman" w:eastAsia="Times New Roman" w:hAnsi="Times New Roman" w:cs="Times New Roman"/>
                <w:color w:val="333333"/>
                <w:sz w:val="28"/>
                <w:szCs w:val="28"/>
                <w:bdr w:val="none" w:sz="0" w:space="0" w:color="auto" w:frame="1"/>
                <w:shd w:val="clear" w:color="auto" w:fill="FFFFFF"/>
                <w:lang w:val="uk-UA" w:eastAsia="uk-UA"/>
              </w:rPr>
              <w:t xml:space="preserve">ся як шляхом дистанційного навчання на базі платформ </w:t>
            </w:r>
            <w:proofErr w:type="spellStart"/>
            <w:r w:rsidRPr="00A80860">
              <w:rPr>
                <w:rFonts w:ascii="Times New Roman" w:eastAsia="Times New Roman" w:hAnsi="Times New Roman" w:cs="Times New Roman"/>
                <w:color w:val="333333"/>
                <w:sz w:val="28"/>
                <w:szCs w:val="28"/>
                <w:bdr w:val="none" w:sz="0" w:space="0" w:color="auto" w:frame="1"/>
                <w:shd w:val="clear" w:color="auto" w:fill="FFFFFF"/>
                <w:lang w:val="uk-UA" w:eastAsia="uk-UA"/>
              </w:rPr>
              <w:t>EdEra</w:t>
            </w:r>
            <w:proofErr w:type="spellEnd"/>
            <w:r w:rsidRPr="00A80860">
              <w:rPr>
                <w:rFonts w:ascii="Times New Roman" w:eastAsia="Times New Roman" w:hAnsi="Times New Roman" w:cs="Times New Roman"/>
                <w:color w:val="333333"/>
                <w:sz w:val="28"/>
                <w:szCs w:val="28"/>
                <w:bdr w:val="none" w:sz="0" w:space="0" w:color="auto" w:frame="1"/>
                <w:shd w:val="clear" w:color="auto" w:fill="FFFFFF"/>
                <w:lang w:val="uk-UA" w:eastAsia="uk-UA"/>
              </w:rPr>
              <w:t xml:space="preserve">, </w:t>
            </w:r>
            <w:proofErr w:type="spellStart"/>
            <w:r w:rsidRPr="00A80860">
              <w:rPr>
                <w:rFonts w:ascii="Times New Roman" w:eastAsia="Times New Roman" w:hAnsi="Times New Roman" w:cs="Times New Roman"/>
                <w:color w:val="333333"/>
                <w:sz w:val="28"/>
                <w:szCs w:val="28"/>
                <w:bdr w:val="none" w:sz="0" w:space="0" w:color="auto" w:frame="1"/>
                <w:shd w:val="clear" w:color="auto" w:fill="FFFFFF"/>
                <w:lang w:val="uk-UA" w:eastAsia="uk-UA"/>
              </w:rPr>
              <w:t>Всеосвіта</w:t>
            </w:r>
            <w:proofErr w:type="spellEnd"/>
            <w:r w:rsidRPr="00A80860">
              <w:rPr>
                <w:rFonts w:ascii="Times New Roman" w:eastAsia="Times New Roman" w:hAnsi="Times New Roman" w:cs="Times New Roman"/>
                <w:color w:val="333333"/>
                <w:sz w:val="28"/>
                <w:szCs w:val="28"/>
                <w:bdr w:val="none" w:sz="0" w:space="0" w:color="auto" w:frame="1"/>
                <w:shd w:val="clear" w:color="auto" w:fill="FFFFFF"/>
                <w:lang w:val="uk-UA" w:eastAsia="uk-UA"/>
              </w:rPr>
              <w:t xml:space="preserve">, </w:t>
            </w:r>
            <w:proofErr w:type="spellStart"/>
            <w:r w:rsidRPr="00A80860">
              <w:rPr>
                <w:rFonts w:ascii="Times New Roman" w:eastAsia="Times New Roman" w:hAnsi="Times New Roman" w:cs="Times New Roman"/>
                <w:color w:val="333333"/>
                <w:sz w:val="28"/>
                <w:szCs w:val="28"/>
                <w:bdr w:val="none" w:sz="0" w:space="0" w:color="auto" w:frame="1"/>
                <w:shd w:val="clear" w:color="auto" w:fill="FFFFFF"/>
                <w:lang w:val="uk-UA" w:eastAsia="uk-UA"/>
              </w:rPr>
              <w:t>Прометеус</w:t>
            </w:r>
            <w:proofErr w:type="spellEnd"/>
            <w:r w:rsidRPr="00A80860">
              <w:rPr>
                <w:rFonts w:ascii="Times New Roman" w:eastAsia="Times New Roman" w:hAnsi="Times New Roman" w:cs="Times New Roman"/>
                <w:color w:val="333333"/>
                <w:sz w:val="28"/>
                <w:szCs w:val="28"/>
                <w:bdr w:val="none" w:sz="0" w:space="0" w:color="auto" w:frame="1"/>
                <w:shd w:val="clear" w:color="auto" w:fill="FFFFFF"/>
                <w:lang w:val="uk-UA" w:eastAsia="uk-UA"/>
              </w:rPr>
              <w:t xml:space="preserve"> та ЧОІППО. Переважна більшість педагогічних працівників вважає, що керівництво закладу сприяє їх професійному зростанню, регулярно звертаються із клопотаннями до педагогічної ради закладу про зарахування отриманих сертифікатів. Проте в ліцеї немає педагогічних працівників, які пройшли сертифікацію.</w:t>
            </w:r>
          </w:p>
          <w:p w:rsidR="00A80860" w:rsidRPr="00A80860" w:rsidRDefault="00A80860" w:rsidP="00A80860">
            <w:pPr>
              <w:shd w:val="clear" w:color="auto" w:fill="FFFFFF"/>
              <w:spacing w:after="0"/>
              <w:jc w:val="both"/>
              <w:rPr>
                <w:rFonts w:ascii="Arial" w:eastAsia="Times New Roman" w:hAnsi="Arial" w:cs="Arial"/>
                <w:color w:val="333333"/>
                <w:sz w:val="28"/>
                <w:szCs w:val="28"/>
                <w:lang w:val="uk-UA" w:eastAsia="uk-UA"/>
              </w:rPr>
            </w:pPr>
            <w:r w:rsidRPr="00A80860">
              <w:rPr>
                <w:rFonts w:ascii="Times New Roman" w:eastAsia="Times New Roman" w:hAnsi="Times New Roman" w:cs="Times New Roman"/>
                <w:color w:val="333333"/>
                <w:sz w:val="28"/>
                <w:szCs w:val="28"/>
                <w:bdr w:val="none" w:sz="0" w:space="0" w:color="auto" w:frame="1"/>
                <w:lang w:val="uk-UA" w:eastAsia="uk-UA"/>
              </w:rPr>
              <w:t xml:space="preserve">   Режим роботи закладу. Які основні підходи застосовуються у закладі</w:t>
            </w:r>
            <w:r w:rsidRPr="00A80860">
              <w:rPr>
                <w:rFonts w:ascii="Calibri" w:eastAsia="Times New Roman" w:hAnsi="Calibri" w:cs="Calibri"/>
                <w:color w:val="333333"/>
                <w:sz w:val="28"/>
                <w:szCs w:val="28"/>
                <w:bdr w:val="none" w:sz="0" w:space="0" w:color="auto" w:frame="1"/>
                <w:lang w:val="uk-UA" w:eastAsia="uk-UA"/>
              </w:rPr>
              <w:t> </w:t>
            </w:r>
            <w:r w:rsidRPr="00A80860">
              <w:rPr>
                <w:rFonts w:ascii="Times New Roman" w:eastAsia="Times New Roman" w:hAnsi="Times New Roman" w:cs="Times New Roman"/>
                <w:color w:val="333333"/>
                <w:sz w:val="28"/>
                <w:szCs w:val="28"/>
                <w:bdr w:val="none" w:sz="0" w:space="0" w:color="auto" w:frame="1"/>
                <w:lang w:val="uk-UA" w:eastAsia="uk-UA"/>
              </w:rPr>
              <w:t>освіти при складанні розпорядку дня та розкладу навчальних занять?</w:t>
            </w:r>
          </w:p>
          <w:p w:rsidR="00A80860" w:rsidRPr="00A80860" w:rsidRDefault="00A80860" w:rsidP="00A80860">
            <w:pPr>
              <w:shd w:val="clear" w:color="auto" w:fill="FFFFFF"/>
              <w:spacing w:after="0"/>
              <w:jc w:val="both"/>
              <w:rPr>
                <w:rFonts w:ascii="Arial" w:eastAsia="Times New Roman" w:hAnsi="Arial" w:cs="Arial"/>
                <w:color w:val="333333"/>
                <w:sz w:val="28"/>
                <w:szCs w:val="28"/>
                <w:lang w:val="uk-UA" w:eastAsia="uk-UA"/>
              </w:rPr>
            </w:pPr>
            <w:r w:rsidRPr="00A80860">
              <w:rPr>
                <w:rFonts w:ascii="Times New Roman" w:eastAsia="Times New Roman" w:hAnsi="Times New Roman" w:cs="Times New Roman"/>
                <w:color w:val="333333"/>
                <w:sz w:val="28"/>
                <w:szCs w:val="28"/>
                <w:bdr w:val="none" w:sz="0" w:space="0" w:color="auto" w:frame="1"/>
                <w:shd w:val="clear" w:color="auto" w:fill="FFFFFF"/>
                <w:lang w:val="uk-UA" w:eastAsia="uk-UA"/>
              </w:rPr>
              <w:t>Режим роботи закладу враховує потреби учасників освітнього процесу. Під час занять є дві великі перерви. Тривалість уроків визначена санітарними вимогами. Розклад навчальних занять  забезпечує рівномірне навчальне навантаження відповідно до вікових особливостей учнів та сформований відповідно до освітньої програми.</w:t>
            </w:r>
          </w:p>
          <w:p w:rsidR="00A80860" w:rsidRPr="00A80860" w:rsidRDefault="00A80860" w:rsidP="00A80860">
            <w:pPr>
              <w:shd w:val="clear" w:color="auto" w:fill="FFFFFF"/>
              <w:spacing w:after="160"/>
              <w:jc w:val="both"/>
              <w:rPr>
                <w:rFonts w:ascii="Arial" w:eastAsia="Times New Roman" w:hAnsi="Arial" w:cs="Arial"/>
                <w:color w:val="333333"/>
                <w:sz w:val="28"/>
                <w:szCs w:val="28"/>
                <w:lang w:val="uk-UA" w:eastAsia="uk-UA"/>
              </w:rPr>
            </w:pPr>
            <w:r w:rsidRPr="00A80860">
              <w:rPr>
                <w:rFonts w:ascii="Arial" w:eastAsia="Times New Roman" w:hAnsi="Arial" w:cs="Arial"/>
                <w:color w:val="333333"/>
                <w:sz w:val="28"/>
                <w:szCs w:val="28"/>
                <w:lang w:val="uk-UA" w:eastAsia="uk-UA"/>
              </w:rPr>
              <w:t> </w:t>
            </w:r>
          </w:p>
          <w:p w:rsidR="00A80860" w:rsidRPr="00A80860" w:rsidRDefault="00A80860" w:rsidP="00A80860">
            <w:pPr>
              <w:shd w:val="clear" w:color="auto" w:fill="FFFFFF"/>
              <w:spacing w:after="160"/>
              <w:jc w:val="both"/>
              <w:rPr>
                <w:rFonts w:ascii="Arial" w:eastAsia="Times New Roman" w:hAnsi="Arial" w:cs="Arial"/>
                <w:color w:val="333333"/>
                <w:sz w:val="28"/>
                <w:szCs w:val="28"/>
                <w:lang w:val="uk-UA" w:eastAsia="uk-UA"/>
              </w:rPr>
            </w:pPr>
            <w:r w:rsidRPr="00A80860">
              <w:rPr>
                <w:rFonts w:ascii="Times New Roman" w:eastAsia="Times New Roman" w:hAnsi="Times New Roman" w:cs="Times New Roman"/>
                <w:color w:val="333333"/>
                <w:sz w:val="28"/>
                <w:szCs w:val="28"/>
                <w:bdr w:val="none" w:sz="0" w:space="0" w:color="auto" w:frame="1"/>
                <w:lang w:val="uk-UA" w:eastAsia="uk-UA"/>
              </w:rPr>
              <w:t>Навчання дітей з особливими освітніми потребами.</w:t>
            </w:r>
          </w:p>
          <w:p w:rsidR="00A80860" w:rsidRPr="00A80860" w:rsidRDefault="00A80860" w:rsidP="00A80860">
            <w:pPr>
              <w:shd w:val="clear" w:color="auto" w:fill="FFFFFF"/>
              <w:spacing w:after="0"/>
              <w:jc w:val="both"/>
              <w:rPr>
                <w:rFonts w:ascii="Times New Roman" w:eastAsia="Times New Roman" w:hAnsi="Times New Roman" w:cs="Times New Roman"/>
                <w:color w:val="333333"/>
                <w:sz w:val="28"/>
                <w:szCs w:val="28"/>
                <w:bdr w:val="none" w:sz="0" w:space="0" w:color="auto" w:frame="1"/>
                <w:lang w:val="uk-UA" w:eastAsia="uk-UA"/>
              </w:rPr>
            </w:pPr>
            <w:r w:rsidRPr="00A80860">
              <w:rPr>
                <w:rFonts w:ascii="Times New Roman" w:eastAsia="Times New Roman" w:hAnsi="Times New Roman" w:cs="Times New Roman"/>
                <w:color w:val="333333"/>
                <w:sz w:val="28"/>
                <w:szCs w:val="28"/>
                <w:bdr w:val="none" w:sz="0" w:space="0" w:color="auto" w:frame="1"/>
                <w:shd w:val="clear" w:color="auto" w:fill="FFFFFF"/>
                <w:lang w:val="uk-UA" w:eastAsia="uk-UA"/>
              </w:rPr>
              <w:t> У школі є учень  з особливими освітніми потребами, який навчається за індивідуальною програмою(учень 6 класу)</w:t>
            </w:r>
            <w:r w:rsidRPr="00A80860">
              <w:rPr>
                <w:rFonts w:ascii="Calibri" w:eastAsia="Times New Roman" w:hAnsi="Calibri" w:cs="Calibri"/>
                <w:color w:val="333333"/>
                <w:sz w:val="28"/>
                <w:szCs w:val="28"/>
                <w:bdr w:val="none" w:sz="0" w:space="0" w:color="auto" w:frame="1"/>
                <w:lang w:val="uk-UA" w:eastAsia="uk-UA"/>
              </w:rPr>
              <w:t> </w:t>
            </w:r>
            <w:r w:rsidRPr="00A80860">
              <w:rPr>
                <w:rFonts w:ascii="Times New Roman" w:eastAsia="Times New Roman" w:hAnsi="Times New Roman" w:cs="Times New Roman"/>
                <w:color w:val="333333"/>
                <w:sz w:val="28"/>
                <w:szCs w:val="28"/>
                <w:bdr w:val="none" w:sz="0" w:space="0" w:color="auto" w:frame="1"/>
                <w:shd w:val="clear" w:color="auto" w:fill="FFFFFF"/>
                <w:lang w:val="uk-UA" w:eastAsia="uk-UA"/>
              </w:rPr>
              <w:t xml:space="preserve">. </w:t>
            </w:r>
            <w:proofErr w:type="spellStart"/>
            <w:r w:rsidRPr="00A80860">
              <w:rPr>
                <w:rFonts w:ascii="Times New Roman" w:eastAsia="Times New Roman" w:hAnsi="Times New Roman" w:cs="Times New Roman"/>
                <w:color w:val="333333"/>
                <w:sz w:val="28"/>
                <w:szCs w:val="28"/>
                <w:bdr w:val="none" w:sz="0" w:space="0" w:color="auto" w:frame="1"/>
                <w:lang w:val="uk-UA" w:eastAsia="uk-UA"/>
              </w:rPr>
              <w:lastRenderedPageBreak/>
              <w:t>Налагоджено тіс</w:t>
            </w:r>
            <w:proofErr w:type="spellEnd"/>
            <w:r w:rsidRPr="00A80860">
              <w:rPr>
                <w:rFonts w:ascii="Times New Roman" w:eastAsia="Times New Roman" w:hAnsi="Times New Roman" w:cs="Times New Roman"/>
                <w:color w:val="333333"/>
                <w:sz w:val="28"/>
                <w:szCs w:val="28"/>
                <w:bdr w:val="none" w:sz="0" w:space="0" w:color="auto" w:frame="1"/>
                <w:lang w:val="uk-UA" w:eastAsia="uk-UA"/>
              </w:rPr>
              <w:t xml:space="preserve">ну співпрацю між вчителями  і  батьками дитини з ООП.   залучаються до вирішення питань організації освітнього процесу. </w:t>
            </w:r>
          </w:p>
          <w:p w:rsidR="00A80860" w:rsidRPr="00A80860" w:rsidRDefault="00A80860" w:rsidP="00A80860">
            <w:pPr>
              <w:shd w:val="clear" w:color="auto" w:fill="FFFFFF"/>
              <w:spacing w:after="0"/>
              <w:jc w:val="both"/>
              <w:rPr>
                <w:rFonts w:ascii="Times New Roman" w:eastAsia="Times New Roman" w:hAnsi="Times New Roman" w:cs="Times New Roman"/>
                <w:color w:val="333333"/>
                <w:sz w:val="28"/>
                <w:szCs w:val="28"/>
                <w:bdr w:val="none" w:sz="0" w:space="0" w:color="auto" w:frame="1"/>
                <w:lang w:val="uk-UA" w:eastAsia="uk-UA"/>
              </w:rPr>
            </w:pPr>
          </w:p>
          <w:p w:rsidR="00A80860" w:rsidRPr="00A80860" w:rsidRDefault="00A80860" w:rsidP="00A80860">
            <w:pPr>
              <w:shd w:val="clear" w:color="auto" w:fill="FFFFFF"/>
              <w:spacing w:after="0"/>
              <w:jc w:val="both"/>
              <w:rPr>
                <w:rFonts w:ascii="Arial" w:eastAsia="Times New Roman" w:hAnsi="Arial" w:cs="Arial"/>
                <w:color w:val="333333"/>
                <w:sz w:val="28"/>
                <w:szCs w:val="28"/>
                <w:lang w:val="uk-UA" w:eastAsia="uk-UA"/>
              </w:rPr>
            </w:pPr>
            <w:r w:rsidRPr="00A80860">
              <w:rPr>
                <w:rFonts w:ascii="Times New Roman" w:eastAsia="Times New Roman" w:hAnsi="Times New Roman" w:cs="Times New Roman"/>
                <w:color w:val="333333"/>
                <w:sz w:val="28"/>
                <w:szCs w:val="28"/>
                <w:bdr w:val="none" w:sz="0" w:space="0" w:color="auto" w:frame="1"/>
                <w:lang w:val="uk-UA" w:eastAsia="uk-UA"/>
              </w:rPr>
              <w:t xml:space="preserve"> Оцінювання навчальних досягнень здобувачів освіти.</w:t>
            </w:r>
          </w:p>
          <w:p w:rsidR="00A80860" w:rsidRPr="00A80860" w:rsidRDefault="00A80860" w:rsidP="00A80860">
            <w:pPr>
              <w:shd w:val="clear" w:color="auto" w:fill="FFFFFF"/>
              <w:spacing w:after="0"/>
              <w:jc w:val="both"/>
              <w:rPr>
                <w:rFonts w:ascii="Arial" w:eastAsia="Times New Roman" w:hAnsi="Arial" w:cs="Arial"/>
                <w:color w:val="333333"/>
                <w:sz w:val="28"/>
                <w:szCs w:val="28"/>
                <w:lang w:val="uk-UA" w:eastAsia="uk-UA"/>
              </w:rPr>
            </w:pPr>
            <w:r w:rsidRPr="00A80860">
              <w:rPr>
                <w:rFonts w:ascii="Times New Roman" w:eastAsia="Times New Roman" w:hAnsi="Times New Roman" w:cs="Times New Roman"/>
                <w:color w:val="333333"/>
                <w:sz w:val="28"/>
                <w:szCs w:val="28"/>
                <w:bdr w:val="none" w:sz="0" w:space="0" w:color="auto" w:frame="1"/>
                <w:shd w:val="clear" w:color="auto" w:fill="FFFFFF"/>
                <w:lang w:val="uk-UA" w:eastAsia="uk-UA"/>
              </w:rPr>
              <w:t xml:space="preserve">Як зазначають учні, вчителі закладу постійно інформують їх про критерії, правила і процедури оцінювання. У більшості випадків оцінювання навчальних досягнень вчителі здійснюють </w:t>
            </w:r>
            <w:proofErr w:type="spellStart"/>
            <w:r w:rsidRPr="00A80860">
              <w:rPr>
                <w:rFonts w:ascii="Times New Roman" w:eastAsia="Times New Roman" w:hAnsi="Times New Roman" w:cs="Times New Roman"/>
                <w:color w:val="333333"/>
                <w:sz w:val="28"/>
                <w:szCs w:val="28"/>
                <w:bdr w:val="none" w:sz="0" w:space="0" w:color="auto" w:frame="1"/>
                <w:shd w:val="clear" w:color="auto" w:fill="FFFFFF"/>
                <w:lang w:val="uk-UA" w:eastAsia="uk-UA"/>
              </w:rPr>
              <w:t>справедливо.Близько</w:t>
            </w:r>
            <w:proofErr w:type="spellEnd"/>
            <w:r w:rsidRPr="00A80860">
              <w:rPr>
                <w:rFonts w:ascii="Times New Roman" w:eastAsia="Times New Roman" w:hAnsi="Times New Roman" w:cs="Times New Roman"/>
                <w:color w:val="333333"/>
                <w:sz w:val="28"/>
                <w:szCs w:val="28"/>
                <w:bdr w:val="none" w:sz="0" w:space="0" w:color="auto" w:frame="1"/>
                <w:shd w:val="clear" w:color="auto" w:fill="FFFFFF"/>
                <w:lang w:val="uk-UA" w:eastAsia="uk-UA"/>
              </w:rPr>
              <w:t xml:space="preserve"> половини школярів зазначило, що успіх у навчанні залежить від їх особистої наполегливості та мотивації батьків, інша половина – від рівня викладання навчального предмету. На достатньому рівні учні оцінюють доступність та відкритість керівництва закладу до спілкування. Класні керівники вчасно повідомляють батьків про результати навчання дитини через групу у </w:t>
            </w:r>
            <w:proofErr w:type="spellStart"/>
            <w:r w:rsidRPr="00A80860">
              <w:rPr>
                <w:rFonts w:ascii="Times New Roman" w:eastAsia="Times New Roman" w:hAnsi="Times New Roman" w:cs="Times New Roman"/>
                <w:color w:val="333333"/>
                <w:sz w:val="28"/>
                <w:szCs w:val="28"/>
                <w:bdr w:val="none" w:sz="0" w:space="0" w:color="auto" w:frame="1"/>
                <w:shd w:val="clear" w:color="auto" w:fill="FFFFFF"/>
                <w:lang w:val="uk-UA" w:eastAsia="uk-UA"/>
              </w:rPr>
              <w:t>Вайбер</w:t>
            </w:r>
            <w:proofErr w:type="spellEnd"/>
            <w:r w:rsidRPr="00A80860">
              <w:rPr>
                <w:rFonts w:ascii="Times New Roman" w:eastAsia="Times New Roman" w:hAnsi="Times New Roman" w:cs="Times New Roman"/>
                <w:color w:val="333333"/>
                <w:sz w:val="28"/>
                <w:szCs w:val="28"/>
                <w:bdr w:val="none" w:sz="0" w:space="0" w:color="auto" w:frame="1"/>
                <w:shd w:val="clear" w:color="auto" w:fill="FFFFFF"/>
                <w:lang w:val="uk-UA" w:eastAsia="uk-UA"/>
              </w:rPr>
              <w:t>, щоденник.</w:t>
            </w:r>
          </w:p>
          <w:p w:rsidR="00A80860" w:rsidRPr="00A80860" w:rsidRDefault="00A80860" w:rsidP="00A80860">
            <w:pPr>
              <w:shd w:val="clear" w:color="auto" w:fill="FFFFFF"/>
              <w:spacing w:after="160"/>
              <w:jc w:val="both"/>
              <w:rPr>
                <w:rFonts w:ascii="Arial" w:eastAsia="Times New Roman" w:hAnsi="Arial" w:cs="Arial"/>
                <w:color w:val="333333"/>
                <w:sz w:val="28"/>
                <w:szCs w:val="28"/>
                <w:lang w:val="uk-UA" w:eastAsia="uk-UA"/>
              </w:rPr>
            </w:pPr>
            <w:r w:rsidRPr="00A80860">
              <w:rPr>
                <w:rFonts w:ascii="Arial" w:eastAsia="Times New Roman" w:hAnsi="Arial" w:cs="Arial"/>
                <w:color w:val="333333"/>
                <w:sz w:val="28"/>
                <w:szCs w:val="28"/>
                <w:lang w:val="uk-UA" w:eastAsia="uk-UA"/>
              </w:rPr>
              <w:t> </w:t>
            </w:r>
          </w:p>
          <w:p w:rsidR="00A80860" w:rsidRPr="00A80860" w:rsidRDefault="00A80860" w:rsidP="00A80860">
            <w:pPr>
              <w:shd w:val="clear" w:color="auto" w:fill="FFFFFF"/>
              <w:spacing w:after="160"/>
              <w:jc w:val="both"/>
              <w:rPr>
                <w:rFonts w:ascii="Arial" w:eastAsia="Times New Roman" w:hAnsi="Arial" w:cs="Arial"/>
                <w:color w:val="333333"/>
                <w:sz w:val="28"/>
                <w:szCs w:val="28"/>
                <w:lang w:val="uk-UA" w:eastAsia="uk-UA"/>
              </w:rPr>
            </w:pPr>
            <w:r w:rsidRPr="00A80860">
              <w:rPr>
                <w:rFonts w:ascii="Times New Roman" w:eastAsia="Times New Roman" w:hAnsi="Times New Roman" w:cs="Times New Roman"/>
                <w:color w:val="333333"/>
                <w:sz w:val="28"/>
                <w:szCs w:val="28"/>
                <w:bdr w:val="none" w:sz="0" w:space="0" w:color="auto" w:frame="1"/>
                <w:lang w:val="uk-UA" w:eastAsia="uk-UA"/>
              </w:rPr>
              <w:t>Академічна доброчесність.</w:t>
            </w:r>
          </w:p>
          <w:p w:rsidR="00A80860" w:rsidRPr="00A80860" w:rsidRDefault="00A80860" w:rsidP="00A80860">
            <w:pPr>
              <w:shd w:val="clear" w:color="auto" w:fill="FFFFFF"/>
              <w:spacing w:after="0"/>
              <w:jc w:val="both"/>
              <w:rPr>
                <w:rFonts w:ascii="Arial" w:eastAsia="Times New Roman" w:hAnsi="Arial" w:cs="Arial"/>
                <w:color w:val="333333"/>
                <w:sz w:val="28"/>
                <w:szCs w:val="28"/>
                <w:lang w:val="uk-UA" w:eastAsia="uk-UA"/>
              </w:rPr>
            </w:pPr>
            <w:r w:rsidRPr="00A80860">
              <w:rPr>
                <w:rFonts w:ascii="Times New Roman" w:eastAsia="Times New Roman" w:hAnsi="Times New Roman" w:cs="Times New Roman"/>
                <w:color w:val="333333"/>
                <w:sz w:val="28"/>
                <w:szCs w:val="28"/>
                <w:bdr w:val="none" w:sz="0" w:space="0" w:color="auto" w:frame="1"/>
                <w:shd w:val="clear" w:color="auto" w:fill="FFFFFF"/>
                <w:lang w:val="uk-UA" w:eastAsia="uk-UA"/>
              </w:rPr>
              <w:t xml:space="preserve">У школі розроблено Положення про академічну доброчесність. Положення схвалено педагогічною радою. Зі змістом положення ознайомлені здобувачі освіти (більшість учнів, за результатами анкетування зазначають, що з ними регулярно проводяться бесіди щодо дотримання академічної доброчесності). Більшість здобувачів освіти вважають також оцінювання по відношенню до них справедливим. У закладі не зафіксовано випадків </w:t>
            </w:r>
            <w:proofErr w:type="spellStart"/>
            <w:r w:rsidRPr="00A80860">
              <w:rPr>
                <w:rFonts w:ascii="Times New Roman" w:eastAsia="Times New Roman" w:hAnsi="Times New Roman" w:cs="Times New Roman"/>
                <w:color w:val="333333"/>
                <w:sz w:val="28"/>
                <w:szCs w:val="28"/>
                <w:bdr w:val="none" w:sz="0" w:space="0" w:color="auto" w:frame="1"/>
                <w:shd w:val="clear" w:color="auto" w:fill="FFFFFF"/>
                <w:lang w:val="uk-UA" w:eastAsia="uk-UA"/>
              </w:rPr>
              <w:t>недоброчесної</w:t>
            </w:r>
            <w:proofErr w:type="spellEnd"/>
            <w:r w:rsidRPr="00A80860">
              <w:rPr>
                <w:rFonts w:ascii="Times New Roman" w:eastAsia="Times New Roman" w:hAnsi="Times New Roman" w:cs="Times New Roman"/>
                <w:color w:val="333333"/>
                <w:sz w:val="28"/>
                <w:szCs w:val="28"/>
                <w:bdr w:val="none" w:sz="0" w:space="0" w:color="auto" w:frame="1"/>
                <w:shd w:val="clear" w:color="auto" w:fill="FFFFFF"/>
                <w:lang w:val="uk-UA" w:eastAsia="uk-UA"/>
              </w:rPr>
              <w:t xml:space="preserve"> поведінки. В анкетах діти зазначають, що вчителі і керівництво інформують їх про негативне ставлення до корупції переважно на уроках та під час бесід.</w:t>
            </w:r>
          </w:p>
          <w:p w:rsidR="00A80860" w:rsidRPr="00A80860" w:rsidRDefault="00A80860" w:rsidP="00A80860">
            <w:pPr>
              <w:shd w:val="clear" w:color="auto" w:fill="FFFFFF"/>
              <w:spacing w:after="160"/>
              <w:jc w:val="both"/>
              <w:rPr>
                <w:rFonts w:ascii="Arial" w:eastAsia="Times New Roman" w:hAnsi="Arial" w:cs="Arial"/>
                <w:color w:val="333333"/>
                <w:sz w:val="28"/>
                <w:szCs w:val="28"/>
                <w:lang w:val="uk-UA" w:eastAsia="uk-UA"/>
              </w:rPr>
            </w:pPr>
            <w:r w:rsidRPr="00A80860">
              <w:rPr>
                <w:rFonts w:ascii="Arial" w:eastAsia="Times New Roman" w:hAnsi="Arial" w:cs="Arial"/>
                <w:color w:val="333333"/>
                <w:sz w:val="28"/>
                <w:szCs w:val="28"/>
                <w:lang w:val="uk-UA" w:eastAsia="uk-UA"/>
              </w:rPr>
              <w:t> </w:t>
            </w:r>
          </w:p>
          <w:p w:rsidR="00A80860" w:rsidRPr="00A80860" w:rsidRDefault="00A80860" w:rsidP="00A80860">
            <w:pPr>
              <w:spacing w:after="0"/>
              <w:rPr>
                <w:rFonts w:ascii="Times New Roman" w:eastAsia="Times New Roman" w:hAnsi="Times New Roman" w:cs="Times New Roman"/>
                <w:b/>
                <w:color w:val="000000"/>
                <w:sz w:val="28"/>
                <w:szCs w:val="28"/>
                <w:lang w:val="uk-UA" w:eastAsia="uk-UA"/>
              </w:rPr>
            </w:pPr>
          </w:p>
          <w:p w:rsidR="00A80860" w:rsidRPr="00A80860" w:rsidRDefault="00A80860" w:rsidP="00A80860">
            <w:pPr>
              <w:spacing w:after="0"/>
              <w:rPr>
                <w:rFonts w:ascii="Times New Roman" w:eastAsia="Times New Roman" w:hAnsi="Times New Roman" w:cs="Times New Roman"/>
                <w:b/>
                <w:color w:val="000000"/>
                <w:sz w:val="28"/>
                <w:szCs w:val="28"/>
                <w:lang w:val="uk-UA" w:eastAsia="uk-UA"/>
              </w:rPr>
            </w:pPr>
            <w:r w:rsidRPr="00A80860">
              <w:rPr>
                <w:rFonts w:ascii="Times New Roman" w:eastAsia="Times New Roman" w:hAnsi="Times New Roman" w:cs="Times New Roman"/>
                <w:b/>
                <w:sz w:val="28"/>
                <w:szCs w:val="28"/>
                <w:lang w:val="uk-UA" w:eastAsia="uk-UA"/>
              </w:rPr>
              <w:t xml:space="preserve">      </w:t>
            </w:r>
            <w:r w:rsidRPr="00A80860">
              <w:rPr>
                <w:rFonts w:ascii="Times New Roman" w:eastAsia="Times New Roman" w:hAnsi="Times New Roman" w:cs="Times New Roman"/>
                <w:b/>
                <w:color w:val="000000"/>
                <w:sz w:val="28"/>
                <w:szCs w:val="28"/>
                <w:lang w:val="uk-UA" w:eastAsia="uk-UA"/>
              </w:rPr>
              <w:t>Завдання</w:t>
            </w:r>
          </w:p>
          <w:p w:rsidR="00A80860" w:rsidRPr="00A80860" w:rsidRDefault="00A80860" w:rsidP="00A80860">
            <w:pPr>
              <w:widowControl w:val="0"/>
              <w:numPr>
                <w:ilvl w:val="0"/>
                <w:numId w:val="4"/>
              </w:numPr>
              <w:spacing w:before="23" w:after="0"/>
              <w:ind w:right="2"/>
              <w:rPr>
                <w:rFonts w:ascii="Times New Roman" w:eastAsia="Times New Roman" w:hAnsi="Times New Roman" w:cs="Times New Roman"/>
                <w:color w:val="000000"/>
                <w:sz w:val="28"/>
                <w:szCs w:val="28"/>
                <w:lang w:val="uk-UA" w:eastAsia="uk-UA"/>
              </w:rPr>
            </w:pPr>
            <w:r w:rsidRPr="00A80860">
              <w:rPr>
                <w:rFonts w:ascii="Times New Roman" w:eastAsia="Times New Roman" w:hAnsi="Times New Roman" w:cs="Times New Roman"/>
                <w:color w:val="000000"/>
                <w:sz w:val="28"/>
                <w:szCs w:val="28"/>
                <w:lang w:val="uk-UA" w:eastAsia="uk-UA"/>
              </w:rPr>
              <w:t>Створення атмосфери академічної доброчесності в закладі освіти: </w:t>
            </w:r>
          </w:p>
          <w:p w:rsidR="00A80860" w:rsidRPr="00A80860" w:rsidRDefault="00A80860" w:rsidP="00A80860">
            <w:pPr>
              <w:widowControl w:val="0"/>
              <w:numPr>
                <w:ilvl w:val="1"/>
                <w:numId w:val="2"/>
              </w:numPr>
              <w:spacing w:before="23" w:after="0"/>
              <w:ind w:left="586" w:right="2" w:hanging="283"/>
              <w:jc w:val="both"/>
              <w:rPr>
                <w:rFonts w:ascii="Times New Roman" w:eastAsia="Times New Roman" w:hAnsi="Times New Roman" w:cs="Times New Roman"/>
                <w:color w:val="000000"/>
                <w:sz w:val="28"/>
                <w:szCs w:val="28"/>
                <w:lang w:val="uk-UA" w:eastAsia="uk-UA"/>
              </w:rPr>
            </w:pPr>
            <w:r w:rsidRPr="00A80860">
              <w:rPr>
                <w:rFonts w:ascii="Times New Roman" w:eastAsia="Times New Roman" w:hAnsi="Times New Roman" w:cs="Times New Roman"/>
                <w:color w:val="000000"/>
                <w:sz w:val="28"/>
                <w:szCs w:val="28"/>
                <w:lang w:val="uk-UA" w:eastAsia="uk-UA"/>
              </w:rPr>
              <w:t>на початку навчального року проводити «Тиждень академічної  доброчесності»; </w:t>
            </w:r>
          </w:p>
          <w:p w:rsidR="00A80860" w:rsidRPr="00A80860" w:rsidRDefault="00A80860" w:rsidP="00A80860">
            <w:pPr>
              <w:widowControl w:val="0"/>
              <w:numPr>
                <w:ilvl w:val="1"/>
                <w:numId w:val="2"/>
              </w:numPr>
              <w:spacing w:before="23" w:after="0"/>
              <w:ind w:left="586" w:right="2" w:hanging="283"/>
              <w:jc w:val="both"/>
              <w:rPr>
                <w:rFonts w:ascii="Times New Roman" w:eastAsia="Times New Roman" w:hAnsi="Times New Roman" w:cs="Times New Roman"/>
                <w:color w:val="000000"/>
                <w:sz w:val="28"/>
                <w:szCs w:val="28"/>
                <w:lang w:val="uk-UA" w:eastAsia="uk-UA"/>
              </w:rPr>
            </w:pPr>
            <w:r w:rsidRPr="00A80860">
              <w:rPr>
                <w:rFonts w:ascii="Times New Roman" w:eastAsia="Times New Roman" w:hAnsi="Times New Roman" w:cs="Times New Roman"/>
                <w:color w:val="000000"/>
                <w:sz w:val="28"/>
                <w:szCs w:val="28"/>
                <w:lang w:val="uk-UA" w:eastAsia="uk-UA"/>
              </w:rPr>
              <w:t xml:space="preserve">напередодні предметних олімпіад та конкурсів, ДПА </w:t>
            </w:r>
            <w:r w:rsidRPr="00A80860">
              <w:rPr>
                <w:rFonts w:ascii="Times New Roman" w:eastAsia="Times New Roman" w:hAnsi="Times New Roman" w:cs="Times New Roman"/>
                <w:color w:val="000000"/>
                <w:sz w:val="28"/>
                <w:szCs w:val="28"/>
                <w:lang w:val="uk-UA" w:eastAsia="uk-UA"/>
              </w:rPr>
              <w:lastRenderedPageBreak/>
              <w:t>проводити  роз’яснювальну роботу аби пояснити місію та функції академічної  доброчесності;</w:t>
            </w:r>
          </w:p>
          <w:p w:rsidR="00A80860" w:rsidRPr="00A80860" w:rsidRDefault="00A80860" w:rsidP="00A80860">
            <w:pPr>
              <w:widowControl w:val="0"/>
              <w:numPr>
                <w:ilvl w:val="1"/>
                <w:numId w:val="2"/>
              </w:numPr>
              <w:spacing w:before="23" w:after="0"/>
              <w:ind w:left="586" w:right="2" w:hanging="283"/>
              <w:jc w:val="both"/>
              <w:rPr>
                <w:rFonts w:ascii="Times New Roman" w:eastAsia="Times New Roman" w:hAnsi="Times New Roman" w:cs="Times New Roman"/>
                <w:color w:val="000000"/>
                <w:sz w:val="28"/>
                <w:szCs w:val="28"/>
                <w:lang w:val="uk-UA" w:eastAsia="uk-UA"/>
              </w:rPr>
            </w:pPr>
            <w:r w:rsidRPr="00A80860">
              <w:rPr>
                <w:rFonts w:ascii="Times New Roman" w:eastAsia="Times New Roman" w:hAnsi="Times New Roman" w:cs="Times New Roman"/>
                <w:color w:val="000000"/>
                <w:sz w:val="28"/>
                <w:szCs w:val="28"/>
                <w:lang w:val="uk-UA" w:eastAsia="uk-UA"/>
              </w:rPr>
              <w:t>викладачам пройти курси підвищення кваліфікації з питань академічної  доброчесності.</w:t>
            </w:r>
          </w:p>
          <w:p w:rsidR="00A80860" w:rsidRPr="00A80860" w:rsidRDefault="00A80860" w:rsidP="00A80860">
            <w:pPr>
              <w:spacing w:before="15" w:after="0"/>
              <w:jc w:val="both"/>
              <w:rPr>
                <w:rFonts w:ascii="Times New Roman" w:eastAsia="Times New Roman" w:hAnsi="Times New Roman" w:cs="Times New Roman"/>
                <w:color w:val="000000"/>
                <w:sz w:val="28"/>
                <w:szCs w:val="28"/>
                <w:lang w:val="uk-UA" w:eastAsia="uk-UA"/>
              </w:rPr>
            </w:pPr>
            <w:r w:rsidRPr="00A80860">
              <w:rPr>
                <w:rFonts w:ascii="Times New Roman" w:eastAsia="Times New Roman" w:hAnsi="Times New Roman" w:cs="Times New Roman"/>
                <w:color w:val="000000"/>
                <w:sz w:val="28"/>
                <w:szCs w:val="28"/>
                <w:lang w:val="uk-UA" w:eastAsia="uk-UA"/>
              </w:rPr>
              <w:t> 2. Проведення лекцій, презентацій, тренінгів, круглих  столів, виступів на педагогічній раді, семінарів із запрошенням  фахівців (за потреби). </w:t>
            </w:r>
          </w:p>
          <w:p w:rsidR="00A80860" w:rsidRPr="00A80860" w:rsidRDefault="00A80860" w:rsidP="00A80860">
            <w:pPr>
              <w:spacing w:before="24" w:after="0"/>
              <w:ind w:left="167" w:right="1" w:hanging="158"/>
              <w:jc w:val="both"/>
              <w:rPr>
                <w:rFonts w:ascii="Times New Roman" w:eastAsia="Times New Roman" w:hAnsi="Times New Roman" w:cs="Times New Roman"/>
                <w:color w:val="000000"/>
                <w:sz w:val="28"/>
                <w:szCs w:val="28"/>
                <w:lang w:val="uk-UA" w:eastAsia="uk-UA"/>
              </w:rPr>
            </w:pPr>
            <w:r w:rsidRPr="00A80860">
              <w:rPr>
                <w:rFonts w:ascii="Times New Roman" w:eastAsia="Times New Roman" w:hAnsi="Times New Roman" w:cs="Times New Roman"/>
                <w:color w:val="000000"/>
                <w:sz w:val="28"/>
                <w:szCs w:val="28"/>
                <w:lang w:val="uk-UA" w:eastAsia="uk-UA"/>
              </w:rPr>
              <w:t>3. Поширення комплексу рекомендацій щодо боротьби з порушеннями  академічної доброчесності: </w:t>
            </w:r>
          </w:p>
          <w:p w:rsidR="00A80860" w:rsidRPr="00A80860" w:rsidRDefault="00A80860" w:rsidP="00A80860">
            <w:pPr>
              <w:spacing w:before="16" w:after="0"/>
              <w:jc w:val="both"/>
              <w:rPr>
                <w:rFonts w:ascii="Times New Roman" w:eastAsia="Times New Roman" w:hAnsi="Times New Roman" w:cs="Times New Roman"/>
                <w:color w:val="000000"/>
                <w:sz w:val="28"/>
                <w:szCs w:val="28"/>
                <w:lang w:val="uk-UA" w:eastAsia="uk-UA"/>
              </w:rPr>
            </w:pPr>
            <w:r w:rsidRPr="00A80860">
              <w:rPr>
                <w:rFonts w:ascii="Times New Roman" w:eastAsia="Times New Roman" w:hAnsi="Times New Roman" w:cs="Times New Roman"/>
                <w:color w:val="000000"/>
                <w:sz w:val="28"/>
                <w:szCs w:val="28"/>
                <w:lang w:val="uk-UA" w:eastAsia="uk-UA"/>
              </w:rPr>
              <w:t xml:space="preserve">     - пам’ятка для учнів та педагогів щодо дій в разі виявлення проявів академічної </w:t>
            </w:r>
            <w:proofErr w:type="spellStart"/>
            <w:r w:rsidRPr="00A80860">
              <w:rPr>
                <w:rFonts w:ascii="Times New Roman" w:eastAsia="Times New Roman" w:hAnsi="Times New Roman" w:cs="Times New Roman"/>
                <w:sz w:val="28"/>
                <w:szCs w:val="28"/>
                <w:lang w:val="uk-UA" w:eastAsia="uk-UA"/>
              </w:rPr>
              <w:t>недоброчесності</w:t>
            </w:r>
            <w:proofErr w:type="spellEnd"/>
            <w:r w:rsidRPr="00A80860">
              <w:rPr>
                <w:rFonts w:ascii="Times New Roman" w:eastAsia="Times New Roman" w:hAnsi="Times New Roman" w:cs="Times New Roman"/>
                <w:color w:val="000000"/>
                <w:sz w:val="28"/>
                <w:szCs w:val="28"/>
                <w:lang w:val="uk-UA" w:eastAsia="uk-UA"/>
              </w:rPr>
              <w:t>; </w:t>
            </w:r>
          </w:p>
          <w:p w:rsidR="00A80860" w:rsidRPr="00A80860" w:rsidRDefault="00A80860" w:rsidP="00A80860">
            <w:pPr>
              <w:spacing w:before="18" w:after="0"/>
              <w:ind w:right="2"/>
              <w:jc w:val="both"/>
              <w:rPr>
                <w:rFonts w:ascii="Times New Roman" w:eastAsia="Times New Roman" w:hAnsi="Times New Roman" w:cs="Times New Roman"/>
                <w:color w:val="000000"/>
                <w:sz w:val="28"/>
                <w:szCs w:val="28"/>
                <w:lang w:val="uk-UA" w:eastAsia="uk-UA"/>
              </w:rPr>
            </w:pPr>
            <w:r w:rsidRPr="00A80860">
              <w:rPr>
                <w:rFonts w:ascii="Times New Roman" w:eastAsia="Times New Roman" w:hAnsi="Times New Roman" w:cs="Times New Roman"/>
                <w:color w:val="000000"/>
                <w:sz w:val="28"/>
                <w:szCs w:val="28"/>
                <w:lang w:val="uk-UA" w:eastAsia="uk-UA"/>
              </w:rPr>
              <w:t xml:space="preserve">      </w:t>
            </w:r>
          </w:p>
          <w:p w:rsidR="00A80860" w:rsidRPr="00A80860" w:rsidRDefault="00A80860" w:rsidP="00A80860">
            <w:pPr>
              <w:widowControl w:val="0"/>
              <w:spacing w:after="0"/>
              <w:ind w:left="36" w:right="253" w:firstLine="142"/>
              <w:jc w:val="both"/>
              <w:rPr>
                <w:rFonts w:ascii="Times New Roman" w:eastAsia="Times New Roman" w:hAnsi="Times New Roman" w:cs="Times New Roman"/>
                <w:b/>
                <w:sz w:val="28"/>
                <w:szCs w:val="28"/>
                <w:lang w:val="uk-UA" w:eastAsia="uk-UA"/>
              </w:rPr>
            </w:pPr>
          </w:p>
          <w:p w:rsidR="00A80860" w:rsidRPr="00A80860" w:rsidRDefault="00A80860" w:rsidP="00A80860">
            <w:pPr>
              <w:widowControl w:val="0"/>
              <w:spacing w:after="0"/>
              <w:ind w:left="36" w:right="253" w:firstLine="142"/>
              <w:jc w:val="both"/>
              <w:rPr>
                <w:rFonts w:ascii="Times New Roman" w:eastAsia="Times New Roman" w:hAnsi="Times New Roman" w:cs="Times New Roman"/>
                <w:b/>
                <w:sz w:val="28"/>
                <w:szCs w:val="28"/>
                <w:lang w:val="uk-UA" w:eastAsia="uk-UA"/>
              </w:rPr>
            </w:pPr>
          </w:p>
        </w:tc>
      </w:tr>
      <w:tr w:rsidR="00A80860" w:rsidRPr="00A80860" w:rsidTr="00A80860">
        <w:trPr>
          <w:trHeight w:val="1133"/>
        </w:trPr>
        <w:tc>
          <w:tcPr>
            <w:tcW w:w="851" w:type="dxa"/>
            <w:tcBorders>
              <w:top w:val="single" w:sz="4" w:space="0" w:color="000000"/>
              <w:left w:val="single" w:sz="4" w:space="0" w:color="000000"/>
              <w:bottom w:val="single" w:sz="4" w:space="0" w:color="000000"/>
              <w:right w:val="single" w:sz="4" w:space="0" w:color="000000"/>
            </w:tcBorders>
            <w:hideMark/>
          </w:tcPr>
          <w:p w:rsidR="00A80860" w:rsidRPr="00A80860" w:rsidRDefault="00A80860" w:rsidP="00A80860">
            <w:pPr>
              <w:widowControl w:val="0"/>
              <w:spacing w:before="1" w:after="0"/>
              <w:ind w:left="175" w:right="167"/>
              <w:jc w:val="center"/>
              <w:rPr>
                <w:rFonts w:ascii="Times New Roman" w:eastAsia="Times New Roman" w:hAnsi="Times New Roman" w:cs="Times New Roman"/>
                <w:color w:val="000000"/>
                <w:sz w:val="28"/>
                <w:szCs w:val="28"/>
                <w:lang w:val="uk-UA" w:eastAsia="uk-UA"/>
              </w:rPr>
            </w:pPr>
            <w:r w:rsidRPr="00A80860">
              <w:rPr>
                <w:rFonts w:ascii="Times New Roman" w:eastAsia="Times New Roman" w:hAnsi="Times New Roman" w:cs="Times New Roman"/>
                <w:color w:val="000000"/>
                <w:sz w:val="28"/>
                <w:szCs w:val="28"/>
                <w:lang w:val="uk-UA" w:eastAsia="uk-UA"/>
              </w:rPr>
              <w:lastRenderedPageBreak/>
              <w:t>4</w:t>
            </w:r>
          </w:p>
        </w:tc>
        <w:tc>
          <w:tcPr>
            <w:tcW w:w="2262" w:type="dxa"/>
            <w:tcBorders>
              <w:top w:val="single" w:sz="4" w:space="0" w:color="000000"/>
              <w:left w:val="single" w:sz="4" w:space="0" w:color="000000"/>
              <w:bottom w:val="single" w:sz="4" w:space="0" w:color="000000"/>
              <w:right w:val="single" w:sz="4" w:space="0" w:color="000000"/>
            </w:tcBorders>
            <w:hideMark/>
          </w:tcPr>
          <w:p w:rsidR="00A80860" w:rsidRPr="00A80860" w:rsidRDefault="00A80860" w:rsidP="00A80860">
            <w:pPr>
              <w:widowControl w:val="0"/>
              <w:spacing w:before="1" w:after="0"/>
              <w:ind w:left="106" w:right="195" w:firstLine="27"/>
              <w:rPr>
                <w:rFonts w:ascii="Times New Roman" w:eastAsia="Times New Roman" w:hAnsi="Times New Roman" w:cs="Times New Roman"/>
                <w:color w:val="000000"/>
                <w:sz w:val="28"/>
                <w:szCs w:val="28"/>
                <w:lang w:val="uk-UA" w:eastAsia="uk-UA"/>
              </w:rPr>
            </w:pPr>
            <w:r w:rsidRPr="00A80860">
              <w:rPr>
                <w:rFonts w:ascii="Times New Roman" w:eastAsia="Times New Roman" w:hAnsi="Times New Roman" w:cs="Times New Roman"/>
                <w:color w:val="221F1F"/>
                <w:sz w:val="28"/>
                <w:szCs w:val="28"/>
                <w:lang w:val="uk-UA" w:eastAsia="uk-UA"/>
              </w:rPr>
              <w:t>Управлінські процеси</w:t>
            </w:r>
          </w:p>
        </w:tc>
        <w:tc>
          <w:tcPr>
            <w:tcW w:w="7696" w:type="dxa"/>
            <w:tcBorders>
              <w:top w:val="single" w:sz="4" w:space="0" w:color="000000"/>
              <w:left w:val="single" w:sz="4" w:space="0" w:color="000000"/>
              <w:bottom w:val="single" w:sz="4" w:space="0" w:color="000000"/>
              <w:right w:val="single" w:sz="4" w:space="0" w:color="000000"/>
            </w:tcBorders>
          </w:tcPr>
          <w:p w:rsidR="00A80860" w:rsidRPr="00A80860" w:rsidRDefault="00A80860" w:rsidP="00A80860">
            <w:pPr>
              <w:widowControl w:val="0"/>
              <w:tabs>
                <w:tab w:val="left" w:pos="2524"/>
              </w:tabs>
              <w:spacing w:after="0"/>
              <w:ind w:left="36" w:right="111" w:firstLine="178"/>
              <w:jc w:val="both"/>
              <w:rPr>
                <w:rFonts w:ascii="Times New Roman" w:eastAsia="Times New Roman" w:hAnsi="Times New Roman" w:cs="Times New Roman"/>
                <w:sz w:val="28"/>
                <w:szCs w:val="28"/>
                <w:lang w:val="uk-UA" w:eastAsia="uk-UA"/>
              </w:rPr>
            </w:pPr>
            <w:r w:rsidRPr="00A80860">
              <w:rPr>
                <w:rFonts w:ascii="Times New Roman" w:eastAsia="Times New Roman" w:hAnsi="Times New Roman" w:cs="Times New Roman"/>
                <w:b/>
                <w:sz w:val="28"/>
                <w:szCs w:val="28"/>
                <w:lang w:val="uk-UA" w:eastAsia="uk-UA"/>
              </w:rPr>
              <w:t xml:space="preserve"> </w:t>
            </w:r>
            <w:r w:rsidRPr="00A80860">
              <w:rPr>
                <w:rFonts w:ascii="Times New Roman" w:eastAsia="Times New Roman" w:hAnsi="Times New Roman" w:cs="Times New Roman"/>
                <w:sz w:val="28"/>
                <w:szCs w:val="28"/>
                <w:lang w:val="uk-UA" w:eastAsia="uk-UA"/>
              </w:rPr>
              <w:t>У</w:t>
            </w:r>
            <w:r w:rsidRPr="00A80860">
              <w:rPr>
                <w:rFonts w:ascii="Times New Roman" w:eastAsia="Times New Roman" w:hAnsi="Times New Roman" w:cs="Times New Roman"/>
                <w:b/>
                <w:sz w:val="28"/>
                <w:szCs w:val="28"/>
                <w:lang w:val="uk-UA" w:eastAsia="uk-UA"/>
              </w:rPr>
              <w:t xml:space="preserve"> </w:t>
            </w:r>
            <w:r w:rsidRPr="00A80860">
              <w:rPr>
                <w:rFonts w:ascii="Times New Roman" w:eastAsia="Times New Roman" w:hAnsi="Times New Roman" w:cs="Times New Roman"/>
                <w:sz w:val="28"/>
                <w:szCs w:val="28"/>
                <w:lang w:val="uk-UA" w:eastAsia="uk-UA"/>
              </w:rPr>
              <w:t>ліцеї розроблено Стратегію розвитку закладу освіти на 2020-2025 р. та наявний Річний план роботи.</w:t>
            </w:r>
          </w:p>
          <w:p w:rsidR="00A80860" w:rsidRPr="00A80860" w:rsidRDefault="00A80860" w:rsidP="00A80860">
            <w:pPr>
              <w:widowControl w:val="0"/>
              <w:tabs>
                <w:tab w:val="left" w:pos="2524"/>
              </w:tabs>
              <w:spacing w:after="0"/>
              <w:ind w:left="36" w:right="111" w:firstLine="178"/>
              <w:jc w:val="both"/>
              <w:rPr>
                <w:rFonts w:ascii="Times New Roman" w:eastAsia="Times New Roman" w:hAnsi="Times New Roman" w:cs="Times New Roman"/>
                <w:sz w:val="28"/>
                <w:szCs w:val="28"/>
                <w:lang w:val="uk-UA" w:eastAsia="uk-UA"/>
              </w:rPr>
            </w:pPr>
            <w:r w:rsidRPr="00A80860">
              <w:rPr>
                <w:rFonts w:ascii="Times New Roman" w:eastAsia="Times New Roman" w:hAnsi="Times New Roman" w:cs="Times New Roman"/>
                <w:sz w:val="28"/>
                <w:szCs w:val="28"/>
                <w:lang w:val="uk-UA" w:eastAsia="uk-UA"/>
              </w:rPr>
              <w:t xml:space="preserve">Діяльність педагогічної ради  співпадає з річним планом роботи закладу,  питання пов’язані зі стратегією розвитку закладу освіти та розбудовою внутрішньої системи забезпечення якості освіти розглядаються на засіданні педагогічної ради. </w:t>
            </w:r>
          </w:p>
          <w:p w:rsidR="00A80860" w:rsidRPr="00A80860" w:rsidRDefault="00A80860" w:rsidP="00A80860">
            <w:pPr>
              <w:widowControl w:val="0"/>
              <w:tabs>
                <w:tab w:val="left" w:pos="2524"/>
              </w:tabs>
              <w:spacing w:after="0"/>
              <w:ind w:left="36" w:right="111" w:firstLine="178"/>
              <w:jc w:val="both"/>
              <w:rPr>
                <w:rFonts w:ascii="Times New Roman" w:eastAsia="Times New Roman" w:hAnsi="Times New Roman" w:cs="Times New Roman"/>
                <w:sz w:val="28"/>
                <w:szCs w:val="28"/>
                <w:lang w:val="uk-UA" w:eastAsia="uk-UA"/>
              </w:rPr>
            </w:pPr>
            <w:r w:rsidRPr="00A80860">
              <w:rPr>
                <w:rFonts w:ascii="Times New Roman" w:eastAsia="Times New Roman" w:hAnsi="Times New Roman" w:cs="Times New Roman"/>
                <w:sz w:val="28"/>
                <w:szCs w:val="28"/>
                <w:lang w:val="uk-UA" w:eastAsia="uk-UA"/>
              </w:rPr>
              <w:t xml:space="preserve">У закладі освіти у цьому році здійснюється комплексне </w:t>
            </w:r>
            <w:proofErr w:type="spellStart"/>
            <w:r w:rsidRPr="00A80860">
              <w:rPr>
                <w:rFonts w:ascii="Times New Roman" w:eastAsia="Times New Roman" w:hAnsi="Times New Roman" w:cs="Times New Roman"/>
                <w:sz w:val="28"/>
                <w:szCs w:val="28"/>
                <w:lang w:val="uk-UA" w:eastAsia="uk-UA"/>
              </w:rPr>
              <w:t>самооцінювання</w:t>
            </w:r>
            <w:proofErr w:type="spellEnd"/>
            <w:r w:rsidRPr="00A80860">
              <w:rPr>
                <w:rFonts w:ascii="Times New Roman" w:eastAsia="Times New Roman" w:hAnsi="Times New Roman" w:cs="Times New Roman"/>
                <w:sz w:val="28"/>
                <w:szCs w:val="28"/>
                <w:lang w:val="uk-UA" w:eastAsia="uk-UA"/>
              </w:rPr>
              <w:t xml:space="preserve"> освітньої діяльності, до якого залучаються учасники освітнього процесу</w:t>
            </w:r>
            <w:r w:rsidRPr="00A80860">
              <w:rPr>
                <w:rFonts w:ascii="Times New Roman" w:eastAsia="Times New Roman" w:hAnsi="Times New Roman" w:cs="Times New Roman"/>
                <w:b/>
                <w:sz w:val="28"/>
                <w:szCs w:val="28"/>
                <w:lang w:val="uk-UA" w:eastAsia="uk-UA"/>
              </w:rPr>
              <w:t>.</w:t>
            </w:r>
          </w:p>
          <w:p w:rsidR="00A80860" w:rsidRPr="00A80860" w:rsidRDefault="00A80860" w:rsidP="00A80860">
            <w:pPr>
              <w:widowControl w:val="0"/>
              <w:tabs>
                <w:tab w:val="left" w:pos="2524"/>
              </w:tabs>
              <w:spacing w:after="0"/>
              <w:ind w:left="36" w:right="111" w:firstLine="178"/>
              <w:jc w:val="both"/>
              <w:rPr>
                <w:rFonts w:ascii="Times New Roman" w:eastAsia="Times New Roman" w:hAnsi="Times New Roman" w:cs="Times New Roman"/>
                <w:sz w:val="28"/>
                <w:szCs w:val="28"/>
                <w:lang w:val="uk-UA" w:eastAsia="uk-UA"/>
              </w:rPr>
            </w:pPr>
            <w:r w:rsidRPr="00A80860">
              <w:rPr>
                <w:rFonts w:ascii="Times New Roman" w:eastAsia="Times New Roman" w:hAnsi="Times New Roman" w:cs="Times New Roman"/>
                <w:b/>
                <w:sz w:val="28"/>
                <w:szCs w:val="28"/>
                <w:lang w:val="uk-UA" w:eastAsia="uk-UA"/>
              </w:rPr>
              <w:t xml:space="preserve"> </w:t>
            </w:r>
            <w:r w:rsidRPr="00A80860">
              <w:rPr>
                <w:rFonts w:ascii="Times New Roman" w:eastAsia="Times New Roman" w:hAnsi="Times New Roman" w:cs="Times New Roman"/>
                <w:sz w:val="28"/>
                <w:szCs w:val="28"/>
                <w:lang w:val="uk-UA" w:eastAsia="uk-UA"/>
              </w:rPr>
              <w:t>Керівництво навчального закладу  систематично вживає заходи для створення належних умов діяльності закладу (вивчає стан матеріально-технічної бази, планує її розвиток, звертається із відповідними клопотаннями до засновника).</w:t>
            </w:r>
          </w:p>
          <w:p w:rsidR="00A80860" w:rsidRPr="00A80860" w:rsidRDefault="00A80860" w:rsidP="00A80860">
            <w:pPr>
              <w:widowControl w:val="0"/>
              <w:tabs>
                <w:tab w:val="left" w:pos="2524"/>
              </w:tabs>
              <w:spacing w:after="0"/>
              <w:ind w:left="36" w:right="111" w:firstLine="178"/>
              <w:jc w:val="both"/>
              <w:rPr>
                <w:rFonts w:ascii="Times New Roman" w:eastAsia="Times New Roman" w:hAnsi="Times New Roman" w:cs="Times New Roman"/>
                <w:sz w:val="28"/>
                <w:szCs w:val="28"/>
                <w:lang w:val="uk-UA" w:eastAsia="uk-UA"/>
              </w:rPr>
            </w:pPr>
            <w:r w:rsidRPr="00A80860">
              <w:rPr>
                <w:rFonts w:ascii="Times New Roman" w:eastAsia="Times New Roman" w:hAnsi="Times New Roman" w:cs="Times New Roman"/>
                <w:sz w:val="28"/>
                <w:szCs w:val="28"/>
                <w:lang w:val="uk-UA" w:eastAsia="uk-UA"/>
              </w:rPr>
              <w:t xml:space="preserve">Переважна більшість учасників освітнього процесу задоволені загальним психологічним кліматом  закладу освіти. </w:t>
            </w:r>
          </w:p>
          <w:p w:rsidR="00A80860" w:rsidRPr="00A80860" w:rsidRDefault="00A80860" w:rsidP="00A80860">
            <w:pPr>
              <w:widowControl w:val="0"/>
              <w:tabs>
                <w:tab w:val="left" w:pos="2524"/>
              </w:tabs>
              <w:spacing w:after="0"/>
              <w:ind w:left="36" w:right="111" w:firstLine="178"/>
              <w:jc w:val="both"/>
              <w:rPr>
                <w:rFonts w:ascii="Times New Roman" w:eastAsia="Times New Roman" w:hAnsi="Times New Roman" w:cs="Times New Roman"/>
                <w:sz w:val="28"/>
                <w:szCs w:val="28"/>
                <w:lang w:val="uk-UA" w:eastAsia="uk-UA"/>
              </w:rPr>
            </w:pPr>
            <w:r w:rsidRPr="00A80860">
              <w:rPr>
                <w:rFonts w:ascii="Times New Roman" w:eastAsia="Times New Roman" w:hAnsi="Times New Roman" w:cs="Times New Roman"/>
                <w:sz w:val="28"/>
                <w:szCs w:val="28"/>
                <w:lang w:val="uk-UA" w:eastAsia="uk-UA"/>
              </w:rPr>
              <w:t xml:space="preserve">Керівництво  відкрите для спілкування з учасниками освітнього процесу. </w:t>
            </w:r>
          </w:p>
          <w:p w:rsidR="00A80860" w:rsidRPr="00A80860" w:rsidRDefault="00A80860" w:rsidP="00A80860">
            <w:pPr>
              <w:widowControl w:val="0"/>
              <w:tabs>
                <w:tab w:val="left" w:pos="2524"/>
              </w:tabs>
              <w:spacing w:after="0"/>
              <w:ind w:left="36" w:right="111" w:firstLine="178"/>
              <w:jc w:val="both"/>
              <w:rPr>
                <w:rFonts w:ascii="Times New Roman" w:eastAsia="Times New Roman" w:hAnsi="Times New Roman" w:cs="Times New Roman"/>
                <w:sz w:val="28"/>
                <w:szCs w:val="28"/>
                <w:lang w:val="uk-UA" w:eastAsia="uk-UA"/>
              </w:rPr>
            </w:pPr>
            <w:r w:rsidRPr="00A80860">
              <w:rPr>
                <w:rFonts w:ascii="Times New Roman" w:eastAsia="Times New Roman" w:hAnsi="Times New Roman" w:cs="Times New Roman"/>
                <w:sz w:val="28"/>
                <w:szCs w:val="28"/>
                <w:lang w:val="uk-UA" w:eastAsia="uk-UA"/>
              </w:rPr>
              <w:t xml:space="preserve">Заклад освіти забезпечує змістовне наповнення та вчасне оновлення інформаційних ресурсів закладу (інформаційні стенди, сайт закладу освіти, сторінка </w:t>
            </w:r>
            <w:proofErr w:type="spellStart"/>
            <w:r w:rsidRPr="00A80860">
              <w:rPr>
                <w:rFonts w:ascii="Times New Roman" w:eastAsia="Times New Roman" w:hAnsi="Times New Roman" w:cs="Times New Roman"/>
                <w:sz w:val="28"/>
                <w:szCs w:val="28"/>
                <w:lang w:val="uk-UA" w:eastAsia="uk-UA"/>
              </w:rPr>
              <w:t>Фейсбук</w:t>
            </w:r>
            <w:proofErr w:type="spellEnd"/>
            <w:r w:rsidRPr="00A80860">
              <w:rPr>
                <w:rFonts w:ascii="Times New Roman" w:eastAsia="Times New Roman" w:hAnsi="Times New Roman" w:cs="Times New Roman"/>
                <w:sz w:val="28"/>
                <w:szCs w:val="28"/>
                <w:lang w:val="uk-UA" w:eastAsia="uk-UA"/>
              </w:rPr>
              <w:t>)</w:t>
            </w:r>
          </w:p>
          <w:p w:rsidR="00A80860" w:rsidRPr="00A80860" w:rsidRDefault="00A80860" w:rsidP="00A80860">
            <w:pPr>
              <w:widowControl w:val="0"/>
              <w:tabs>
                <w:tab w:val="left" w:pos="2524"/>
              </w:tabs>
              <w:spacing w:after="0"/>
              <w:ind w:left="36" w:right="111" w:firstLine="178"/>
              <w:jc w:val="both"/>
              <w:rPr>
                <w:rFonts w:ascii="Times New Roman" w:eastAsia="Times New Roman" w:hAnsi="Times New Roman" w:cs="Times New Roman"/>
                <w:sz w:val="28"/>
                <w:szCs w:val="28"/>
                <w:lang w:val="uk-UA" w:eastAsia="uk-UA"/>
              </w:rPr>
            </w:pPr>
            <w:r w:rsidRPr="00A80860">
              <w:rPr>
                <w:rFonts w:ascii="Times New Roman" w:eastAsia="Times New Roman" w:hAnsi="Times New Roman" w:cs="Times New Roman"/>
                <w:sz w:val="28"/>
                <w:szCs w:val="28"/>
                <w:lang w:val="uk-UA" w:eastAsia="uk-UA"/>
              </w:rPr>
              <w:t>Майже всі  педагогічні працівники працюють за фахом.</w:t>
            </w:r>
          </w:p>
          <w:p w:rsidR="00A80860" w:rsidRPr="00A80860" w:rsidRDefault="00A80860" w:rsidP="00A80860">
            <w:pPr>
              <w:widowControl w:val="0"/>
              <w:tabs>
                <w:tab w:val="left" w:pos="2524"/>
              </w:tabs>
              <w:spacing w:after="0"/>
              <w:ind w:left="36" w:right="111" w:firstLine="178"/>
              <w:jc w:val="both"/>
              <w:rPr>
                <w:rFonts w:ascii="Times New Roman" w:eastAsia="Times New Roman" w:hAnsi="Times New Roman" w:cs="Times New Roman"/>
                <w:sz w:val="28"/>
                <w:szCs w:val="28"/>
                <w:lang w:val="uk-UA" w:eastAsia="uk-UA"/>
              </w:rPr>
            </w:pPr>
            <w:r w:rsidRPr="00A80860">
              <w:rPr>
                <w:rFonts w:ascii="Times New Roman" w:eastAsia="Times New Roman" w:hAnsi="Times New Roman" w:cs="Times New Roman"/>
                <w:sz w:val="28"/>
                <w:szCs w:val="28"/>
                <w:lang w:val="uk-UA" w:eastAsia="uk-UA"/>
              </w:rPr>
              <w:t xml:space="preserve"> У ліцеї створені умови для постійного підвищення кваліфікації, чергової та позачергової атестації, добровільної </w:t>
            </w:r>
            <w:r w:rsidRPr="00A80860">
              <w:rPr>
                <w:rFonts w:ascii="Times New Roman" w:eastAsia="Times New Roman" w:hAnsi="Times New Roman" w:cs="Times New Roman"/>
                <w:sz w:val="28"/>
                <w:szCs w:val="28"/>
                <w:lang w:val="uk-UA" w:eastAsia="uk-UA"/>
              </w:rPr>
              <w:lastRenderedPageBreak/>
              <w:t>сертифікації педагогічних працівників. Проте жоден вчитель ще не пройшов добровільну сертифікацію.</w:t>
            </w:r>
          </w:p>
          <w:p w:rsidR="00A80860" w:rsidRPr="00A80860" w:rsidRDefault="00A80860" w:rsidP="00A80860">
            <w:pPr>
              <w:widowControl w:val="0"/>
              <w:tabs>
                <w:tab w:val="left" w:pos="2524"/>
              </w:tabs>
              <w:spacing w:after="0"/>
              <w:ind w:left="36" w:right="111" w:firstLine="178"/>
              <w:jc w:val="both"/>
              <w:rPr>
                <w:rFonts w:ascii="Times New Roman" w:eastAsia="Times New Roman" w:hAnsi="Times New Roman" w:cs="Times New Roman"/>
                <w:sz w:val="28"/>
                <w:szCs w:val="28"/>
                <w:lang w:val="uk-UA" w:eastAsia="uk-UA"/>
              </w:rPr>
            </w:pPr>
            <w:r w:rsidRPr="00A80860">
              <w:rPr>
                <w:rFonts w:ascii="Times New Roman" w:eastAsia="Times New Roman" w:hAnsi="Times New Roman" w:cs="Times New Roman"/>
                <w:sz w:val="28"/>
                <w:szCs w:val="28"/>
                <w:lang w:val="uk-UA" w:eastAsia="uk-UA"/>
              </w:rPr>
              <w:t>Адміністрація закладу підтримує освітні та громадські ініціативи учасників освітнього процесу. Створено дієве учнівське самоврядування, обрано демократичним шляхом Президента школи.</w:t>
            </w:r>
          </w:p>
          <w:p w:rsidR="00A80860" w:rsidRPr="00A80860" w:rsidRDefault="00A80860" w:rsidP="00A80860">
            <w:pPr>
              <w:widowControl w:val="0"/>
              <w:spacing w:after="0"/>
              <w:ind w:left="36" w:right="111" w:firstLine="178"/>
              <w:jc w:val="both"/>
              <w:rPr>
                <w:rFonts w:ascii="Times New Roman" w:eastAsia="Times New Roman" w:hAnsi="Times New Roman" w:cs="Times New Roman"/>
                <w:sz w:val="28"/>
                <w:szCs w:val="28"/>
                <w:lang w:val="uk-UA" w:eastAsia="uk-UA"/>
              </w:rPr>
            </w:pPr>
            <w:r w:rsidRPr="00A80860">
              <w:rPr>
                <w:rFonts w:ascii="Times New Roman" w:eastAsia="Times New Roman" w:hAnsi="Times New Roman" w:cs="Times New Roman"/>
                <w:sz w:val="28"/>
                <w:szCs w:val="28"/>
                <w:lang w:val="uk-UA" w:eastAsia="uk-UA"/>
              </w:rPr>
              <w:t xml:space="preserve">Всі здобувачі освіти та педагогічні працівники поінформовані про необхідність дотримуватись академічної доброчесності. </w:t>
            </w:r>
          </w:p>
          <w:p w:rsidR="00A80860" w:rsidRPr="00A80860" w:rsidRDefault="00A80860" w:rsidP="00A80860">
            <w:pPr>
              <w:widowControl w:val="0"/>
              <w:spacing w:after="0"/>
              <w:ind w:left="36" w:right="111" w:firstLine="178"/>
              <w:jc w:val="both"/>
              <w:rPr>
                <w:rFonts w:ascii="Times New Roman" w:eastAsia="Times New Roman" w:hAnsi="Times New Roman" w:cs="Times New Roman"/>
                <w:sz w:val="28"/>
                <w:szCs w:val="28"/>
                <w:lang w:val="uk-UA" w:eastAsia="uk-UA"/>
              </w:rPr>
            </w:pPr>
            <w:r w:rsidRPr="00A80860">
              <w:rPr>
                <w:rFonts w:ascii="Times New Roman" w:eastAsia="Times New Roman" w:hAnsi="Times New Roman" w:cs="Times New Roman"/>
                <w:sz w:val="28"/>
                <w:szCs w:val="28"/>
                <w:lang w:val="uk-UA" w:eastAsia="uk-UA"/>
              </w:rPr>
              <w:t>Керівництво закладу освіти  в повному обсязі</w:t>
            </w:r>
            <w:r w:rsidRPr="00A80860">
              <w:rPr>
                <w:rFonts w:ascii="Times New Roman" w:eastAsia="Times New Roman" w:hAnsi="Times New Roman" w:cs="Times New Roman"/>
                <w:b/>
                <w:sz w:val="28"/>
                <w:szCs w:val="28"/>
                <w:lang w:val="uk-UA" w:eastAsia="uk-UA"/>
              </w:rPr>
              <w:t xml:space="preserve"> </w:t>
            </w:r>
            <w:r w:rsidRPr="00A80860">
              <w:rPr>
                <w:rFonts w:ascii="Times New Roman" w:eastAsia="Times New Roman" w:hAnsi="Times New Roman" w:cs="Times New Roman"/>
                <w:sz w:val="28"/>
                <w:szCs w:val="28"/>
                <w:lang w:val="uk-UA" w:eastAsia="uk-UA"/>
              </w:rPr>
              <w:t>забезпечує проведення освітніх та інформаційних заходів спрямованих на формування в учасників освітнього процесу негативного ставлення до корупції.</w:t>
            </w:r>
          </w:p>
          <w:p w:rsidR="00A80860" w:rsidRPr="00A80860" w:rsidRDefault="00A80860" w:rsidP="00A80860">
            <w:pPr>
              <w:widowControl w:val="0"/>
              <w:spacing w:after="0"/>
              <w:ind w:left="36" w:right="111" w:firstLine="178"/>
              <w:jc w:val="both"/>
              <w:rPr>
                <w:rFonts w:ascii="Times New Roman" w:eastAsia="Times New Roman" w:hAnsi="Times New Roman" w:cs="Times New Roman"/>
                <w:b/>
                <w:sz w:val="28"/>
                <w:szCs w:val="28"/>
                <w:lang w:val="uk-UA" w:eastAsia="uk-UA"/>
              </w:rPr>
            </w:pPr>
          </w:p>
          <w:p w:rsidR="00A80860" w:rsidRPr="00A80860" w:rsidRDefault="00A80860" w:rsidP="00A80860">
            <w:pPr>
              <w:widowControl w:val="0"/>
              <w:spacing w:after="0"/>
              <w:ind w:left="36" w:right="111" w:firstLine="178"/>
              <w:jc w:val="both"/>
              <w:rPr>
                <w:rFonts w:ascii="Times New Roman" w:eastAsia="Times New Roman" w:hAnsi="Times New Roman" w:cs="Times New Roman"/>
                <w:b/>
                <w:sz w:val="28"/>
                <w:szCs w:val="28"/>
                <w:lang w:val="uk-UA" w:eastAsia="uk-UA"/>
              </w:rPr>
            </w:pPr>
            <w:r w:rsidRPr="00A80860">
              <w:rPr>
                <w:rFonts w:ascii="Times New Roman" w:eastAsia="Times New Roman" w:hAnsi="Times New Roman" w:cs="Times New Roman"/>
                <w:b/>
                <w:sz w:val="28"/>
                <w:szCs w:val="28"/>
                <w:lang w:val="uk-UA" w:eastAsia="uk-UA"/>
              </w:rPr>
              <w:t>Завдання</w:t>
            </w:r>
          </w:p>
          <w:p w:rsidR="00A80860" w:rsidRPr="00A80860" w:rsidRDefault="00A80860" w:rsidP="00A80860">
            <w:pPr>
              <w:widowControl w:val="0"/>
              <w:numPr>
                <w:ilvl w:val="0"/>
                <w:numId w:val="5"/>
              </w:numPr>
              <w:spacing w:after="0"/>
              <w:ind w:right="111"/>
              <w:jc w:val="both"/>
              <w:rPr>
                <w:rFonts w:ascii="Times New Roman" w:eastAsia="Times New Roman" w:hAnsi="Times New Roman" w:cs="Times New Roman"/>
                <w:color w:val="000000"/>
                <w:sz w:val="28"/>
                <w:szCs w:val="28"/>
                <w:lang w:val="uk-UA" w:eastAsia="uk-UA"/>
              </w:rPr>
            </w:pPr>
            <w:r w:rsidRPr="00A80860">
              <w:rPr>
                <w:rFonts w:ascii="Times New Roman" w:eastAsia="Times New Roman" w:hAnsi="Times New Roman" w:cs="Times New Roman"/>
                <w:color w:val="000000"/>
                <w:sz w:val="28"/>
                <w:szCs w:val="28"/>
                <w:lang w:val="uk-UA" w:eastAsia="uk-UA"/>
              </w:rPr>
              <w:t>При складанні Річного плану роботи враховувати потреби та ініціативи усіх учасників освітнього процесу. Залучати до його розробки здобувачів освіти та батьків. Регулярно вносити відмітки про виконання пунктів плану, при потребі вносити зміни та доповнення. У кінці навчального року, під час звіту директора проводити аналіз виконання Річного плану роботи.</w:t>
            </w:r>
          </w:p>
          <w:p w:rsidR="00A80860" w:rsidRPr="00A80860" w:rsidRDefault="00A80860" w:rsidP="00A80860">
            <w:pPr>
              <w:widowControl w:val="0"/>
              <w:numPr>
                <w:ilvl w:val="0"/>
                <w:numId w:val="5"/>
              </w:numPr>
              <w:spacing w:after="0"/>
              <w:ind w:right="111"/>
              <w:jc w:val="both"/>
              <w:rPr>
                <w:rFonts w:ascii="Times New Roman" w:eastAsia="Times New Roman" w:hAnsi="Times New Roman" w:cs="Times New Roman"/>
                <w:color w:val="000000"/>
                <w:sz w:val="28"/>
                <w:szCs w:val="28"/>
                <w:lang w:val="uk-UA" w:eastAsia="uk-UA"/>
              </w:rPr>
            </w:pPr>
            <w:r w:rsidRPr="00A80860">
              <w:rPr>
                <w:rFonts w:ascii="Times New Roman" w:eastAsia="Times New Roman" w:hAnsi="Times New Roman" w:cs="Times New Roman"/>
                <w:color w:val="000000"/>
                <w:sz w:val="28"/>
                <w:szCs w:val="28"/>
                <w:lang w:val="uk-UA" w:eastAsia="uk-UA"/>
              </w:rPr>
              <w:t xml:space="preserve">Розглянути можливість зміни принципу введення в освітню програму курсів і факультативів (наприклад, через можливість створення </w:t>
            </w:r>
            <w:proofErr w:type="spellStart"/>
            <w:r w:rsidRPr="00A80860">
              <w:rPr>
                <w:rFonts w:ascii="Times New Roman" w:eastAsia="Times New Roman" w:hAnsi="Times New Roman" w:cs="Times New Roman"/>
                <w:color w:val="000000"/>
                <w:sz w:val="28"/>
                <w:szCs w:val="28"/>
                <w:lang w:val="uk-UA" w:eastAsia="uk-UA"/>
              </w:rPr>
              <w:t>міжкласних</w:t>
            </w:r>
            <w:proofErr w:type="spellEnd"/>
            <w:r w:rsidRPr="00A80860">
              <w:rPr>
                <w:rFonts w:ascii="Times New Roman" w:eastAsia="Times New Roman" w:hAnsi="Times New Roman" w:cs="Times New Roman"/>
                <w:color w:val="000000"/>
                <w:sz w:val="28"/>
                <w:szCs w:val="28"/>
                <w:lang w:val="uk-UA" w:eastAsia="uk-UA"/>
              </w:rPr>
              <w:t xml:space="preserve"> (різновікових) груп). Забезпечити учням можливість вибору курсів та факультативів залежно від власних потреб.</w:t>
            </w:r>
          </w:p>
          <w:p w:rsidR="00A80860" w:rsidRPr="00A80860" w:rsidRDefault="00A80860" w:rsidP="00A80860">
            <w:pPr>
              <w:widowControl w:val="0"/>
              <w:numPr>
                <w:ilvl w:val="0"/>
                <w:numId w:val="5"/>
              </w:numPr>
              <w:spacing w:after="0"/>
              <w:ind w:right="111"/>
              <w:jc w:val="both"/>
              <w:rPr>
                <w:rFonts w:ascii="Times New Roman" w:eastAsia="Times New Roman" w:hAnsi="Times New Roman" w:cs="Times New Roman"/>
                <w:color w:val="000000"/>
                <w:sz w:val="28"/>
                <w:szCs w:val="28"/>
                <w:lang w:val="uk-UA" w:eastAsia="uk-UA"/>
              </w:rPr>
            </w:pPr>
            <w:r w:rsidRPr="00A80860">
              <w:rPr>
                <w:rFonts w:ascii="Times New Roman" w:eastAsia="Times New Roman" w:hAnsi="Times New Roman" w:cs="Times New Roman"/>
                <w:sz w:val="28"/>
                <w:szCs w:val="28"/>
                <w:lang w:val="uk-UA" w:eastAsia="uk-UA"/>
              </w:rPr>
              <w:t xml:space="preserve">При складанні розкладу уроків враховувати санітарно-гігієнічні норми. </w:t>
            </w:r>
          </w:p>
          <w:p w:rsidR="00A80860" w:rsidRPr="00A80860" w:rsidRDefault="00A80860" w:rsidP="00A80860">
            <w:pPr>
              <w:widowControl w:val="0"/>
              <w:numPr>
                <w:ilvl w:val="0"/>
                <w:numId w:val="5"/>
              </w:numPr>
              <w:spacing w:after="0"/>
              <w:ind w:right="111"/>
              <w:jc w:val="both"/>
              <w:rPr>
                <w:rFonts w:ascii="Times New Roman" w:eastAsia="Times New Roman" w:hAnsi="Times New Roman" w:cs="Times New Roman"/>
                <w:sz w:val="28"/>
                <w:szCs w:val="28"/>
                <w:lang w:val="uk-UA" w:eastAsia="uk-UA"/>
              </w:rPr>
            </w:pPr>
            <w:r w:rsidRPr="00A80860">
              <w:rPr>
                <w:rFonts w:ascii="Times New Roman" w:eastAsia="Times New Roman" w:hAnsi="Times New Roman" w:cs="Times New Roman"/>
                <w:sz w:val="28"/>
                <w:szCs w:val="28"/>
                <w:lang w:val="uk-UA" w:eastAsia="uk-UA"/>
              </w:rPr>
              <w:t>Створювати умови для добровільної сертифікації педагогічних працівників.</w:t>
            </w:r>
          </w:p>
          <w:p w:rsidR="00A80860" w:rsidRPr="00A80860" w:rsidRDefault="00A80860" w:rsidP="00A80860">
            <w:pPr>
              <w:widowControl w:val="0"/>
              <w:numPr>
                <w:ilvl w:val="0"/>
                <w:numId w:val="5"/>
              </w:numPr>
              <w:spacing w:after="0"/>
              <w:ind w:right="111"/>
              <w:jc w:val="both"/>
              <w:rPr>
                <w:rFonts w:ascii="Times New Roman" w:eastAsia="Times New Roman" w:hAnsi="Times New Roman" w:cs="Times New Roman"/>
                <w:color w:val="000000"/>
                <w:sz w:val="28"/>
                <w:szCs w:val="28"/>
                <w:lang w:val="uk-UA" w:eastAsia="uk-UA"/>
              </w:rPr>
            </w:pPr>
            <w:r w:rsidRPr="00A80860">
              <w:rPr>
                <w:rFonts w:ascii="Times New Roman" w:eastAsia="Times New Roman" w:hAnsi="Times New Roman" w:cs="Times New Roman"/>
                <w:color w:val="000000"/>
                <w:sz w:val="28"/>
                <w:szCs w:val="28"/>
                <w:lang w:val="uk-UA" w:eastAsia="uk-UA"/>
              </w:rPr>
              <w:t xml:space="preserve">Запровадити у закладі освіти щотижневі зустрічі у неформальній обстановці з батьками, учнями, педагогами. </w:t>
            </w:r>
          </w:p>
          <w:p w:rsidR="00A80860" w:rsidRPr="00A80860" w:rsidRDefault="00A80860" w:rsidP="00A80860">
            <w:pPr>
              <w:widowControl w:val="0"/>
              <w:numPr>
                <w:ilvl w:val="0"/>
                <w:numId w:val="5"/>
              </w:numPr>
              <w:spacing w:after="0"/>
              <w:ind w:right="111"/>
              <w:jc w:val="both"/>
              <w:rPr>
                <w:rFonts w:ascii="Times New Roman" w:eastAsia="Times New Roman" w:hAnsi="Times New Roman" w:cs="Times New Roman"/>
                <w:color w:val="000000"/>
                <w:sz w:val="28"/>
                <w:szCs w:val="28"/>
                <w:lang w:val="uk-UA" w:eastAsia="uk-UA"/>
              </w:rPr>
            </w:pPr>
            <w:r w:rsidRPr="00A80860">
              <w:rPr>
                <w:rFonts w:ascii="Times New Roman" w:eastAsia="Times New Roman" w:hAnsi="Times New Roman" w:cs="Times New Roman"/>
                <w:color w:val="000000"/>
                <w:sz w:val="28"/>
                <w:szCs w:val="28"/>
                <w:lang w:val="uk-UA" w:eastAsia="uk-UA"/>
              </w:rPr>
              <w:t>Започаткувати традицію нагородження впродовж навчального року найбільш активних вчителів та учнів.</w:t>
            </w:r>
          </w:p>
          <w:p w:rsidR="00A80860" w:rsidRPr="00A80860" w:rsidRDefault="00A80860" w:rsidP="00A80860">
            <w:pPr>
              <w:widowControl w:val="0"/>
              <w:numPr>
                <w:ilvl w:val="0"/>
                <w:numId w:val="5"/>
              </w:numPr>
              <w:spacing w:after="0"/>
              <w:ind w:right="111"/>
              <w:jc w:val="both"/>
              <w:rPr>
                <w:rFonts w:ascii="Times New Roman" w:eastAsia="Times New Roman" w:hAnsi="Times New Roman" w:cs="Times New Roman"/>
                <w:color w:val="000000"/>
                <w:sz w:val="28"/>
                <w:szCs w:val="28"/>
                <w:lang w:val="uk-UA" w:eastAsia="uk-UA"/>
              </w:rPr>
            </w:pPr>
            <w:r w:rsidRPr="00A80860">
              <w:rPr>
                <w:rFonts w:ascii="Times New Roman" w:eastAsia="Times New Roman" w:hAnsi="Times New Roman" w:cs="Times New Roman"/>
                <w:color w:val="000000"/>
                <w:sz w:val="28"/>
                <w:szCs w:val="28"/>
                <w:lang w:val="uk-UA" w:eastAsia="uk-UA"/>
              </w:rPr>
              <w:t xml:space="preserve">Проводити моніторинг громадської думки: анонімне опитування  учасників освітнього процесу щодо </w:t>
            </w:r>
            <w:r w:rsidRPr="00A80860">
              <w:rPr>
                <w:rFonts w:ascii="Times New Roman" w:eastAsia="Times New Roman" w:hAnsi="Times New Roman" w:cs="Times New Roman"/>
                <w:color w:val="000000"/>
                <w:sz w:val="28"/>
                <w:szCs w:val="28"/>
                <w:lang w:val="uk-UA" w:eastAsia="uk-UA"/>
              </w:rPr>
              <w:lastRenderedPageBreak/>
              <w:t>наявності/відсутності порушень академічної  доброчесності, проявів корупції. </w:t>
            </w:r>
          </w:p>
          <w:p w:rsidR="00A80860" w:rsidRPr="00A80860" w:rsidRDefault="00A80860" w:rsidP="00A80860">
            <w:pPr>
              <w:widowControl w:val="0"/>
              <w:numPr>
                <w:ilvl w:val="0"/>
                <w:numId w:val="5"/>
              </w:numPr>
              <w:spacing w:after="0"/>
              <w:ind w:right="111"/>
              <w:jc w:val="both"/>
              <w:rPr>
                <w:rFonts w:ascii="Times New Roman" w:eastAsia="Times New Roman" w:hAnsi="Times New Roman" w:cs="Times New Roman"/>
                <w:color w:val="000000"/>
                <w:sz w:val="28"/>
                <w:szCs w:val="28"/>
                <w:lang w:val="uk-UA" w:eastAsia="uk-UA"/>
              </w:rPr>
            </w:pPr>
            <w:r w:rsidRPr="00A80860">
              <w:rPr>
                <w:rFonts w:ascii="Times New Roman" w:eastAsia="Times New Roman" w:hAnsi="Times New Roman" w:cs="Times New Roman"/>
                <w:color w:val="000000"/>
                <w:sz w:val="28"/>
                <w:szCs w:val="28"/>
                <w:lang w:val="uk-UA" w:eastAsia="uk-UA"/>
              </w:rPr>
              <w:t xml:space="preserve">Залучати </w:t>
            </w:r>
            <w:r w:rsidRPr="00A80860">
              <w:rPr>
                <w:rFonts w:ascii="Times New Roman" w:eastAsia="Times New Roman" w:hAnsi="Times New Roman" w:cs="Times New Roman"/>
                <w:sz w:val="28"/>
                <w:szCs w:val="28"/>
                <w:lang w:val="uk-UA" w:eastAsia="uk-UA"/>
              </w:rPr>
              <w:t>всіх</w:t>
            </w:r>
            <w:r w:rsidRPr="00A80860">
              <w:rPr>
                <w:rFonts w:ascii="Times New Roman" w:eastAsia="Times New Roman" w:hAnsi="Times New Roman" w:cs="Times New Roman"/>
                <w:color w:val="000000"/>
                <w:sz w:val="28"/>
                <w:szCs w:val="28"/>
                <w:lang w:val="uk-UA" w:eastAsia="uk-UA"/>
              </w:rPr>
              <w:t xml:space="preserve"> учасників освітнього процесу до розроблення та впровадження політики й правил  академічної доброчесності в закладі освіти. </w:t>
            </w:r>
          </w:p>
          <w:p w:rsidR="00A80860" w:rsidRPr="00A80860" w:rsidRDefault="00A80860" w:rsidP="00A80860">
            <w:pPr>
              <w:widowControl w:val="0"/>
              <w:numPr>
                <w:ilvl w:val="0"/>
                <w:numId w:val="5"/>
              </w:numPr>
              <w:spacing w:after="0"/>
              <w:ind w:right="111"/>
              <w:jc w:val="both"/>
              <w:rPr>
                <w:rFonts w:ascii="Times New Roman" w:eastAsia="Times New Roman" w:hAnsi="Times New Roman" w:cs="Times New Roman"/>
                <w:color w:val="000000"/>
                <w:sz w:val="28"/>
                <w:szCs w:val="28"/>
                <w:lang w:val="uk-UA" w:eastAsia="uk-UA"/>
              </w:rPr>
            </w:pPr>
            <w:r w:rsidRPr="00A80860">
              <w:rPr>
                <w:rFonts w:ascii="Times New Roman" w:eastAsia="Times New Roman" w:hAnsi="Times New Roman" w:cs="Times New Roman"/>
                <w:color w:val="000000"/>
                <w:sz w:val="28"/>
                <w:szCs w:val="28"/>
                <w:lang w:val="uk-UA" w:eastAsia="uk-UA"/>
              </w:rPr>
              <w:t>Критерії академічної доброчесності враховувати при  оцінці кожного виду роботи.</w:t>
            </w:r>
          </w:p>
          <w:p w:rsidR="00A80860" w:rsidRPr="00A80860" w:rsidRDefault="00A80860" w:rsidP="00A80860">
            <w:pPr>
              <w:widowControl w:val="0"/>
              <w:numPr>
                <w:ilvl w:val="0"/>
                <w:numId w:val="5"/>
              </w:numPr>
              <w:spacing w:after="0"/>
              <w:ind w:right="111"/>
              <w:jc w:val="both"/>
              <w:rPr>
                <w:rFonts w:ascii="Times New Roman" w:eastAsia="Times New Roman" w:hAnsi="Times New Roman" w:cs="Times New Roman"/>
                <w:color w:val="000000"/>
                <w:sz w:val="28"/>
                <w:szCs w:val="28"/>
                <w:lang w:val="uk-UA" w:eastAsia="uk-UA"/>
              </w:rPr>
            </w:pPr>
            <w:r w:rsidRPr="00A80860">
              <w:rPr>
                <w:rFonts w:ascii="Times New Roman" w:eastAsia="Times New Roman" w:hAnsi="Times New Roman" w:cs="Times New Roman"/>
                <w:sz w:val="28"/>
                <w:szCs w:val="28"/>
                <w:lang w:val="uk-UA" w:eastAsia="uk-UA"/>
              </w:rPr>
              <w:t>Активно формувати в учасників освітнього процесу свідому громадянську позицію, негативне ставлення до проявів корупції.</w:t>
            </w:r>
          </w:p>
          <w:p w:rsidR="00A80860" w:rsidRPr="00A80860" w:rsidRDefault="00A80860" w:rsidP="00A80860">
            <w:pPr>
              <w:widowControl w:val="0"/>
              <w:spacing w:after="0"/>
              <w:ind w:left="574" w:right="253"/>
              <w:jc w:val="both"/>
              <w:rPr>
                <w:rFonts w:ascii="Times New Roman" w:eastAsia="Times New Roman" w:hAnsi="Times New Roman" w:cs="Times New Roman"/>
                <w:b/>
                <w:color w:val="000000"/>
                <w:sz w:val="28"/>
                <w:szCs w:val="28"/>
                <w:lang w:val="uk-UA" w:eastAsia="uk-UA"/>
              </w:rPr>
            </w:pPr>
          </w:p>
          <w:p w:rsidR="00A80860" w:rsidRPr="00A80860" w:rsidRDefault="00A80860" w:rsidP="00A80860">
            <w:pPr>
              <w:widowControl w:val="0"/>
              <w:tabs>
                <w:tab w:val="left" w:pos="2524"/>
              </w:tabs>
              <w:spacing w:after="0"/>
              <w:ind w:left="36" w:right="111" w:firstLine="178"/>
              <w:jc w:val="both"/>
              <w:rPr>
                <w:rFonts w:ascii="Times New Roman" w:eastAsia="Times New Roman" w:hAnsi="Times New Roman" w:cs="Times New Roman"/>
                <w:sz w:val="28"/>
                <w:szCs w:val="28"/>
                <w:lang w:val="uk-UA" w:eastAsia="uk-UA"/>
              </w:rPr>
            </w:pPr>
          </w:p>
        </w:tc>
      </w:tr>
    </w:tbl>
    <w:p w:rsidR="00A80860" w:rsidRPr="00A80860" w:rsidRDefault="00A80860" w:rsidP="00A80860">
      <w:pPr>
        <w:widowControl w:val="0"/>
        <w:spacing w:after="0"/>
        <w:ind w:right="408"/>
        <w:jc w:val="right"/>
        <w:rPr>
          <w:rFonts w:ascii="Times New Roman" w:eastAsia="Times New Roman" w:hAnsi="Times New Roman" w:cs="Times New Roman"/>
          <w:sz w:val="28"/>
          <w:szCs w:val="28"/>
          <w:lang w:val="uk-UA" w:eastAsia="uk-UA"/>
        </w:rPr>
      </w:pPr>
    </w:p>
    <w:p w:rsidR="00A80860" w:rsidRPr="00A80860" w:rsidRDefault="00A80860" w:rsidP="00A80860">
      <w:pPr>
        <w:widowControl w:val="0"/>
        <w:spacing w:after="0"/>
        <w:ind w:right="408"/>
        <w:jc w:val="right"/>
        <w:rPr>
          <w:rFonts w:ascii="Times New Roman" w:eastAsia="Times New Roman" w:hAnsi="Times New Roman" w:cs="Times New Roman"/>
          <w:sz w:val="28"/>
          <w:szCs w:val="28"/>
          <w:lang w:val="uk-UA" w:eastAsia="uk-UA"/>
        </w:rPr>
      </w:pPr>
    </w:p>
    <w:p w:rsidR="00A80860" w:rsidRPr="00A80860" w:rsidRDefault="00A80860" w:rsidP="00A80860">
      <w:pPr>
        <w:widowControl w:val="0"/>
        <w:spacing w:after="0"/>
        <w:ind w:right="408"/>
        <w:jc w:val="both"/>
        <w:rPr>
          <w:rFonts w:ascii="Times New Roman" w:eastAsia="Times New Roman" w:hAnsi="Times New Roman" w:cs="Times New Roman"/>
          <w:sz w:val="28"/>
          <w:szCs w:val="28"/>
          <w:lang w:val="uk-UA" w:eastAsia="uk-UA"/>
        </w:rPr>
      </w:pPr>
    </w:p>
    <w:p w:rsidR="00A80860" w:rsidRPr="00A80860" w:rsidRDefault="00A80860" w:rsidP="00A80860">
      <w:pPr>
        <w:widowControl w:val="0"/>
        <w:spacing w:after="0"/>
        <w:ind w:right="408"/>
        <w:jc w:val="both"/>
        <w:rPr>
          <w:rFonts w:ascii="Times New Roman" w:eastAsia="Times New Roman" w:hAnsi="Times New Roman" w:cs="Times New Roman"/>
          <w:sz w:val="28"/>
          <w:szCs w:val="28"/>
          <w:lang w:val="uk-UA" w:eastAsia="uk-UA"/>
        </w:rPr>
      </w:pPr>
    </w:p>
    <w:p w:rsidR="00A80860" w:rsidRPr="00A80860" w:rsidRDefault="00A80860" w:rsidP="00A80860">
      <w:pPr>
        <w:widowControl w:val="0"/>
        <w:spacing w:after="0"/>
        <w:ind w:right="408"/>
        <w:jc w:val="both"/>
        <w:rPr>
          <w:rFonts w:ascii="Times New Roman" w:eastAsia="Times New Roman" w:hAnsi="Times New Roman" w:cs="Times New Roman"/>
          <w:sz w:val="28"/>
          <w:szCs w:val="28"/>
          <w:lang w:val="uk-UA" w:eastAsia="uk-UA"/>
        </w:rPr>
      </w:pPr>
    </w:p>
    <w:p w:rsidR="00A80860" w:rsidRPr="00A80860" w:rsidRDefault="00A80860" w:rsidP="00A80860">
      <w:pPr>
        <w:widowControl w:val="0"/>
        <w:spacing w:after="0"/>
        <w:ind w:right="408"/>
        <w:jc w:val="both"/>
        <w:rPr>
          <w:rFonts w:ascii="Times New Roman" w:eastAsia="Times New Roman" w:hAnsi="Times New Roman" w:cs="Times New Roman"/>
          <w:sz w:val="28"/>
          <w:szCs w:val="28"/>
          <w:lang w:val="uk-UA" w:eastAsia="uk-UA"/>
        </w:rPr>
      </w:pPr>
    </w:p>
    <w:p w:rsidR="00A80860" w:rsidRPr="00A80860" w:rsidRDefault="00A80860" w:rsidP="00A80860">
      <w:pPr>
        <w:widowControl w:val="0"/>
        <w:spacing w:after="0"/>
        <w:ind w:right="408"/>
        <w:jc w:val="both"/>
        <w:rPr>
          <w:rFonts w:ascii="Times New Roman" w:eastAsia="Times New Roman" w:hAnsi="Times New Roman" w:cs="Times New Roman"/>
          <w:sz w:val="28"/>
          <w:szCs w:val="28"/>
          <w:lang w:val="uk-UA" w:eastAsia="uk-UA"/>
        </w:rPr>
      </w:pPr>
    </w:p>
    <w:p w:rsidR="00A80860" w:rsidRPr="00A80860" w:rsidRDefault="00A80860" w:rsidP="00A80860">
      <w:pPr>
        <w:widowControl w:val="0"/>
        <w:spacing w:after="0"/>
        <w:ind w:right="408"/>
        <w:jc w:val="both"/>
        <w:rPr>
          <w:rFonts w:ascii="Times New Roman" w:eastAsia="Times New Roman" w:hAnsi="Times New Roman" w:cs="Times New Roman"/>
          <w:sz w:val="28"/>
          <w:szCs w:val="28"/>
          <w:lang w:val="uk-UA" w:eastAsia="uk-UA"/>
        </w:rPr>
      </w:pPr>
    </w:p>
    <w:p w:rsidR="00A80860" w:rsidRPr="00A80860" w:rsidRDefault="00A80860" w:rsidP="00A80860">
      <w:pPr>
        <w:widowControl w:val="0"/>
        <w:spacing w:after="0"/>
        <w:ind w:right="408"/>
        <w:jc w:val="both"/>
        <w:rPr>
          <w:rFonts w:ascii="Times New Roman" w:eastAsia="Times New Roman" w:hAnsi="Times New Roman" w:cs="Times New Roman"/>
          <w:sz w:val="28"/>
          <w:szCs w:val="28"/>
          <w:lang w:val="uk-UA" w:eastAsia="uk-UA"/>
        </w:rPr>
      </w:pPr>
    </w:p>
    <w:p w:rsidR="00A80860" w:rsidRPr="00A80860" w:rsidRDefault="00A80860" w:rsidP="00A80860">
      <w:pPr>
        <w:widowControl w:val="0"/>
        <w:spacing w:after="0"/>
        <w:ind w:right="408"/>
        <w:jc w:val="both"/>
        <w:rPr>
          <w:rFonts w:ascii="Times New Roman" w:eastAsia="Times New Roman" w:hAnsi="Times New Roman" w:cs="Times New Roman"/>
          <w:sz w:val="28"/>
          <w:szCs w:val="28"/>
          <w:lang w:val="uk-UA" w:eastAsia="uk-UA"/>
        </w:rPr>
      </w:pPr>
    </w:p>
    <w:p w:rsidR="00824801" w:rsidRPr="00A80860" w:rsidRDefault="00824801" w:rsidP="00A80860">
      <w:pPr>
        <w:rPr>
          <w:sz w:val="28"/>
          <w:szCs w:val="28"/>
        </w:rPr>
      </w:pPr>
    </w:p>
    <w:sectPr w:rsidR="00824801" w:rsidRPr="00A808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141B0"/>
    <w:multiLevelType w:val="multilevel"/>
    <w:tmpl w:val="80886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DAE30BA"/>
    <w:multiLevelType w:val="multilevel"/>
    <w:tmpl w:val="00CE3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5983D08"/>
    <w:multiLevelType w:val="multilevel"/>
    <w:tmpl w:val="1F148CC4"/>
    <w:lvl w:ilvl="0">
      <w:start w:val="1"/>
      <w:numFmt w:val="decimal"/>
      <w:lvlText w:val="%1."/>
      <w:lvlJc w:val="left"/>
      <w:pPr>
        <w:ind w:left="363" w:hanging="360"/>
      </w:pPr>
      <w:rPr>
        <w:color w:val="000000"/>
        <w:sz w:val="24"/>
        <w:szCs w:val="24"/>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3">
    <w:nsid w:val="6D7C05B9"/>
    <w:multiLevelType w:val="multilevel"/>
    <w:tmpl w:val="89E831AC"/>
    <w:lvl w:ilvl="0">
      <w:start w:val="1"/>
      <w:numFmt w:val="decimal"/>
      <w:lvlText w:val="%1."/>
      <w:lvlJc w:val="left"/>
      <w:pPr>
        <w:ind w:left="360" w:hanging="360"/>
      </w:pPr>
      <w:rPr>
        <w:i/>
      </w:rPr>
    </w:lvl>
    <w:lvl w:ilvl="1">
      <w:start w:val="1"/>
      <w:numFmt w:val="decimal"/>
      <w:lvlText w:val="%1.%2."/>
      <w:lvlJc w:val="left"/>
      <w:pPr>
        <w:ind w:left="526" w:hanging="360"/>
      </w:pPr>
      <w:rPr>
        <w:i/>
      </w:rPr>
    </w:lvl>
    <w:lvl w:ilvl="2">
      <w:start w:val="1"/>
      <w:numFmt w:val="decimal"/>
      <w:lvlText w:val="%1.%2.%3."/>
      <w:lvlJc w:val="left"/>
      <w:pPr>
        <w:ind w:left="1052" w:hanging="720"/>
      </w:pPr>
      <w:rPr>
        <w:i/>
      </w:rPr>
    </w:lvl>
    <w:lvl w:ilvl="3">
      <w:start w:val="1"/>
      <w:numFmt w:val="decimal"/>
      <w:lvlText w:val="%1.%2.%3.%4."/>
      <w:lvlJc w:val="left"/>
      <w:pPr>
        <w:ind w:left="1218" w:hanging="720"/>
      </w:pPr>
      <w:rPr>
        <w:i/>
      </w:rPr>
    </w:lvl>
    <w:lvl w:ilvl="4">
      <w:start w:val="1"/>
      <w:numFmt w:val="decimal"/>
      <w:lvlText w:val="%1.%2.%3.%4.%5."/>
      <w:lvlJc w:val="left"/>
      <w:pPr>
        <w:ind w:left="1744" w:hanging="1080"/>
      </w:pPr>
      <w:rPr>
        <w:i/>
      </w:rPr>
    </w:lvl>
    <w:lvl w:ilvl="5">
      <w:start w:val="1"/>
      <w:numFmt w:val="decimal"/>
      <w:lvlText w:val="%1.%2.%3.%4.%5.%6."/>
      <w:lvlJc w:val="left"/>
      <w:pPr>
        <w:ind w:left="1910" w:hanging="1080"/>
      </w:pPr>
      <w:rPr>
        <w:i/>
      </w:rPr>
    </w:lvl>
    <w:lvl w:ilvl="6">
      <w:start w:val="1"/>
      <w:numFmt w:val="decimal"/>
      <w:lvlText w:val="%1.%2.%3.%4.%5.%6.%7."/>
      <w:lvlJc w:val="left"/>
      <w:pPr>
        <w:ind w:left="2436" w:hanging="1440"/>
      </w:pPr>
      <w:rPr>
        <w:i/>
      </w:rPr>
    </w:lvl>
    <w:lvl w:ilvl="7">
      <w:start w:val="1"/>
      <w:numFmt w:val="decimal"/>
      <w:lvlText w:val="%1.%2.%3.%4.%5.%6.%7.%8."/>
      <w:lvlJc w:val="left"/>
      <w:pPr>
        <w:ind w:left="2602" w:hanging="1440"/>
      </w:pPr>
      <w:rPr>
        <w:i/>
      </w:rPr>
    </w:lvl>
    <w:lvl w:ilvl="8">
      <w:start w:val="1"/>
      <w:numFmt w:val="decimal"/>
      <w:lvlText w:val="%1.%2.%3.%4.%5.%6.%7.%8.%9."/>
      <w:lvlJc w:val="left"/>
      <w:pPr>
        <w:ind w:left="3128" w:hanging="1800"/>
      </w:pPr>
      <w:rPr>
        <w:i/>
      </w:rPr>
    </w:lvl>
  </w:abstractNum>
  <w:abstractNum w:abstractNumId="4">
    <w:nsid w:val="7A7E18B4"/>
    <w:multiLevelType w:val="multilevel"/>
    <w:tmpl w:val="B66A75DE"/>
    <w:lvl w:ilvl="0">
      <w:start w:val="1"/>
      <w:numFmt w:val="decimal"/>
      <w:lvlText w:val="%1."/>
      <w:lvlJc w:val="left"/>
      <w:pPr>
        <w:ind w:left="574" w:hanging="360"/>
      </w:pPr>
    </w:lvl>
    <w:lvl w:ilvl="1">
      <w:start w:val="1"/>
      <w:numFmt w:val="lowerLetter"/>
      <w:lvlText w:val="%2."/>
      <w:lvlJc w:val="left"/>
      <w:pPr>
        <w:ind w:left="1294" w:hanging="360"/>
      </w:pPr>
    </w:lvl>
    <w:lvl w:ilvl="2">
      <w:start w:val="1"/>
      <w:numFmt w:val="lowerRoman"/>
      <w:lvlText w:val="%3."/>
      <w:lvlJc w:val="right"/>
      <w:pPr>
        <w:ind w:left="2014" w:hanging="180"/>
      </w:pPr>
    </w:lvl>
    <w:lvl w:ilvl="3">
      <w:start w:val="1"/>
      <w:numFmt w:val="decimal"/>
      <w:lvlText w:val="%4."/>
      <w:lvlJc w:val="left"/>
      <w:pPr>
        <w:ind w:left="2734" w:hanging="360"/>
      </w:pPr>
    </w:lvl>
    <w:lvl w:ilvl="4">
      <w:start w:val="1"/>
      <w:numFmt w:val="lowerLetter"/>
      <w:lvlText w:val="%5."/>
      <w:lvlJc w:val="left"/>
      <w:pPr>
        <w:ind w:left="3454" w:hanging="360"/>
      </w:pPr>
    </w:lvl>
    <w:lvl w:ilvl="5">
      <w:start w:val="1"/>
      <w:numFmt w:val="lowerRoman"/>
      <w:lvlText w:val="%6."/>
      <w:lvlJc w:val="right"/>
      <w:pPr>
        <w:ind w:left="4174" w:hanging="180"/>
      </w:pPr>
    </w:lvl>
    <w:lvl w:ilvl="6">
      <w:start w:val="1"/>
      <w:numFmt w:val="decimal"/>
      <w:lvlText w:val="%7."/>
      <w:lvlJc w:val="left"/>
      <w:pPr>
        <w:ind w:left="4894" w:hanging="360"/>
      </w:pPr>
    </w:lvl>
    <w:lvl w:ilvl="7">
      <w:start w:val="1"/>
      <w:numFmt w:val="lowerLetter"/>
      <w:lvlText w:val="%8."/>
      <w:lvlJc w:val="left"/>
      <w:pPr>
        <w:ind w:left="5614" w:hanging="360"/>
      </w:pPr>
    </w:lvl>
    <w:lvl w:ilvl="8">
      <w:start w:val="1"/>
      <w:numFmt w:val="lowerRoman"/>
      <w:lvlText w:val="%9."/>
      <w:lvlJc w:val="right"/>
      <w:pPr>
        <w:ind w:left="633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76"/>
    <w:rsid w:val="002B5376"/>
    <w:rsid w:val="005D4D7D"/>
    <w:rsid w:val="00824801"/>
    <w:rsid w:val="00A80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08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08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08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0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97904">
      <w:bodyDiv w:val="1"/>
      <w:marLeft w:val="0"/>
      <w:marRight w:val="0"/>
      <w:marTop w:val="0"/>
      <w:marBottom w:val="0"/>
      <w:divBdr>
        <w:top w:val="none" w:sz="0" w:space="0" w:color="auto"/>
        <w:left w:val="none" w:sz="0" w:space="0" w:color="auto"/>
        <w:bottom w:val="none" w:sz="0" w:space="0" w:color="auto"/>
        <w:right w:val="none" w:sz="0" w:space="0" w:color="auto"/>
      </w:divBdr>
    </w:div>
    <w:div w:id="209145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2407</Words>
  <Characters>13725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2022-06-14T09:11:00Z</dcterms:created>
  <dcterms:modified xsi:type="dcterms:W3CDTF">2022-06-14T09:22:00Z</dcterms:modified>
</cp:coreProperties>
</file>