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FC" w:rsidRDefault="001C78FC" w:rsidP="0062126A">
      <w:pPr>
        <w:tabs>
          <w:tab w:val="left" w:pos="6090"/>
        </w:tabs>
        <w:spacing w:after="0" w:line="295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  <w:t>СХВАЛЕНО</w:t>
      </w:r>
      <w:r w:rsidR="0062126A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  <w:tab/>
        <w:t>ЗАТВЕРДЖЕНО</w:t>
      </w:r>
    </w:p>
    <w:p w:rsidR="001C78FC" w:rsidRDefault="001C78FC" w:rsidP="001C78FC">
      <w:pPr>
        <w:spacing w:after="0" w:line="295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</w:pPr>
    </w:p>
    <w:p w:rsidR="0062126A" w:rsidRDefault="0062126A" w:rsidP="0062126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педагогічної ради                          наказом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Мар’янівському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</w:p>
    <w:p w:rsidR="0062126A" w:rsidRDefault="008D25B9" w:rsidP="0062126A">
      <w:pPr>
        <w:tabs>
          <w:tab w:val="left" w:pos="5250"/>
        </w:tabs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«29» жовтня 2021 №2</w:t>
      </w:r>
      <w:r w:rsidR="0062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імені Михайла </w:t>
      </w:r>
      <w:proofErr w:type="spellStart"/>
      <w:r w:rsidR="0062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Слабошпицького</w:t>
      </w:r>
      <w:proofErr w:type="spellEnd"/>
    </w:p>
    <w:p w:rsidR="0062126A" w:rsidRPr="001C78FC" w:rsidRDefault="0062126A" w:rsidP="0062126A">
      <w:pPr>
        <w:tabs>
          <w:tab w:val="left" w:pos="5250"/>
        </w:tabs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8D2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від «01» листопада  2021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D2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</w:p>
    <w:p w:rsidR="001C78FC" w:rsidRDefault="001C78FC" w:rsidP="0062126A">
      <w:pPr>
        <w:spacing w:after="0" w:line="295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</w:pPr>
    </w:p>
    <w:p w:rsidR="00F83031" w:rsidRPr="008D25B9" w:rsidRDefault="00F83031" w:rsidP="001C78FC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val="uk-UA" w:eastAsia="ru-RU"/>
        </w:rPr>
      </w:pPr>
      <w:r w:rsidRPr="008D25B9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  <w:t>ПОЛОЖЕННЯ</w:t>
      </w:r>
    </w:p>
    <w:p w:rsidR="00F83031" w:rsidRPr="001C78FC" w:rsidRDefault="00F83031" w:rsidP="001C78FC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ідро</w:t>
      </w:r>
      <w:r w:rsidR="001F3376"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зділ</w:t>
      </w:r>
      <w:proofErr w:type="spellEnd"/>
      <w:r w:rsidR="001F3376"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F3376"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дошкільної</w:t>
      </w:r>
      <w:proofErr w:type="spellEnd"/>
      <w:r w:rsidR="001F3376"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F3376"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="001F3376"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F3376" w:rsidRPr="001C78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Малятко</w:t>
      </w:r>
      <w:r w:rsidRPr="001C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F3376" w:rsidRPr="001C78FC" w:rsidRDefault="001F3376" w:rsidP="001C78FC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1C78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Мар’янівського</w:t>
      </w:r>
      <w:proofErr w:type="spellEnd"/>
      <w:r w:rsidRPr="001C78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 імені Михайла </w:t>
      </w:r>
      <w:proofErr w:type="spellStart"/>
      <w:r w:rsidRPr="001C78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Слабошпицького</w:t>
      </w:r>
      <w:proofErr w:type="spellEnd"/>
    </w:p>
    <w:p w:rsidR="001C78FC" w:rsidRDefault="001F3376" w:rsidP="001C7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78FC">
        <w:rPr>
          <w:rFonts w:ascii="Times New Roman" w:hAnsi="Times New Roman" w:cs="Times New Roman"/>
          <w:sz w:val="28"/>
          <w:szCs w:val="28"/>
          <w:lang w:val="uk-UA"/>
        </w:rPr>
        <w:t>Шполянської</w:t>
      </w:r>
      <w:proofErr w:type="spellEnd"/>
      <w:r w:rsidRPr="001C78F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об’єднаної територіальної громади </w:t>
      </w:r>
    </w:p>
    <w:p w:rsidR="00F83031" w:rsidRPr="001C78FC" w:rsidRDefault="001F3376" w:rsidP="001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8FC">
        <w:rPr>
          <w:rFonts w:ascii="Times New Roman" w:hAnsi="Times New Roman" w:cs="Times New Roman"/>
          <w:sz w:val="28"/>
          <w:szCs w:val="28"/>
          <w:lang w:val="uk-UA"/>
        </w:rPr>
        <w:t>Черкаської області</w:t>
      </w:r>
      <w:r w:rsidR="00F83031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F83031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2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Загальні положення</w:t>
      </w:r>
    </w:p>
    <w:p w:rsidR="00F83031" w:rsidRPr="0062126A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Це Положення визначає основні засади функціонування структурного підрозділу дошкільної освіти </w:t>
      </w:r>
      <w:r w:rsidR="001F3376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F3376" w:rsidRPr="0062126A">
        <w:rPr>
          <w:rFonts w:ascii="Times New Roman" w:hAnsi="Times New Roman" w:cs="Times New Roman"/>
          <w:sz w:val="28"/>
          <w:szCs w:val="28"/>
          <w:lang w:val="uk-UA"/>
        </w:rPr>
        <w:t>Шполянської</w:t>
      </w:r>
      <w:proofErr w:type="spellEnd"/>
      <w:r w:rsidR="001F3376" w:rsidRPr="0062126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об’єднаної територіальної громади Черкаської області виконує функції закладу дошкільної ос</w:t>
      </w:r>
      <w:r w:rsidR="006A3EAC" w:rsidRPr="0062126A">
        <w:rPr>
          <w:rFonts w:ascii="Times New Roman" w:hAnsi="Times New Roman" w:cs="Times New Roman"/>
          <w:sz w:val="28"/>
          <w:szCs w:val="28"/>
          <w:lang w:val="uk-UA"/>
        </w:rPr>
        <w:t xml:space="preserve">віти. Скорочена назва </w:t>
      </w:r>
      <w:r w:rsidR="006A3EAC" w:rsidRPr="001C7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76" w:rsidRPr="006212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376" w:rsidRPr="001C78FC">
        <w:rPr>
          <w:rFonts w:ascii="Times New Roman" w:hAnsi="Times New Roman" w:cs="Times New Roman"/>
          <w:sz w:val="28"/>
          <w:szCs w:val="28"/>
          <w:lang w:val="uk-UA"/>
        </w:rPr>
        <w:t>Малятко</w:t>
      </w:r>
      <w:r w:rsidR="001F3376" w:rsidRPr="0062126A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62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Структурний підрозділ).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Структурний підрозділ - не має статусу юридичної особи, не є відокремленим ні організаційно, ні територіально</w:t>
      </w:r>
      <w:r w:rsidR="006A3EAC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A3EAC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Мар’янівського</w:t>
      </w:r>
      <w:proofErr w:type="spellEnd"/>
      <w:r w:rsidR="006A3EAC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  <w:r w:rsidRPr="008D2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Заклад освіти) і діє на підставі законодавства України, Статуту Черкаської області та цього Положення, затверджених засновником – Чигиринською міською радою.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соціалізації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актами Президента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Статутом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Права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62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загальну середню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A7E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освіту»,</w:t>
      </w: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актами, </w:t>
      </w:r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Статутом та правилами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посібниками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науки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схвалюється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директором. План на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Держпродспоживслужби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Структурному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доровчий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15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</w:t>
      </w: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статутних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базовою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межах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допустимого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Структуру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та режим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року на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дільничного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Статутом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Структурному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комплектуються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ізницею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одного року.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комплектуються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наповнюваності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санітарно-гігієнічних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побажань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встановлювати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наповнюваність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Структурному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Структурному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посаду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особа, яка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на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участь 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об'єднаннях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нарадах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договору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загальнолюдської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гідність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шкодять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Права,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регулюються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правилами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ІV.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ідрозділом</w:t>
      </w:r>
      <w:proofErr w:type="spellEnd"/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року № 1205,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року за № 1308/18603 (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очолює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директора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Заступник директора,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призначаються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иректором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порядку.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="007A1CEF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’янівського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ім.. М. </w:t>
      </w:r>
      <w:proofErr w:type="spellStart"/>
      <w:r w:rsidR="007A1CEF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Слабошпицького</w:t>
      </w:r>
      <w:proofErr w:type="spellEnd"/>
      <w:r w:rsidR="007A1CEF"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Методична робота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іально-технічна</w:t>
      </w:r>
      <w:proofErr w:type="spellEnd"/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»та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нормативно-правовими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Кошторису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органом.</w:t>
      </w:r>
    </w:p>
    <w:p w:rsidR="00F83031" w:rsidRPr="001C78FC" w:rsidRDefault="00F83031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заборонені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7A1CEF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користуванні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</w:t>
      </w:r>
      <w:proofErr w:type="spellStart"/>
      <w:proofErr w:type="gram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правах оперативного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031" w:rsidRPr="001C78FC" w:rsidRDefault="007A1CEF" w:rsidP="00F83031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C7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Заклад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Структурний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наявне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транспортні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автобуси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спортивне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 w:rsidR="00F83031" w:rsidRPr="001C7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7A7" w:rsidRPr="001C78FC" w:rsidRDefault="001B07A7">
      <w:pPr>
        <w:rPr>
          <w:rFonts w:ascii="Times New Roman" w:hAnsi="Times New Roman" w:cs="Times New Roman"/>
          <w:sz w:val="28"/>
          <w:szCs w:val="28"/>
        </w:rPr>
      </w:pPr>
    </w:p>
    <w:sectPr w:rsidR="001B07A7" w:rsidRPr="001C78FC" w:rsidSect="001B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FE" w:rsidRDefault="002A48FE" w:rsidP="001C78FC">
      <w:pPr>
        <w:spacing w:after="0" w:line="240" w:lineRule="auto"/>
      </w:pPr>
      <w:r>
        <w:separator/>
      </w:r>
    </w:p>
  </w:endnote>
  <w:endnote w:type="continuationSeparator" w:id="0">
    <w:p w:rsidR="002A48FE" w:rsidRDefault="002A48FE" w:rsidP="001C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FE" w:rsidRDefault="002A48FE" w:rsidP="001C78FC">
      <w:pPr>
        <w:spacing w:after="0" w:line="240" w:lineRule="auto"/>
      </w:pPr>
      <w:r>
        <w:separator/>
      </w:r>
    </w:p>
  </w:footnote>
  <w:footnote w:type="continuationSeparator" w:id="0">
    <w:p w:rsidR="002A48FE" w:rsidRDefault="002A48FE" w:rsidP="001C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031"/>
    <w:rsid w:val="001B07A7"/>
    <w:rsid w:val="001C78FC"/>
    <w:rsid w:val="001F3376"/>
    <w:rsid w:val="002A48FE"/>
    <w:rsid w:val="0031624B"/>
    <w:rsid w:val="00462F54"/>
    <w:rsid w:val="00575504"/>
    <w:rsid w:val="0062126A"/>
    <w:rsid w:val="006A3EAC"/>
    <w:rsid w:val="006E36F1"/>
    <w:rsid w:val="0072289F"/>
    <w:rsid w:val="007A1CEF"/>
    <w:rsid w:val="008D25B9"/>
    <w:rsid w:val="008F0BF1"/>
    <w:rsid w:val="009A7E24"/>
    <w:rsid w:val="00DB297E"/>
    <w:rsid w:val="00F8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A7"/>
  </w:style>
  <w:style w:type="paragraph" w:styleId="1">
    <w:name w:val="heading 1"/>
    <w:basedOn w:val="a"/>
    <w:link w:val="10"/>
    <w:uiPriority w:val="9"/>
    <w:qFormat/>
    <w:rsid w:val="00F83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830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0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3031"/>
    <w:rPr>
      <w:b/>
      <w:bCs/>
    </w:rPr>
  </w:style>
  <w:style w:type="paragraph" w:styleId="a4">
    <w:name w:val="Normal (Web)"/>
    <w:basedOn w:val="a"/>
    <w:uiPriority w:val="99"/>
    <w:semiHidden/>
    <w:unhideWhenUsed/>
    <w:rsid w:val="00F8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78FC"/>
  </w:style>
  <w:style w:type="paragraph" w:styleId="a7">
    <w:name w:val="footer"/>
    <w:basedOn w:val="a"/>
    <w:link w:val="a8"/>
    <w:uiPriority w:val="99"/>
    <w:semiHidden/>
    <w:unhideWhenUsed/>
    <w:rsid w:val="001C7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7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Сонечко</cp:lastModifiedBy>
  <cp:revision>8</cp:revision>
  <dcterms:created xsi:type="dcterms:W3CDTF">2022-01-24T10:43:00Z</dcterms:created>
  <dcterms:modified xsi:type="dcterms:W3CDTF">2022-02-23T09:14:00Z</dcterms:modified>
</cp:coreProperties>
</file>