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0D" w:rsidRDefault="008E2F0D" w:rsidP="004543D7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  <w:lang w:val="uk-UA"/>
        </w:rPr>
      </w:pPr>
    </w:p>
    <w:p w:rsidR="004543D7" w:rsidRPr="00595921" w:rsidRDefault="004543D7" w:rsidP="004543D7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Pr="00595921">
        <w:rPr>
          <w:color w:val="000000"/>
          <w:sz w:val="28"/>
          <w:szCs w:val="28"/>
        </w:rPr>
        <w:t>ПОГОДЖЕНО                       </w:t>
      </w:r>
      <w:r>
        <w:rPr>
          <w:color w:val="000000"/>
          <w:sz w:val="28"/>
          <w:szCs w:val="28"/>
        </w:rPr>
        <w:t xml:space="preserve">                               ЗАТВЕРДЖ</w:t>
      </w:r>
      <w:r>
        <w:rPr>
          <w:color w:val="000000"/>
          <w:sz w:val="28"/>
          <w:szCs w:val="28"/>
          <w:lang w:val="uk-UA"/>
        </w:rPr>
        <w:t>Ю</w:t>
      </w:r>
    </w:p>
    <w:p w:rsidR="004543D7" w:rsidRPr="00595921" w:rsidRDefault="004543D7" w:rsidP="004543D7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  <w:lang w:val="uk-UA"/>
        </w:rPr>
      </w:pPr>
      <w:proofErr w:type="gramStart"/>
      <w:r w:rsidRPr="00595921">
        <w:rPr>
          <w:color w:val="000000"/>
          <w:sz w:val="28"/>
          <w:szCs w:val="28"/>
        </w:rPr>
        <w:t>Р</w:t>
      </w:r>
      <w:proofErr w:type="gramEnd"/>
      <w:r w:rsidRPr="00595921">
        <w:rPr>
          <w:color w:val="000000"/>
          <w:sz w:val="28"/>
          <w:szCs w:val="28"/>
        </w:rPr>
        <w:t xml:space="preserve">ішенням педагогічної ради                  </w:t>
      </w:r>
      <w:r>
        <w:rPr>
          <w:color w:val="000000"/>
          <w:sz w:val="28"/>
          <w:szCs w:val="28"/>
        </w:rPr>
        <w:t>    Директор</w:t>
      </w:r>
      <w:r>
        <w:rPr>
          <w:color w:val="000000"/>
          <w:sz w:val="28"/>
          <w:szCs w:val="28"/>
          <w:lang w:val="uk-UA"/>
        </w:rPr>
        <w:t>________І.П.Шипінська</w:t>
      </w:r>
    </w:p>
    <w:p w:rsidR="004543D7" w:rsidRPr="00595921" w:rsidRDefault="008E2F0D" w:rsidP="004543D7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Протокол №</w:t>
      </w:r>
      <w:r>
        <w:rPr>
          <w:color w:val="000000"/>
          <w:sz w:val="28"/>
          <w:szCs w:val="28"/>
          <w:lang w:val="uk-UA"/>
        </w:rPr>
        <w:t>2</w:t>
      </w:r>
      <w:r w:rsidR="004543D7">
        <w:rPr>
          <w:color w:val="000000"/>
          <w:sz w:val="28"/>
          <w:szCs w:val="28"/>
        </w:rPr>
        <w:t xml:space="preserve"> від </w:t>
      </w:r>
      <w:r w:rsidR="00FC25D0">
        <w:rPr>
          <w:color w:val="000000"/>
          <w:sz w:val="28"/>
          <w:szCs w:val="28"/>
          <w:lang w:val="uk-UA"/>
        </w:rPr>
        <w:t>29</w:t>
      </w:r>
      <w:r w:rsidR="004543D7">
        <w:rPr>
          <w:color w:val="000000"/>
          <w:sz w:val="28"/>
          <w:szCs w:val="28"/>
        </w:rPr>
        <w:t>.</w:t>
      </w:r>
      <w:r w:rsidR="004543D7">
        <w:rPr>
          <w:color w:val="000000"/>
          <w:sz w:val="28"/>
          <w:szCs w:val="28"/>
          <w:lang w:val="uk-UA"/>
        </w:rPr>
        <w:t>10.2021</w:t>
      </w:r>
      <w:r w:rsidR="004543D7" w:rsidRPr="00595921">
        <w:rPr>
          <w:color w:val="000000"/>
          <w:sz w:val="28"/>
          <w:szCs w:val="28"/>
          <w:lang w:val="uk-UA"/>
        </w:rPr>
        <w:t>р.</w:t>
      </w:r>
      <w:r w:rsidR="004543D7" w:rsidRPr="00595921">
        <w:rPr>
          <w:color w:val="000000"/>
          <w:sz w:val="28"/>
          <w:szCs w:val="28"/>
        </w:rPr>
        <w:t> </w:t>
      </w:r>
      <w:r w:rsidR="004543D7" w:rsidRPr="00595921">
        <w:rPr>
          <w:color w:val="000000"/>
          <w:sz w:val="28"/>
          <w:szCs w:val="28"/>
          <w:lang w:val="uk-UA"/>
        </w:rPr>
        <w:t xml:space="preserve"> </w:t>
      </w:r>
      <w:r w:rsidR="004543D7" w:rsidRPr="00595921">
        <w:rPr>
          <w:color w:val="000000"/>
          <w:sz w:val="28"/>
          <w:szCs w:val="28"/>
        </w:rPr>
        <w:t> </w:t>
      </w:r>
      <w:r w:rsidR="004543D7" w:rsidRPr="00595921">
        <w:rPr>
          <w:color w:val="000000"/>
          <w:sz w:val="28"/>
          <w:szCs w:val="28"/>
          <w:lang w:val="uk-UA"/>
        </w:rPr>
        <w:t xml:space="preserve"> </w:t>
      </w:r>
      <w:r w:rsidR="004543D7" w:rsidRPr="00595921">
        <w:rPr>
          <w:color w:val="000000"/>
          <w:sz w:val="28"/>
          <w:szCs w:val="28"/>
        </w:rPr>
        <w:t> </w:t>
      </w:r>
      <w:r w:rsidR="004543D7" w:rsidRPr="00595921">
        <w:rPr>
          <w:color w:val="000000"/>
          <w:sz w:val="28"/>
          <w:szCs w:val="28"/>
          <w:lang w:val="uk-UA"/>
        </w:rPr>
        <w:t xml:space="preserve"> </w:t>
      </w:r>
      <w:r w:rsidR="004543D7" w:rsidRPr="00595921">
        <w:rPr>
          <w:color w:val="000000"/>
          <w:sz w:val="28"/>
          <w:szCs w:val="28"/>
        </w:rPr>
        <w:t> </w:t>
      </w:r>
      <w:r w:rsidR="004543D7" w:rsidRPr="00595921">
        <w:rPr>
          <w:color w:val="000000"/>
          <w:sz w:val="28"/>
          <w:szCs w:val="28"/>
          <w:lang w:val="uk-UA"/>
        </w:rPr>
        <w:t xml:space="preserve"> </w:t>
      </w:r>
      <w:r w:rsidR="004543D7" w:rsidRPr="00595921">
        <w:rPr>
          <w:color w:val="000000"/>
          <w:sz w:val="28"/>
          <w:szCs w:val="28"/>
        </w:rPr>
        <w:t> </w:t>
      </w:r>
      <w:r w:rsidR="004543D7" w:rsidRPr="00595921">
        <w:rPr>
          <w:color w:val="000000"/>
          <w:sz w:val="28"/>
          <w:szCs w:val="28"/>
          <w:lang w:val="uk-UA"/>
        </w:rPr>
        <w:t xml:space="preserve"> </w:t>
      </w:r>
      <w:r w:rsidR="004543D7" w:rsidRPr="00595921">
        <w:rPr>
          <w:color w:val="000000"/>
          <w:sz w:val="28"/>
          <w:szCs w:val="28"/>
        </w:rPr>
        <w:t> </w:t>
      </w:r>
      <w:r w:rsidR="004543D7" w:rsidRPr="00595921">
        <w:rPr>
          <w:color w:val="000000"/>
          <w:sz w:val="28"/>
          <w:szCs w:val="28"/>
          <w:lang w:val="uk-UA"/>
        </w:rPr>
        <w:t xml:space="preserve"> </w:t>
      </w:r>
      <w:r w:rsidR="004543D7" w:rsidRPr="00595921">
        <w:rPr>
          <w:color w:val="000000"/>
          <w:sz w:val="28"/>
          <w:szCs w:val="28"/>
        </w:rPr>
        <w:t> </w:t>
      </w:r>
      <w:r w:rsidR="004543D7" w:rsidRPr="00595921">
        <w:rPr>
          <w:color w:val="000000"/>
          <w:sz w:val="28"/>
          <w:szCs w:val="28"/>
          <w:lang w:val="uk-UA"/>
        </w:rPr>
        <w:t xml:space="preserve"> </w:t>
      </w:r>
      <w:r w:rsidR="004543D7" w:rsidRPr="00595921">
        <w:rPr>
          <w:color w:val="000000"/>
          <w:sz w:val="28"/>
          <w:szCs w:val="28"/>
        </w:rPr>
        <w:t> </w:t>
      </w:r>
      <w:r w:rsidR="004543D7" w:rsidRPr="00595921">
        <w:rPr>
          <w:color w:val="000000"/>
          <w:sz w:val="28"/>
          <w:szCs w:val="28"/>
          <w:lang w:val="uk-UA"/>
        </w:rPr>
        <w:t xml:space="preserve"> </w:t>
      </w:r>
      <w:r w:rsidR="004543D7" w:rsidRPr="00595921">
        <w:rPr>
          <w:color w:val="000000"/>
          <w:sz w:val="28"/>
          <w:szCs w:val="28"/>
        </w:rPr>
        <w:t> </w:t>
      </w:r>
      <w:r w:rsidR="004543D7" w:rsidRPr="00595921">
        <w:rPr>
          <w:color w:val="000000"/>
          <w:sz w:val="28"/>
          <w:szCs w:val="28"/>
          <w:lang w:val="uk-UA"/>
        </w:rPr>
        <w:t xml:space="preserve"> </w:t>
      </w:r>
      <w:r w:rsidR="004543D7" w:rsidRPr="00595921">
        <w:rPr>
          <w:color w:val="000000"/>
          <w:sz w:val="28"/>
          <w:szCs w:val="28"/>
        </w:rPr>
        <w:t> </w:t>
      </w:r>
      <w:r w:rsidR="004543D7" w:rsidRPr="00595921">
        <w:rPr>
          <w:color w:val="000000"/>
          <w:sz w:val="28"/>
          <w:szCs w:val="28"/>
          <w:lang w:val="uk-UA"/>
        </w:rPr>
        <w:t xml:space="preserve"> </w:t>
      </w:r>
      <w:r w:rsidR="004543D7" w:rsidRPr="00595921">
        <w:rPr>
          <w:color w:val="000000"/>
          <w:sz w:val="28"/>
          <w:szCs w:val="28"/>
        </w:rPr>
        <w:t> </w:t>
      </w:r>
      <w:r w:rsidR="004543D7" w:rsidRPr="00595921">
        <w:rPr>
          <w:color w:val="000000"/>
          <w:sz w:val="28"/>
          <w:szCs w:val="28"/>
          <w:lang w:val="uk-UA"/>
        </w:rPr>
        <w:t xml:space="preserve"> </w:t>
      </w:r>
      <w:r w:rsidR="004543D7" w:rsidRPr="00595921">
        <w:rPr>
          <w:color w:val="000000"/>
          <w:sz w:val="28"/>
          <w:szCs w:val="28"/>
        </w:rPr>
        <w:t> </w:t>
      </w:r>
      <w:r w:rsidR="004543D7" w:rsidRPr="00595921">
        <w:rPr>
          <w:color w:val="000000"/>
          <w:sz w:val="28"/>
          <w:szCs w:val="28"/>
          <w:lang w:val="uk-UA"/>
        </w:rPr>
        <w:t xml:space="preserve"> </w:t>
      </w:r>
      <w:r w:rsidR="004543D7" w:rsidRPr="00595921">
        <w:rPr>
          <w:color w:val="000000"/>
          <w:sz w:val="28"/>
          <w:szCs w:val="28"/>
        </w:rPr>
        <w:t> </w:t>
      </w:r>
      <w:r w:rsidR="004543D7" w:rsidRPr="00595921">
        <w:rPr>
          <w:color w:val="000000"/>
          <w:sz w:val="28"/>
          <w:szCs w:val="28"/>
          <w:lang w:val="uk-UA"/>
        </w:rPr>
        <w:t xml:space="preserve"> </w:t>
      </w:r>
      <w:r w:rsidR="004543D7">
        <w:rPr>
          <w:color w:val="000000"/>
          <w:sz w:val="28"/>
          <w:szCs w:val="28"/>
        </w:rPr>
        <w:t> </w:t>
      </w:r>
      <w:r w:rsidR="004543D7" w:rsidRPr="00595921">
        <w:rPr>
          <w:color w:val="000000"/>
          <w:sz w:val="28"/>
          <w:szCs w:val="28"/>
          <w:lang w:val="uk-UA"/>
        </w:rPr>
        <w:t xml:space="preserve"> </w:t>
      </w:r>
      <w:r w:rsidR="004543D7">
        <w:rPr>
          <w:color w:val="000000"/>
          <w:sz w:val="28"/>
          <w:szCs w:val="28"/>
        </w:rPr>
        <w:t> </w:t>
      </w:r>
      <w:r w:rsidR="004543D7" w:rsidRPr="00595921">
        <w:rPr>
          <w:color w:val="000000"/>
          <w:sz w:val="28"/>
          <w:szCs w:val="28"/>
          <w:lang w:val="uk-UA"/>
        </w:rPr>
        <w:t xml:space="preserve"> </w:t>
      </w:r>
      <w:r w:rsidR="004543D7">
        <w:rPr>
          <w:color w:val="000000"/>
          <w:sz w:val="28"/>
          <w:szCs w:val="28"/>
        </w:rPr>
        <w:t> </w:t>
      </w:r>
      <w:r w:rsidR="004543D7" w:rsidRPr="00595921">
        <w:rPr>
          <w:color w:val="000000"/>
          <w:sz w:val="28"/>
          <w:szCs w:val="28"/>
          <w:lang w:val="uk-UA"/>
        </w:rPr>
        <w:t xml:space="preserve"> </w:t>
      </w:r>
    </w:p>
    <w:p w:rsidR="004543D7" w:rsidRPr="00595921" w:rsidRDefault="004543D7" w:rsidP="004543D7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  <w:lang w:val="uk-UA"/>
        </w:rPr>
      </w:pPr>
      <w:r w:rsidRPr="00595921">
        <w:rPr>
          <w:color w:val="000000"/>
          <w:sz w:val="28"/>
          <w:szCs w:val="28"/>
        </w:rPr>
        <w:t> </w:t>
      </w:r>
      <w:r w:rsidRPr="00595921">
        <w:rPr>
          <w:color w:val="000000"/>
          <w:sz w:val="28"/>
          <w:szCs w:val="28"/>
          <w:lang w:val="uk-UA"/>
        </w:rPr>
        <w:t xml:space="preserve"> Наказ</w:t>
      </w:r>
      <w:r w:rsidRPr="0059592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№ </w:t>
      </w:r>
      <w:r w:rsidR="00FC25D0">
        <w:rPr>
          <w:color w:val="000000"/>
          <w:sz w:val="28"/>
          <w:szCs w:val="28"/>
          <w:lang w:val="uk-UA"/>
        </w:rPr>
        <w:t>43</w:t>
      </w:r>
      <w:r>
        <w:rPr>
          <w:color w:val="000000"/>
          <w:sz w:val="28"/>
          <w:szCs w:val="28"/>
          <w:lang w:val="uk-UA"/>
        </w:rPr>
        <w:t xml:space="preserve">      від 03.11.2021</w:t>
      </w:r>
      <w:r w:rsidRPr="00595921">
        <w:rPr>
          <w:color w:val="000000"/>
          <w:sz w:val="28"/>
          <w:szCs w:val="28"/>
          <w:lang w:val="uk-UA"/>
        </w:rPr>
        <w:t xml:space="preserve"> р.</w:t>
      </w:r>
    </w:p>
    <w:p w:rsidR="004543D7" w:rsidRPr="00595921" w:rsidRDefault="004543D7" w:rsidP="004543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4543D7" w:rsidRDefault="004543D7" w:rsidP="004543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val="uk-UA" w:eastAsia="ru-RU"/>
        </w:rPr>
      </w:pPr>
    </w:p>
    <w:p w:rsidR="004543D7" w:rsidRPr="00595921" w:rsidRDefault="004543D7" w:rsidP="004543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595921">
        <w:rPr>
          <w:rFonts w:ascii="Times New Roman" w:eastAsia="Times New Roman" w:hAnsi="Times New Roman" w:cs="Times New Roman"/>
          <w:b/>
          <w:bCs/>
          <w:color w:val="333333"/>
          <w:lang w:val="uk-UA" w:eastAsia="ru-RU"/>
        </w:rPr>
        <w:t>ПОЛОЖЕННЯ</w:t>
      </w:r>
    </w:p>
    <w:p w:rsidR="004543D7" w:rsidRPr="00595921" w:rsidRDefault="004543D7" w:rsidP="004543D7">
      <w:pPr>
        <w:shd w:val="clear" w:color="auto" w:fill="FFFFFF"/>
        <w:tabs>
          <w:tab w:val="center" w:pos="4677"/>
          <w:tab w:val="left" w:pos="7785"/>
        </w:tabs>
        <w:spacing w:after="150" w:line="240" w:lineRule="auto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595921">
        <w:rPr>
          <w:rFonts w:ascii="Times New Roman" w:eastAsia="Times New Roman" w:hAnsi="Times New Roman" w:cs="Times New Roman"/>
          <w:b/>
          <w:bCs/>
          <w:color w:val="333333"/>
          <w:lang w:val="uk-UA" w:eastAsia="ru-RU"/>
        </w:rPr>
        <w:tab/>
        <w:t>про моніторинг якості освіти та освітньої діяльності</w:t>
      </w:r>
      <w:r w:rsidRPr="00595921">
        <w:rPr>
          <w:rFonts w:ascii="Times New Roman" w:eastAsia="Times New Roman" w:hAnsi="Times New Roman" w:cs="Times New Roman"/>
          <w:b/>
          <w:bCs/>
          <w:color w:val="333333"/>
          <w:lang w:val="uk-UA" w:eastAsia="ru-RU"/>
        </w:rPr>
        <w:tab/>
      </w:r>
    </w:p>
    <w:p w:rsidR="004543D7" w:rsidRPr="00CA6703" w:rsidRDefault="004543D7" w:rsidP="004543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595921">
        <w:rPr>
          <w:rFonts w:ascii="Times New Roman" w:eastAsia="Times New Roman" w:hAnsi="Times New Roman" w:cs="Times New Roman"/>
          <w:color w:val="333333"/>
          <w:lang w:val="uk-UA" w:eastAsia="ru-RU"/>
        </w:rPr>
        <w:t>у Марʼянівському ліцеї імені Михайла Слабошпицького</w:t>
      </w:r>
    </w:p>
    <w:p w:rsidR="004543D7" w:rsidRDefault="004543D7" w:rsidP="004543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lang w:val="uk-UA" w:eastAsia="ru-RU"/>
        </w:rPr>
        <w:t>Шполянської міської ради об’єднаної територіальної громади</w:t>
      </w:r>
    </w:p>
    <w:p w:rsidR="004543D7" w:rsidRPr="00CA6703" w:rsidRDefault="004543D7" w:rsidP="004543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Черка</w:t>
      </w:r>
      <w:r w:rsidRPr="00CA6703">
        <w:rPr>
          <w:rFonts w:ascii="Times New Roman" w:eastAsia="Times New Roman" w:hAnsi="Times New Roman" w:cs="Times New Roman"/>
          <w:color w:val="333333"/>
          <w:lang w:val="uk-UA" w:eastAsia="ru-RU"/>
        </w:rPr>
        <w:t>ської області</w:t>
      </w:r>
    </w:p>
    <w:p w:rsidR="004543D7" w:rsidRPr="00595921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595921">
        <w:rPr>
          <w:rFonts w:ascii="Times New Roman" w:eastAsia="Times New Roman" w:hAnsi="Times New Roman" w:cs="Times New Roman"/>
          <w:b/>
          <w:bCs/>
          <w:color w:val="333333"/>
          <w:lang w:val="uk-UA" w:eastAsia="ru-RU"/>
        </w:rPr>
        <w:t>І. Загальні положення</w:t>
      </w:r>
    </w:p>
    <w:p w:rsidR="004543D7" w:rsidRPr="00CA6703" w:rsidRDefault="004543D7" w:rsidP="004543D7">
      <w:pPr>
        <w:shd w:val="clear" w:color="auto" w:fill="FFFFFF"/>
        <w:tabs>
          <w:tab w:val="center" w:pos="4677"/>
          <w:tab w:val="left" w:pos="7785"/>
        </w:tabs>
        <w:spacing w:after="150" w:line="240" w:lineRule="auto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595921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1.1. Цей Порядок визначає механізм підготовки та проведення моніторингу якості освіти та освітньої діяльності (далі – моніторинг) </w:t>
      </w:r>
      <w:r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у </w:t>
      </w:r>
      <w:r w:rsidRPr="00595921">
        <w:rPr>
          <w:rFonts w:ascii="Times New Roman" w:eastAsia="Times New Roman" w:hAnsi="Times New Roman" w:cs="Times New Roman"/>
          <w:color w:val="333333"/>
          <w:lang w:val="uk-UA" w:eastAsia="ru-RU"/>
        </w:rPr>
        <w:t>Марʼянівському ліцеї імені Михайла Слабошпицького</w:t>
      </w:r>
      <w:r>
        <w:rPr>
          <w:rFonts w:ascii="Times New Roman" w:eastAsia="Times New Roman" w:hAnsi="Times New Roman" w:cs="Times New Roman"/>
          <w:color w:val="333333"/>
          <w:lang w:val="uk-UA" w:eastAsia="ru-RU"/>
        </w:rPr>
        <w:t>.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1.2. Моніторинг проводиться відповідно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до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законів України «Про освіту», «Про загальну середню освіту»,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інших актів законодавства,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наказів МОН України,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Національної стратегії розвитку освіти в Україні на період до 2021 року, схваленої Указом Президента України від 25 червня 2013 року №344/2013;</w:t>
      </w:r>
      <w:proofErr w:type="gramEnd"/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Статуту школи та даного Положення.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1.3. Провідним напрямком удосконалення системи освіти є формування системи управління якістю освіти засобами моніторингу розвитку та контролю якості освіти із залученням усіх зацікавлених учасників освітнього процесу.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1.4. Дане Положення спрямоване на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п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ідвищення якості освіти, активізацію та удосконалення діяльності закладу.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1.5. Внутрішкільний моніторинг передбачає збирання (первинні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дан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і), аналіз та оцінку якості освіти, зберігання (створення і ведення бази даних), прогнозування та розробку рекомендацій щодо корекційної роботи.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1.6. Моніторингові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досл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ідження проводяться робочою й моніторинговою групами.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1.7. Положення узгоджується науково-методичною радою школи та затверджується на засіданні педагогічної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ради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1.8. Дане Положення поширюється на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вс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іх учасників освітнього процесу.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1.9. Мета проведення моніторингу:</w:t>
      </w:r>
    </w:p>
    <w:p w:rsidR="004543D7" w:rsidRPr="00CA6703" w:rsidRDefault="004543D7" w:rsidP="004543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виявлення та відстеження тенденцій у розвитку якості освіти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у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 закладі освіти,</w:t>
      </w:r>
    </w:p>
    <w:p w:rsidR="004543D7" w:rsidRPr="00CA6703" w:rsidRDefault="004543D7" w:rsidP="004543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встановлення відповідності фактичних результатів освітньої діяльності її заявленим цілям,</w:t>
      </w:r>
    </w:p>
    <w:p w:rsidR="004543D7" w:rsidRPr="00CA6703" w:rsidRDefault="004543D7" w:rsidP="004543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оцінювання причин відхилень від цілей.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1.10. У цьому положенні використовуються такі терміни: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lastRenderedPageBreak/>
        <w:t>Моніторинг </w:t>
      </w: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– це спеціально організований, постійний, цільовий контроль і діагностика стану освіти на базі систематизації існуючих джерел інформації, а також спеціально організованих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досл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іджень і вимірювань з метою зіставлення реального стану з очікуваними результатами, відстеження ходу будь-яких процесів за чітко визначеним показником.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Моніторинг в освіті</w:t>
      </w: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 – це система збирання, обробки, зберігання і розповсюдження інформації про освітню систему або окремі її компоненти, яка орієнтована на інформаційне забезпечення управління, що дозволяє робити висновки про стан об'єкта у будь-який момент часу і дає прогноз її розвитку.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Призначення моніторингу</w:t>
      </w: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 – забезпечити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вс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іх учасників освітнього процесу зворотним зв'язком, що дозволяє вносити послідовні зміни в хід реалізації освітньої програми з метою підвищення якості її результатів.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Якість освіти</w:t>
      </w: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 – інтегральна характеристика системи освіти, яка відображає ступінь відповідності досягнутих реальних освітніх результатів та умов освітнього процесу нормативним вимогам,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соц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іальним і особистісним очікуванням.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1.11. Моніторинг проводиться відповідно до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таких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 принципів:</w:t>
      </w:r>
    </w:p>
    <w:p w:rsidR="004543D7" w:rsidRPr="00CA6703" w:rsidRDefault="004543D7" w:rsidP="004543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систематичності та системності;</w:t>
      </w:r>
    </w:p>
    <w:p w:rsidR="004543D7" w:rsidRPr="00CA6703" w:rsidRDefault="004543D7" w:rsidP="004543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доц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ільності;</w:t>
      </w:r>
    </w:p>
    <w:p w:rsidR="004543D7" w:rsidRPr="00CA6703" w:rsidRDefault="004543D7" w:rsidP="004543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прозорості моніторингових процедур та відкритості;</w:t>
      </w:r>
    </w:p>
    <w:p w:rsidR="004543D7" w:rsidRPr="00CA6703" w:rsidRDefault="004543D7" w:rsidP="004543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безпеки персональних даних;</w:t>
      </w:r>
    </w:p>
    <w:p w:rsidR="004543D7" w:rsidRPr="00CA6703" w:rsidRDefault="004543D7" w:rsidP="004543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об’єктивності одержання та аналізу інформації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п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ід час моніторингу;</w:t>
      </w:r>
    </w:p>
    <w:p w:rsidR="004543D7" w:rsidRPr="00CA6703" w:rsidRDefault="004543D7" w:rsidP="004543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відповідального ставлення до своєї діяльності суб’єктів, які беруть участь у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п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ідготовці та проведенні моніторингу.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1.12. Об'єктом моніторингу є система організації освітнього процесу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в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 школі.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1. Освітнє середовище: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• контингент тих, хто навчається;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• кадрове (педагогічне) забезпечення освітнього процесу.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2. Ті, хто навчаються: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• ступінь адаптації до навчання 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учнів 1-х, 5-х, </w:t>
      </w:r>
      <w:r>
        <w:rPr>
          <w:rFonts w:ascii="Times New Roman" w:eastAsia="Times New Roman" w:hAnsi="Times New Roman" w:cs="Times New Roman"/>
          <w:color w:val="333333"/>
          <w:lang w:val="uk-UA" w:eastAsia="ru-RU"/>
        </w:rPr>
        <w:t>класі</w:t>
      </w:r>
      <w:proofErr w:type="gramStart"/>
      <w:r>
        <w:rPr>
          <w:rFonts w:ascii="Times New Roman" w:eastAsia="Times New Roman" w:hAnsi="Times New Roman" w:cs="Times New Roman"/>
          <w:color w:val="333333"/>
          <w:lang w:val="uk-UA" w:eastAsia="ru-RU"/>
        </w:rPr>
        <w:t>в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•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р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івень навченості (з усіх предметів);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•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р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івень вихованості учнів;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•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р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івень роботи з обдарованими дітьми;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val="uk-UA" w:eastAsia="ru-RU"/>
        </w:rPr>
        <w:t>3. Педагогічні працівники (і класні керівники):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•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р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івень професійної компетентності;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• якість і результативність педагогічної роботи;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•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р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івень інноваційної діяльності;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• аналіз педагогічних труднощі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в(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через анкетування);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• самоосвітня діяльність.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4. Освітній процес: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• відомості про виконання всеобучу;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• аналіз стартового, проміжного та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п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ідсумкового контролю за рівнем навчальних досягнень учнів.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5.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Соц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іально-психологічне супроводження освітнього процесу: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•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соц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іальний паспорт класу;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• психологічна діагностика;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•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проф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ілактична робота.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6. Здоров'язберігаючий аспект, безпека життєдіяльності, охорона праці.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ІІ. Суб’єкти, які беруть участь у </w:t>
      </w:r>
      <w:proofErr w:type="gramStart"/>
      <w:r w:rsidRPr="00CA67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</w:t>
      </w:r>
      <w:proofErr w:type="gramEnd"/>
      <w:r w:rsidRPr="00CA67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ідготовці та проведенні моніторингу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2.1. Участь у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п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ідготовці та проведенні моніторингу беруть:</w:t>
      </w:r>
    </w:p>
    <w:p w:rsidR="004543D7" w:rsidRPr="00CA6703" w:rsidRDefault="004543D7" w:rsidP="004543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суб’єкти, які проводять моніторин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;</w:t>
      </w:r>
      <w:proofErr w:type="gramEnd"/>
    </w:p>
    <w:p w:rsidR="004543D7" w:rsidRPr="00CA6703" w:rsidRDefault="004543D7" w:rsidP="004543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суб’єкти, які здійснюють науково-методологічний супровід моніторингу;</w:t>
      </w:r>
    </w:p>
    <w:p w:rsidR="004543D7" w:rsidRPr="00CA6703" w:rsidRDefault="004543D7" w:rsidP="004543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суб’єкти, які залучаються до опитування, спостереження або виконання письмових робіт (завдань) моніторингу на етапі проведення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досл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ідження (далі – учасники дослідження).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2.2. Суб’єктами моніторингу виступають: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– робоча і моніторингова групи,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– адміністрація школи,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– органи учнівського самоврядування,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– батьківська громада.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2.3. Ініціаторами моніторингу є адміністрація закладу, органи самоуправління школи.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2.4. Суб’єктами, які здійснюють науково-методологічний супровід моніторингу, виступають: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– методична рада,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– адміністрація закладу.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2.5. Учасниками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досл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ідження є:</w:t>
      </w:r>
    </w:p>
    <w:p w:rsidR="004543D7" w:rsidRPr="00CA6703" w:rsidRDefault="004543D7" w:rsidP="004543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здобувачі освіти закладу;</w:t>
      </w:r>
    </w:p>
    <w:p w:rsidR="004543D7" w:rsidRPr="00CA6703" w:rsidRDefault="004543D7" w:rsidP="004543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педагогічні працівники;</w:t>
      </w:r>
    </w:p>
    <w:p w:rsidR="004543D7" w:rsidRPr="00CA6703" w:rsidRDefault="004543D7" w:rsidP="004543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батьки, інші законні представники здобувачів освіти.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ІІІ. Форми та методи моніторингу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3.1. Основними формами моніторингу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 є:</w:t>
      </w:r>
      <w:proofErr w:type="gramEnd"/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· самооцінювання власної діяльності педагогами, учнями, адміністрацією;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· внутрішня оцінка діяльності адміністрацією, керівниками спільнот, груп тощо;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· зовнішнє оцінювання діяльності органами управління освітою.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3.2. Методи моніторингу: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· метод спостереження;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· метод анкетування;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· метод ранжування;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· метод бесіди;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· метод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соц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іометричного вибору.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3.3. Напрями моніторингу: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До основних напрямків моніторингу належать: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· дотримання законодавства у сфері освіти;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· оснащеність освітнього процесу;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·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р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івень навчальних досягнень;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· організація превентивної освіти дітей та молоді;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· професіоналізм педагогічних працівникі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в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· організація управлінської діяльності;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· ефективність виховних систем;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· виконання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соц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іального замовлення;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· забезпечення доступності дошкільної і середньої загальної освіти.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 3.4. Моніторинг якості системи освіти, організований згідно з обраними напрямками, використовує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р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ізні види вимірювань: педагогічні, дидактичні, соціологічні, психологічні, медичні, санітарно-гігієнічні, демографічні, статистичні та ін.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IV. Процедура </w:t>
      </w:r>
      <w:proofErr w:type="gramStart"/>
      <w:r w:rsidRPr="00CA67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</w:t>
      </w:r>
      <w:proofErr w:type="gramEnd"/>
      <w:r w:rsidRPr="00CA67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ідготовки та проведення моніторингу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Функціональні обов'язки учасників Служби шкільного моніторингу.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4.1. Керівництво школи: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·розробляє і втілює внутрішньошкільну систему моніторингу якості освіти і виховання;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·установлює і затверджує порядок, періодичність проведення моніторингових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досл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іджень;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·визначає шляхи подальшого розвитку школи.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4.2. Робоча група (координатор, інструктор, консультант):</w:t>
      </w:r>
    </w:p>
    <w:p w:rsidR="004543D7" w:rsidRPr="00CA6703" w:rsidRDefault="004543D7" w:rsidP="004543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плану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є,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 розробляє Програму (формулює проблеми, що досліджуватимуться; визначає мету та завдання моніторингу; розраховує і формує вибірки, визначає критерії і показники оцінювання результатів дослідження тощо);</w:t>
      </w:r>
    </w:p>
    <w:p w:rsidR="004543D7" w:rsidRPr="00CA6703" w:rsidRDefault="004543D7" w:rsidP="004543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ініціює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досл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ідження;</w:t>
      </w:r>
    </w:p>
    <w:p w:rsidR="004543D7" w:rsidRPr="00CA6703" w:rsidRDefault="004543D7" w:rsidP="004543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координу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є,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 проводить моніторингові дослідження.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4.3. Моніторингова група (статист, експерт, аналітик):</w:t>
      </w:r>
    </w:p>
    <w:p w:rsidR="004543D7" w:rsidRPr="00CA6703" w:rsidRDefault="004543D7" w:rsidP="004543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· збирає інформацію;</w:t>
      </w:r>
    </w:p>
    <w:p w:rsidR="004543D7" w:rsidRPr="00CA6703" w:rsidRDefault="004543D7" w:rsidP="004543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вивчає інформацію;</w:t>
      </w:r>
    </w:p>
    <w:p w:rsidR="004543D7" w:rsidRPr="00CA6703" w:rsidRDefault="004543D7" w:rsidP="004543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· аналізує результати моніторингу;</w:t>
      </w:r>
    </w:p>
    <w:p w:rsidR="004543D7" w:rsidRPr="00CA6703" w:rsidRDefault="004543D7" w:rsidP="004543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· узагальнює результати моніторингу;</w:t>
      </w:r>
    </w:p>
    <w:p w:rsidR="004543D7" w:rsidRPr="00CA6703" w:rsidRDefault="004543D7" w:rsidP="004543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веде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обл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ік результатів моніторингу;</w:t>
      </w:r>
    </w:p>
    <w:p w:rsidR="004543D7" w:rsidRPr="00CA6703" w:rsidRDefault="004543D7" w:rsidP="004543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· оприлюднює на сайті;</w:t>
      </w:r>
    </w:p>
    <w:p w:rsidR="004543D7" w:rsidRPr="00CA6703" w:rsidRDefault="004543D7" w:rsidP="004543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розробляє рекомендації з усунення виявлених недоліків.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4.4. Класний керівник: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·проводить контроль за всеобучем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кожного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 учня;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·своєчасно доводить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п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ідсумки до відома батьків;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·своєчасно подає інформацію для моніторингу.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4.5. Учитель: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·визначає й аналізує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р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івень навчальних досягнень учнів з предметів за результатами тестування, контрольних зрізів, підсумків за семестри, навчальний рік;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·визначає шляхи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п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ідвищення навчальних досягнень учнів;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·своєчасно подає інформацію для моніторингу.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5. Форми проведення моніторингу: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5.1. безпосереднє одержання інформації від учасників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досл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ідження (за допомогою спостереження, інтерв’ювання тощо);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5.2. опосередковане одержання інформації від учасників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досл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ідження (у письмовій та/або електронній формі, із залученням експертів тощо);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5.3. одержання інформації без залучення учасників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досл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ідження (за допомогою вивчення документації, статистичної або оперативної інформації тощо).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Моніторинг може проводитися з використанням сучасних інформаційно-комунікаційних і цифрових технологій,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у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 тому числі дистанційно.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П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ід час проведення дослідження можуть використовуватися фронтальна, групова або індивідуальна робота учасників дослідження.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6. Програма розробляється робочою групою. Програма оприлюднюється у будь-який спосіб, визначений суб’єктом моніторингу та узгоджений з ініціатором моніторингу (за його наявності).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7. У Програмі визначаються мета і завдання, суб’єкти, об’єк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т(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и), форми та методи, індикатори, умови (у тому числі місце проведення), процедури проведення відповідного моніторингу, порядок визначення результатів моніторингу, строки та форми узагальнення результатів моніторингу, а також оприлюднення результатів моніторингу (інформування про них).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До Програми додається графік проведення моніторингу.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Програма розробляється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на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 основі науково обґрунтованої методології з урахуванням вікових особливостей учасників моніторингу.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8. Моніторинг проводиться в терміни, визначені у Програмі.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При визначенні термінів проведення моніторингу суб’єкт моніторингу враховує можливі ризики, пов’язані з надмірним навантаженням на здобувачів освіти та педагогічних працівників внаслідок збігу кількох контрольно-вимірювальних заходів (зовнішнє незалежне оцінювання, державна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п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ідсумкова атестація тощо).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9. Моніторинг проводиться державною мовою, крім випадків, коли для досягнення цілей моніторингу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доц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ільним є його проведення іноземною мовою, яка вивчається у закладі. Проведення моніторингу іншою мовою, крім державної, має бути обґрунтовано в Програмі.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V. Участь у моніторингу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5.1. Участь учасників освітнього процесу в внутрішньому моніторингу якості освіти є добровільною.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5.2. При проведенні моніторингу перелік учасників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досл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ідження (із зазначенням категорій учасників освітнього процесу та їх чисельності) оприлюднюється не пізніше, ніж за десять днів до початку його проведення, у будь-який спосіб, визначений суб’єктом моніторингу та узгоджений з ініціатором моніторингу (у разі потреби).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5.3.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При проведенні моніторингу адміністрація закладу освіти створює належні умови для його проведення, зокрема з надають необхідні приміщення, матеріально-технічні ресурси, забезпечують розумне пристосування для осіб з особливими освітніми потребами (у разі потреби), вносять необхідні зміни до графіку освітнього процесу.</w:t>
      </w:r>
      <w:proofErr w:type="gramEnd"/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5.4. Організація роботи щодо здійснення внутрішнього моніторингу покладається на голову методичної ради школи.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5.5. Робота з проведення внутрішнього моніторингу здійснюється методичною радою школи.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5.4. Загальне керівництво щодо здійснення внутрішнього моніторингу покладається на адміністрацію школи.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5.6. Педагог має можливість обрати один із запропонованих видів моніторингу.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5.7. Моніторингові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досл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ідження вчитель координує та узгоджує з керівником спільноти, головою методичної ради, адміністрацією школи.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5.8. Для проведення моніторингових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досл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іджень використовуються тільки апробовані технології (інструментарії).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5.9. Педагогічні працівники несуть відповідальність за дотримання критеріїв здійснення моніторингу, зазначених у даному Положенні протягом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вс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ієї своєї діяльності.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5.10. Керівник спільноти несе відповідальність за дотримання критеріїв здійснення моніторингу на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р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івні своєї спільноти.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5.11. Результати моніторингових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досл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іджень педагогів узагальнюються за формою, затвердженою методичною радою та погодженою спільнотою вчителів. Узагальнення моніторингових досліджень на рівні школи проводить методична рада.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5.12. Аналіз та обговорення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п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ідсумків моніторингових досліджень проводиться щороку на засіданнях спільнот вчителів-предметників, методичної та педагогічної рад школи.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5.13. Матеріали моніторингових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досл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іджень зберігаються протягом року, а підсумкові – протягом навчання учнів, з якими проводився моніторинг.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5.14. Моніторингові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досл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ідження можуть проводитися з учнями, педагогічними працівниками школи, за згодою Ради школи –з батьками та громадськістю.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5.15. Моніторинг може проводитись як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п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ід час освітнього процесу, так і в позаурочний час.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5.16. Проведення моніторингових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досл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іджень здійснюється у 3 етапи: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І етап</w:t>
      </w: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 –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п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ідготовчий, передбачає постановку мети, визначення об’єкта спостереження, встановлення термінів проведення моніторингу, вивчення відповідної літератури, підбір інструментарію.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ІІ етап</w:t>
      </w: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 – практичний: збі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р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 інформації через проведення співбесід, тестувань,анкетувань, відвідування уроків, проведення контрольних, тестових робіт, позакласних заходів.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ІІІ етап</w:t>
      </w: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 – аналітичний: аналіз і систематизація інформації, розробка рекомендацій та пропозицій, формування висновкі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в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5.17. Учасники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досл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ідження повинні:</w:t>
      </w:r>
    </w:p>
    <w:p w:rsidR="004543D7" w:rsidRPr="00CA6703" w:rsidRDefault="004543D7" w:rsidP="004543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дотримуватися вимог проведення моніторингу,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про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 які вони були поінформовані;</w:t>
      </w:r>
    </w:p>
    <w:p w:rsidR="004543D7" w:rsidRPr="00CA6703" w:rsidRDefault="004543D7" w:rsidP="004543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виконувати інструкції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осіб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, які проводять моніторинг, щодо процедури моніторингу;</w:t>
      </w:r>
    </w:p>
    <w:p w:rsidR="004543D7" w:rsidRPr="00CA6703" w:rsidRDefault="004543D7" w:rsidP="004543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виконувати завдання, оформляти виконану роботу згідно із правилами, визначеними в інструкції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до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 неї;</w:t>
      </w:r>
    </w:p>
    <w:p w:rsidR="004543D7" w:rsidRPr="00CA6703" w:rsidRDefault="004543D7" w:rsidP="004543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п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ісля завершення часу, відведеного для виконання письмової роботи (завдання), повернути матеріали моніторингу особам, які проводять моніторинг;</w:t>
      </w:r>
    </w:p>
    <w:p w:rsidR="004543D7" w:rsidRPr="00CA6703" w:rsidRDefault="004543D7" w:rsidP="004543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дотримуватися правил етичної поведінки та принципів академічної доброчесності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;в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иконувати роботу (завдання) на робочому місці, визначеному суб’єктом моніторингу.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 5.18. Учасникам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досл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ідження, які залучені до проведення моніторингу, забороняється:</w:t>
      </w:r>
    </w:p>
    <w:p w:rsidR="004543D7" w:rsidRPr="00CA6703" w:rsidRDefault="004543D7" w:rsidP="004543D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приносити до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м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ісця проведення моніторингу небезпечні предмети і речовини, що становлять загрозу для життя і здоров’я людини;</w:t>
      </w:r>
    </w:p>
    <w:p w:rsidR="004543D7" w:rsidRPr="00CA6703" w:rsidRDefault="004543D7" w:rsidP="004543D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заважати іншим учасникам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досл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ідження виконувати письмову роботу (завдання);</w:t>
      </w:r>
    </w:p>
    <w:p w:rsidR="004543D7" w:rsidRPr="00CA6703" w:rsidRDefault="004543D7" w:rsidP="004543D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спілкуватися в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будь-як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ій формі з іншими учасниками моніторингу протягом часу, відведеного для виконання письмової роботи (завдання), якщо інше не передбачено Програмою;</w:t>
      </w:r>
    </w:p>
    <w:p w:rsidR="004543D7" w:rsidRPr="00CA6703" w:rsidRDefault="004543D7" w:rsidP="004543D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псувати майно установи чи організації,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в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прим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іщенні яких проводиться моніторинг, чи майно осіб, які перебувають у цьому приміщенні;</w:t>
      </w:r>
    </w:p>
    <w:p w:rsidR="004543D7" w:rsidRPr="00CA6703" w:rsidRDefault="004543D7" w:rsidP="004543D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виносити за межі місця проведення моніторингу матеріали моніторингу (якщо процедурою моніторингу, визначеною в Програмі, передбачено збереження конфіденційності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матер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іалів моніторингу);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5.19. У разі порушення учасником вимог проведення зовнішнього моніторингу, внаслідок чого може бути поставлено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п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ід сумнів надійність результатів моніторингу, учасник не допускається до проведення моніторингу або видаляється з місця проведення моніторингу.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Якщо порушення виявлено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п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ід час або після проведення моніторингу, робота учасника виключається з розгляду суб’єктом моніторингу.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VІ. Результати моніторингу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6.1.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П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ідсумки моніторингу підводяться двічі на рік (за результатами I семестру, навчального року).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6.2.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П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ідсумки моніторингу узагальнюються у схемах, діаграмах, висвітлюються в аналітично-інформаційних матеріалах.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6.3.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Дан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і моніторингу можуть використовуватись для обговорення на засіданнях предметних спільнот, нарадах при директору, засіданнях методичної ради школи, педрадах.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6.4. За результатами моніторингу розробляються рекомендації, приймаються управлінські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р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ішення щодо планування та корекції роботи.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VII. Контроль за проведенням моніторингу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7.1. Контроль за проведенням моніторингу здійснює адміністрація школи.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7.2. Періодичність проведення моніторингових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досл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іджень визначається адміністрацією закладу.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7.2.1. Особи, що здійснюють моніторинг, несуть персональну відповідальність за достовірність і об'єктивність наданої інформації.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7.2.2. Особи, які організовують моніторинг, несуть персональну відповідальність за обробку даних моніторингу, їх аналіз та використання, поширення результаті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в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7.2.3.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З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 урахуванням змін, що відбуваються в освіті, можливий перегляд системи показників моніторингу та вдосконалення методів і напрямків досліджень.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7.3. За результатами моніторингу готуються аналітичні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матер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іали. Зазначені матеріали включають аналітичну інформацію та пропозиції з питань, вирішення яких знаходиться в компетенції органів управління освітою.</w:t>
      </w:r>
    </w:p>
    <w:p w:rsidR="004543D7" w:rsidRPr="00CA6703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7.4. Моніторинг передбачає широке використання сучасних інформаційних технологій на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вс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іх етапах: збирання, обробка, зберігання, використання інформації. Зберігання та оперативне використання інформації здійснюється за допомогою електронного зв'язку й регулярного поповнення електронних баз даних.</w:t>
      </w:r>
    </w:p>
    <w:p w:rsidR="004543D7" w:rsidRPr="00CA6703" w:rsidRDefault="004543D7" w:rsidP="004543D7">
      <w:pPr>
        <w:shd w:val="clear" w:color="auto" w:fill="FFFFFF"/>
        <w:tabs>
          <w:tab w:val="center" w:pos="4677"/>
          <w:tab w:val="left" w:pos="7785"/>
        </w:tabs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7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VIII.</w:t>
      </w: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 Дане Положення може </w:t>
      </w:r>
      <w:proofErr w:type="gramStart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п</w:t>
      </w:r>
      <w:proofErr w:type="gramEnd"/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ідлягати доповненню або змінам за рішенням методичної ради </w:t>
      </w:r>
    </w:p>
    <w:p w:rsidR="004543D7" w:rsidRPr="00367828" w:rsidRDefault="004543D7" w:rsidP="00454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>Марʼ</w:t>
      </w:r>
      <w:r>
        <w:rPr>
          <w:rFonts w:ascii="Times New Roman" w:eastAsia="Times New Roman" w:hAnsi="Times New Roman" w:cs="Times New Roman"/>
          <w:color w:val="333333"/>
          <w:lang w:eastAsia="ru-RU"/>
        </w:rPr>
        <w:t>янівсько</w:t>
      </w:r>
      <w:r>
        <w:rPr>
          <w:rFonts w:ascii="Times New Roman" w:eastAsia="Times New Roman" w:hAnsi="Times New Roman" w:cs="Times New Roman"/>
          <w:color w:val="333333"/>
          <w:lang w:val="uk-UA" w:eastAsia="ru-RU"/>
        </w:rPr>
        <w:t>го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ліце</w:t>
      </w:r>
      <w:r>
        <w:rPr>
          <w:rFonts w:ascii="Times New Roman" w:eastAsia="Times New Roman" w:hAnsi="Times New Roman" w:cs="Times New Roman"/>
          <w:color w:val="333333"/>
          <w:lang w:val="uk-UA" w:eastAsia="ru-RU"/>
        </w:rPr>
        <w:t>ю</w:t>
      </w:r>
      <w:r w:rsidRPr="00CA6703">
        <w:rPr>
          <w:rFonts w:ascii="Times New Roman" w:eastAsia="Times New Roman" w:hAnsi="Times New Roman" w:cs="Times New Roman"/>
          <w:color w:val="333333"/>
          <w:lang w:eastAsia="ru-RU"/>
        </w:rPr>
        <w:t xml:space="preserve"> імені Михайла Слабошпицького</w:t>
      </w:r>
      <w:r>
        <w:rPr>
          <w:rFonts w:ascii="Times New Roman" w:eastAsia="Times New Roman" w:hAnsi="Times New Roman" w:cs="Times New Roman"/>
          <w:color w:val="333333"/>
          <w:lang w:val="uk-UA" w:eastAsia="ru-RU"/>
        </w:rPr>
        <w:t>.</w:t>
      </w:r>
    </w:p>
    <w:p w:rsidR="004543D7" w:rsidRPr="00367828" w:rsidRDefault="004543D7" w:rsidP="004543D7">
      <w:pPr>
        <w:shd w:val="clear" w:color="auto" w:fill="FFFFFF"/>
        <w:spacing w:after="150" w:line="240" w:lineRule="auto"/>
        <w:rPr>
          <w:rFonts w:ascii="Times New Roman" w:hAnsi="Times New Roman" w:cs="Times New Roman"/>
          <w:lang w:val="uk-UA"/>
        </w:rPr>
      </w:pPr>
    </w:p>
    <w:p w:rsidR="004A287B" w:rsidRPr="004543D7" w:rsidRDefault="004A287B">
      <w:pPr>
        <w:rPr>
          <w:lang w:val="uk-UA"/>
        </w:rPr>
      </w:pPr>
    </w:p>
    <w:sectPr w:rsidR="004A287B" w:rsidRPr="004543D7" w:rsidSect="00952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3E25"/>
    <w:multiLevelType w:val="multilevel"/>
    <w:tmpl w:val="9AF050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1BA0FAB"/>
    <w:multiLevelType w:val="multilevel"/>
    <w:tmpl w:val="91F034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08C1A99"/>
    <w:multiLevelType w:val="multilevel"/>
    <w:tmpl w:val="1938E3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F1434DA"/>
    <w:multiLevelType w:val="multilevel"/>
    <w:tmpl w:val="7534CC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0A8261A"/>
    <w:multiLevelType w:val="multilevel"/>
    <w:tmpl w:val="E3B2DF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44577554"/>
    <w:multiLevelType w:val="multilevel"/>
    <w:tmpl w:val="BA48FD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489E0D78"/>
    <w:multiLevelType w:val="multilevel"/>
    <w:tmpl w:val="C836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FD15A2"/>
    <w:multiLevelType w:val="multilevel"/>
    <w:tmpl w:val="52BA3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F07571"/>
    <w:multiLevelType w:val="multilevel"/>
    <w:tmpl w:val="5D46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543D7"/>
    <w:rsid w:val="00104678"/>
    <w:rsid w:val="004543D7"/>
    <w:rsid w:val="004A287B"/>
    <w:rsid w:val="008E2F0D"/>
    <w:rsid w:val="00FC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2459</Words>
  <Characters>14021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Сонечко</dc:creator>
  <cp:keywords/>
  <dc:description/>
  <cp:lastModifiedBy>Сонечко</cp:lastModifiedBy>
  <cp:revision>3</cp:revision>
  <dcterms:created xsi:type="dcterms:W3CDTF">2021-11-04T08:40:00Z</dcterms:created>
  <dcterms:modified xsi:type="dcterms:W3CDTF">2021-11-04T08:57:00Z</dcterms:modified>
</cp:coreProperties>
</file>