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E129" w14:textId="6B77F21E" w:rsidR="00AD285B" w:rsidRPr="00AD285B" w:rsidRDefault="00AD285B" w:rsidP="00AD285B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noProof/>
          <w:color w:val="333333"/>
          <w:sz w:val="27"/>
          <w:szCs w:val="27"/>
          <w:lang w:eastAsia="uk-UA"/>
        </w:rPr>
        <mc:AlternateContent>
          <mc:Choice Requires="wps">
            <w:drawing>
              <wp:inline distT="0" distB="0" distL="0" distR="0" wp14:anchorId="4A314C03" wp14:editId="0BFFB2B8">
                <wp:extent cx="304800" cy="304800"/>
                <wp:effectExtent l="0" t="0" r="0" b="0"/>
                <wp:docPr id="1" name="Прямоугольник 1" descr="Кабінет Міністрів Украї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5F19B" id="Прямоугольник 1" o:spid="_x0000_s1026" alt="Кабінет Міністрів Україн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g2TQPQIAAA4EAAAOAAAAAAAAAAAA&#10;AAAAAC4CAABkcnMvZTJvRG9jLnhtbFBLAQItABQABgAIAAAAIQBMoOks2AAAAAMBAAAPAAAAAAAA&#10;AAAAAAAAAJcEAABkcnMvZG93bnJldi54bWxQSwUGAAAAAAQABADzAAAAnAUAAAAA&#10;" filled="f" stroked="f">
                <o:lock v:ext="edit" aspectratio="t"/>
                <w10:anchorlock/>
              </v:rect>
            </w:pict>
          </mc:Fallback>
        </mc:AlternateContent>
      </w:r>
    </w:p>
    <w:p w14:paraId="734DA939" w14:textId="77777777" w:rsidR="00AD285B" w:rsidRPr="00AD285B" w:rsidRDefault="00AD285B" w:rsidP="00AD285B">
      <w:pPr>
        <w:spacing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</w:pPr>
      <w:r w:rsidRPr="00AD285B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41"/>
          <w:szCs w:val="41"/>
          <w:lang w:eastAsia="uk-UA"/>
        </w:rPr>
        <w:t>КАБІНЕТ МІНІСТРІВ УКРАЇНИ</w:t>
      </w:r>
    </w:p>
    <w:p w14:paraId="0561ECEB" w14:textId="77777777" w:rsidR="00AD285B" w:rsidRPr="00AD285B" w:rsidRDefault="00AD285B" w:rsidP="00AD285B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ПОСТАНОВА</w:t>
      </w:r>
    </w:p>
    <w:p w14:paraId="18CA9491" w14:textId="77777777" w:rsidR="00AD285B" w:rsidRPr="00AD285B" w:rsidRDefault="00AD285B" w:rsidP="00AD285B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r w:rsidRPr="00AD285B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від 21 серпня 2019 р. № 779</w:t>
      </w:r>
    </w:p>
    <w:p w14:paraId="2EB24410" w14:textId="77777777" w:rsidR="00AD285B" w:rsidRPr="00AD285B" w:rsidRDefault="00AD285B" w:rsidP="00AD285B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  <w:t>Київ</w:t>
      </w:r>
    </w:p>
    <w:p w14:paraId="07E9D4EF" w14:textId="77777777" w:rsidR="00AD285B" w:rsidRPr="00AD285B" w:rsidRDefault="00AD285B" w:rsidP="00AD285B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b/>
          <w:bCs/>
          <w:color w:val="333333"/>
          <w:sz w:val="27"/>
          <w:szCs w:val="27"/>
          <w:lang w:eastAsia="uk-UA"/>
        </w:rPr>
        <w:t>Про організацію інклюзивного навчання в закладах позашкільної освіти</w:t>
      </w:r>
    </w:p>
    <w:p w14:paraId="309A945D" w14:textId="77777777" w:rsidR="00AD285B" w:rsidRPr="00AD285B" w:rsidRDefault="00AD285B" w:rsidP="00AD285B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  <w:pict w14:anchorId="603DEAA7">
          <v:rect id="_x0000_i1026" style="width:0;height:0" o:hralign="center" o:hrstd="t" o:hr="t" fillcolor="#a0a0a0" stroked="f"/>
        </w:pict>
      </w:r>
    </w:p>
    <w:p w14:paraId="3708DF58" w14:textId="77777777" w:rsidR="00AD285B" w:rsidRP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Відповідно до абзацу сьомого частини другої статті 18 Закону України “Про позашкільну освіту” Кабінет Міністрів України </w:t>
      </w:r>
      <w:r w:rsidRPr="00AD285B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постановляє:</w:t>
      </w:r>
    </w:p>
    <w:p w14:paraId="6A6CFA4C" w14:textId="77777777" w:rsidR="00AD285B" w:rsidRPr="00AD285B" w:rsidRDefault="00AD285B" w:rsidP="00AD285B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1. Затвердити Порядок організації інклюзивного навчання в закладах позашкільної освіти, що додається.</w:t>
      </w:r>
    </w:p>
    <w:p w14:paraId="71CB32D0" w14:textId="77777777" w:rsidR="00AD285B" w:rsidRPr="00AD285B" w:rsidRDefault="00AD285B" w:rsidP="00AD285B">
      <w:pPr>
        <w:spacing w:after="225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  <w:r w:rsidRPr="00AD285B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2.  Міністерству освіти і науки з урахуванням пропозицій Міністерства культури, Міністерства молоді та спорту розробити та затвердити у шестимісячний строк Порядок реєстрації здобувачів позашкільної освіти з особливими освітніми потребами в закладах позашкільної освіти.</w:t>
      </w:r>
    </w:p>
    <w:p w14:paraId="1B694369" w14:textId="7390485B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  <w:r w:rsidRPr="00AD285B"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  <w:t>     </w:t>
      </w:r>
      <w:r w:rsidRPr="00AD285B"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  <w:t>   Прем’єр-міністр України                              В. ГРОЙСМАН</w:t>
      </w:r>
    </w:p>
    <w:p w14:paraId="0134B4C9" w14:textId="5E0841E2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14:paraId="74080C82" w14:textId="77777777" w:rsidR="00AD285B" w:rsidRPr="00EB299C" w:rsidRDefault="00AD285B" w:rsidP="00AD285B">
      <w:pPr>
        <w:pStyle w:val="ShapkaDocumentu"/>
      </w:pPr>
      <w:r w:rsidRPr="00EB299C">
        <w:t>ЗАТВЕРДЖЕНО</w:t>
      </w:r>
      <w:r>
        <w:br/>
      </w:r>
      <w:r w:rsidRPr="00EB299C">
        <w:t>постановою Кабінету Міністрів України</w:t>
      </w:r>
      <w:r>
        <w:br/>
      </w:r>
      <w:r w:rsidRPr="00EB299C">
        <w:t>від</w:t>
      </w:r>
      <w:r>
        <w:t xml:space="preserve"> 21 серпня 2019 р. </w:t>
      </w:r>
      <w:r w:rsidRPr="00EB299C">
        <w:t>№</w:t>
      </w:r>
      <w:r>
        <w:t xml:space="preserve"> 779</w:t>
      </w:r>
    </w:p>
    <w:p w14:paraId="73D4C119" w14:textId="77777777" w:rsidR="00AD285B" w:rsidRPr="00EB299C" w:rsidRDefault="00AD285B" w:rsidP="00AD285B">
      <w:pPr>
        <w:pStyle w:val="a6"/>
        <w:rPr>
          <w:b w:val="0"/>
        </w:rPr>
      </w:pPr>
      <w:r w:rsidRPr="00EB299C">
        <w:rPr>
          <w:b w:val="0"/>
        </w:rPr>
        <w:t>ПОРЯДОК</w:t>
      </w:r>
      <w:r>
        <w:rPr>
          <w:b w:val="0"/>
        </w:rPr>
        <w:br/>
      </w:r>
      <w:r w:rsidRPr="00EB299C">
        <w:rPr>
          <w:b w:val="0"/>
        </w:rPr>
        <w:t xml:space="preserve">організації інклюзивного навчання в </w:t>
      </w:r>
      <w:r>
        <w:rPr>
          <w:b w:val="0"/>
        </w:rPr>
        <w:br/>
      </w:r>
      <w:r w:rsidRPr="00EB299C">
        <w:rPr>
          <w:b w:val="0"/>
        </w:rPr>
        <w:t>закладах позашкільної освіти</w:t>
      </w:r>
    </w:p>
    <w:p w14:paraId="4400CF3F" w14:textId="77777777" w:rsidR="00AD285B" w:rsidRPr="00EB299C" w:rsidRDefault="00AD285B" w:rsidP="00AD285B">
      <w:pPr>
        <w:pStyle w:val="a5"/>
        <w:jc w:val="both"/>
      </w:pPr>
      <w:r w:rsidRPr="00EB299C">
        <w:t xml:space="preserve">1. Цей Порядок визначає вимоги до організації інклюзивного навчання в закладах позашкільної освіти незалежно від підпорядкування, типу та форми власності з метою забезпечення рівних прав та можливостей осіб з особливими освітніми потребами на якісну позашкільну освіту, розвитку </w:t>
      </w:r>
      <w:r>
        <w:t xml:space="preserve">їх </w:t>
      </w:r>
      <w:r w:rsidRPr="00EB299C">
        <w:t>здібностей та обдарувань з урахуванням індивідуальних потреб та інтересів, зокрема потреб у професійному визначенні, соціалізації та інтеграції в суспільство.</w:t>
      </w:r>
    </w:p>
    <w:p w14:paraId="6E1B84C4" w14:textId="77777777" w:rsidR="00AD285B" w:rsidRPr="00EB299C" w:rsidRDefault="00AD285B" w:rsidP="00AD285B">
      <w:pPr>
        <w:pStyle w:val="a5"/>
        <w:jc w:val="both"/>
      </w:pPr>
      <w:r w:rsidRPr="00EB299C">
        <w:t>2. Організація навчання осіб з особливими освітніми потребами в закладах позашкільної освіти включає забезпечення:</w:t>
      </w:r>
    </w:p>
    <w:p w14:paraId="30C14E16" w14:textId="77777777" w:rsidR="00AD285B" w:rsidRPr="00EB299C" w:rsidRDefault="00AD285B" w:rsidP="00AD285B">
      <w:pPr>
        <w:pStyle w:val="a5"/>
        <w:jc w:val="both"/>
      </w:pPr>
      <w:r w:rsidRPr="00EB299C">
        <w:lastRenderedPageBreak/>
        <w:t>безперешкодного доступу до будівель, споруд і приміщень згідно з будівельними нормами, державними стандартами та правилами;</w:t>
      </w:r>
    </w:p>
    <w:p w14:paraId="02DD77A4" w14:textId="77777777" w:rsidR="00AD285B" w:rsidRPr="00EB299C" w:rsidRDefault="00AD285B" w:rsidP="00AD285B">
      <w:pPr>
        <w:pStyle w:val="a5"/>
        <w:jc w:val="both"/>
      </w:pPr>
      <w:r w:rsidRPr="00EB299C">
        <w:t>принципів універсального дизайну в освітньому процесі;</w:t>
      </w:r>
    </w:p>
    <w:p w14:paraId="0543734C" w14:textId="77777777" w:rsidR="00AD285B" w:rsidRPr="00EB299C" w:rsidRDefault="00AD285B" w:rsidP="00AD285B">
      <w:pPr>
        <w:pStyle w:val="a5"/>
        <w:jc w:val="both"/>
      </w:pPr>
      <w:r w:rsidRPr="00EB299C">
        <w:t>розумного пристосування (за потреби);</w:t>
      </w:r>
    </w:p>
    <w:p w14:paraId="07AADE3E" w14:textId="77777777" w:rsidR="00AD285B" w:rsidRPr="00EB299C" w:rsidRDefault="00AD285B" w:rsidP="00AD285B">
      <w:pPr>
        <w:pStyle w:val="a5"/>
        <w:jc w:val="both"/>
      </w:pPr>
      <w:r w:rsidRPr="00EB299C">
        <w:t>відповідної матеріально-технічної та навчально-методичної бази, у тому числі інформаційно-комунікаційними технологіями, навчально-дидакти</w:t>
      </w:r>
      <w:r>
        <w:t>чним обладнанням та матеріалами;</w:t>
      </w:r>
    </w:p>
    <w:p w14:paraId="411C9A66" w14:textId="77777777" w:rsidR="00AD285B" w:rsidRPr="00EB299C" w:rsidRDefault="00AD285B" w:rsidP="00AD285B">
      <w:pPr>
        <w:pStyle w:val="a5"/>
        <w:jc w:val="both"/>
      </w:pPr>
      <w:r w:rsidRPr="00EB299C">
        <w:t>допоміжними засобами навчання (за потреби);</w:t>
      </w:r>
    </w:p>
    <w:p w14:paraId="015C1A3F" w14:textId="77777777" w:rsidR="00AD285B" w:rsidRPr="00EB299C" w:rsidRDefault="00AD285B" w:rsidP="00AD285B">
      <w:pPr>
        <w:pStyle w:val="a5"/>
        <w:jc w:val="both"/>
      </w:pPr>
      <w:r w:rsidRPr="00EB299C">
        <w:t>доступності інформації в різних формах (шрифт Брайля, збільшений шрифт, електронний формат тощо);</w:t>
      </w:r>
    </w:p>
    <w:p w14:paraId="456791A4" w14:textId="77777777" w:rsidR="00AD285B" w:rsidRPr="00EB299C" w:rsidRDefault="00AD285B" w:rsidP="00AD285B">
      <w:pPr>
        <w:pStyle w:val="a5"/>
        <w:jc w:val="both"/>
      </w:pPr>
      <w:r w:rsidRPr="00EB299C">
        <w:t>індивідуалізації освітнього процесу для ви</w:t>
      </w:r>
      <w:r>
        <w:t>хованців, учнів, слухачів (далі —</w:t>
      </w:r>
      <w:r w:rsidRPr="00EB299C">
        <w:t xml:space="preserve"> здобувачі позашкільної освіти) з особливими освітніми потребами, зокрема склад</w:t>
      </w:r>
      <w:r>
        <w:t>е</w:t>
      </w:r>
      <w:r w:rsidRPr="00EB299C">
        <w:t>ння індивідуальної програми розвитку.</w:t>
      </w:r>
    </w:p>
    <w:p w14:paraId="314B279B" w14:textId="77777777" w:rsidR="00AD285B" w:rsidRPr="00EB299C" w:rsidRDefault="00AD285B" w:rsidP="00AD285B">
      <w:pPr>
        <w:pStyle w:val="a5"/>
        <w:jc w:val="both"/>
      </w:pPr>
      <w:r w:rsidRPr="00EB299C">
        <w:t xml:space="preserve">3. Засновник закладу позашкільної освіти забезпечує створення у закладі позашкільної освіти інклюзивного освітнього середовища. </w:t>
      </w:r>
    </w:p>
    <w:p w14:paraId="2B3B413F" w14:textId="77777777" w:rsidR="00AD285B" w:rsidRPr="00EB299C" w:rsidRDefault="00AD285B" w:rsidP="00AD285B">
      <w:pPr>
        <w:pStyle w:val="a5"/>
        <w:jc w:val="both"/>
      </w:pPr>
      <w:r w:rsidRPr="00EB299C">
        <w:t>Керівник закладу позашкільної освіти несе відповідальність за організацію та якість інклюзивного навчання відповідно до законодавства.</w:t>
      </w:r>
    </w:p>
    <w:p w14:paraId="1B42E2DC" w14:textId="77777777" w:rsidR="00AD285B" w:rsidRPr="00EB299C" w:rsidRDefault="00AD285B" w:rsidP="00AD285B">
      <w:pPr>
        <w:pStyle w:val="a5"/>
        <w:jc w:val="both"/>
      </w:pPr>
      <w:r w:rsidRPr="00EB299C">
        <w:t xml:space="preserve">4. Зарахування осіб з особливими освітніми потребами до закладу позашкільної освіти відбувається за заявою повнолітньої особи або одного з батьків (законного представника) дитини. </w:t>
      </w:r>
    </w:p>
    <w:p w14:paraId="7005C4A5" w14:textId="77777777" w:rsidR="00AD285B" w:rsidRPr="00EB299C" w:rsidRDefault="00AD285B" w:rsidP="00AD285B">
      <w:pPr>
        <w:pStyle w:val="a5"/>
        <w:jc w:val="both"/>
      </w:pPr>
      <w:r w:rsidRPr="00EB299C">
        <w:t xml:space="preserve">У заяві про зарахування до закладу позашкільної освіти зазначається необхідність утворення інклюзивної групи (класу) або іншої організаційної форми навчання (далі </w:t>
      </w:r>
      <w:r>
        <w:t>—</w:t>
      </w:r>
      <w:r w:rsidRPr="00EB299C">
        <w:t xml:space="preserve"> інклюзивна група (клас) за умови подання копії висновку </w:t>
      </w:r>
      <w:proofErr w:type="spellStart"/>
      <w:r w:rsidRPr="00EB299C">
        <w:t>інклюзивно</w:t>
      </w:r>
      <w:proofErr w:type="spellEnd"/>
      <w:r w:rsidRPr="00EB299C">
        <w:t>-ресурсного центру про комплексну психолого-педагогічну оцінку розвитку дитини або копії індивідуальної програми реабілітації повнолітньої особи з інвалідністю, що завіряються власноруч.</w:t>
      </w:r>
    </w:p>
    <w:p w14:paraId="2855ED06" w14:textId="77777777" w:rsidR="00AD285B" w:rsidRPr="00EB299C" w:rsidRDefault="00AD285B" w:rsidP="00AD285B">
      <w:pPr>
        <w:pStyle w:val="a5"/>
        <w:jc w:val="both"/>
      </w:pPr>
    </w:p>
    <w:p w14:paraId="0372B50F" w14:textId="77777777" w:rsidR="00AD285B" w:rsidRPr="00EB299C" w:rsidRDefault="00AD285B" w:rsidP="00AD285B">
      <w:pPr>
        <w:pStyle w:val="a5"/>
        <w:jc w:val="both"/>
      </w:pPr>
      <w:r w:rsidRPr="00EB299C">
        <w:t xml:space="preserve">5. На підставі заяви, в якій </w:t>
      </w:r>
      <w:r>
        <w:t>зазначено</w:t>
      </w:r>
      <w:r w:rsidRPr="00EB299C">
        <w:t xml:space="preserve"> про необхідність утворення інклюзивної групи (класу) та до якої додано копії підтверд</w:t>
      </w:r>
      <w:r>
        <w:t>н</w:t>
      </w:r>
      <w:r w:rsidRPr="00EB299C">
        <w:t>их документів, керівник закладу позашкільної освіти:</w:t>
      </w:r>
    </w:p>
    <w:p w14:paraId="6298A490" w14:textId="77777777" w:rsidR="00AD285B" w:rsidRPr="00EB299C" w:rsidRDefault="00AD285B" w:rsidP="00AD285B">
      <w:pPr>
        <w:pStyle w:val="a5"/>
        <w:jc w:val="both"/>
      </w:pPr>
      <w:r w:rsidRPr="00EB299C">
        <w:t>видає наказ про утворення інклюзивної групи (класу);</w:t>
      </w:r>
    </w:p>
    <w:p w14:paraId="14EE1749" w14:textId="77777777" w:rsidR="00AD285B" w:rsidRPr="00EB299C" w:rsidRDefault="00AD285B" w:rsidP="00AD285B">
      <w:pPr>
        <w:pStyle w:val="a5"/>
        <w:jc w:val="both"/>
      </w:pPr>
      <w:r w:rsidRPr="00EB299C">
        <w:t>забезпечує необхідну матеріально-технічну та навчально-методичну базу;</w:t>
      </w:r>
    </w:p>
    <w:p w14:paraId="0CFFFF60" w14:textId="77777777" w:rsidR="00AD285B" w:rsidRPr="00EB299C" w:rsidRDefault="00AD285B" w:rsidP="00AD285B">
      <w:pPr>
        <w:pStyle w:val="a5"/>
        <w:jc w:val="both"/>
      </w:pPr>
      <w:r w:rsidRPr="00EB299C">
        <w:t xml:space="preserve">забезпечує необхідні допоміжні засоби навчання згідно з висновком </w:t>
      </w:r>
      <w:proofErr w:type="spellStart"/>
      <w:r w:rsidRPr="00EB299C">
        <w:t>інклюзивно</w:t>
      </w:r>
      <w:proofErr w:type="spellEnd"/>
      <w:r w:rsidRPr="00EB299C">
        <w:t>-ресурсного центру про комплексну психолого-педагогічну оцінку розвитку дитини;</w:t>
      </w:r>
    </w:p>
    <w:p w14:paraId="53F4ADA9" w14:textId="77777777" w:rsidR="00AD285B" w:rsidRPr="00EB299C" w:rsidRDefault="00AD285B" w:rsidP="00AD285B">
      <w:pPr>
        <w:pStyle w:val="a5"/>
        <w:jc w:val="both"/>
      </w:pPr>
      <w:r w:rsidRPr="00EB299C">
        <w:t xml:space="preserve">затверджує наказом перелік фахівців, </w:t>
      </w:r>
      <w:r>
        <w:t>зокрема</w:t>
      </w:r>
      <w:r w:rsidRPr="00EB299C">
        <w:t xml:space="preserve"> педагогічних працівників закладу позашкільної освіти, які розробляють</w:t>
      </w:r>
      <w:r>
        <w:t xml:space="preserve"> </w:t>
      </w:r>
      <w:r w:rsidRPr="00EB299C">
        <w:t xml:space="preserve">індивідуальну програму розвитку здобувача позашкільної освіти (далі </w:t>
      </w:r>
      <w:r>
        <w:t>—</w:t>
      </w:r>
      <w:r w:rsidRPr="00EB299C">
        <w:t xml:space="preserve"> індивідуальна програма розвитку);</w:t>
      </w:r>
    </w:p>
    <w:p w14:paraId="6CB7178A" w14:textId="77777777" w:rsidR="00AD285B" w:rsidRPr="00EB299C" w:rsidRDefault="00AD285B" w:rsidP="00AD285B">
      <w:pPr>
        <w:pStyle w:val="a5"/>
        <w:jc w:val="both"/>
      </w:pPr>
      <w:r w:rsidRPr="00EB299C">
        <w:lastRenderedPageBreak/>
        <w:t>здійснює добір необхідних фахівців відповідно до законодавства для надання психолого-педагогічних послуг із забезпечення освітнього процесу осіб з особливими освітніми потребами згідно з індивідуальною програмою розвитку.</w:t>
      </w:r>
    </w:p>
    <w:p w14:paraId="470EFF98" w14:textId="77777777" w:rsidR="00AD285B" w:rsidRPr="00EB299C" w:rsidRDefault="00AD285B" w:rsidP="00AD285B">
      <w:pPr>
        <w:pStyle w:val="a5"/>
        <w:jc w:val="both"/>
      </w:pPr>
      <w:r w:rsidRPr="00EB299C">
        <w:t>6. Група (клас) вважається інклюзивною, якщо в ній (ньому) навчається не менше одного здобувача позашкільної освіти з особливими освітніми потребами.</w:t>
      </w:r>
    </w:p>
    <w:p w14:paraId="25704ACE" w14:textId="77777777" w:rsidR="00AD285B" w:rsidRPr="00EB299C" w:rsidRDefault="00AD285B" w:rsidP="00AD285B">
      <w:pPr>
        <w:pStyle w:val="a5"/>
        <w:jc w:val="both"/>
      </w:pPr>
      <w:r w:rsidRPr="00EB299C">
        <w:t xml:space="preserve">У разі вибуття з будь-яких причин здобувача позашкільної освіти з особливими освітніми потребами з інклюзивної групи (класу) та відсутності інших осіб з особливими освітніми потребами в цій групі (класі) припинення роботи інклюзивної групи (класу) здійснюється на підставі наказу керівника закладу позашкільної освіти. </w:t>
      </w:r>
    </w:p>
    <w:p w14:paraId="5FF2797B" w14:textId="77777777" w:rsidR="00AD285B" w:rsidRPr="00EB299C" w:rsidRDefault="00AD285B" w:rsidP="00AD285B">
      <w:pPr>
        <w:pStyle w:val="a5"/>
        <w:jc w:val="both"/>
      </w:pPr>
      <w:r w:rsidRPr="00EB299C">
        <w:t xml:space="preserve">7. Для забезпечення індивідуалізації освітнього процесу в закладі позашкільної освіти для здобувачів позашкільної освіти з особливими освітніми потребами складається індивідуальна програма розвитку за формою згідно з додатком до цього Порядку. </w:t>
      </w:r>
    </w:p>
    <w:p w14:paraId="742B49CF" w14:textId="77777777" w:rsidR="00AD285B" w:rsidRPr="00EB299C" w:rsidRDefault="00AD285B" w:rsidP="00AD285B">
      <w:pPr>
        <w:pStyle w:val="a5"/>
        <w:jc w:val="both"/>
      </w:pPr>
      <w:r w:rsidRPr="00EB299C">
        <w:t xml:space="preserve">Індивідуальна програма розвитку складається фахівцями, </w:t>
      </w:r>
      <w:r>
        <w:t>зокрема</w:t>
      </w:r>
      <w:r w:rsidRPr="00EB299C">
        <w:t xml:space="preserve"> педагогічними працівниками закладу позашкільної освіти</w:t>
      </w:r>
      <w:r>
        <w:t>,</w:t>
      </w:r>
      <w:r w:rsidRPr="00EB299C">
        <w:t xml:space="preserve"> у взаємодії принаймні з одним із батьків (законних представників) дитини з особливими освітніми потребами, здобувачем позашкільної освіти з особливими освітніми потребами.</w:t>
      </w:r>
    </w:p>
    <w:p w14:paraId="3BBB7A25" w14:textId="77777777" w:rsidR="00AD285B" w:rsidRPr="00EB299C" w:rsidRDefault="00AD285B" w:rsidP="00AD285B">
      <w:pPr>
        <w:pStyle w:val="a5"/>
        <w:jc w:val="both"/>
      </w:pPr>
      <w:r>
        <w:t>Д</w:t>
      </w:r>
      <w:r w:rsidRPr="00EB299C">
        <w:t xml:space="preserve">ля дитини з особливими освітніми потребами </w:t>
      </w:r>
      <w:r>
        <w:t>і</w:t>
      </w:r>
      <w:r w:rsidRPr="00EB299C">
        <w:t xml:space="preserve">ндивідуальна програма розвитку розробляється відповідно до потреб, зазначених у висновку </w:t>
      </w:r>
      <w:proofErr w:type="spellStart"/>
      <w:r w:rsidRPr="00EB299C">
        <w:t>інклюзивно</w:t>
      </w:r>
      <w:proofErr w:type="spellEnd"/>
      <w:r w:rsidRPr="00EB299C">
        <w:t>-ресурсного центру про комплексну психолого-педагогічну оцінку розвитку дитини.</w:t>
      </w:r>
      <w:r>
        <w:t xml:space="preserve"> </w:t>
      </w:r>
    </w:p>
    <w:p w14:paraId="22499F4E" w14:textId="77777777" w:rsidR="00AD285B" w:rsidRPr="00EB299C" w:rsidRDefault="00AD285B" w:rsidP="00AD285B">
      <w:pPr>
        <w:pStyle w:val="a5"/>
        <w:jc w:val="both"/>
      </w:pPr>
      <w:r>
        <w:t>Д</w:t>
      </w:r>
      <w:r w:rsidRPr="00EB299C">
        <w:t xml:space="preserve">ля повнолітніх осіб з інвалідністю </w:t>
      </w:r>
      <w:r>
        <w:t>і</w:t>
      </w:r>
      <w:r w:rsidRPr="00EB299C">
        <w:t>ндивідуальна програма розвитку розробляється відповідно до потреб, зазначених в індивідуальній програмі реабілітації.</w:t>
      </w:r>
    </w:p>
    <w:p w14:paraId="7D714035" w14:textId="77777777" w:rsidR="00AD285B" w:rsidRPr="00EB299C" w:rsidRDefault="00AD285B" w:rsidP="00AD285B">
      <w:pPr>
        <w:pStyle w:val="a5"/>
        <w:jc w:val="both"/>
      </w:pPr>
      <w:r w:rsidRPr="00EB299C">
        <w:t xml:space="preserve">Індивідуальна програма розвитку переглядається двічі на рік (у разі потреби частіше) з метою її коригування. </w:t>
      </w:r>
    </w:p>
    <w:p w14:paraId="7CB93F64" w14:textId="77777777" w:rsidR="00AD285B" w:rsidRPr="00EB299C" w:rsidRDefault="00AD285B" w:rsidP="00AD285B">
      <w:pPr>
        <w:pStyle w:val="a5"/>
        <w:jc w:val="both"/>
      </w:pPr>
      <w:r w:rsidRPr="00EB299C">
        <w:t>8. Фінансування здобуття позашкільної освіти особами з особливими освітніми потребами в державному та комунальному закладі позашкільної освіти здійснюється за рахунок коштів державного та/або місцевих бюджетів, а також інших джерел, не заборонених законодавством.</w:t>
      </w:r>
    </w:p>
    <w:p w14:paraId="69C1CF32" w14:textId="77777777" w:rsidR="00AD285B" w:rsidRDefault="00AD285B" w:rsidP="00AD285B">
      <w:pPr>
        <w:pStyle w:val="3"/>
        <w:spacing w:before="480"/>
        <w:jc w:val="center"/>
        <w:rPr>
          <w:b/>
          <w:i/>
        </w:rPr>
        <w:sectPr w:rsidR="00AD285B">
          <w:headerReference w:type="even" r:id="rId5"/>
          <w:headerReference w:type="default" r:id="rId6"/>
          <w:pgSz w:w="11906" w:h="16838" w:code="9"/>
          <w:pgMar w:top="1134" w:right="1134" w:bottom="1134" w:left="1701" w:header="567" w:footer="567" w:gutter="0"/>
          <w:cols w:space="720"/>
          <w:titlePg/>
        </w:sectPr>
      </w:pPr>
      <w:r w:rsidRPr="00DC64C3">
        <w:rPr>
          <w:b/>
          <w:i/>
        </w:rPr>
        <w:t>_____________________</w:t>
      </w:r>
    </w:p>
    <w:p w14:paraId="4B369258" w14:textId="77777777" w:rsidR="00AD285B" w:rsidRPr="00E64EB6" w:rsidRDefault="00AD285B" w:rsidP="00AD285B">
      <w:pPr>
        <w:pStyle w:val="ShapkaDocumentu"/>
        <w:ind w:left="6096"/>
      </w:pPr>
      <w:r w:rsidRPr="00E64EB6">
        <w:lastRenderedPageBreak/>
        <w:t xml:space="preserve">Додаток </w:t>
      </w:r>
      <w:r>
        <w:br/>
      </w:r>
      <w:r w:rsidRPr="00E64EB6">
        <w:t xml:space="preserve">до Порядку </w:t>
      </w:r>
    </w:p>
    <w:p w14:paraId="07992A5D" w14:textId="77777777" w:rsidR="00AD285B" w:rsidRPr="00E64EB6" w:rsidRDefault="00AD285B" w:rsidP="00AD285B">
      <w:pPr>
        <w:pStyle w:val="a6"/>
        <w:rPr>
          <w:b w:val="0"/>
          <w:sz w:val="20"/>
        </w:rPr>
      </w:pPr>
      <w:r w:rsidRPr="00E64EB6">
        <w:rPr>
          <w:b w:val="0"/>
        </w:rPr>
        <w:t>_________________________________</w:t>
      </w:r>
      <w:r>
        <w:rPr>
          <w:b w:val="0"/>
        </w:rPr>
        <w:t>________________________</w:t>
      </w:r>
      <w:r>
        <w:rPr>
          <w:b w:val="0"/>
        </w:rPr>
        <w:br/>
      </w:r>
      <w:r w:rsidRPr="00E64EB6">
        <w:rPr>
          <w:b w:val="0"/>
          <w:sz w:val="20"/>
        </w:rPr>
        <w:t>(найменування закладу позашкільної освіти)</w:t>
      </w:r>
    </w:p>
    <w:p w14:paraId="19FAF6F2" w14:textId="77777777" w:rsidR="00AD285B" w:rsidRPr="00E64EB6" w:rsidRDefault="00AD285B" w:rsidP="00AD285B">
      <w:pPr>
        <w:pStyle w:val="ShapkaDocumentu"/>
      </w:pPr>
      <w:r w:rsidRPr="00E64EB6">
        <w:t>ЗАТВЕРДЖЕНО</w:t>
      </w:r>
    </w:p>
    <w:p w14:paraId="4BE06E7E" w14:textId="77777777" w:rsidR="00AD285B" w:rsidRPr="00E64EB6" w:rsidRDefault="00AD285B" w:rsidP="00AD285B">
      <w:pPr>
        <w:pStyle w:val="ShapkaDocumentu"/>
      </w:pPr>
      <w:r w:rsidRPr="00E64EB6">
        <w:t>________________</w:t>
      </w:r>
      <w:r>
        <w:t xml:space="preserve"> </w:t>
      </w:r>
      <w:r w:rsidRPr="00E64EB6">
        <w:rPr>
          <w:sz w:val="20"/>
        </w:rPr>
        <w:t>(підпис)</w:t>
      </w:r>
      <w:r>
        <w:t xml:space="preserve"> </w:t>
      </w:r>
    </w:p>
    <w:p w14:paraId="7BFBA3AC" w14:textId="77777777" w:rsidR="00AD285B" w:rsidRPr="00E64EB6" w:rsidRDefault="00AD285B" w:rsidP="00AD285B">
      <w:pPr>
        <w:pStyle w:val="ShapkaDocumentu"/>
        <w:rPr>
          <w:sz w:val="20"/>
        </w:rPr>
      </w:pPr>
      <w:r w:rsidRPr="00E64EB6">
        <w:t>_________________________________</w:t>
      </w:r>
      <w:r>
        <w:br/>
      </w:r>
      <w:r w:rsidRPr="00E64EB6">
        <w:rPr>
          <w:sz w:val="20"/>
        </w:rPr>
        <w:t>(прізвище, ім’я, по батькові (за наявності), посада керівника закладу позашкільної освіти)</w:t>
      </w:r>
    </w:p>
    <w:p w14:paraId="7FC2FDC2" w14:textId="77777777" w:rsidR="00AD285B" w:rsidRPr="00E64EB6" w:rsidRDefault="00AD285B" w:rsidP="00AD285B">
      <w:pPr>
        <w:pStyle w:val="ShapkaDocumentu"/>
      </w:pPr>
      <w:r>
        <w:t>“</w:t>
      </w:r>
      <w:r w:rsidRPr="00E64EB6">
        <w:t>____</w:t>
      </w:r>
      <w:r>
        <w:t>”</w:t>
      </w:r>
      <w:r w:rsidRPr="00E64EB6">
        <w:t>_______________</w:t>
      </w:r>
      <w:r>
        <w:t xml:space="preserve"> </w:t>
      </w:r>
      <w:r w:rsidRPr="00E64EB6">
        <w:t>20___ року</w:t>
      </w:r>
    </w:p>
    <w:p w14:paraId="768DFA7A" w14:textId="77777777" w:rsidR="00AD285B" w:rsidRPr="00E64EB6" w:rsidRDefault="00AD285B" w:rsidP="00AD285B">
      <w:pPr>
        <w:pStyle w:val="a6"/>
        <w:rPr>
          <w:b w:val="0"/>
        </w:rPr>
      </w:pPr>
      <w:r w:rsidRPr="00E64EB6">
        <w:rPr>
          <w:b w:val="0"/>
        </w:rPr>
        <w:t>ІНДИВІДУАЛЬНА ПРОГРАМА РОЗВИТКУ</w:t>
      </w:r>
      <w:r>
        <w:rPr>
          <w:b w:val="0"/>
        </w:rPr>
        <w:br/>
      </w:r>
      <w:r w:rsidRPr="00E64EB6">
        <w:rPr>
          <w:b w:val="0"/>
        </w:rPr>
        <w:t>ЗДОБУВАЧА ПОЗАШКІЛЬНОЇ ОСВІТИ</w:t>
      </w:r>
      <w:r>
        <w:rPr>
          <w:b w:val="0"/>
        </w:rPr>
        <w:br/>
        <w:t>на 20____/</w:t>
      </w:r>
      <w:r w:rsidRPr="00E64EB6">
        <w:rPr>
          <w:b w:val="0"/>
        </w:rPr>
        <w:t>____ навчальний рік</w:t>
      </w:r>
    </w:p>
    <w:p w14:paraId="3FCF1607" w14:textId="77777777" w:rsidR="00AD285B" w:rsidRPr="00E64EB6" w:rsidRDefault="00AD285B" w:rsidP="00AD285B">
      <w:pPr>
        <w:pStyle w:val="a5"/>
        <w:jc w:val="both"/>
      </w:pPr>
      <w:r w:rsidRPr="00E64EB6">
        <w:t>1. Загальні відомості:</w:t>
      </w:r>
    </w:p>
    <w:p w14:paraId="068CE031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</w:t>
      </w:r>
      <w:r>
        <w:t>__________</w:t>
      </w:r>
      <w:r w:rsidRPr="00E64EB6">
        <w:t>_________________</w:t>
      </w:r>
      <w:r>
        <w:softHyphen/>
        <w:t>_______</w:t>
      </w:r>
      <w:r>
        <w:softHyphen/>
      </w:r>
      <w:r>
        <w:softHyphen/>
      </w:r>
      <w:r>
        <w:softHyphen/>
      </w:r>
      <w:r>
        <w:softHyphen/>
        <w:t>______</w:t>
      </w:r>
    </w:p>
    <w:p w14:paraId="65815C84" w14:textId="77777777" w:rsidR="00AD285B" w:rsidRPr="00DE7FB6" w:rsidRDefault="00AD285B" w:rsidP="00AD285B">
      <w:pPr>
        <w:pStyle w:val="a5"/>
        <w:spacing w:before="0"/>
        <w:jc w:val="both"/>
        <w:rPr>
          <w:sz w:val="20"/>
        </w:rPr>
      </w:pPr>
      <w:r w:rsidRPr="00DE7FB6">
        <w:rPr>
          <w:sz w:val="20"/>
        </w:rPr>
        <w:t>(прізвище, ім’я, по батькові (за наявності), дата народження здобувача позашкільної освіти)</w:t>
      </w:r>
    </w:p>
    <w:p w14:paraId="2EC70DF2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256EB629" w14:textId="77777777" w:rsidR="00AD285B" w:rsidRPr="000D4383" w:rsidRDefault="00AD285B" w:rsidP="00AD285B">
      <w:pPr>
        <w:pStyle w:val="a5"/>
        <w:jc w:val="both"/>
        <w:rPr>
          <w:sz w:val="20"/>
        </w:rPr>
      </w:pPr>
      <w:r>
        <w:rPr>
          <w:sz w:val="20"/>
        </w:rPr>
        <w:t>(</w:t>
      </w:r>
      <w:r w:rsidRPr="000D4383">
        <w:rPr>
          <w:sz w:val="20"/>
        </w:rPr>
        <w:t>прізвище, ім’я, по батькові (за наявності) батьків або законних представників здобувача позашкільної освіти</w:t>
      </w:r>
      <w:r>
        <w:rPr>
          <w:sz w:val="20"/>
        </w:rPr>
        <w:t>)</w:t>
      </w:r>
      <w:r w:rsidRPr="000D4383">
        <w:rPr>
          <w:sz w:val="20"/>
        </w:rPr>
        <w:t xml:space="preserve"> </w:t>
      </w:r>
    </w:p>
    <w:p w14:paraId="234F140B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2BC0B8F9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1B84ED2B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558B53C0" w14:textId="77777777" w:rsidR="00AD285B" w:rsidRPr="00E64EB6" w:rsidRDefault="00AD285B" w:rsidP="00AD285B">
      <w:pPr>
        <w:pStyle w:val="a5"/>
        <w:jc w:val="both"/>
      </w:pPr>
      <w:r w:rsidRPr="00E64EB6">
        <w:t>Телефон</w:t>
      </w:r>
      <w:r>
        <w:t xml:space="preserve"> ________________</w:t>
      </w:r>
      <w:r w:rsidRPr="00E64EB6">
        <w:t xml:space="preserve"> Адреса проживання ___</w:t>
      </w:r>
      <w:r>
        <w:t>________________</w:t>
      </w:r>
    </w:p>
    <w:p w14:paraId="5D18D161" w14:textId="77777777" w:rsidR="00AD285B" w:rsidRPr="00E64EB6" w:rsidRDefault="00AD285B" w:rsidP="00AD285B">
      <w:pPr>
        <w:pStyle w:val="a5"/>
        <w:jc w:val="both"/>
      </w:pPr>
      <w:r w:rsidRPr="00E64EB6">
        <w:t>Дата вступу до закладу позашкільної освіти _________</w:t>
      </w:r>
      <w:r>
        <w:t>______________</w:t>
      </w:r>
    </w:p>
    <w:p w14:paraId="1C254DE8" w14:textId="77777777" w:rsidR="00AD285B" w:rsidRPr="00E64EB6" w:rsidRDefault="00AD285B" w:rsidP="00AD285B">
      <w:pPr>
        <w:pStyle w:val="a5"/>
        <w:jc w:val="both"/>
      </w:pPr>
      <w:r w:rsidRPr="00E64EB6">
        <w:t>Група (клас) ____________________________________</w:t>
      </w:r>
      <w:r>
        <w:t>______________</w:t>
      </w:r>
    </w:p>
    <w:p w14:paraId="5E2A84B0" w14:textId="77777777" w:rsidR="00AD285B" w:rsidRDefault="00AD285B" w:rsidP="00AD285B">
      <w:pPr>
        <w:pStyle w:val="a5"/>
        <w:jc w:val="both"/>
      </w:pPr>
      <w:r w:rsidRPr="00E64EB6">
        <w:t>2. Відомості про особливості розвитку (стан здоров’я, фізичний і мовленнєвий розвиток, когнітивна, емоційно-вольова сфери, наявний рівень знань, здібностей, умінь, навичок, особливі освітні потреби тощо)</w:t>
      </w:r>
    </w:p>
    <w:p w14:paraId="203131C0" w14:textId="77777777" w:rsidR="00AD285B" w:rsidRPr="00E64EB6" w:rsidRDefault="00AD285B" w:rsidP="00AD285B">
      <w:pPr>
        <w:pStyle w:val="a5"/>
        <w:jc w:val="both"/>
      </w:pPr>
    </w:p>
    <w:tbl>
      <w:tblPr>
        <w:tblOverlap w:val="never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064"/>
        <w:gridCol w:w="5664"/>
        <w:gridCol w:w="1417"/>
      </w:tblGrid>
      <w:tr w:rsidR="00AD285B" w:rsidRPr="00E64EB6" w14:paraId="69EF5446" w14:textId="77777777" w:rsidTr="00EC3A97">
        <w:trPr>
          <w:trHeight w:val="484"/>
        </w:trPr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E561D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>
              <w:t>Порядковий номер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A5553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Дата</w:t>
            </w: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8333C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Зміст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9255B8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Джерело інформації</w:t>
            </w:r>
          </w:p>
        </w:tc>
      </w:tr>
    </w:tbl>
    <w:p w14:paraId="1D80F8DE" w14:textId="77777777" w:rsidR="00AD285B" w:rsidRPr="00E64EB6" w:rsidRDefault="00AD285B" w:rsidP="00AD285B">
      <w:pPr>
        <w:pStyle w:val="a5"/>
        <w:spacing w:before="240"/>
        <w:jc w:val="both"/>
      </w:pPr>
      <w:r w:rsidRPr="00E64EB6">
        <w:t xml:space="preserve">3. Освітня програма, якою користується керівник групи (класу) </w:t>
      </w:r>
    </w:p>
    <w:p w14:paraId="77D824A7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</w:t>
      </w:r>
      <w:r>
        <w:t>____</w:t>
      </w:r>
      <w:r w:rsidRPr="00E64EB6">
        <w:t xml:space="preserve">_________________ </w:t>
      </w:r>
    </w:p>
    <w:p w14:paraId="3A0309DD" w14:textId="77777777" w:rsidR="00AD285B" w:rsidRPr="00E64EB6" w:rsidRDefault="00AD285B" w:rsidP="00AD285B">
      <w:pPr>
        <w:pStyle w:val="a5"/>
        <w:spacing w:before="0"/>
        <w:ind w:firstLine="0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64EB6">
        <w:rPr>
          <w:sz w:val="20"/>
        </w:rPr>
        <w:t>(</w:t>
      </w:r>
      <w:r>
        <w:rPr>
          <w:sz w:val="20"/>
        </w:rPr>
        <w:t>зазначити</w:t>
      </w:r>
      <w:r w:rsidRPr="00E64EB6">
        <w:rPr>
          <w:sz w:val="20"/>
        </w:rPr>
        <w:t xml:space="preserve"> назву програми)</w:t>
      </w:r>
    </w:p>
    <w:p w14:paraId="219E2C0B" w14:textId="77777777" w:rsidR="00AD285B" w:rsidRDefault="00AD285B" w:rsidP="00AD285B">
      <w:pPr>
        <w:pStyle w:val="a5"/>
        <w:jc w:val="both"/>
      </w:pPr>
    </w:p>
    <w:p w14:paraId="4C0C63C8" w14:textId="77777777" w:rsidR="00AD285B" w:rsidRDefault="00AD285B" w:rsidP="00AD285B">
      <w:pPr>
        <w:pStyle w:val="a5"/>
        <w:jc w:val="both"/>
      </w:pPr>
    </w:p>
    <w:p w14:paraId="125CDBEE" w14:textId="77777777" w:rsidR="00AD285B" w:rsidRPr="00E64EB6" w:rsidRDefault="00AD285B" w:rsidP="00AD285B">
      <w:pPr>
        <w:pStyle w:val="a5"/>
        <w:jc w:val="both"/>
      </w:pPr>
      <w:r w:rsidRPr="00E64EB6">
        <w:lastRenderedPageBreak/>
        <w:t>4. Адаптація та модифікація освітньої програми</w:t>
      </w:r>
    </w:p>
    <w:tbl>
      <w:tblPr>
        <w:tblpPr w:leftFromText="180" w:rightFromText="180" w:bottomFromText="160" w:vertAnchor="text" w:horzAnchor="page" w:tblpX="1263" w:tblpY="122"/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3"/>
        <w:gridCol w:w="851"/>
        <w:gridCol w:w="2126"/>
      </w:tblGrid>
      <w:tr w:rsidR="00AD285B" w:rsidRPr="00E64EB6" w14:paraId="2915DD28" w14:textId="77777777" w:rsidTr="00EC3A97">
        <w:trPr>
          <w:cantSplit/>
          <w:trHeight w:val="414"/>
        </w:trPr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FEFF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Назва адаптації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45B2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Так/ 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6A74F6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Примітка</w:t>
            </w:r>
          </w:p>
        </w:tc>
      </w:tr>
      <w:tr w:rsidR="00AD285B" w:rsidRPr="00E64EB6" w14:paraId="1BD47790" w14:textId="77777777" w:rsidTr="00EC3A97">
        <w:tc>
          <w:tcPr>
            <w:tcW w:w="6833" w:type="dxa"/>
            <w:tcBorders>
              <w:top w:val="single" w:sz="4" w:space="0" w:color="auto"/>
            </w:tcBorders>
            <w:hideMark/>
          </w:tcPr>
          <w:p w14:paraId="46D20E90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Пристосування середовища</w:t>
            </w:r>
            <w:r>
              <w:t>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858BA6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4B10E8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4F9AAF80" w14:textId="77777777" w:rsidTr="00EC3A97">
        <w:tc>
          <w:tcPr>
            <w:tcW w:w="6833" w:type="dxa"/>
            <w:hideMark/>
          </w:tcPr>
          <w:p w14:paraId="40FB9CA4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доступність</w:t>
            </w:r>
          </w:p>
        </w:tc>
        <w:tc>
          <w:tcPr>
            <w:tcW w:w="851" w:type="dxa"/>
          </w:tcPr>
          <w:p w14:paraId="0FB5047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2E7813C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33112865" w14:textId="77777777" w:rsidTr="00EC3A97">
        <w:tc>
          <w:tcPr>
            <w:tcW w:w="6833" w:type="dxa"/>
            <w:hideMark/>
          </w:tcPr>
          <w:p w14:paraId="7C4B99E9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освітлення</w:t>
            </w:r>
          </w:p>
        </w:tc>
        <w:tc>
          <w:tcPr>
            <w:tcW w:w="851" w:type="dxa"/>
          </w:tcPr>
          <w:p w14:paraId="7B5C8CBB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288FE356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38710948" w14:textId="77777777" w:rsidTr="00EC3A97">
        <w:tc>
          <w:tcPr>
            <w:tcW w:w="6833" w:type="dxa"/>
            <w:hideMark/>
          </w:tcPr>
          <w:p w14:paraId="34476F7A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рівень шуму</w:t>
            </w:r>
          </w:p>
        </w:tc>
        <w:tc>
          <w:tcPr>
            <w:tcW w:w="851" w:type="dxa"/>
          </w:tcPr>
          <w:p w14:paraId="338C6B6B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2D01C86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5D7F352B" w14:textId="77777777" w:rsidTr="00EC3A97">
        <w:tc>
          <w:tcPr>
            <w:tcW w:w="6833" w:type="dxa"/>
            <w:hideMark/>
          </w:tcPr>
          <w:p w14:paraId="637DD30A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Психолого-педагогічна адаптація</w:t>
            </w:r>
            <w:r>
              <w:t>:</w:t>
            </w:r>
          </w:p>
        </w:tc>
        <w:tc>
          <w:tcPr>
            <w:tcW w:w="851" w:type="dxa"/>
          </w:tcPr>
          <w:p w14:paraId="6D161633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035E8E2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4BBCF0BA" w14:textId="77777777" w:rsidTr="00EC3A97">
        <w:tc>
          <w:tcPr>
            <w:tcW w:w="6833" w:type="dxa"/>
            <w:hideMark/>
          </w:tcPr>
          <w:p w14:paraId="7427A0C3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використання візуального розкладу</w:t>
            </w:r>
          </w:p>
        </w:tc>
        <w:tc>
          <w:tcPr>
            <w:tcW w:w="851" w:type="dxa"/>
          </w:tcPr>
          <w:p w14:paraId="2F4F597E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12290BF8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74856E26" w14:textId="77777777" w:rsidTr="00EC3A97">
        <w:tc>
          <w:tcPr>
            <w:tcW w:w="6833" w:type="dxa"/>
            <w:hideMark/>
          </w:tcPr>
          <w:p w14:paraId="2A6BDBED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 xml:space="preserve">збільшення часу на виконання завдань </w:t>
            </w:r>
          </w:p>
        </w:tc>
        <w:tc>
          <w:tcPr>
            <w:tcW w:w="851" w:type="dxa"/>
          </w:tcPr>
          <w:p w14:paraId="06E0CA19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78B5E0FE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4E928DC0" w14:textId="77777777" w:rsidTr="00EC3A97">
        <w:tc>
          <w:tcPr>
            <w:tcW w:w="6833" w:type="dxa"/>
            <w:hideMark/>
          </w:tcPr>
          <w:p w14:paraId="3DDFAE00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збільшення обсягу допомоги (демонстрація зразка, нагадування тощо)</w:t>
            </w:r>
          </w:p>
        </w:tc>
        <w:tc>
          <w:tcPr>
            <w:tcW w:w="851" w:type="dxa"/>
          </w:tcPr>
          <w:p w14:paraId="49231C2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62FAE79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351C5D93" w14:textId="77777777" w:rsidTr="00EC3A97">
        <w:tc>
          <w:tcPr>
            <w:tcW w:w="6833" w:type="dxa"/>
            <w:hideMark/>
          </w:tcPr>
          <w:p w14:paraId="6754E40D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руховий режим</w:t>
            </w:r>
          </w:p>
        </w:tc>
        <w:tc>
          <w:tcPr>
            <w:tcW w:w="851" w:type="dxa"/>
          </w:tcPr>
          <w:p w14:paraId="3EBDB6BE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0F185FB5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599AE407" w14:textId="77777777" w:rsidTr="00EC3A97">
        <w:tc>
          <w:tcPr>
            <w:tcW w:w="6833" w:type="dxa"/>
            <w:hideMark/>
          </w:tcPr>
          <w:p w14:paraId="1C3E9A6F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використання заохочень</w:t>
            </w:r>
          </w:p>
        </w:tc>
        <w:tc>
          <w:tcPr>
            <w:tcW w:w="851" w:type="dxa"/>
          </w:tcPr>
          <w:p w14:paraId="28B7597C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1CF0B6A0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30B1BFB8" w14:textId="77777777" w:rsidTr="00EC3A97">
        <w:tc>
          <w:tcPr>
            <w:tcW w:w="6833" w:type="dxa"/>
            <w:hideMark/>
          </w:tcPr>
          <w:p w14:paraId="262ABA75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використання засобів концентрації уваги</w:t>
            </w:r>
          </w:p>
        </w:tc>
        <w:tc>
          <w:tcPr>
            <w:tcW w:w="851" w:type="dxa"/>
          </w:tcPr>
          <w:p w14:paraId="503FF325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405FA7B6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59056284" w14:textId="77777777" w:rsidTr="00EC3A97">
        <w:tc>
          <w:tcPr>
            <w:tcW w:w="6833" w:type="dxa"/>
            <w:hideMark/>
          </w:tcPr>
          <w:p w14:paraId="2E14BE13" w14:textId="77777777" w:rsidR="00AD285B" w:rsidRPr="00E64EB6" w:rsidRDefault="00AD285B" w:rsidP="00EC3A97">
            <w:pPr>
              <w:pStyle w:val="a5"/>
              <w:ind w:firstLine="0"/>
            </w:pPr>
            <w:r w:rsidRPr="00E64EB6">
              <w:t>Адаптація навчального матеріалу</w:t>
            </w:r>
            <w:r>
              <w:t>:</w:t>
            </w:r>
          </w:p>
        </w:tc>
        <w:tc>
          <w:tcPr>
            <w:tcW w:w="851" w:type="dxa"/>
          </w:tcPr>
          <w:p w14:paraId="6CCCBCA3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056D9BF9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121A2993" w14:textId="77777777" w:rsidTr="00EC3A97">
        <w:tc>
          <w:tcPr>
            <w:tcW w:w="6833" w:type="dxa"/>
            <w:hideMark/>
          </w:tcPr>
          <w:p w14:paraId="3EA15199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картки-підказки, картки-інструкції</w:t>
            </w:r>
          </w:p>
        </w:tc>
        <w:tc>
          <w:tcPr>
            <w:tcW w:w="851" w:type="dxa"/>
            <w:hideMark/>
          </w:tcPr>
          <w:p w14:paraId="4DC426C9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 xml:space="preserve">  </w:t>
            </w:r>
          </w:p>
        </w:tc>
        <w:tc>
          <w:tcPr>
            <w:tcW w:w="2126" w:type="dxa"/>
          </w:tcPr>
          <w:p w14:paraId="7910BC7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7D3B9AE1" w14:textId="77777777" w:rsidTr="00EC3A97">
        <w:tc>
          <w:tcPr>
            <w:tcW w:w="6833" w:type="dxa"/>
            <w:hideMark/>
          </w:tcPr>
          <w:p w14:paraId="10B99CE2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засоби альтернативної комунікації</w:t>
            </w:r>
          </w:p>
        </w:tc>
        <w:tc>
          <w:tcPr>
            <w:tcW w:w="851" w:type="dxa"/>
          </w:tcPr>
          <w:p w14:paraId="3BC45195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757AA5E8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2ED6FEB4" w14:textId="77777777" w:rsidTr="00EC3A97">
        <w:tc>
          <w:tcPr>
            <w:tcW w:w="6833" w:type="dxa"/>
            <w:hideMark/>
          </w:tcPr>
          <w:p w14:paraId="72B1B5A0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Модифікація</w:t>
            </w:r>
            <w:r>
              <w:t>:</w:t>
            </w:r>
          </w:p>
        </w:tc>
        <w:tc>
          <w:tcPr>
            <w:tcW w:w="851" w:type="dxa"/>
          </w:tcPr>
          <w:p w14:paraId="2691C020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40844EFC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287CE03E" w14:textId="77777777" w:rsidTr="00EC3A97">
        <w:tc>
          <w:tcPr>
            <w:tcW w:w="6833" w:type="dxa"/>
            <w:hideMark/>
          </w:tcPr>
          <w:p w14:paraId="08F5FB1D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скорочення змісту матеріалу</w:t>
            </w:r>
          </w:p>
        </w:tc>
        <w:tc>
          <w:tcPr>
            <w:tcW w:w="851" w:type="dxa"/>
            <w:hideMark/>
          </w:tcPr>
          <w:p w14:paraId="5FAF3218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 xml:space="preserve"> </w:t>
            </w:r>
          </w:p>
        </w:tc>
        <w:tc>
          <w:tcPr>
            <w:tcW w:w="2126" w:type="dxa"/>
          </w:tcPr>
          <w:p w14:paraId="5F21A326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39CBE929" w14:textId="77777777" w:rsidTr="00EC3A97">
        <w:tc>
          <w:tcPr>
            <w:tcW w:w="6833" w:type="dxa"/>
            <w:hideMark/>
          </w:tcPr>
          <w:p w14:paraId="59B37287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 xml:space="preserve">зниження </w:t>
            </w:r>
            <w:r>
              <w:t xml:space="preserve">рівня </w:t>
            </w:r>
            <w:r w:rsidRPr="00E64EB6">
              <w:t>вимог до виконання завдань</w:t>
            </w:r>
          </w:p>
        </w:tc>
        <w:tc>
          <w:tcPr>
            <w:tcW w:w="851" w:type="dxa"/>
          </w:tcPr>
          <w:p w14:paraId="543D943C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596CB0EA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  <w:tr w:rsidR="00AD285B" w:rsidRPr="00E64EB6" w14:paraId="666FF856" w14:textId="77777777" w:rsidTr="00EC3A97">
        <w:tc>
          <w:tcPr>
            <w:tcW w:w="6833" w:type="dxa"/>
            <w:hideMark/>
          </w:tcPr>
          <w:p w14:paraId="5EBC8FCD" w14:textId="77777777" w:rsidR="00AD285B" w:rsidRPr="00E64EB6" w:rsidRDefault="00AD285B" w:rsidP="00EC3A97">
            <w:pPr>
              <w:pStyle w:val="a5"/>
              <w:ind w:firstLine="0"/>
              <w:jc w:val="both"/>
            </w:pPr>
            <w:r w:rsidRPr="00E64EB6">
              <w:t>Інше</w:t>
            </w:r>
          </w:p>
        </w:tc>
        <w:tc>
          <w:tcPr>
            <w:tcW w:w="851" w:type="dxa"/>
          </w:tcPr>
          <w:p w14:paraId="02E59760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  <w:tc>
          <w:tcPr>
            <w:tcW w:w="2126" w:type="dxa"/>
          </w:tcPr>
          <w:p w14:paraId="3CECE091" w14:textId="77777777" w:rsidR="00AD285B" w:rsidRPr="00E64EB6" w:rsidRDefault="00AD285B" w:rsidP="00EC3A97">
            <w:pPr>
              <w:pStyle w:val="a5"/>
              <w:ind w:firstLine="0"/>
              <w:jc w:val="both"/>
            </w:pPr>
          </w:p>
        </w:tc>
      </w:tr>
    </w:tbl>
    <w:p w14:paraId="7096EE08" w14:textId="77777777" w:rsidR="00AD285B" w:rsidRPr="00E64EB6" w:rsidRDefault="00AD285B" w:rsidP="00AD285B">
      <w:pPr>
        <w:pStyle w:val="a5"/>
        <w:jc w:val="both"/>
      </w:pPr>
      <w:r w:rsidRPr="00E64EB6">
        <w:t>5. Необхідна матеріально-технічна та навчально-методична бази, зокрема інформаційно-комунікаційні технології, навчально-дидактичне обладнання та матеріали тощо</w:t>
      </w:r>
      <w:r>
        <w:t xml:space="preserve"> </w:t>
      </w:r>
      <w:r w:rsidRPr="00E64EB6">
        <w:t>(зазначити необхідне)</w:t>
      </w:r>
    </w:p>
    <w:p w14:paraId="69368D3C" w14:textId="77777777" w:rsidR="00AD285B" w:rsidRPr="00E64EB6" w:rsidRDefault="00AD285B" w:rsidP="00AD285B">
      <w:pPr>
        <w:pStyle w:val="a5"/>
        <w:jc w:val="both"/>
      </w:pPr>
      <w:r w:rsidRPr="00E64EB6">
        <w:sym w:font="Times New Roman" w:char="F07F"/>
      </w:r>
      <w:r>
        <w:t xml:space="preserve"> </w:t>
      </w:r>
      <w:r w:rsidRPr="00E64EB6">
        <w:t xml:space="preserve">Так </w:t>
      </w:r>
    </w:p>
    <w:p w14:paraId="6CD51907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462E0067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6DD247C2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3717BD3C" w14:textId="77777777" w:rsidR="00AD285B" w:rsidRPr="00E64EB6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24C38608" w14:textId="77777777" w:rsidR="00AD285B" w:rsidRPr="00E64EB6" w:rsidRDefault="00AD285B" w:rsidP="00AD285B">
      <w:pPr>
        <w:pStyle w:val="a5"/>
        <w:jc w:val="both"/>
      </w:pPr>
      <w:r w:rsidRPr="00E64EB6">
        <w:sym w:font="Times New Roman" w:char="F07F"/>
      </w:r>
      <w:r w:rsidRPr="00E64EB6">
        <w:t xml:space="preserve"> Ні </w:t>
      </w:r>
    </w:p>
    <w:p w14:paraId="7BF9B592" w14:textId="77777777" w:rsidR="00AD285B" w:rsidRPr="00E64EB6" w:rsidRDefault="00AD285B" w:rsidP="00AD285B">
      <w:pPr>
        <w:pStyle w:val="a5"/>
        <w:jc w:val="both"/>
      </w:pPr>
      <w:r w:rsidRPr="00E64EB6">
        <w:t xml:space="preserve">6. Необхідні допоміжні засоби навчання </w:t>
      </w:r>
    </w:p>
    <w:p w14:paraId="35B7ABFC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624DA575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57D15B36" w14:textId="77777777" w:rsidR="00AD285B" w:rsidRDefault="00AD285B" w:rsidP="00AD285B">
      <w:pPr>
        <w:pStyle w:val="a5"/>
        <w:ind w:firstLine="0"/>
        <w:jc w:val="both"/>
      </w:pPr>
      <w:r>
        <w:t>_</w:t>
      </w:r>
      <w:r w:rsidRPr="00E64EB6">
        <w:t>________________________________________________________________</w:t>
      </w:r>
    </w:p>
    <w:p w14:paraId="15A4FB10" w14:textId="77777777" w:rsidR="00AD285B" w:rsidRDefault="00AD285B" w:rsidP="00AD285B">
      <w:pPr>
        <w:pStyle w:val="a5"/>
        <w:spacing w:after="240"/>
        <w:jc w:val="both"/>
      </w:pPr>
    </w:p>
    <w:p w14:paraId="7540637C" w14:textId="77777777" w:rsidR="00AD285B" w:rsidRDefault="00AD285B" w:rsidP="00AD285B">
      <w:pPr>
        <w:pStyle w:val="a5"/>
        <w:spacing w:after="240"/>
        <w:jc w:val="both"/>
      </w:pPr>
      <w:r w:rsidRPr="00E64EB6">
        <w:t>7. Фахівці, які розробили індивідуальну програму розвитку</w:t>
      </w:r>
    </w:p>
    <w:tbl>
      <w:tblPr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4270"/>
        <w:gridCol w:w="1560"/>
      </w:tblGrid>
      <w:tr w:rsidR="00AD285B" w:rsidRPr="00E64EB6" w14:paraId="297CE5F3" w14:textId="77777777" w:rsidTr="00EC3A97">
        <w:tc>
          <w:tcPr>
            <w:tcW w:w="3209" w:type="dxa"/>
            <w:shd w:val="clear" w:color="auto" w:fill="auto"/>
            <w:vAlign w:val="center"/>
            <w:hideMark/>
          </w:tcPr>
          <w:p w14:paraId="4235819C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Прізвище, ім’я, по батькові (за наявності)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9BA175D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Найменування посади/спеціальності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1F0E86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Підпис</w:t>
            </w:r>
          </w:p>
        </w:tc>
      </w:tr>
    </w:tbl>
    <w:p w14:paraId="378E68C1" w14:textId="77777777" w:rsidR="00AD285B" w:rsidRPr="00E64EB6" w:rsidRDefault="00AD285B" w:rsidP="00AD285B">
      <w:pPr>
        <w:pStyle w:val="a5"/>
        <w:spacing w:before="240"/>
        <w:jc w:val="both"/>
      </w:pPr>
      <w:r w:rsidRPr="00E64EB6">
        <w:t>8. Погодження індивідуальної програми розвитку здобувача позашкільної освіти з батьками (законними представниками) дитини з особливими освітніми потребами або з повнолітнім здобувачем позашкільної освіти</w:t>
      </w:r>
    </w:p>
    <w:p w14:paraId="6D5586E8" w14:textId="77777777" w:rsidR="00AD285B" w:rsidRPr="00E64EB6" w:rsidRDefault="00AD285B" w:rsidP="00AD285B">
      <w:pPr>
        <w:pStyle w:val="a5"/>
        <w:jc w:val="both"/>
      </w:pPr>
      <w:r w:rsidRPr="00E64EB6">
        <w:t>Я, _________________________________</w:t>
      </w:r>
      <w:r>
        <w:t>_________________________,</w:t>
      </w:r>
    </w:p>
    <w:p w14:paraId="05256779" w14:textId="77777777" w:rsidR="00AD285B" w:rsidRPr="00E64EB6" w:rsidRDefault="00AD285B" w:rsidP="00AD285B">
      <w:pPr>
        <w:pStyle w:val="a5"/>
        <w:spacing w:before="0"/>
        <w:jc w:val="both"/>
        <w:rPr>
          <w:sz w:val="20"/>
        </w:rPr>
      </w:pPr>
      <w:r w:rsidRPr="00E64EB6">
        <w:rPr>
          <w:sz w:val="20"/>
        </w:rPr>
        <w:t xml:space="preserve">        </w:t>
      </w:r>
      <w:r>
        <w:rPr>
          <w:sz w:val="20"/>
        </w:rPr>
        <w:t xml:space="preserve">                            </w:t>
      </w:r>
      <w:r w:rsidRPr="00E64EB6">
        <w:rPr>
          <w:sz w:val="20"/>
        </w:rPr>
        <w:t xml:space="preserve">  (прізвище, і</w:t>
      </w:r>
      <w:r>
        <w:rPr>
          <w:sz w:val="20"/>
        </w:rPr>
        <w:t>м’я, по батькові (за наявності)</w:t>
      </w:r>
    </w:p>
    <w:p w14:paraId="06FF43BC" w14:textId="77777777" w:rsidR="00AD285B" w:rsidRPr="00E64EB6" w:rsidRDefault="00AD285B" w:rsidP="00AD285B">
      <w:pPr>
        <w:pStyle w:val="a5"/>
        <w:ind w:firstLine="0"/>
        <w:jc w:val="both"/>
      </w:pPr>
      <w:r w:rsidRPr="00E64EB6">
        <w:t>брав участь у розроб</w:t>
      </w:r>
      <w:r>
        <w:t>ленні</w:t>
      </w:r>
      <w:r w:rsidRPr="00E64EB6">
        <w:t xml:space="preserve"> </w:t>
      </w:r>
      <w:r>
        <w:t xml:space="preserve">індивідуальної програми розвитку </w:t>
      </w:r>
      <w:r w:rsidRPr="00E64EB6">
        <w:t>та згоден з її змістом.</w:t>
      </w:r>
    </w:p>
    <w:p w14:paraId="09D62E4F" w14:textId="77777777" w:rsidR="00AD285B" w:rsidRPr="00E64EB6" w:rsidRDefault="00AD285B" w:rsidP="00AD285B">
      <w:pPr>
        <w:pStyle w:val="a5"/>
        <w:ind w:firstLine="720"/>
        <w:jc w:val="both"/>
      </w:pPr>
      <w:r w:rsidRPr="00E64EB6">
        <w:t>_______</w:t>
      </w:r>
      <w:r>
        <w:t>_____________________</w:t>
      </w:r>
      <w:r w:rsidRPr="00E64EB6">
        <w:t xml:space="preserve"> </w:t>
      </w:r>
      <w:r>
        <w:t xml:space="preserve">       </w:t>
      </w:r>
      <w:r w:rsidRPr="00E64EB6">
        <w:t>___________________________</w:t>
      </w:r>
    </w:p>
    <w:p w14:paraId="78BB4A36" w14:textId="77777777" w:rsidR="00AD285B" w:rsidRPr="00AF218F" w:rsidRDefault="00AD285B" w:rsidP="00AD285B">
      <w:pPr>
        <w:pStyle w:val="a5"/>
        <w:spacing w:before="0"/>
        <w:ind w:left="720" w:firstLine="720"/>
        <w:jc w:val="both"/>
        <w:rPr>
          <w:sz w:val="20"/>
        </w:rPr>
      </w:pPr>
      <w:r>
        <w:rPr>
          <w:sz w:val="20"/>
        </w:rPr>
        <w:t xml:space="preserve">         </w:t>
      </w:r>
      <w:r w:rsidRPr="00AF218F">
        <w:rPr>
          <w:sz w:val="20"/>
        </w:rPr>
        <w:t>(</w:t>
      </w:r>
      <w:r>
        <w:rPr>
          <w:sz w:val="20"/>
        </w:rPr>
        <w:t>п</w:t>
      </w:r>
      <w:r w:rsidRPr="00AF218F">
        <w:rPr>
          <w:sz w:val="20"/>
        </w:rPr>
        <w:t>ідпис)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(дата)</w:t>
      </w:r>
    </w:p>
    <w:p w14:paraId="441AFEB1" w14:textId="77777777" w:rsidR="00AD285B" w:rsidRDefault="00AD285B" w:rsidP="00AD285B">
      <w:pPr>
        <w:pStyle w:val="a5"/>
        <w:ind w:firstLine="720"/>
        <w:jc w:val="both"/>
      </w:pPr>
      <w:r>
        <w:t>____________________________</w:t>
      </w:r>
      <w:r w:rsidRPr="00E64EB6">
        <w:t xml:space="preserve"> </w:t>
      </w:r>
      <w:r>
        <w:t xml:space="preserve">       </w:t>
      </w:r>
      <w:r w:rsidRPr="00E64EB6">
        <w:t>___________________________</w:t>
      </w:r>
    </w:p>
    <w:p w14:paraId="5AA9968E" w14:textId="77777777" w:rsidR="00AD285B" w:rsidRPr="00AF218F" w:rsidRDefault="00AD285B" w:rsidP="00AD285B">
      <w:pPr>
        <w:pStyle w:val="a5"/>
        <w:spacing w:before="0"/>
        <w:ind w:left="720" w:firstLine="720"/>
        <w:jc w:val="both"/>
        <w:rPr>
          <w:sz w:val="20"/>
        </w:rPr>
      </w:pPr>
      <w:r>
        <w:rPr>
          <w:sz w:val="20"/>
        </w:rPr>
        <w:t xml:space="preserve">         </w:t>
      </w:r>
      <w:r w:rsidRPr="00AF218F">
        <w:rPr>
          <w:sz w:val="20"/>
        </w:rPr>
        <w:t>(</w:t>
      </w:r>
      <w:r>
        <w:rPr>
          <w:sz w:val="20"/>
        </w:rPr>
        <w:t>п</w:t>
      </w:r>
      <w:r w:rsidRPr="00AF218F">
        <w:rPr>
          <w:sz w:val="20"/>
        </w:rPr>
        <w:t>ідпис)</w:t>
      </w: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(дата)</w:t>
      </w:r>
    </w:p>
    <w:p w14:paraId="37019FA7" w14:textId="77777777" w:rsidR="00AD285B" w:rsidRPr="00E64EB6" w:rsidRDefault="00AD285B" w:rsidP="00AD285B">
      <w:pPr>
        <w:pStyle w:val="a5"/>
        <w:spacing w:after="240"/>
        <w:jc w:val="both"/>
      </w:pPr>
      <w:r w:rsidRPr="00E64EB6">
        <w:t xml:space="preserve">9. Консультування батьків (законних представників) дитини  з особливими освітніми потребами у процесі розроблення/виконання </w:t>
      </w:r>
      <w:r>
        <w:t>індивідуальної програми розвитку</w:t>
      </w:r>
    </w:p>
    <w:tbl>
      <w:tblPr>
        <w:tblOverlap w:val="never"/>
        <w:tblW w:w="4919" w:type="pct"/>
        <w:tblInd w:w="1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5039"/>
        <w:gridCol w:w="3025"/>
      </w:tblGrid>
      <w:tr w:rsidR="00AD285B" w:rsidRPr="00E64EB6" w14:paraId="1FCED7CC" w14:textId="77777777" w:rsidTr="00EC3A97">
        <w:trPr>
          <w:trHeight w:val="166"/>
        </w:trPr>
        <w:tc>
          <w:tcPr>
            <w:tcW w:w="748" w:type="pct"/>
            <w:shd w:val="clear" w:color="auto" w:fill="FFFFFF"/>
            <w:vAlign w:val="center"/>
            <w:hideMark/>
          </w:tcPr>
          <w:p w14:paraId="545689E1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Дата</w:t>
            </w:r>
          </w:p>
        </w:tc>
        <w:tc>
          <w:tcPr>
            <w:tcW w:w="2657" w:type="pct"/>
            <w:shd w:val="clear" w:color="auto" w:fill="FFFFFF"/>
            <w:vAlign w:val="center"/>
            <w:hideMark/>
          </w:tcPr>
          <w:p w14:paraId="16F47021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Тема консультації</w:t>
            </w:r>
          </w:p>
        </w:tc>
        <w:tc>
          <w:tcPr>
            <w:tcW w:w="1595" w:type="pct"/>
            <w:shd w:val="clear" w:color="auto" w:fill="FFFFFF"/>
            <w:vAlign w:val="center"/>
            <w:hideMark/>
          </w:tcPr>
          <w:p w14:paraId="3A7E7157" w14:textId="77777777" w:rsidR="00AD285B" w:rsidRPr="00E64EB6" w:rsidRDefault="00AD285B" w:rsidP="00EC3A97">
            <w:pPr>
              <w:pStyle w:val="a5"/>
              <w:ind w:firstLine="0"/>
              <w:jc w:val="center"/>
            </w:pPr>
            <w:r w:rsidRPr="00E64EB6">
              <w:t>Відповідальні особи</w:t>
            </w:r>
          </w:p>
        </w:tc>
      </w:tr>
    </w:tbl>
    <w:p w14:paraId="5D3961A2" w14:textId="77777777" w:rsidR="00AD285B" w:rsidRDefault="00AD285B" w:rsidP="00AD285B">
      <w:pPr>
        <w:pStyle w:val="a5"/>
        <w:spacing w:before="240"/>
        <w:jc w:val="both"/>
      </w:pPr>
      <w:r w:rsidRPr="00E64EB6">
        <w:t>10. Психолого-педагогічна характеристика особи з особливими освітніми потребами за 20___/___ навчальний рік</w:t>
      </w:r>
      <w:r>
        <w:t xml:space="preserve"> ___________________</w:t>
      </w:r>
      <w:r w:rsidRPr="00E64EB6">
        <w:t xml:space="preserve"> </w:t>
      </w:r>
    </w:p>
    <w:p w14:paraId="7D636A5A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69F3EB1D" w14:textId="77777777" w:rsidR="00AD285B" w:rsidRDefault="00AD285B" w:rsidP="00AD285B">
      <w:pPr>
        <w:pStyle w:val="a5"/>
        <w:ind w:firstLine="0"/>
        <w:jc w:val="both"/>
      </w:pPr>
      <w:r>
        <w:t>__</w:t>
      </w:r>
      <w:r w:rsidRPr="00E64EB6">
        <w:t>_______________________________________________________________</w:t>
      </w:r>
    </w:p>
    <w:p w14:paraId="4D8FB171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1C972A33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_________________________________________________________________</w:t>
      </w:r>
    </w:p>
    <w:p w14:paraId="6E3A9A73" w14:textId="77777777" w:rsidR="00AD285B" w:rsidRDefault="00AD285B" w:rsidP="00AD285B">
      <w:pPr>
        <w:pStyle w:val="a5"/>
        <w:ind w:firstLine="0"/>
        <w:jc w:val="both"/>
      </w:pPr>
      <w:r w:rsidRPr="00E64EB6">
        <w:t>______________________________</w:t>
      </w:r>
      <w:r>
        <w:t>___________________________________</w:t>
      </w:r>
    </w:p>
    <w:p w14:paraId="59442942" w14:textId="77777777" w:rsidR="00AD285B" w:rsidRDefault="00AD285B" w:rsidP="00AD285B">
      <w:pPr>
        <w:pStyle w:val="3"/>
        <w:jc w:val="center"/>
        <w:rPr>
          <w:b/>
          <w:i/>
        </w:rPr>
      </w:pPr>
    </w:p>
    <w:p w14:paraId="26EFB001" w14:textId="77777777" w:rsidR="00AD285B" w:rsidRPr="00DC64C3" w:rsidRDefault="00AD285B" w:rsidP="00AD285B">
      <w:pPr>
        <w:pStyle w:val="3"/>
        <w:jc w:val="center"/>
        <w:rPr>
          <w:b/>
          <w:i/>
        </w:rPr>
      </w:pPr>
      <w:r>
        <w:rPr>
          <w:b/>
          <w:i/>
        </w:rPr>
        <w:t>_____</w:t>
      </w:r>
      <w:r w:rsidRPr="00DC64C3">
        <w:rPr>
          <w:b/>
          <w:i/>
        </w:rPr>
        <w:t>_____________________</w:t>
      </w:r>
    </w:p>
    <w:p w14:paraId="543FE6D6" w14:textId="77777777" w:rsidR="00AD285B" w:rsidRPr="00DC64C3" w:rsidRDefault="00AD285B" w:rsidP="00AD285B">
      <w:pPr>
        <w:pStyle w:val="3"/>
        <w:spacing w:before="480"/>
        <w:jc w:val="center"/>
        <w:rPr>
          <w:b/>
          <w:i/>
        </w:rPr>
      </w:pPr>
    </w:p>
    <w:p w14:paraId="7DD46426" w14:textId="5813046F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14:paraId="6C9DEF43" w14:textId="10CCC07D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14:paraId="1A013542" w14:textId="3B64E125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14:paraId="281E1CD0" w14:textId="26441F45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</w:p>
    <w:p w14:paraId="1E706D64" w14:textId="77777777" w:rsid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bdr w:val="none" w:sz="0" w:space="0" w:color="auto" w:frame="1"/>
          <w:lang w:eastAsia="uk-UA"/>
        </w:rPr>
      </w:pPr>
      <w:bookmarkStart w:id="0" w:name="_GoBack"/>
      <w:bookmarkEnd w:id="0"/>
    </w:p>
    <w:p w14:paraId="0E2E2951" w14:textId="77777777" w:rsidR="00AD285B" w:rsidRPr="00AD285B" w:rsidRDefault="00AD285B" w:rsidP="00AD285B">
      <w:pPr>
        <w:spacing w:after="0" w:line="405" w:lineRule="atLeast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</w:p>
    <w:p w14:paraId="1134BF10" w14:textId="77777777" w:rsidR="006262D4" w:rsidRPr="00AD285B" w:rsidRDefault="006262D4" w:rsidP="006262D4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28"/>
          <w:szCs w:val="28"/>
          <w:lang w:eastAsia="uk-UA"/>
        </w:rPr>
      </w:pPr>
      <w:r w:rsidRPr="00AD285B">
        <w:rPr>
          <w:rFonts w:ascii="Arial" w:eastAsia="Times New Roman" w:hAnsi="Arial" w:cs="Arial"/>
          <w:caps/>
          <w:color w:val="000000"/>
          <w:spacing w:val="45"/>
          <w:kern w:val="36"/>
          <w:sz w:val="28"/>
          <w:szCs w:val="28"/>
          <w:lang w:eastAsia="uk-UA"/>
        </w:rPr>
        <w:lastRenderedPageBreak/>
        <w:t>ОРГАНІЗАЦІЯ ІНКЛЮЗИВНОГО НАВЧАННЯ В ЗАКЛАДАХ ПОЗАШКІЛЬНОЇ ОСВІТИ</w:t>
      </w:r>
    </w:p>
    <w:p w14:paraId="4E879992" w14:textId="77777777" w:rsidR="006262D4" w:rsidRPr="006262D4" w:rsidRDefault="006262D4" w:rsidP="00626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Діти з особливими освітніми потребами (ООП) мають право на якісну позашкільну освіту. Позашкільна освіта має забезпечити розвиток їхніх здібностей та обдарувань із урахуванням індивідуальних потреб та інтересів, зокрема у соціалізації, професійному визначенні та інтеграції в суспільство.  </w:t>
      </w:r>
    </w:p>
    <w:p w14:paraId="431B660F" w14:textId="77777777" w:rsidR="006262D4" w:rsidRPr="006262D4" w:rsidRDefault="006262D4" w:rsidP="006262D4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uk-UA"/>
        </w:rPr>
      </w:pPr>
      <w:r w:rsidRPr="006262D4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uk-UA"/>
        </w:rPr>
        <w:t>ЯК ЗАРАХОВУЮТЬ ОСІБ З ООП ДО ЗАКЛАДІВ ПОЗАШКІЛЬНОЇ ОСВІТИ?</w:t>
      </w:r>
    </w:p>
    <w:p w14:paraId="0D272D23" w14:textId="77777777" w:rsidR="006262D4" w:rsidRPr="006262D4" w:rsidRDefault="006262D4" w:rsidP="00626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 разі звернення особи з ООП або батьків дитини з ООП до закладу позашкільної освіти, інклюзивний клас або група утворюється в обов’язковому порядку. </w:t>
      </w:r>
    </w:p>
    <w:p w14:paraId="32FB4978" w14:textId="77777777" w:rsidR="006262D4" w:rsidRPr="006262D4" w:rsidRDefault="006262D4" w:rsidP="00626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Для утворення такої групи / класу необхідно надати:</w:t>
      </w:r>
    </w:p>
    <w:p w14:paraId="6D3E4B72" w14:textId="77777777" w:rsidR="006262D4" w:rsidRPr="006262D4" w:rsidRDefault="006262D4" w:rsidP="006262D4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Заяву повнолітньої особи чи одного з батьків (законного представника) дитини про зарахування до закладу позашкільної освіти, в якій зазначено необхідність утворення інклюзивної групи / класу.</w:t>
      </w:r>
    </w:p>
    <w:p w14:paraId="09E13FDD" w14:textId="77777777" w:rsidR="006262D4" w:rsidRPr="006262D4" w:rsidRDefault="006262D4" w:rsidP="006262D4">
      <w:pPr>
        <w:numPr>
          <w:ilvl w:val="0"/>
          <w:numId w:val="2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Копії висновку </w:t>
      </w:r>
      <w:proofErr w:type="spellStart"/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інклюзивно</w:t>
      </w:r>
      <w:proofErr w:type="spellEnd"/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-ресурсного центру про комплексну психолого-педагогічну оцінку розвитку дитини чи індивідуальної програми реабілітації повнолітньої особи з інвалідністю, що завіряються власноруч.</w:t>
      </w:r>
    </w:p>
    <w:p w14:paraId="215BC70C" w14:textId="77777777" w:rsidR="006262D4" w:rsidRPr="006262D4" w:rsidRDefault="006262D4" w:rsidP="00626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58EFCEF4" w14:textId="77777777" w:rsidR="006262D4" w:rsidRPr="006262D4" w:rsidRDefault="006262D4" w:rsidP="006262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Керівник закладу позашкільної освіти не має права відмовити в зарахуванні дитини з ООП, окрім як за наявності протипоказань для занять у спортивних, спортивно-технічних, туристських і хореографічних об’єднань. Для навчання за переліченими напрямами особи,  в зокрема, і особи з ООП, мають надати медичну довідку про відсутність протипоказань.</w:t>
      </w:r>
    </w:p>
    <w:p w14:paraId="02E35E4E" w14:textId="77777777" w:rsidR="006262D4" w:rsidRPr="006262D4" w:rsidRDefault="006262D4" w:rsidP="006262D4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uk-UA"/>
        </w:rPr>
      </w:pPr>
      <w:r w:rsidRPr="006262D4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uk-UA"/>
        </w:rPr>
        <w:t>ЯК ОРГАНІЗУВАТИ ОСВІТНІЙ ПРОЦЕС ДЛЯ ОСІБ З ООП У ЗАКЛАДІ ПОЗАШКІЛЬНОЇ ОСВІТИ?</w:t>
      </w:r>
    </w:p>
    <w:p w14:paraId="67A58CE2" w14:textId="77777777" w:rsidR="006262D4" w:rsidRPr="006262D4" w:rsidRDefault="006262D4" w:rsidP="006262D4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Для осіб з ООП в інклюзивних групах/класах закладів позашкільної освіти </w:t>
      </w:r>
      <w:r w:rsidRPr="006262D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uk-UA"/>
        </w:rPr>
        <w:t>розробляється індивідуальна програма розвитку (ІПР):</w:t>
      </w:r>
    </w:p>
    <w:p w14:paraId="551A9CEF" w14:textId="77777777" w:rsidR="006262D4" w:rsidRPr="006262D4" w:rsidRDefault="006262D4" w:rsidP="006262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 xml:space="preserve">- для дитини з ООП педагогічні працівники складають  ІПР відповідно до потреб, зазначених у висновку </w:t>
      </w:r>
      <w:proofErr w:type="spellStart"/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інклюзивно</w:t>
      </w:r>
      <w:proofErr w:type="spellEnd"/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-ресурсного центру за участі принаймні одного з батьків (законних представників) дитини. Перелік цих працівників затверджується наказом керівника закладу освіти;</w:t>
      </w:r>
    </w:p>
    <w:p w14:paraId="79035DB4" w14:textId="77777777" w:rsidR="006262D4" w:rsidRPr="006262D4" w:rsidRDefault="006262D4" w:rsidP="006262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- для повнолітньої особи з ООП педагогічні працівники складають ІПР відповідно до потреб, зазначених в індивідуальній програмі реабілітації особи з інвалідністю та погоджується з нею.</w:t>
      </w:r>
    </w:p>
    <w:p w14:paraId="112EBD47" w14:textId="77777777" w:rsidR="006262D4" w:rsidRPr="006262D4" w:rsidRDefault="006262D4" w:rsidP="006262D4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Педагогічні працівники повинні індивідуально адаптувати освітній процес у такий спосіб, аби кожна дитина могла розвиватися відповідно до своїх можливостей.</w:t>
      </w:r>
    </w:p>
    <w:p w14:paraId="491FFC13" w14:textId="77777777" w:rsidR="006262D4" w:rsidRPr="006262D4" w:rsidRDefault="006262D4" w:rsidP="006262D4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Гранична кількість осіб із ООП в інклюзивній групі/класі не встановлена. Оптимальну кількість дітей з ООП в групі/класі визначає керівник закладу з урахуванням індивідуальних особливостей цих дітей, специфіки освітньої програми, необхідного матеріально-технічного забезпечення, можливості забезпечити безпечне освітнє середовищ і можливості педагогічного працівника якісно організувати навчання за обраною наповнюваністю.</w:t>
      </w:r>
    </w:p>
    <w:p w14:paraId="6B162FFA" w14:textId="77777777" w:rsidR="006262D4" w:rsidRPr="006262D4" w:rsidRDefault="006262D4" w:rsidP="006262D4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262D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uk-UA"/>
        </w:rPr>
        <w:t>Посада асистента педагогічного працівника в закладах позашкільної освіти не передбачена. Соціальні потреби дитини з ООП допомагає задовольняти асистент дитини – соціальний робітник, один із батьків або особа, уповноважена ними.</w:t>
      </w:r>
    </w:p>
    <w:p w14:paraId="56926046" w14:textId="77777777" w:rsidR="00B1499C" w:rsidRDefault="00B1499C"/>
    <w:sectPr w:rsidR="00B14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7CBB" w14:textId="77777777" w:rsidR="00210F96" w:rsidRDefault="00AD285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2C8D55F" w14:textId="77777777" w:rsidR="00210F96" w:rsidRDefault="00AD28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2C06" w14:textId="77777777" w:rsidR="00210F96" w:rsidRDefault="00AD285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6E5CD9D6" w14:textId="77777777" w:rsidR="00210F96" w:rsidRDefault="00AD2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C6F"/>
    <w:multiLevelType w:val="multilevel"/>
    <w:tmpl w:val="15F8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30F90"/>
    <w:multiLevelType w:val="multilevel"/>
    <w:tmpl w:val="88F8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D48A2"/>
    <w:multiLevelType w:val="multilevel"/>
    <w:tmpl w:val="720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66763"/>
    <w:multiLevelType w:val="multilevel"/>
    <w:tmpl w:val="1AB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2"/>
    <w:rsid w:val="006262D4"/>
    <w:rsid w:val="00831582"/>
    <w:rsid w:val="00AD285B"/>
    <w:rsid w:val="00B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8A2C"/>
  <w15:chartTrackingRefBased/>
  <w15:docId w15:val="{D98369F9-60D0-4147-9468-1A67328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26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D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262D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acebook">
    <w:name w:val="facebook"/>
    <w:basedOn w:val="a"/>
    <w:rsid w:val="0062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witter">
    <w:name w:val="twitter"/>
    <w:basedOn w:val="a"/>
    <w:rsid w:val="0062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oogle">
    <w:name w:val="google"/>
    <w:basedOn w:val="a"/>
    <w:rsid w:val="0062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2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62D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2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5">
    <w:name w:val="Нормальний текст"/>
    <w:basedOn w:val="a"/>
    <w:rsid w:val="00AD28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AD285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D285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34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2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3380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2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576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189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245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5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8254</Words>
  <Characters>4705</Characters>
  <Application>Microsoft Office Word</Application>
  <DocSecurity>0</DocSecurity>
  <Lines>39</Lines>
  <Paragraphs>25</Paragraphs>
  <ScaleCrop>false</ScaleCrop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2022-11-24T08:33:00Z</dcterms:created>
  <dcterms:modified xsi:type="dcterms:W3CDTF">2022-11-24T08:48:00Z</dcterms:modified>
</cp:coreProperties>
</file>