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8C2FD" w14:textId="4D2D6317" w:rsidR="0011273D" w:rsidRDefault="0011273D" w:rsidP="0011273D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521D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613F37CE" wp14:editId="789A1E07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57200" cy="68580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92F77" w14:textId="77777777" w:rsidR="0011273D" w:rsidRDefault="0011273D" w:rsidP="0011273D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508C53E" w14:textId="25AC6B9D" w:rsidR="0011273D" w:rsidRPr="00845E6A" w:rsidRDefault="0011273D" w:rsidP="0011273D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45E6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МАНЬКІВСЬКИЙ ЦЕНТР ДИТЯЧОЇ ТА ЮНАЦЬКОЇ ТВОРЧОСТІ,</w:t>
      </w:r>
      <w:r w:rsidRPr="00845E6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5E6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МАЛА АКАДЕМІЯ НАУК УЧНІВСЬКОЇ МОЛОДІ МАНЬКІВСЬКОЇ СЕЛИЩНОЇ РАДИ</w:t>
      </w:r>
    </w:p>
    <w:p w14:paraId="3C838DBA" w14:textId="77777777" w:rsidR="0011273D" w:rsidRDefault="0011273D" w:rsidP="0011273D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1DE0FDDE" w14:textId="77777777" w:rsidR="0011273D" w:rsidRDefault="0011273D" w:rsidP="0011273D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531C0A">
        <w:rPr>
          <w:b/>
          <w:bCs/>
          <w:color w:val="000000"/>
          <w:lang w:val="uk-UA"/>
        </w:rPr>
        <w:t>Н А К А З</w:t>
      </w:r>
    </w:p>
    <w:p w14:paraId="5B77E804" w14:textId="77777777" w:rsidR="0011273D" w:rsidRPr="00531C0A" w:rsidRDefault="0011273D" w:rsidP="0011273D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14:paraId="220CCE67" w14:textId="583CB376" w:rsidR="0011273D" w:rsidRPr="002C60EE" w:rsidRDefault="005D442A" w:rsidP="0011273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11273D" w:rsidRPr="002C60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1273D" w:rsidRPr="002C60EE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="0011273D" w:rsidRPr="002C60E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273D" w:rsidRPr="002C60E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11273D" w:rsidRPr="002C60E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1273D" w:rsidRPr="002C60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року        </w:t>
      </w:r>
      <w:r w:rsidR="0011273D" w:rsidRPr="002C60E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1273D" w:rsidRPr="002C60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11273D" w:rsidRPr="002C6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273D" w:rsidRPr="002C60EE">
        <w:rPr>
          <w:rFonts w:ascii="Times New Roman" w:hAnsi="Times New Roman" w:cs="Times New Roman"/>
          <w:b/>
          <w:sz w:val="24"/>
          <w:szCs w:val="24"/>
        </w:rPr>
        <w:t>смт</w:t>
      </w:r>
      <w:proofErr w:type="spellEnd"/>
      <w:r w:rsidR="0011273D" w:rsidRPr="002C6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273D" w:rsidRPr="002C60EE">
        <w:rPr>
          <w:rFonts w:ascii="Times New Roman" w:hAnsi="Times New Roman" w:cs="Times New Roman"/>
          <w:b/>
          <w:sz w:val="24"/>
          <w:szCs w:val="24"/>
        </w:rPr>
        <w:t>Маньківка</w:t>
      </w:r>
      <w:proofErr w:type="spellEnd"/>
      <w:r w:rsidR="0011273D" w:rsidRPr="002C60E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1273D" w:rsidRPr="002C60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11273D" w:rsidRPr="002C60EE">
        <w:rPr>
          <w:rFonts w:ascii="Times New Roman" w:hAnsi="Times New Roman" w:cs="Times New Roman"/>
          <w:b/>
          <w:sz w:val="24"/>
          <w:szCs w:val="24"/>
        </w:rPr>
        <w:t>№</w:t>
      </w:r>
      <w:r w:rsidRPr="005D442A">
        <w:rPr>
          <w:rFonts w:ascii="Times New Roman" w:hAnsi="Times New Roman" w:cs="Times New Roman"/>
          <w:b/>
          <w:sz w:val="24"/>
          <w:szCs w:val="24"/>
          <w:lang w:val="uk-UA"/>
        </w:rPr>
        <w:t>87</w:t>
      </w:r>
      <w:r w:rsidR="0011273D" w:rsidRPr="002C60EE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11273D" w:rsidRPr="002C60EE">
        <w:rPr>
          <w:rFonts w:ascii="Times New Roman" w:hAnsi="Times New Roman" w:cs="Times New Roman"/>
          <w:b/>
          <w:sz w:val="24"/>
          <w:szCs w:val="24"/>
        </w:rPr>
        <w:t>ос</w:t>
      </w:r>
      <w:r w:rsidR="0011273D" w:rsidRPr="002C60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056FCF0" w14:textId="77777777" w:rsidR="0011273D" w:rsidRPr="00FA009E" w:rsidRDefault="0011273D" w:rsidP="0011273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43273E2" w14:textId="77777777" w:rsidR="0011273D" w:rsidRPr="00F12582" w:rsidRDefault="0011273D" w:rsidP="0011273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12582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Pr="00F125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створення команди реагування </w:t>
      </w:r>
    </w:p>
    <w:p w14:paraId="1E945FC6" w14:textId="77777777" w:rsidR="0011273D" w:rsidRPr="00F12582" w:rsidRDefault="0011273D" w:rsidP="0011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5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proofErr w:type="spellStart"/>
      <w:r w:rsidRPr="00F12582">
        <w:rPr>
          <w:rFonts w:ascii="Times New Roman" w:hAnsi="Times New Roman" w:cs="Times New Roman"/>
          <w:b/>
          <w:sz w:val="24"/>
          <w:szCs w:val="24"/>
        </w:rPr>
        <w:t>затвердження</w:t>
      </w:r>
      <w:proofErr w:type="spellEnd"/>
      <w:r w:rsidRPr="00F12582">
        <w:rPr>
          <w:rFonts w:ascii="Times New Roman" w:hAnsi="Times New Roman" w:cs="Times New Roman"/>
          <w:b/>
          <w:sz w:val="24"/>
          <w:szCs w:val="24"/>
        </w:rPr>
        <w:t xml:space="preserve"> Порядку </w:t>
      </w:r>
      <w:proofErr w:type="spellStart"/>
      <w:r w:rsidRPr="00F12582">
        <w:rPr>
          <w:rFonts w:ascii="Times New Roman" w:hAnsi="Times New Roman" w:cs="Times New Roman"/>
          <w:b/>
          <w:sz w:val="24"/>
          <w:szCs w:val="24"/>
        </w:rPr>
        <w:t>раннього</w:t>
      </w:r>
      <w:proofErr w:type="spellEnd"/>
      <w:r w:rsidRPr="00F125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2AEB06" w14:textId="77777777" w:rsidR="0011273D" w:rsidRPr="00F12582" w:rsidRDefault="0011273D" w:rsidP="0011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582">
        <w:rPr>
          <w:rFonts w:ascii="Times New Roman" w:hAnsi="Times New Roman" w:cs="Times New Roman"/>
          <w:b/>
          <w:sz w:val="24"/>
          <w:szCs w:val="24"/>
        </w:rPr>
        <w:t>попередження</w:t>
      </w:r>
      <w:proofErr w:type="spellEnd"/>
      <w:r w:rsidRPr="00F12582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F12582">
        <w:rPr>
          <w:rFonts w:ascii="Times New Roman" w:hAnsi="Times New Roman" w:cs="Times New Roman"/>
          <w:b/>
          <w:sz w:val="24"/>
          <w:szCs w:val="24"/>
        </w:rPr>
        <w:t>евакуації</w:t>
      </w:r>
      <w:proofErr w:type="spellEnd"/>
      <w:r w:rsidRPr="00F12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582">
        <w:rPr>
          <w:rFonts w:ascii="Times New Roman" w:hAnsi="Times New Roman" w:cs="Times New Roman"/>
          <w:b/>
          <w:sz w:val="24"/>
          <w:szCs w:val="24"/>
        </w:rPr>
        <w:t>учасників</w:t>
      </w:r>
      <w:proofErr w:type="spellEnd"/>
      <w:r w:rsidRPr="00F125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871295" w14:textId="77777777" w:rsidR="0011273D" w:rsidRPr="00F12582" w:rsidRDefault="0011273D" w:rsidP="0011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582">
        <w:rPr>
          <w:rFonts w:ascii="Times New Roman" w:hAnsi="Times New Roman" w:cs="Times New Roman"/>
          <w:b/>
          <w:sz w:val="24"/>
          <w:szCs w:val="24"/>
        </w:rPr>
        <w:t>освітнього</w:t>
      </w:r>
      <w:proofErr w:type="spellEnd"/>
      <w:r w:rsidRPr="00F12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582">
        <w:rPr>
          <w:rFonts w:ascii="Times New Roman" w:hAnsi="Times New Roman" w:cs="Times New Roman"/>
          <w:b/>
          <w:sz w:val="24"/>
          <w:szCs w:val="24"/>
        </w:rPr>
        <w:t>процесу</w:t>
      </w:r>
      <w:proofErr w:type="spellEnd"/>
      <w:r w:rsidRPr="00F12582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F12582">
        <w:rPr>
          <w:rFonts w:ascii="Times New Roman" w:hAnsi="Times New Roman" w:cs="Times New Roman"/>
          <w:b/>
          <w:sz w:val="24"/>
          <w:szCs w:val="24"/>
        </w:rPr>
        <w:t>разі</w:t>
      </w:r>
      <w:proofErr w:type="spellEnd"/>
      <w:r w:rsidRPr="00F12582">
        <w:rPr>
          <w:rFonts w:ascii="Times New Roman" w:hAnsi="Times New Roman" w:cs="Times New Roman"/>
          <w:b/>
          <w:sz w:val="24"/>
          <w:szCs w:val="24"/>
        </w:rPr>
        <w:t xml:space="preserve"> нападу</w:t>
      </w:r>
    </w:p>
    <w:p w14:paraId="02E0A9F6" w14:textId="77777777" w:rsidR="0011273D" w:rsidRPr="00F12582" w:rsidRDefault="0011273D" w:rsidP="0011273D">
      <w:pPr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F12582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F12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582">
        <w:rPr>
          <w:rFonts w:ascii="Times New Roman" w:hAnsi="Times New Roman" w:cs="Times New Roman"/>
          <w:b/>
          <w:sz w:val="24"/>
          <w:szCs w:val="24"/>
        </w:rPr>
        <w:t>ризику</w:t>
      </w:r>
      <w:proofErr w:type="spellEnd"/>
      <w:r w:rsidRPr="00F12582">
        <w:rPr>
          <w:rFonts w:ascii="Times New Roman" w:hAnsi="Times New Roman" w:cs="Times New Roman"/>
          <w:b/>
          <w:sz w:val="24"/>
          <w:szCs w:val="24"/>
        </w:rPr>
        <w:t xml:space="preserve"> нападу 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заклад освіти</w:t>
      </w:r>
    </w:p>
    <w:p w14:paraId="7FE4EEF2" w14:textId="77777777" w:rsidR="0011273D" w:rsidRPr="00F12582" w:rsidRDefault="0011273D" w:rsidP="0011273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AFBD0B" w14:textId="77777777" w:rsidR="0011273D" w:rsidRPr="00F12582" w:rsidRDefault="0011273D" w:rsidP="0011273D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1258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наказу Міністерства внутрішніх справ України, Міністерства освіти і науки України від 18.08.2023 №685/1013 зареєстровано в Міністерстві юстиції України 07 вересня 2023 року за номером №1583/40639 «Про затвердження Порядку раннього попередження та евакуації учасників освітнього процесу в разі нападу або ризику нападу на заклад освіти». Відповідно до пунктів 4,5 частини першої статті 23 Закону України «Про національну поліцію» частини третьої статті 26 Закону України «Про освіту», пункту 3 Плану заходів щодо реалізації Декларації про безпеку шкіл, затвердженого Кабінету Міністрів України від 04 серпня 2021 року №898-р. </w:t>
      </w:r>
      <w:r w:rsidRPr="00F12582">
        <w:rPr>
          <w:rFonts w:ascii="Times New Roman" w:hAnsi="Times New Roman" w:cs="Times New Roman"/>
          <w:sz w:val="24"/>
          <w:szCs w:val="24"/>
          <w:lang w:val="uk-UA" w:eastAsia="uk-UA"/>
        </w:rPr>
        <w:t>Концепції безпеки закладів освіти, схваленої</w:t>
      </w:r>
      <w:r w:rsidRPr="00F12582">
        <w:rPr>
          <w:rFonts w:ascii="Times New Roman" w:hAnsi="Times New Roman" w:cs="Times New Roman"/>
          <w:sz w:val="24"/>
          <w:szCs w:val="24"/>
          <w:lang w:eastAsia="uk-UA"/>
        </w:rPr>
        <w:t> </w:t>
      </w:r>
      <w:hyperlink r:id="rId6" w:tgtFrame="_blank" w:history="1">
        <w:r w:rsidRPr="00F12582">
          <w:rPr>
            <w:rFonts w:ascii="Times New Roman" w:hAnsi="Times New Roman" w:cs="Times New Roman"/>
            <w:sz w:val="24"/>
            <w:szCs w:val="24"/>
            <w:lang w:val="uk-UA" w:eastAsia="uk-UA"/>
          </w:rPr>
          <w:t xml:space="preserve">розпорядженням Кабінету Міністрів України від 07 квітня 2023 року </w:t>
        </w:r>
        <w:r w:rsidRPr="00F12582">
          <w:rPr>
            <w:rFonts w:ascii="Times New Roman" w:hAnsi="Times New Roman" w:cs="Times New Roman"/>
            <w:sz w:val="24"/>
            <w:szCs w:val="24"/>
            <w:lang w:eastAsia="uk-UA"/>
          </w:rPr>
          <w:t>N</w:t>
        </w:r>
        <w:r w:rsidRPr="00F12582">
          <w:rPr>
            <w:rFonts w:ascii="Times New Roman" w:hAnsi="Times New Roman" w:cs="Times New Roman"/>
            <w:sz w:val="24"/>
            <w:szCs w:val="24"/>
            <w:lang w:val="uk-UA" w:eastAsia="uk-UA"/>
          </w:rPr>
          <w:t xml:space="preserve"> 301-р</w:t>
        </w:r>
      </w:hyperlink>
      <w:r w:rsidRPr="00F125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з метою врегулювання діяльності Національної поліції України, Державної служби України з надзвичайних ситуацій, закладів освіти щодо раннього попередження та евакуації учасників освітнього процесу в разі нападу або ризику нападу на заклад освіти, з метою збереження здоров’я та життя учасників освітнього процесу в (закладі освіти). </w:t>
      </w:r>
    </w:p>
    <w:p w14:paraId="4CF4149B" w14:textId="77777777" w:rsidR="0011273D" w:rsidRPr="00F12582" w:rsidRDefault="0011273D" w:rsidP="0011273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AC74E55" w14:textId="77777777" w:rsidR="0011273D" w:rsidRPr="00B5175B" w:rsidRDefault="0011273D" w:rsidP="0011273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53870535"/>
      <w:r w:rsidRPr="00B5175B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НАКАЗУЮ:</w:t>
      </w:r>
    </w:p>
    <w:p w14:paraId="5B14EC6B" w14:textId="77777777" w:rsidR="0011273D" w:rsidRPr="00F12582" w:rsidRDefault="0011273D" w:rsidP="0011273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BEA108" w14:textId="640A0FCC" w:rsidR="0011273D" w:rsidRPr="001A07C2" w:rsidRDefault="0011273D" w:rsidP="001A07C2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1A07C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Затвердити: </w:t>
      </w:r>
    </w:p>
    <w:p w14:paraId="483499C8" w14:textId="77777777" w:rsidR="0011273D" w:rsidRPr="00F12582" w:rsidRDefault="0011273D" w:rsidP="0011273D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1258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Порядок раннього попередження </w:t>
      </w:r>
      <w:r w:rsidRPr="00F12582">
        <w:rPr>
          <w:rFonts w:ascii="Times New Roman" w:hAnsi="Times New Roman" w:cs="Times New Roman"/>
          <w:sz w:val="24"/>
          <w:szCs w:val="24"/>
          <w:lang w:val="uk-UA"/>
        </w:rPr>
        <w:t xml:space="preserve">та евакуації учасників освітнього процесу в разі нападу або ризику нападу на </w:t>
      </w:r>
      <w:r>
        <w:rPr>
          <w:rFonts w:ascii="Times New Roman" w:hAnsi="Times New Roman" w:cs="Times New Roman"/>
          <w:sz w:val="24"/>
          <w:szCs w:val="24"/>
          <w:lang w:val="uk-UA"/>
        </w:rPr>
        <w:t>Маньківський ЦДЮТ, МАН(додається)</w:t>
      </w:r>
      <w:r w:rsidRPr="00F1258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4FC5A63" w14:textId="6889DE54" w:rsidR="0011273D" w:rsidRPr="00F12582" w:rsidRDefault="0011273D" w:rsidP="0011273D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12582">
        <w:rPr>
          <w:rFonts w:ascii="Times New Roman" w:hAnsi="Times New Roman" w:cs="Times New Roman"/>
          <w:sz w:val="24"/>
          <w:szCs w:val="24"/>
          <w:lang w:val="uk-UA"/>
        </w:rPr>
        <w:t xml:space="preserve">Алгоритм дій у разі нападу або ризику нападу на </w:t>
      </w:r>
      <w:r w:rsidR="00963217">
        <w:rPr>
          <w:rFonts w:ascii="Times New Roman" w:hAnsi="Times New Roman" w:cs="Times New Roman"/>
          <w:sz w:val="24"/>
          <w:szCs w:val="24"/>
          <w:lang w:val="uk-UA"/>
        </w:rPr>
        <w:t xml:space="preserve">Маньківський ЦДЮТ, МАН </w:t>
      </w:r>
      <w:r>
        <w:rPr>
          <w:rFonts w:ascii="Times New Roman" w:hAnsi="Times New Roman" w:cs="Times New Roman"/>
          <w:sz w:val="24"/>
          <w:szCs w:val="24"/>
          <w:lang w:val="uk-UA"/>
        </w:rPr>
        <w:t>(додається)</w:t>
      </w:r>
      <w:r w:rsidRPr="00F1258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0243B72" w14:textId="0012103B" w:rsidR="0011273D" w:rsidRPr="00F12582" w:rsidRDefault="0011273D" w:rsidP="0011273D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12582">
        <w:rPr>
          <w:rFonts w:ascii="Times New Roman" w:hAnsi="Times New Roman" w:cs="Times New Roman"/>
          <w:sz w:val="24"/>
          <w:szCs w:val="24"/>
          <w:lang w:val="uk-UA"/>
        </w:rPr>
        <w:t xml:space="preserve">План евакуації у разі нападу або ризику нападу на </w:t>
      </w:r>
      <w:r w:rsidR="00963217">
        <w:rPr>
          <w:rFonts w:ascii="Times New Roman" w:hAnsi="Times New Roman" w:cs="Times New Roman"/>
          <w:sz w:val="24"/>
          <w:szCs w:val="24"/>
          <w:lang w:val="uk-UA"/>
        </w:rPr>
        <w:t xml:space="preserve">Маньківський ЦДЮТ, МАН </w:t>
      </w:r>
      <w:r>
        <w:rPr>
          <w:rFonts w:ascii="Times New Roman" w:hAnsi="Times New Roman" w:cs="Times New Roman"/>
          <w:sz w:val="24"/>
          <w:szCs w:val="24"/>
          <w:lang w:val="uk-UA"/>
        </w:rPr>
        <w:t>(додається)</w:t>
      </w:r>
      <w:r w:rsidRPr="00F1258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9092FBA" w14:textId="73566DDA" w:rsidR="0011273D" w:rsidRPr="000D5E1E" w:rsidRDefault="0011273D" w:rsidP="0011273D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12582">
        <w:rPr>
          <w:rFonts w:ascii="Times New Roman" w:hAnsi="Times New Roman" w:cs="Times New Roman"/>
          <w:sz w:val="24"/>
          <w:szCs w:val="24"/>
          <w:lang w:val="uk-UA"/>
        </w:rPr>
        <w:t xml:space="preserve">Сигнали оповіщення у разі нападу або ризику нападу на </w:t>
      </w:r>
      <w:r w:rsidR="00963217">
        <w:rPr>
          <w:rFonts w:ascii="Times New Roman" w:hAnsi="Times New Roman" w:cs="Times New Roman"/>
          <w:sz w:val="24"/>
          <w:szCs w:val="24"/>
          <w:lang w:val="uk-UA"/>
        </w:rPr>
        <w:t xml:space="preserve">Маньківський ЦДЮТ, МАН </w:t>
      </w:r>
      <w:r>
        <w:rPr>
          <w:rFonts w:ascii="Times New Roman" w:hAnsi="Times New Roman" w:cs="Times New Roman"/>
          <w:sz w:val="24"/>
          <w:szCs w:val="24"/>
          <w:lang w:val="uk-UA"/>
        </w:rPr>
        <w:t>(додаються)</w:t>
      </w:r>
      <w:r w:rsidRPr="00F1258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92DEBFD" w14:textId="769B03C2" w:rsidR="000D5E1E" w:rsidRPr="00F12582" w:rsidRDefault="000D5E1E" w:rsidP="0011273D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Паспорт безпеки Маньківського ЦДЮТ, МАН( додається).</w:t>
      </w:r>
    </w:p>
    <w:p w14:paraId="129AD81D" w14:textId="76EF910D" w:rsidR="0011273D" w:rsidRPr="001A07C2" w:rsidRDefault="0011273D" w:rsidP="001A07C2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1A07C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Створити команду реагування у закладі освіти для здійснення заходів щодо </w:t>
      </w:r>
      <w:r w:rsidRPr="001A07C2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 та евакуації учасників освітнього процесу в разі нападу або ризику нападу на заклад освіти у складі: </w:t>
      </w:r>
    </w:p>
    <w:p w14:paraId="59618283" w14:textId="581F630A" w:rsidR="0011273D" w:rsidRPr="00F12582" w:rsidRDefault="0011273D" w:rsidP="0011273D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Олійниченко Т.П., д</w:t>
      </w:r>
      <w:r w:rsidRPr="00F1258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иректор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6630B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Pr="00F1258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0CD8BB5A" w14:textId="47275830" w:rsidR="0011273D" w:rsidRPr="00F12582" w:rsidRDefault="0011273D" w:rsidP="0011273D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Бєлік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О.М., методиста</w:t>
      </w:r>
      <w:r w:rsidR="006630B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10BE514C" w14:textId="77777777" w:rsidR="001A07C2" w:rsidRDefault="0011273D" w:rsidP="001A07C2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Щербини Г.Г., завгоспа</w:t>
      </w:r>
      <w:r w:rsidRPr="00F1258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74B9E39A" w14:textId="072056F7" w:rsidR="0011273D" w:rsidRPr="001A07C2" w:rsidRDefault="0011273D" w:rsidP="001A07C2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1A07C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Команда реагування закладу освіти:</w:t>
      </w:r>
    </w:p>
    <w:p w14:paraId="3FB6C3ED" w14:textId="070A42C3" w:rsidR="002D0733" w:rsidRPr="00FC6C73" w:rsidRDefault="002D0733" w:rsidP="001A07C2">
      <w:pPr>
        <w:pStyle w:val="a3"/>
        <w:numPr>
          <w:ilvl w:val="1"/>
          <w:numId w:val="9"/>
        </w:numPr>
        <w:shd w:val="clear" w:color="auto" w:fill="FFFFFF"/>
        <w:spacing w:before="0" w:beforeAutospacing="0" w:after="225" w:afterAutospacing="0"/>
        <w:jc w:val="both"/>
      </w:pPr>
      <w:proofErr w:type="spellStart"/>
      <w:r w:rsidRPr="00FC6C73">
        <w:lastRenderedPageBreak/>
        <w:t>Розробляє</w:t>
      </w:r>
      <w:proofErr w:type="spellEnd"/>
      <w:r w:rsidRPr="00FC6C73">
        <w:t xml:space="preserve"> алгоритм </w:t>
      </w:r>
      <w:proofErr w:type="spellStart"/>
      <w:r w:rsidRPr="00FC6C73">
        <w:t>дій</w:t>
      </w:r>
      <w:proofErr w:type="spellEnd"/>
      <w:r w:rsidRPr="00FC6C73">
        <w:t xml:space="preserve"> </w:t>
      </w:r>
      <w:proofErr w:type="spellStart"/>
      <w:r w:rsidRPr="00FC6C73">
        <w:t>учасників</w:t>
      </w:r>
      <w:proofErr w:type="spellEnd"/>
      <w:r w:rsidRPr="00FC6C73">
        <w:t xml:space="preserve"> </w:t>
      </w:r>
      <w:proofErr w:type="spellStart"/>
      <w:r w:rsidRPr="00FC6C73">
        <w:t>освітнього</w:t>
      </w:r>
      <w:proofErr w:type="spellEnd"/>
      <w:r w:rsidRPr="00FC6C73">
        <w:t xml:space="preserve"> </w:t>
      </w:r>
      <w:proofErr w:type="spellStart"/>
      <w:r w:rsidRPr="00FC6C73">
        <w:t>процесу</w:t>
      </w:r>
      <w:proofErr w:type="spellEnd"/>
      <w:r w:rsidRPr="00FC6C73">
        <w:t xml:space="preserve"> в </w:t>
      </w:r>
      <w:proofErr w:type="spellStart"/>
      <w:r w:rsidRPr="00FC6C73">
        <w:t>разі</w:t>
      </w:r>
      <w:proofErr w:type="spellEnd"/>
      <w:r w:rsidRPr="00FC6C73">
        <w:t xml:space="preserve"> нападу </w:t>
      </w:r>
      <w:proofErr w:type="spellStart"/>
      <w:r w:rsidRPr="00FC6C73">
        <w:t>або</w:t>
      </w:r>
      <w:proofErr w:type="spellEnd"/>
      <w:r w:rsidRPr="00FC6C73">
        <w:t xml:space="preserve"> </w:t>
      </w:r>
      <w:proofErr w:type="spellStart"/>
      <w:r w:rsidRPr="00FC6C73">
        <w:t>ризику</w:t>
      </w:r>
      <w:proofErr w:type="spellEnd"/>
      <w:r w:rsidRPr="00FC6C73">
        <w:t xml:space="preserve"> нападу на заклад </w:t>
      </w:r>
      <w:proofErr w:type="spellStart"/>
      <w:r w:rsidRPr="00FC6C73">
        <w:t>освіти</w:t>
      </w:r>
      <w:proofErr w:type="spellEnd"/>
      <w:r w:rsidRPr="00FC6C73">
        <w:t>.</w:t>
      </w:r>
    </w:p>
    <w:p w14:paraId="61871E4E" w14:textId="06B5BBC3" w:rsidR="002D0733" w:rsidRPr="00FC6C73" w:rsidRDefault="002D0733" w:rsidP="001A07C2">
      <w:pPr>
        <w:pStyle w:val="a3"/>
        <w:numPr>
          <w:ilvl w:val="1"/>
          <w:numId w:val="9"/>
        </w:numPr>
        <w:shd w:val="clear" w:color="auto" w:fill="FFFFFF"/>
        <w:spacing w:before="0" w:beforeAutospacing="0" w:after="225" w:afterAutospacing="0"/>
        <w:jc w:val="both"/>
      </w:pPr>
      <w:r>
        <w:rPr>
          <w:lang w:val="uk-UA"/>
        </w:rPr>
        <w:t xml:space="preserve"> </w:t>
      </w:r>
      <w:proofErr w:type="spellStart"/>
      <w:r w:rsidRPr="00FC6C73">
        <w:t>Розробляє</w:t>
      </w:r>
      <w:proofErr w:type="spellEnd"/>
      <w:r w:rsidRPr="00FC6C73">
        <w:t xml:space="preserve"> план </w:t>
      </w:r>
      <w:proofErr w:type="spellStart"/>
      <w:r w:rsidRPr="00FC6C73">
        <w:t>евакуації</w:t>
      </w:r>
      <w:proofErr w:type="spellEnd"/>
      <w:r w:rsidRPr="00FC6C73">
        <w:t xml:space="preserve"> </w:t>
      </w:r>
      <w:proofErr w:type="spellStart"/>
      <w:r w:rsidRPr="00FC6C73">
        <w:t>учасників</w:t>
      </w:r>
      <w:proofErr w:type="spellEnd"/>
      <w:r w:rsidRPr="00FC6C73">
        <w:t xml:space="preserve"> </w:t>
      </w:r>
      <w:proofErr w:type="spellStart"/>
      <w:r w:rsidRPr="00FC6C73">
        <w:t>освітнього</w:t>
      </w:r>
      <w:proofErr w:type="spellEnd"/>
      <w:r w:rsidRPr="00FC6C73">
        <w:t xml:space="preserve"> </w:t>
      </w:r>
      <w:proofErr w:type="spellStart"/>
      <w:r w:rsidRPr="00FC6C73">
        <w:t>процесу</w:t>
      </w:r>
      <w:proofErr w:type="spellEnd"/>
      <w:r w:rsidRPr="00FC6C73">
        <w:t>.</w:t>
      </w:r>
    </w:p>
    <w:p w14:paraId="17A293EB" w14:textId="77777777" w:rsidR="002D0733" w:rsidRPr="00FC6C73" w:rsidRDefault="002D0733" w:rsidP="001A07C2">
      <w:pPr>
        <w:pStyle w:val="a3"/>
        <w:numPr>
          <w:ilvl w:val="1"/>
          <w:numId w:val="9"/>
        </w:numPr>
        <w:shd w:val="clear" w:color="auto" w:fill="FFFFFF"/>
        <w:spacing w:before="0" w:beforeAutospacing="0" w:after="225" w:afterAutospacing="0"/>
        <w:jc w:val="both"/>
      </w:pPr>
      <w:proofErr w:type="spellStart"/>
      <w:r w:rsidRPr="00FC6C73">
        <w:t>Організовує</w:t>
      </w:r>
      <w:proofErr w:type="spellEnd"/>
      <w:r w:rsidRPr="00FC6C73">
        <w:t xml:space="preserve"> </w:t>
      </w:r>
      <w:proofErr w:type="spellStart"/>
      <w:r w:rsidRPr="00FC6C73">
        <w:t>навчання</w:t>
      </w:r>
      <w:proofErr w:type="spellEnd"/>
      <w:r w:rsidRPr="00FC6C73">
        <w:t xml:space="preserve"> (</w:t>
      </w:r>
      <w:proofErr w:type="spellStart"/>
      <w:r w:rsidRPr="00FC6C73">
        <w:t>тренування</w:t>
      </w:r>
      <w:proofErr w:type="spellEnd"/>
      <w:r w:rsidRPr="00FC6C73">
        <w:t xml:space="preserve">, </w:t>
      </w:r>
      <w:proofErr w:type="spellStart"/>
      <w:r w:rsidRPr="00FC6C73">
        <w:t>тренінги</w:t>
      </w:r>
      <w:proofErr w:type="spellEnd"/>
      <w:r w:rsidRPr="00FC6C73">
        <w:t xml:space="preserve">) </w:t>
      </w:r>
      <w:proofErr w:type="spellStart"/>
      <w:r w:rsidRPr="00FC6C73">
        <w:t>учасників</w:t>
      </w:r>
      <w:proofErr w:type="spellEnd"/>
      <w:r w:rsidRPr="00FC6C73">
        <w:t xml:space="preserve"> </w:t>
      </w:r>
      <w:proofErr w:type="spellStart"/>
      <w:r w:rsidRPr="00FC6C73">
        <w:t>освітнього</w:t>
      </w:r>
      <w:proofErr w:type="spellEnd"/>
      <w:r w:rsidRPr="00FC6C73">
        <w:t xml:space="preserve"> </w:t>
      </w:r>
      <w:proofErr w:type="spellStart"/>
      <w:r w:rsidRPr="00FC6C73">
        <w:t>процесу</w:t>
      </w:r>
      <w:proofErr w:type="spellEnd"/>
      <w:r w:rsidRPr="00FC6C73">
        <w:t xml:space="preserve"> </w:t>
      </w:r>
      <w:proofErr w:type="spellStart"/>
      <w:r w:rsidRPr="00FC6C73">
        <w:t>згідно</w:t>
      </w:r>
      <w:proofErr w:type="spellEnd"/>
      <w:r w:rsidRPr="00FC6C73">
        <w:t xml:space="preserve"> з алгоритмами </w:t>
      </w:r>
      <w:proofErr w:type="spellStart"/>
      <w:r w:rsidRPr="00FC6C73">
        <w:t>дій</w:t>
      </w:r>
      <w:proofErr w:type="spellEnd"/>
      <w:r w:rsidRPr="00FC6C73">
        <w:t xml:space="preserve"> у </w:t>
      </w:r>
      <w:proofErr w:type="spellStart"/>
      <w:r w:rsidRPr="00FC6C73">
        <w:t>разі</w:t>
      </w:r>
      <w:proofErr w:type="spellEnd"/>
      <w:r w:rsidRPr="00FC6C73">
        <w:t xml:space="preserve"> нападу </w:t>
      </w:r>
      <w:proofErr w:type="spellStart"/>
      <w:r w:rsidRPr="00FC6C73">
        <w:t>або</w:t>
      </w:r>
      <w:proofErr w:type="spellEnd"/>
      <w:r w:rsidRPr="00FC6C73">
        <w:t xml:space="preserve"> </w:t>
      </w:r>
      <w:proofErr w:type="spellStart"/>
      <w:r w:rsidRPr="00FC6C73">
        <w:t>ризику</w:t>
      </w:r>
      <w:proofErr w:type="spellEnd"/>
      <w:r w:rsidRPr="00FC6C73">
        <w:t xml:space="preserve"> нападу на заклад </w:t>
      </w:r>
      <w:proofErr w:type="spellStart"/>
      <w:r w:rsidRPr="00FC6C73">
        <w:t>освіти</w:t>
      </w:r>
      <w:proofErr w:type="spellEnd"/>
      <w:r w:rsidRPr="00FC6C73">
        <w:t xml:space="preserve">, а </w:t>
      </w:r>
      <w:proofErr w:type="spellStart"/>
      <w:r w:rsidRPr="00FC6C73">
        <w:t>також</w:t>
      </w:r>
      <w:proofErr w:type="spellEnd"/>
      <w:r w:rsidRPr="00FC6C73">
        <w:t xml:space="preserve"> </w:t>
      </w:r>
      <w:proofErr w:type="spellStart"/>
      <w:r w:rsidRPr="00FC6C73">
        <w:t>проведення</w:t>
      </w:r>
      <w:proofErr w:type="spellEnd"/>
      <w:r w:rsidRPr="00FC6C73">
        <w:t xml:space="preserve"> </w:t>
      </w:r>
      <w:proofErr w:type="spellStart"/>
      <w:r w:rsidRPr="00FC6C73">
        <w:t>їх</w:t>
      </w:r>
      <w:proofErr w:type="spellEnd"/>
      <w:r w:rsidRPr="00FC6C73">
        <w:t xml:space="preserve"> </w:t>
      </w:r>
      <w:proofErr w:type="spellStart"/>
      <w:r w:rsidRPr="00FC6C73">
        <w:t>евакуації</w:t>
      </w:r>
      <w:proofErr w:type="spellEnd"/>
      <w:r w:rsidRPr="00FC6C73">
        <w:t>.</w:t>
      </w:r>
    </w:p>
    <w:p w14:paraId="53116255" w14:textId="15C0CDE2" w:rsidR="002D0733" w:rsidRPr="00FC6C73" w:rsidRDefault="002D0733" w:rsidP="001A07C2">
      <w:pPr>
        <w:pStyle w:val="a3"/>
        <w:numPr>
          <w:ilvl w:val="1"/>
          <w:numId w:val="9"/>
        </w:numPr>
        <w:shd w:val="clear" w:color="auto" w:fill="FFFFFF"/>
        <w:spacing w:before="0" w:beforeAutospacing="0" w:after="225" w:afterAutospacing="0"/>
        <w:jc w:val="both"/>
      </w:pPr>
      <w:r w:rsidRPr="00FC6C73">
        <w:t xml:space="preserve"> </w:t>
      </w:r>
      <w:proofErr w:type="spellStart"/>
      <w:r w:rsidRPr="00FC6C73">
        <w:t>Складає</w:t>
      </w:r>
      <w:proofErr w:type="spellEnd"/>
      <w:r w:rsidRPr="00FC6C73">
        <w:t xml:space="preserve"> та </w:t>
      </w:r>
      <w:proofErr w:type="spellStart"/>
      <w:r w:rsidRPr="00FC6C73">
        <w:t>оновлює</w:t>
      </w:r>
      <w:proofErr w:type="spellEnd"/>
      <w:r w:rsidRPr="00FC6C73">
        <w:t xml:space="preserve"> паспорт </w:t>
      </w:r>
      <w:proofErr w:type="spellStart"/>
      <w:r w:rsidRPr="00FC6C73">
        <w:t>безпеки</w:t>
      </w:r>
      <w:proofErr w:type="spellEnd"/>
      <w:r w:rsidRPr="00FC6C73">
        <w:t xml:space="preserve"> закладу </w:t>
      </w:r>
      <w:proofErr w:type="spellStart"/>
      <w:r w:rsidRPr="00FC6C73">
        <w:t>освіти</w:t>
      </w:r>
      <w:proofErr w:type="spellEnd"/>
      <w:r w:rsidRPr="00FC6C73">
        <w:t>. </w:t>
      </w:r>
    </w:p>
    <w:p w14:paraId="5CBF8B22" w14:textId="1CD9956A" w:rsidR="00B5175B" w:rsidRPr="00B5175B" w:rsidRDefault="00B5175B" w:rsidP="00B517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нападу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нападу на заклад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>:</w:t>
      </w:r>
    </w:p>
    <w:p w14:paraId="3B498486" w14:textId="4FC9F125" w:rsidR="00B5175B" w:rsidRDefault="00B5175B" w:rsidP="00B5175B">
      <w:pPr>
        <w:pStyle w:val="a4"/>
        <w:widowControl/>
        <w:numPr>
          <w:ilvl w:val="1"/>
          <w:numId w:val="9"/>
        </w:numPr>
        <w:autoSpaceDE/>
        <w:autoSpaceDN/>
        <w:adjustRightInd/>
        <w:spacing w:after="138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егайно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відомі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обставини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нападу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нападу;</w:t>
      </w:r>
    </w:p>
    <w:p w14:paraId="0E6DD51C" w14:textId="04B1052F" w:rsidR="00B5175B" w:rsidRPr="00AF7EEB" w:rsidRDefault="00B5175B" w:rsidP="00B5175B">
      <w:pPr>
        <w:pStyle w:val="a4"/>
        <w:widowControl/>
        <w:numPr>
          <w:ilvl w:val="1"/>
          <w:numId w:val="9"/>
        </w:numPr>
        <w:autoSpaceDE/>
        <w:autoSpaceDN/>
        <w:adjustRightInd/>
        <w:spacing w:after="138" w:line="24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AF7EEB">
        <w:rPr>
          <w:rFonts w:ascii="Times New Roman" w:hAnsi="Times New Roman" w:cs="Times New Roman"/>
          <w:sz w:val="24"/>
          <w:szCs w:val="24"/>
          <w:lang w:val="uk-UA"/>
        </w:rPr>
        <w:t>оз’яснює здобувачам освіти алгоритми дій;</w:t>
      </w:r>
    </w:p>
    <w:p w14:paraId="26955124" w14:textId="338D98EA" w:rsidR="00B5175B" w:rsidRPr="00AF7EEB" w:rsidRDefault="00B5175B" w:rsidP="00B5175B">
      <w:pPr>
        <w:pStyle w:val="a4"/>
        <w:widowControl/>
        <w:numPr>
          <w:ilvl w:val="1"/>
          <w:numId w:val="9"/>
        </w:numPr>
        <w:autoSpaceDE/>
        <w:autoSpaceDN/>
        <w:adjustRightInd/>
        <w:spacing w:after="138" w:line="24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AF7EEB">
        <w:rPr>
          <w:rFonts w:ascii="Times New Roman" w:hAnsi="Times New Roman" w:cs="Times New Roman"/>
          <w:sz w:val="24"/>
          <w:szCs w:val="24"/>
          <w:lang w:val="uk-UA"/>
        </w:rPr>
        <w:t>живає заходів щодо проведення евакуації безпечним шляхом, визначеним командою реагування закладу освіти, у разі неможливості евакуації вживає заходів щодо залишення здобувачів освіти в місці їх перебування в закладі освіти;</w:t>
      </w:r>
    </w:p>
    <w:p w14:paraId="49568DDF" w14:textId="421C3C5D" w:rsidR="00B5175B" w:rsidRPr="00AF7EEB" w:rsidRDefault="00B5175B" w:rsidP="00B5175B">
      <w:pPr>
        <w:pStyle w:val="a4"/>
        <w:widowControl/>
        <w:numPr>
          <w:ilvl w:val="1"/>
          <w:numId w:val="9"/>
        </w:numPr>
        <w:autoSpaceDE/>
        <w:autoSpaceDN/>
        <w:adjustRightInd/>
        <w:spacing w:after="138" w:line="24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7EEB">
        <w:rPr>
          <w:rFonts w:ascii="Times New Roman" w:hAnsi="Times New Roman" w:cs="Times New Roman"/>
          <w:sz w:val="24"/>
          <w:szCs w:val="24"/>
          <w:lang w:val="uk-UA"/>
        </w:rPr>
        <w:t>Виконує вимоги поліцейських та/або працівників ДСНС, які прибули в заклад освіти для реагування на напад або ризик нападу, сприяє в межах компетенції їх діяльності та за можливості інформує про перебіг евакуації, місця перебування учасників освітнього процесу;</w:t>
      </w:r>
    </w:p>
    <w:p w14:paraId="188D7BE8" w14:textId="41FCA524" w:rsidR="00B5175B" w:rsidRDefault="00B5175B" w:rsidP="00B5175B">
      <w:pPr>
        <w:pStyle w:val="a4"/>
        <w:widowControl/>
        <w:numPr>
          <w:ilvl w:val="1"/>
          <w:numId w:val="9"/>
        </w:numPr>
        <w:autoSpaceDE/>
        <w:autoSpaceDN/>
        <w:adjustRightInd/>
        <w:spacing w:after="138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B5175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постраждалих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домедичну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>;</w:t>
      </w:r>
    </w:p>
    <w:p w14:paraId="06D7293C" w14:textId="16618194" w:rsidR="00B5175B" w:rsidRDefault="00B5175B" w:rsidP="00B5175B">
      <w:pPr>
        <w:pStyle w:val="a4"/>
        <w:widowControl/>
        <w:numPr>
          <w:ilvl w:val="1"/>
          <w:numId w:val="9"/>
        </w:numPr>
        <w:autoSpaceDE/>
        <w:autoSpaceDN/>
        <w:adjustRightInd/>
        <w:spacing w:after="138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бстежує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евакуювали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>;</w:t>
      </w:r>
    </w:p>
    <w:p w14:paraId="07558DE2" w14:textId="4BED5AD5" w:rsidR="00B5175B" w:rsidRPr="00B5175B" w:rsidRDefault="00B5175B" w:rsidP="00B5175B">
      <w:pPr>
        <w:pStyle w:val="a4"/>
        <w:widowControl/>
        <w:numPr>
          <w:ilvl w:val="1"/>
          <w:numId w:val="9"/>
        </w:numPr>
        <w:autoSpaceDE/>
        <w:autoSpaceDN/>
        <w:adjustRightInd/>
        <w:spacing w:after="138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Pr="00B5175B">
        <w:rPr>
          <w:rFonts w:ascii="Times New Roman" w:hAnsi="Times New Roman" w:cs="Times New Roman"/>
          <w:sz w:val="24"/>
          <w:szCs w:val="24"/>
        </w:rPr>
        <w:t xml:space="preserve">ере участь у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навчаннях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тренуваннях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тренінгах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з алгоритмами в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нападу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нападу на заклад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>.</w:t>
      </w:r>
    </w:p>
    <w:p w14:paraId="5439D614" w14:textId="08DF4E82" w:rsidR="0011273D" w:rsidRPr="00F12582" w:rsidRDefault="00B5175B" w:rsidP="00B517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5. 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Підставою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прийняття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рішення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про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евакуацію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учасників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освітнього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процесу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є:</w:t>
      </w:r>
    </w:p>
    <w:p w14:paraId="49D6AEA2" w14:textId="3AE0FFA2" w:rsidR="0011273D" w:rsidRPr="00AF7EEB" w:rsidRDefault="006630BC" w:rsidP="0011273D">
      <w:pPr>
        <w:shd w:val="clear" w:color="auto" w:fill="FFFFFF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</w:t>
      </w:r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5</w:t>
      </w:r>
      <w:r w:rsidR="0011273D" w:rsidRPr="00AF7EE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.1. Перебування в закладі освіти або на його території чи безпосередньо поблизу них осіб, які скоїли напад, або наявні інші дані, що свідчать про намір скоєння нападу.</w:t>
      </w:r>
    </w:p>
    <w:p w14:paraId="4BF64FDF" w14:textId="5FBEBBCE" w:rsidR="0011273D" w:rsidRPr="00F12582" w:rsidRDefault="006630BC" w:rsidP="0011273D">
      <w:pPr>
        <w:shd w:val="clear" w:color="auto" w:fill="FFFFFF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</w:t>
      </w:r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5</w:t>
      </w:r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.2.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Надходження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повідомлень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усній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письмовій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формі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про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напад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ризик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нападу на заклад </w:t>
      </w:r>
      <w:proofErr w:type="spellStart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="0011273D" w:rsidRPr="00F1258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3BBD770D" w14:textId="49AF44F7" w:rsidR="00B5175B" w:rsidRPr="006630BC" w:rsidRDefault="00B5175B" w:rsidP="006630BC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6630B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Керівнику закладу освіти ознайомити учасників освітнього процесу з планом евакуації та порядком оповіщення в разі нападу або ризику нападу на заклад освіти.</w:t>
      </w:r>
    </w:p>
    <w:p w14:paraId="6E8CF042" w14:textId="77777777" w:rsidR="00B5175B" w:rsidRPr="00026D0F" w:rsidRDefault="00B5175B" w:rsidP="00B5175B">
      <w:pPr>
        <w:widowControl/>
        <w:shd w:val="clear" w:color="auto" w:fill="FFFFFF"/>
        <w:autoSpaceDE/>
        <w:autoSpaceDN/>
        <w:adjustRightInd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 30.12.2023</w:t>
      </w:r>
    </w:p>
    <w:p w14:paraId="436301BE" w14:textId="52465F1A" w:rsidR="0011273D" w:rsidRPr="00B5175B" w:rsidRDefault="0011273D" w:rsidP="006630BC">
      <w:pPr>
        <w:pStyle w:val="a4"/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75B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B5175B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Pr="00B5175B">
        <w:rPr>
          <w:rFonts w:ascii="Times New Roman" w:hAnsi="Times New Roman" w:cs="Times New Roman"/>
          <w:sz w:val="24"/>
          <w:szCs w:val="24"/>
        </w:rPr>
        <w:t xml:space="preserve"> за собою.</w:t>
      </w:r>
    </w:p>
    <w:p w14:paraId="4846A6CC" w14:textId="77777777" w:rsidR="0011273D" w:rsidRPr="00F12582" w:rsidRDefault="0011273D" w:rsidP="0011273D">
      <w:pPr>
        <w:ind w:left="567" w:firstLine="57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bookmarkEnd w:id="0"/>
    <w:p w14:paraId="5979B29B" w14:textId="77777777" w:rsidR="0011273D" w:rsidRPr="002A26ED" w:rsidRDefault="0011273D" w:rsidP="0011273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26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2A26ED">
        <w:rPr>
          <w:rFonts w:ascii="Times New Roman" w:hAnsi="Times New Roman" w:cs="Times New Roman"/>
          <w:b/>
          <w:sz w:val="24"/>
          <w:szCs w:val="24"/>
          <w:lang w:val="uk-UA"/>
        </w:rPr>
        <w:t>Тетяна ОЛІЙНИЧЕНКО</w:t>
      </w:r>
    </w:p>
    <w:p w14:paraId="2CC5BDA0" w14:textId="77777777" w:rsidR="0011273D" w:rsidRPr="00B95CD2" w:rsidRDefault="0011273D" w:rsidP="0011273D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086A62" w14:textId="77777777" w:rsidR="0011273D" w:rsidRPr="00B95CD2" w:rsidRDefault="0011273D" w:rsidP="0011273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12E6017A" w14:textId="77777777" w:rsidR="0011273D" w:rsidRPr="00622617" w:rsidRDefault="0011273D" w:rsidP="0011273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наказом ознайомлені: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Ольга БЄЛІК</w:t>
      </w:r>
    </w:p>
    <w:p w14:paraId="1CD370ED" w14:textId="77777777" w:rsidR="0011273D" w:rsidRPr="00622617" w:rsidRDefault="0011273D" w:rsidP="0011273D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</w:t>
      </w: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Валентина ДАВИДЧИК</w:t>
      </w:r>
    </w:p>
    <w:p w14:paraId="769FF223" w14:textId="77777777" w:rsidR="0011273D" w:rsidRPr="00622617" w:rsidRDefault="0011273D" w:rsidP="0011273D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</w:t>
      </w: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Наталія  КВІТЧЕНКО</w:t>
      </w:r>
    </w:p>
    <w:p w14:paraId="711911D6" w14:textId="77777777" w:rsidR="0011273D" w:rsidRPr="00622617" w:rsidRDefault="0011273D" w:rsidP="0011273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Руслана ІВАНЕНКО</w:t>
      </w:r>
    </w:p>
    <w:p w14:paraId="69CE38F3" w14:textId="77777777" w:rsidR="0011273D" w:rsidRPr="00622617" w:rsidRDefault="0011273D" w:rsidP="0011273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Світлана МЕЛЬНИК</w:t>
      </w:r>
    </w:p>
    <w:p w14:paraId="276BA602" w14:textId="77777777" w:rsidR="0011273D" w:rsidRPr="00622617" w:rsidRDefault="0011273D" w:rsidP="0011273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Надія ПОЛІЩУК</w:t>
      </w:r>
    </w:p>
    <w:p w14:paraId="67CC6B7F" w14:textId="77777777" w:rsidR="0011273D" w:rsidRPr="00AA5BD5" w:rsidRDefault="0011273D" w:rsidP="0011273D">
      <w:pPr>
        <w:pStyle w:val="a3"/>
        <w:widowControl w:val="0"/>
        <w:spacing w:before="0" w:beforeAutospacing="0" w:after="0" w:afterAutospacing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</w:t>
      </w:r>
      <w:r w:rsidRPr="00AA5BD5">
        <w:rPr>
          <w:b/>
          <w:bCs/>
          <w:lang w:val="uk-UA"/>
        </w:rPr>
        <w:t>Тетяна ТАЛАБАНЮК</w:t>
      </w:r>
    </w:p>
    <w:p w14:paraId="2844DFFF" w14:textId="77777777" w:rsidR="0011273D" w:rsidRDefault="0011273D" w:rsidP="0011273D">
      <w:pPr>
        <w:pStyle w:val="a3"/>
        <w:widowControl w:val="0"/>
        <w:spacing w:before="0" w:beforeAutospacing="0" w:after="0" w:afterAutospacing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</w:t>
      </w:r>
      <w:r w:rsidRPr="00AA5BD5">
        <w:rPr>
          <w:b/>
          <w:bCs/>
          <w:lang w:val="uk-UA"/>
        </w:rPr>
        <w:t>Ганна ФІЛІПЧАК</w:t>
      </w:r>
    </w:p>
    <w:p w14:paraId="46EE48F0" w14:textId="706C0957" w:rsidR="0011273D" w:rsidRPr="00622617" w:rsidRDefault="0011273D" w:rsidP="00AF7EEB">
      <w:pPr>
        <w:pStyle w:val="a3"/>
        <w:widowControl w:val="0"/>
        <w:spacing w:before="0" w:beforeAutospacing="0" w:after="0" w:afterAutospacing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Pr="00622617">
        <w:rPr>
          <w:b/>
          <w:bCs/>
          <w:lang w:val="uk-UA"/>
        </w:rPr>
        <w:t>Григорій ЩЕРБИНА</w:t>
      </w:r>
      <w:bookmarkStart w:id="1" w:name="_GoBack"/>
      <w:bookmarkEnd w:id="1"/>
    </w:p>
    <w:p w14:paraId="3E70FFC5" w14:textId="77777777" w:rsidR="0011273D" w:rsidRPr="002253C6" w:rsidRDefault="0011273D" w:rsidP="0011273D">
      <w:pPr>
        <w:pStyle w:val="cdt4ke"/>
        <w:spacing w:before="240" w:beforeAutospacing="0" w:after="0" w:afterAutospacing="0"/>
        <w:ind w:left="720"/>
        <w:jc w:val="both"/>
        <w:rPr>
          <w:color w:val="212121"/>
        </w:rPr>
      </w:pPr>
    </w:p>
    <w:p w14:paraId="03149012" w14:textId="77777777" w:rsidR="00EE0DCC" w:rsidRPr="0011273D" w:rsidRDefault="00EE0DCC">
      <w:pPr>
        <w:rPr>
          <w:lang w:val="uk-UA"/>
        </w:rPr>
      </w:pPr>
    </w:p>
    <w:sectPr w:rsidR="00EE0DCC" w:rsidRPr="0011273D" w:rsidSect="001127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4462"/>
    <w:multiLevelType w:val="multilevel"/>
    <w:tmpl w:val="5F40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A3BF8"/>
    <w:multiLevelType w:val="hybridMultilevel"/>
    <w:tmpl w:val="5F64F24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347"/>
    <w:multiLevelType w:val="hybridMultilevel"/>
    <w:tmpl w:val="9462E7F8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6F3"/>
    <w:multiLevelType w:val="hybridMultilevel"/>
    <w:tmpl w:val="43160A34"/>
    <w:lvl w:ilvl="0" w:tplc="D526A3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2B1810"/>
    <w:multiLevelType w:val="hybridMultilevel"/>
    <w:tmpl w:val="943C69C4"/>
    <w:lvl w:ilvl="0" w:tplc="2056E45E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E04A4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8D556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4FD92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03EF2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C0A8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87898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C8912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69A3A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DC7795"/>
    <w:multiLevelType w:val="multilevel"/>
    <w:tmpl w:val="E49E2C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BBE57C9"/>
    <w:multiLevelType w:val="hybridMultilevel"/>
    <w:tmpl w:val="06566E74"/>
    <w:lvl w:ilvl="0" w:tplc="D526A3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1F43AB"/>
    <w:multiLevelType w:val="hybridMultilevel"/>
    <w:tmpl w:val="5F50EB68"/>
    <w:lvl w:ilvl="0" w:tplc="96C0C1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FAF0871"/>
    <w:multiLevelType w:val="multilevel"/>
    <w:tmpl w:val="07C0B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9" w15:restartNumberingAfterBreak="0">
    <w:nsid w:val="302C4225"/>
    <w:multiLevelType w:val="hybridMultilevel"/>
    <w:tmpl w:val="1F101D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91CE2"/>
    <w:multiLevelType w:val="hybridMultilevel"/>
    <w:tmpl w:val="7546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D6992"/>
    <w:multiLevelType w:val="multilevel"/>
    <w:tmpl w:val="07C0B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2" w15:restartNumberingAfterBreak="0">
    <w:nsid w:val="63F4604A"/>
    <w:multiLevelType w:val="hybridMultilevel"/>
    <w:tmpl w:val="FCD6592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71D6"/>
    <w:multiLevelType w:val="multilevel"/>
    <w:tmpl w:val="07C0B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4" w15:restartNumberingAfterBreak="0">
    <w:nsid w:val="710C19E5"/>
    <w:multiLevelType w:val="hybridMultilevel"/>
    <w:tmpl w:val="1B82C4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31E6A"/>
    <w:multiLevelType w:val="multilevel"/>
    <w:tmpl w:val="FE0492DE"/>
    <w:lvl w:ilvl="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5"/>
  </w:num>
  <w:num w:numId="8">
    <w:abstractNumId w:val="5"/>
  </w:num>
  <w:num w:numId="9">
    <w:abstractNumId w:val="8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18"/>
    <w:rsid w:val="000D5E1E"/>
    <w:rsid w:val="0011273D"/>
    <w:rsid w:val="001A07C2"/>
    <w:rsid w:val="002D0733"/>
    <w:rsid w:val="0041581E"/>
    <w:rsid w:val="005D442A"/>
    <w:rsid w:val="006630BC"/>
    <w:rsid w:val="00963217"/>
    <w:rsid w:val="00AF7EEB"/>
    <w:rsid w:val="00B5175B"/>
    <w:rsid w:val="00C34724"/>
    <w:rsid w:val="00E74118"/>
    <w:rsid w:val="00E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0794"/>
  <w15:chartTrackingRefBased/>
  <w15:docId w15:val="{3934A9F2-0C30-472C-B21A-6CD4E218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12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73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rsid w:val="001127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273D"/>
    <w:pPr>
      <w:ind w:left="720"/>
      <w:contextualSpacing/>
    </w:pPr>
  </w:style>
  <w:style w:type="paragraph" w:customStyle="1" w:styleId="cdt4ke">
    <w:name w:val="cdt4ke"/>
    <w:basedOn w:val="a"/>
    <w:rsid w:val="001127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kr230301?ed=2023_04_07&amp;an=17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3215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2023-12-18T14:25:00Z</dcterms:created>
  <dcterms:modified xsi:type="dcterms:W3CDTF">2023-12-19T10:03:00Z</dcterms:modified>
</cp:coreProperties>
</file>