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54" w:rsidRDefault="00761854" w:rsidP="00761854">
      <w:pPr>
        <w:pStyle w:val="a3"/>
        <w:spacing w:before="0" w:beforeAutospacing="0" w:after="0" w:afterAutospacing="0"/>
        <w:jc w:val="center"/>
        <w:rPr>
          <w:b/>
          <w:color w:val="141414"/>
          <w:sz w:val="30"/>
          <w:szCs w:val="30"/>
          <w:lang w:val="uk-UA"/>
        </w:rPr>
      </w:pPr>
      <w:r>
        <w:rPr>
          <w:b/>
          <w:color w:val="141414"/>
          <w:sz w:val="30"/>
          <w:szCs w:val="30"/>
          <w:lang w:val="uk-UA"/>
        </w:rPr>
        <w:t xml:space="preserve">                        Затверджую:</w:t>
      </w:r>
    </w:p>
    <w:p w:rsidR="00761854" w:rsidRDefault="00761854" w:rsidP="00761854">
      <w:pPr>
        <w:pStyle w:val="a3"/>
        <w:spacing w:before="0" w:beforeAutospacing="0" w:after="0" w:afterAutospacing="0"/>
        <w:jc w:val="right"/>
        <w:rPr>
          <w:b/>
          <w:color w:val="141414"/>
          <w:sz w:val="30"/>
          <w:szCs w:val="30"/>
          <w:lang w:val="uk-UA"/>
        </w:rPr>
      </w:pPr>
      <w:r>
        <w:rPr>
          <w:b/>
          <w:color w:val="141414"/>
          <w:sz w:val="30"/>
          <w:szCs w:val="30"/>
          <w:lang w:val="uk-UA"/>
        </w:rPr>
        <w:t xml:space="preserve">Директор школи        </w:t>
      </w:r>
      <w:proofErr w:type="spellStart"/>
      <w:r>
        <w:rPr>
          <w:b/>
          <w:color w:val="141414"/>
          <w:sz w:val="30"/>
          <w:szCs w:val="30"/>
          <w:lang w:val="uk-UA"/>
        </w:rPr>
        <w:t>Т.О.Суржак</w:t>
      </w:r>
      <w:proofErr w:type="spellEnd"/>
    </w:p>
    <w:p w:rsidR="00761854" w:rsidRPr="00761854" w:rsidRDefault="00761854" w:rsidP="00761854">
      <w:pPr>
        <w:pStyle w:val="a3"/>
        <w:spacing w:before="0" w:beforeAutospacing="0" w:after="0" w:afterAutospacing="0"/>
        <w:jc w:val="center"/>
        <w:rPr>
          <w:b/>
          <w:color w:val="141414"/>
          <w:sz w:val="44"/>
          <w:szCs w:val="30"/>
          <w:u w:val="single"/>
          <w:lang w:val="uk-UA"/>
        </w:rPr>
      </w:pPr>
      <w:r w:rsidRPr="00761854">
        <w:rPr>
          <w:b/>
          <w:color w:val="141414"/>
          <w:sz w:val="72"/>
          <w:szCs w:val="30"/>
          <w:u w:val="single"/>
          <w:lang w:val="uk-UA"/>
        </w:rPr>
        <w:t>АЛГОРИТМ ДІЙ</w:t>
      </w:r>
    </w:p>
    <w:p w:rsidR="00761854" w:rsidRPr="00761854" w:rsidRDefault="00761854" w:rsidP="00761854">
      <w:pPr>
        <w:pStyle w:val="a3"/>
        <w:spacing w:before="0" w:beforeAutospacing="0" w:after="0" w:afterAutospacing="0"/>
        <w:jc w:val="center"/>
        <w:rPr>
          <w:b/>
          <w:color w:val="141414"/>
          <w:sz w:val="44"/>
          <w:szCs w:val="30"/>
          <w:u w:val="single"/>
          <w:lang w:val="uk-UA"/>
        </w:rPr>
      </w:pPr>
      <w:r w:rsidRPr="00761854">
        <w:rPr>
          <w:b/>
          <w:color w:val="141414"/>
          <w:sz w:val="44"/>
          <w:szCs w:val="30"/>
          <w:u w:val="single"/>
          <w:lang w:val="uk-UA"/>
        </w:rPr>
        <w:t xml:space="preserve">у </w:t>
      </w:r>
      <w:proofErr w:type="spellStart"/>
      <w:r w:rsidRPr="00761854">
        <w:rPr>
          <w:b/>
          <w:color w:val="141414"/>
          <w:sz w:val="44"/>
          <w:szCs w:val="30"/>
          <w:u w:val="single"/>
          <w:lang w:val="uk-UA"/>
        </w:rPr>
        <w:t>Маньківській</w:t>
      </w:r>
      <w:proofErr w:type="spellEnd"/>
      <w:r w:rsidRPr="00761854">
        <w:rPr>
          <w:b/>
          <w:color w:val="141414"/>
          <w:sz w:val="44"/>
          <w:szCs w:val="30"/>
          <w:u w:val="single"/>
          <w:lang w:val="uk-UA"/>
        </w:rPr>
        <w:t xml:space="preserve"> ЗОШ І-ІІ ступенів</w:t>
      </w:r>
    </w:p>
    <w:p w:rsidR="00761854" w:rsidRPr="00761854" w:rsidRDefault="00761854" w:rsidP="00761854">
      <w:pPr>
        <w:pStyle w:val="a3"/>
        <w:spacing w:before="0" w:beforeAutospacing="0" w:after="0" w:afterAutospacing="0"/>
        <w:jc w:val="center"/>
        <w:rPr>
          <w:b/>
          <w:color w:val="141414"/>
          <w:sz w:val="36"/>
          <w:szCs w:val="30"/>
          <w:u w:val="single"/>
          <w:lang w:val="uk-UA"/>
        </w:rPr>
      </w:pPr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 xml:space="preserve">в </w:t>
      </w:r>
      <w:proofErr w:type="spellStart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>разі</w:t>
      </w:r>
      <w:proofErr w:type="spellEnd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 xml:space="preserve"> </w:t>
      </w:r>
      <w:proofErr w:type="spellStart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>виявлення</w:t>
      </w:r>
      <w:proofErr w:type="spellEnd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 xml:space="preserve"> </w:t>
      </w:r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  <w:lang w:val="uk-UA"/>
        </w:rPr>
        <w:t>здобувача освіти</w:t>
      </w:r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 xml:space="preserve"> з </w:t>
      </w:r>
      <w:proofErr w:type="spellStart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>ознаками</w:t>
      </w:r>
      <w:proofErr w:type="spellEnd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 xml:space="preserve"> </w:t>
      </w:r>
      <w:proofErr w:type="spellStart"/>
      <w:r w:rsidRPr="00761854">
        <w:rPr>
          <w:rStyle w:val="a4"/>
          <w:color w:val="010101"/>
          <w:sz w:val="36"/>
          <w:szCs w:val="30"/>
          <w:u w:val="single"/>
          <w:bdr w:val="none" w:sz="0" w:space="0" w:color="auto" w:frame="1"/>
        </w:rPr>
        <w:t>хвороби</w:t>
      </w:r>
      <w:proofErr w:type="spellEnd"/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1.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Вчитель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</w:t>
      </w:r>
      <w:r w:rsidRPr="00761854">
        <w:rPr>
          <w:rFonts w:ascii="ProximaNova" w:hAnsi="ProximaNova"/>
          <w:color w:val="141414"/>
          <w:sz w:val="40"/>
          <w:szCs w:val="40"/>
        </w:rPr>
        <w:t xml:space="preserve">телефоном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інформує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 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чергового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</w:t>
      </w:r>
      <w:proofErr w:type="spellStart"/>
      <w:proofErr w:type="gram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адм</w:t>
      </w:r>
      <w:proofErr w:type="gram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іністратора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та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медпрацівника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 xml:space="preserve">2.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Медпрацівник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 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забирає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дитину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до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ізолятора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та </w:t>
      </w:r>
      <w:r w:rsidRPr="00761854">
        <w:rPr>
          <w:rFonts w:ascii="ProximaNova" w:hAnsi="ProximaNova"/>
          <w:color w:val="141414"/>
          <w:sz w:val="40"/>
          <w:szCs w:val="40"/>
          <w:lang w:val="uk-UA"/>
        </w:rPr>
        <w:t>техпрацівнику</w:t>
      </w:r>
      <w:r w:rsidRPr="00761854">
        <w:rPr>
          <w:rFonts w:ascii="ProximaNova" w:hAnsi="ProximaNova"/>
          <w:color w:val="141414"/>
          <w:sz w:val="40"/>
          <w:szCs w:val="40"/>
        </w:rPr>
        <w:t xml:space="preserve"> про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приміщення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, </w:t>
      </w:r>
      <w:proofErr w:type="gramStart"/>
      <w:r w:rsidRPr="00761854">
        <w:rPr>
          <w:rFonts w:ascii="ProximaNova" w:hAnsi="ProximaNova"/>
          <w:color w:val="141414"/>
          <w:sz w:val="40"/>
          <w:szCs w:val="40"/>
        </w:rPr>
        <w:t>яке</w:t>
      </w:r>
      <w:proofErr w:type="gram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необхідно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дезінфікувати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 xml:space="preserve">3.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Дітей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класу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 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ізолюють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(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припиняється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рух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дітей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gramStart"/>
      <w:r w:rsidRPr="00761854">
        <w:rPr>
          <w:rFonts w:ascii="ProximaNova" w:hAnsi="ProximaNova"/>
          <w:color w:val="141414"/>
          <w:sz w:val="40"/>
          <w:szCs w:val="40"/>
        </w:rPr>
        <w:t>по</w:t>
      </w:r>
      <w:proofErr w:type="gram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школі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).</w:t>
      </w:r>
    </w:p>
    <w:p w:rsidR="00761854" w:rsidRDefault="00761854" w:rsidP="00761854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40"/>
          <w:szCs w:val="40"/>
          <w:lang w:val="uk-UA"/>
        </w:rPr>
      </w:pPr>
      <w:proofErr w:type="gramStart"/>
      <w:r w:rsidRPr="00761854">
        <w:rPr>
          <w:rFonts w:ascii="ProximaNova" w:hAnsi="ProximaNova"/>
          <w:color w:val="141414"/>
          <w:sz w:val="40"/>
          <w:szCs w:val="40"/>
        </w:rPr>
        <w:t>У</w:t>
      </w:r>
      <w:proofErr w:type="gram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разі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потреби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медпрацівник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викликає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швидку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медичну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допомогу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.</w:t>
      </w:r>
    </w:p>
    <w:p w:rsidR="00761854" w:rsidRPr="00761854" w:rsidRDefault="00761854" w:rsidP="00761854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4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. </w:t>
      </w:r>
      <w:proofErr w:type="spellStart"/>
      <w:proofErr w:type="gram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Техн</w:t>
      </w:r>
      <w:proofErr w:type="gram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ічний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працівник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 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дезінфікує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приміщення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5. Класний керівник</w:t>
      </w:r>
      <w:r w:rsidRPr="00761854">
        <w:rPr>
          <w:rFonts w:ascii="ProximaNova" w:hAnsi="ProximaNova"/>
          <w:color w:val="141414"/>
          <w:sz w:val="40"/>
          <w:szCs w:val="40"/>
        </w:rPr>
        <w:t> 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інформує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батьків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про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виявлення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дитини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з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ознаками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хвороби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,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обмежує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вхід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до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приміщення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, де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перебуває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дитина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із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симптомами.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6. Адміністрація школи інформує відділ освіти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. 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  <w:lang w:val="uk-UA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 xml:space="preserve">7. 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Районн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 xml:space="preserve">ий відділ 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освіти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 </w:t>
      </w:r>
      <w:r w:rsidRPr="00761854">
        <w:rPr>
          <w:rFonts w:ascii="ProximaNova" w:hAnsi="ProximaNova"/>
          <w:color w:val="141414"/>
          <w:sz w:val="40"/>
          <w:szCs w:val="40"/>
          <w:lang w:val="uk-UA"/>
        </w:rPr>
        <w:t xml:space="preserve">інформує управління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  <w:lang w:val="uk-UA"/>
        </w:rPr>
        <w:t>Держпродспоживслужби</w:t>
      </w:r>
      <w:proofErr w:type="spellEnd"/>
      <w:r w:rsidRPr="00761854">
        <w:rPr>
          <w:rFonts w:ascii="ProximaNova" w:hAnsi="ProximaNova"/>
          <w:color w:val="141414"/>
          <w:sz w:val="40"/>
          <w:szCs w:val="40"/>
          <w:lang w:val="uk-UA"/>
        </w:rPr>
        <w:t>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  <w:lang w:val="uk-UA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8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 xml:space="preserve">. Вчитель </w:t>
      </w:r>
      <w:r w:rsidRPr="00761854">
        <w:rPr>
          <w:rFonts w:ascii="ProximaNova" w:hAnsi="ProximaNova"/>
          <w:color w:val="141414"/>
          <w:sz w:val="40"/>
          <w:szCs w:val="40"/>
          <w:lang w:val="uk-UA"/>
        </w:rPr>
        <w:t>проводить інструктаж з дітьми, які контактували з дитиною з ознаками хвороби.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9.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Діти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 </w:t>
      </w:r>
      <w:r w:rsidRPr="00761854">
        <w:rPr>
          <w:rFonts w:ascii="ProximaNova" w:hAnsi="ProximaNova"/>
          <w:color w:val="141414"/>
          <w:sz w:val="40"/>
          <w:szCs w:val="40"/>
          <w:lang w:val="uk-UA"/>
        </w:rPr>
        <w:t>з класу, д</w:t>
      </w:r>
      <w:r w:rsidRPr="00761854">
        <w:rPr>
          <w:rFonts w:ascii="ProximaNova" w:hAnsi="ProximaNova"/>
          <w:color w:val="141414"/>
          <w:sz w:val="40"/>
          <w:szCs w:val="40"/>
        </w:rPr>
        <w:t xml:space="preserve">е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виявили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дитину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із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симптомами,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переходять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на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самоізоляцію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до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отримання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результатів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лабораторних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досліджень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  <w:lang w:val="uk-UA"/>
        </w:rPr>
        <w:t>10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. 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Якщо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тест </w:t>
      </w:r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не </w:t>
      </w:r>
      <w:proofErr w:type="spellStart"/>
      <w:proofErr w:type="gram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п</w:t>
      </w:r>
      <w:proofErr w:type="gram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ідтверджує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 </w:t>
      </w:r>
      <w:r w:rsidRPr="00761854">
        <w:rPr>
          <w:rFonts w:ascii="ProximaNova" w:hAnsi="ProximaNova"/>
          <w:color w:val="141414"/>
          <w:sz w:val="40"/>
          <w:szCs w:val="40"/>
        </w:rPr>
        <w:t xml:space="preserve">COVID-19,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діти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повертаються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на 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навчання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>.</w:t>
      </w:r>
    </w:p>
    <w:p w:rsidR="00761854" w:rsidRPr="00761854" w:rsidRDefault="00761854" w:rsidP="00761854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40"/>
          <w:szCs w:val="40"/>
        </w:rPr>
      </w:pPr>
      <w:r w:rsidRPr="00761854">
        <w:rPr>
          <w:rFonts w:ascii="ProximaNova" w:hAnsi="ProximaNova"/>
          <w:color w:val="141414"/>
          <w:sz w:val="40"/>
          <w:szCs w:val="40"/>
          <w:lang w:val="uk-UA"/>
        </w:rPr>
        <w:t>11.</w:t>
      </w:r>
      <w:proofErr w:type="spellStart"/>
      <w:r w:rsidRPr="00761854">
        <w:rPr>
          <w:rFonts w:ascii="ProximaNova" w:hAnsi="ProximaNova"/>
          <w:color w:val="141414"/>
          <w:sz w:val="40"/>
          <w:szCs w:val="40"/>
        </w:rPr>
        <w:t>Якщо</w:t>
      </w:r>
      <w:proofErr w:type="spellEnd"/>
      <w:r w:rsidRPr="00761854">
        <w:rPr>
          <w:rFonts w:ascii="ProximaNova" w:hAnsi="ProximaNova"/>
          <w:color w:val="141414"/>
          <w:sz w:val="40"/>
          <w:szCs w:val="40"/>
        </w:rPr>
        <w:t xml:space="preserve"> тест 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підтверджує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COVID-19,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діти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переходять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на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дистанційне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навчання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 xml:space="preserve"> на два </w:t>
      </w:r>
      <w:proofErr w:type="spellStart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тижні</w:t>
      </w:r>
      <w:proofErr w:type="spellEnd"/>
      <w:r w:rsidRPr="00761854">
        <w:rPr>
          <w:rStyle w:val="a4"/>
          <w:rFonts w:ascii="ProximaNova" w:hAnsi="ProximaNova"/>
          <w:color w:val="010101"/>
          <w:sz w:val="40"/>
          <w:szCs w:val="40"/>
          <w:bdr w:val="none" w:sz="0" w:space="0" w:color="auto" w:frame="1"/>
        </w:rPr>
        <w:t>.</w:t>
      </w:r>
    </w:p>
    <w:p w:rsidR="00761854" w:rsidRDefault="00761854" w:rsidP="00761854">
      <w:pPr>
        <w:pStyle w:val="a3"/>
        <w:spacing w:before="0" w:beforeAutospacing="0" w:after="375" w:afterAutospacing="0"/>
        <w:rPr>
          <w:rFonts w:ascii="ProximaNova" w:hAnsi="ProximaNova"/>
          <w:color w:val="141414"/>
          <w:sz w:val="30"/>
          <w:szCs w:val="30"/>
        </w:rPr>
      </w:pPr>
      <w:bookmarkStart w:id="0" w:name="_GoBack"/>
      <w:bookmarkEnd w:id="0"/>
    </w:p>
    <w:p w:rsidR="0023435C" w:rsidRDefault="0023435C"/>
    <w:sectPr w:rsidR="0023435C" w:rsidSect="0076185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54"/>
    <w:rsid w:val="0023435C"/>
    <w:rsid w:val="007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8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2020-08-28T06:19:00Z</dcterms:created>
  <dcterms:modified xsi:type="dcterms:W3CDTF">2020-08-28T06:28:00Z</dcterms:modified>
</cp:coreProperties>
</file>