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961"/>
      </w:tblGrid>
      <w:tr w:rsidR="0098729F" w:rsidRPr="0098729F" w14:paraId="2E607067" w14:textId="77777777" w:rsidTr="003F4F14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3F0D18D" w14:textId="30ADD53C" w:rsidR="00957DBD" w:rsidRPr="00957DBD" w:rsidRDefault="00957DBD" w:rsidP="00FE752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8A3B509" w14:textId="77777777" w:rsidR="0098729F" w:rsidRDefault="0098729F" w:rsidP="009872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</w:p>
          <w:p w14:paraId="7B79E1E4" w14:textId="1566B631" w:rsidR="0098729F" w:rsidRPr="0098729F" w:rsidRDefault="008E1C12" w:rsidP="009872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                             ЗА</w:t>
            </w:r>
            <w:r w:rsidR="0098729F" w:rsidRPr="0098729F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ТВЕРДЖЕНО</w:t>
            </w:r>
          </w:p>
          <w:p w14:paraId="0DDBE9D5" w14:textId="5A1C1A16" w:rsidR="0098729F" w:rsidRPr="00700D99" w:rsidRDefault="008E1C12" w:rsidP="009872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                     </w:t>
            </w:r>
            <w:r w:rsidR="00C61311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р</w:t>
            </w:r>
            <w:r w:rsidR="0098729F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ішення</w:t>
            </w:r>
            <w:r w:rsidR="0025104A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м</w:t>
            </w:r>
            <w:r w:rsidR="0098729F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 уповноваженої особи</w:t>
            </w:r>
          </w:p>
          <w:p w14:paraId="48A6498D" w14:textId="5A2D5E0D" w:rsidR="0098729F" w:rsidRPr="0098729F" w:rsidRDefault="008E1C12" w:rsidP="00A2798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                     </w:t>
            </w:r>
            <w:r w:rsidR="0098729F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від </w:t>
            </w:r>
            <w:r w:rsidR="00700D99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22</w:t>
            </w:r>
            <w:r w:rsidR="0098729F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.</w:t>
            </w:r>
            <w:r w:rsidR="00700D99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02</w:t>
            </w:r>
            <w:r w:rsidR="0098729F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.202</w:t>
            </w:r>
            <w:r w:rsidR="006067F2" w:rsidRPr="00700D99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2</w:t>
            </w:r>
            <w:r w:rsidR="0098729F" w:rsidRPr="0098729F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7C52B7" w:rsidRPr="0098729F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fldChar w:fldCharType="begin"/>
            </w:r>
            <w:r w:rsidR="0098729F" w:rsidRPr="0098729F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instrText xml:space="preserve"> MERGEFIELD "ДЗМ1" </w:instrText>
            </w:r>
            <w:r w:rsidR="007C52B7" w:rsidRPr="0098729F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fldChar w:fldCharType="end"/>
            </w:r>
            <w:r w:rsidR="0098729F" w:rsidRPr="0098729F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року</w:t>
            </w:r>
            <w:r w:rsidR="00C61311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98729F" w:rsidRPr="0098729F" w14:paraId="3DFEC189" w14:textId="77777777" w:rsidTr="003F4F14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4C4F283" w14:textId="77777777" w:rsidR="0098729F" w:rsidRPr="0098729F" w:rsidRDefault="0098729F" w:rsidP="009872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2987649" w14:textId="77777777" w:rsidR="0098729F" w:rsidRPr="0098729F" w:rsidRDefault="0098729F" w:rsidP="009872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8729F" w:rsidRPr="0098729F" w14:paraId="78D0BD54" w14:textId="77777777" w:rsidTr="003F4F14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15377A3" w14:textId="77777777" w:rsidR="0098729F" w:rsidRPr="0098729F" w:rsidRDefault="0098729F" w:rsidP="009872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A21A45F" w14:textId="77777777" w:rsidR="0098729F" w:rsidRPr="0098729F" w:rsidRDefault="0098729F" w:rsidP="009872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67ABA999" w14:textId="77777777" w:rsidR="0098729F" w:rsidRPr="0098729F" w:rsidRDefault="0098729F" w:rsidP="009872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04C79CA3" w14:textId="77777777" w:rsidR="0098729F" w:rsidRPr="0098729F" w:rsidRDefault="0098729F" w:rsidP="00957DB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7AFC2E7B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20"/>
        <w:jc w:val="center"/>
        <w:rPr>
          <w:rFonts w:ascii="Times New Roman" w:eastAsia="Calibri" w:hAnsi="Times New Roman" w:cs="Times New Roman"/>
          <w:sz w:val="24"/>
          <w:szCs w:val="24"/>
          <w:lang w:val="uk-UA" w:bidi="en-US"/>
        </w:rPr>
      </w:pPr>
      <w:r w:rsidRPr="0098729F">
        <w:rPr>
          <w:rFonts w:ascii="Times New Roman" w:eastAsia="Calibri" w:hAnsi="Times New Roman" w:cs="Times New Roman"/>
          <w:sz w:val="24"/>
          <w:szCs w:val="24"/>
          <w:lang w:val="uk-UA" w:bidi="en-US"/>
        </w:rPr>
        <w:t xml:space="preserve">                                                                                                 </w:t>
      </w:r>
    </w:p>
    <w:p w14:paraId="37902556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  <w:r w:rsidRPr="0098729F"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  <w:t xml:space="preserve">        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559"/>
      </w:tblGrid>
      <w:tr w:rsidR="0098729F" w:rsidRPr="0098729F" w14:paraId="6EEAB38D" w14:textId="77777777" w:rsidTr="003F4F14">
        <w:tc>
          <w:tcPr>
            <w:tcW w:w="9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F89725" w14:textId="77777777" w:rsidR="0098729F" w:rsidRPr="0098729F" w:rsidRDefault="0098729F" w:rsidP="00987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bidi="en-US"/>
              </w:rPr>
            </w:pPr>
          </w:p>
          <w:p w14:paraId="7CCB1D83" w14:textId="77777777" w:rsidR="0098729F" w:rsidRPr="0098729F" w:rsidRDefault="0098729F" w:rsidP="00987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bidi="en-US"/>
              </w:rPr>
            </w:pPr>
          </w:p>
          <w:p w14:paraId="173817D7" w14:textId="77777777" w:rsidR="0098729F" w:rsidRPr="0098729F" w:rsidRDefault="0098729F" w:rsidP="00987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bidi="en-US"/>
              </w:rPr>
            </w:pPr>
          </w:p>
          <w:p w14:paraId="5DF74049" w14:textId="77777777" w:rsidR="00C5163E" w:rsidRDefault="0098729F" w:rsidP="00987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bidi="en-US"/>
              </w:rPr>
            </w:pPr>
            <w:r w:rsidRPr="009872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bidi="en-US"/>
              </w:rPr>
              <w:t>ДОКУМЕНТАЦІЯ</w:t>
            </w:r>
          </w:p>
          <w:p w14:paraId="716A1EA9" w14:textId="77777777" w:rsidR="0098729F" w:rsidRDefault="0098729F" w:rsidP="00987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bidi="en-US"/>
              </w:rPr>
            </w:pPr>
            <w:r w:rsidRPr="009872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bidi="en-US"/>
              </w:rPr>
              <w:t xml:space="preserve"> </w:t>
            </w:r>
          </w:p>
          <w:p w14:paraId="0F273A0D" w14:textId="77777777" w:rsidR="002C28F1" w:rsidRPr="0098729F" w:rsidRDefault="002C28F1" w:rsidP="009872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bidi="en-US"/>
              </w:rPr>
            </w:pPr>
            <w:r w:rsidRPr="002C28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bidi="en-US"/>
              </w:rPr>
              <w:t>Оголошення про проведення спрощеної закупівлі</w:t>
            </w:r>
          </w:p>
        </w:tc>
      </w:tr>
    </w:tbl>
    <w:p w14:paraId="3CF71638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6E1C2EB1" w14:textId="77777777" w:rsidR="004649F9" w:rsidRPr="00C5163E" w:rsidRDefault="0098729F" w:rsidP="004649F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  <w:r w:rsidRPr="00C5163E"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 xml:space="preserve">згідно предмету закупівлі: </w:t>
      </w:r>
    </w:p>
    <w:p w14:paraId="4A384006" w14:textId="77777777" w:rsidR="00C5163E" w:rsidRDefault="00C5163E" w:rsidP="004649F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6AFD0C9B" w14:textId="7058C8FC" w:rsidR="0098729F" w:rsidRPr="0098729F" w:rsidRDefault="00FE2963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>«Код згідно ДК 021:2015 «Єдиний закупівельний словник» - 09</w:t>
      </w:r>
      <w:r w:rsidR="00CA4493"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>31</w:t>
      </w:r>
      <w:r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>0000-</w:t>
      </w:r>
      <w:r w:rsidR="00CA4493"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 xml:space="preserve"> </w:t>
      </w:r>
      <w:r w:rsidR="00CA4493"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>Електрична енергія</w:t>
      </w:r>
      <w:r w:rsidR="00530CB8"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>»</w:t>
      </w:r>
    </w:p>
    <w:p w14:paraId="08D97BC4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bidi="en-US"/>
        </w:rPr>
      </w:pPr>
    </w:p>
    <w:p w14:paraId="1A6DBF95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bidi="en-US"/>
        </w:rPr>
      </w:pPr>
    </w:p>
    <w:p w14:paraId="02495CE7" w14:textId="77777777" w:rsidR="00E20082" w:rsidRPr="0098729F" w:rsidRDefault="00E20082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bidi="en-US"/>
        </w:rPr>
      </w:pPr>
    </w:p>
    <w:p w14:paraId="751D7F8D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bidi="en-US"/>
        </w:rPr>
      </w:pPr>
    </w:p>
    <w:p w14:paraId="07B32E66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0007C15F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44920379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309C0802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  <w:r w:rsidRPr="0098729F"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  <w:t>СПРОЩЕНА ЗАКУПІВЛЯ</w:t>
      </w:r>
    </w:p>
    <w:p w14:paraId="6CEC0E0A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36E38341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512F2490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189A7AE3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79691062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4EA6691A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611ADAB1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5E44A6BE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0ABDBD30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2C0F9F13" w14:textId="77777777" w:rsid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6E565E10" w14:textId="77777777" w:rsidR="00C85C14" w:rsidRPr="0098729F" w:rsidRDefault="00C85C14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02637491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3C7B8FC1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6B46B7FA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14:paraId="130CF300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1D470214" w14:textId="55D99804" w:rsidR="00343248" w:rsidRPr="0098729F" w:rsidRDefault="00343248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23BA622A" w14:textId="77777777" w:rsidR="0098729F" w:rsidRPr="0098729F" w:rsidRDefault="0098729F" w:rsidP="009872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30CF69CC" w14:textId="201A9778" w:rsidR="00343248" w:rsidRDefault="00343248" w:rsidP="00987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3731A0B3" w14:textId="77777777" w:rsidR="00343248" w:rsidRDefault="00343248" w:rsidP="00987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7956737F" w14:textId="0499C321" w:rsidR="00957DBD" w:rsidRDefault="00957DBD" w:rsidP="00987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19DF835C" w14:textId="77777777" w:rsidR="00957DBD" w:rsidRDefault="00957DBD" w:rsidP="00987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3A1717AE" w14:textId="77777777" w:rsidR="00FE752D" w:rsidRDefault="00FE752D" w:rsidP="00987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22F44B80" w14:textId="77777777" w:rsidR="00FE752D" w:rsidRDefault="00FE752D" w:rsidP="00987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11012673" w14:textId="77777777" w:rsidR="00FE752D" w:rsidRDefault="00FE752D" w:rsidP="00987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p w14:paraId="11E6A621" w14:textId="77777777" w:rsidR="00DC3668" w:rsidRDefault="00DC3668" w:rsidP="00987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6"/>
        <w:gridCol w:w="3155"/>
        <w:gridCol w:w="5776"/>
      </w:tblGrid>
      <w:tr w:rsidR="007E7BCD" w:rsidRPr="00BB20AE" w14:paraId="3438F419" w14:textId="77777777" w:rsidTr="00343248">
        <w:tc>
          <w:tcPr>
            <w:tcW w:w="816" w:type="dxa"/>
          </w:tcPr>
          <w:p w14:paraId="587FED3E" w14:textId="77777777" w:rsidR="007E7BCD" w:rsidRPr="005907CD" w:rsidRDefault="00C85C14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rFonts w:eastAsia="Calibri"/>
                <w:b/>
                <w:lang w:val="uk-UA" w:bidi="en-US"/>
              </w:rPr>
              <w:lastRenderedPageBreak/>
              <w:br w:type="page"/>
            </w:r>
            <w:r w:rsidR="002C28F1" w:rsidRPr="005907CD">
              <w:rPr>
                <w:rFonts w:eastAsia="Calibri"/>
                <w:b/>
                <w:lang w:val="uk-UA" w:bidi="en-US"/>
              </w:rPr>
              <w:br w:type="page"/>
            </w:r>
            <w:r w:rsidR="007E7BCD" w:rsidRPr="005907CD"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3155" w:type="dxa"/>
          </w:tcPr>
          <w:p w14:paraId="3EBD58A3" w14:textId="77777777" w:rsidR="007E7BCD" w:rsidRPr="005907CD" w:rsidRDefault="007E7BCD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5776" w:type="dxa"/>
          </w:tcPr>
          <w:p w14:paraId="00FE3B63" w14:textId="77777777" w:rsidR="007E7BCD" w:rsidRPr="005907CD" w:rsidRDefault="007E7BCD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7E7BCD" w:rsidRPr="000B6C1C" w14:paraId="30F46E32" w14:textId="77777777" w:rsidTr="00343248">
        <w:tc>
          <w:tcPr>
            <w:tcW w:w="816" w:type="dxa"/>
          </w:tcPr>
          <w:p w14:paraId="07F9203A" w14:textId="77777777" w:rsidR="007E7BCD" w:rsidRPr="005907CD" w:rsidRDefault="007E7BCD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8931" w:type="dxa"/>
            <w:gridSpan w:val="2"/>
          </w:tcPr>
          <w:p w14:paraId="7B561870" w14:textId="77777777" w:rsidR="007E7BCD" w:rsidRPr="005907CD" w:rsidRDefault="0098729F" w:rsidP="0024759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Н</w:t>
            </w:r>
            <w:r w:rsidR="007E7BCD" w:rsidRPr="005907CD">
              <w:rPr>
                <w:b/>
                <w:color w:val="000000"/>
                <w:lang w:val="uk-UA"/>
              </w:rPr>
              <w:t>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      </w:r>
          </w:p>
        </w:tc>
      </w:tr>
      <w:tr w:rsidR="007E7BCD" w:rsidRPr="000B6C1C" w14:paraId="32318674" w14:textId="77777777" w:rsidTr="00343248">
        <w:tc>
          <w:tcPr>
            <w:tcW w:w="816" w:type="dxa"/>
          </w:tcPr>
          <w:p w14:paraId="2C344CCE" w14:textId="77777777" w:rsidR="007E7BCD" w:rsidRPr="005907CD" w:rsidRDefault="007E7BCD" w:rsidP="00C5163E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1.1.</w:t>
            </w:r>
          </w:p>
        </w:tc>
        <w:tc>
          <w:tcPr>
            <w:tcW w:w="3155" w:type="dxa"/>
          </w:tcPr>
          <w:p w14:paraId="6D73501A" w14:textId="77777777" w:rsidR="007E7BCD" w:rsidRPr="005907CD" w:rsidRDefault="007E7BCD" w:rsidP="00C5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5776" w:type="dxa"/>
          </w:tcPr>
          <w:p w14:paraId="7BD4EA68" w14:textId="25B53B4F" w:rsidR="007E7BCD" w:rsidRPr="00102F6F" w:rsidRDefault="00700D99" w:rsidP="00957DBD">
            <w:pPr>
              <w:pStyle w:val="rvps2"/>
              <w:spacing w:before="0" w:beforeAutospacing="0" w:after="0" w:afterAutospacing="0"/>
              <w:rPr>
                <w:b/>
                <w:bCs/>
                <w:lang w:val="uk-UA"/>
              </w:rPr>
            </w:pPr>
            <w:proofErr w:type="spellStart"/>
            <w:r>
              <w:rPr>
                <w:lang w:val="uk-UA"/>
              </w:rPr>
              <w:t>Малоключівська</w:t>
            </w:r>
            <w:proofErr w:type="spellEnd"/>
            <w:r>
              <w:rPr>
                <w:lang w:val="uk-UA"/>
              </w:rPr>
              <w:t xml:space="preserve"> гімназія </w:t>
            </w:r>
            <w:proofErr w:type="spellStart"/>
            <w:r>
              <w:rPr>
                <w:lang w:val="uk-UA"/>
              </w:rPr>
              <w:t>Печеніжинської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</w:tr>
      <w:tr w:rsidR="007E7BCD" w14:paraId="20BF3B4B" w14:textId="77777777" w:rsidTr="00343248">
        <w:tc>
          <w:tcPr>
            <w:tcW w:w="816" w:type="dxa"/>
          </w:tcPr>
          <w:p w14:paraId="30FFCE8F" w14:textId="77777777" w:rsidR="007E7BCD" w:rsidRPr="005907CD" w:rsidRDefault="007E7BCD" w:rsidP="00C5163E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1.2.</w:t>
            </w:r>
          </w:p>
        </w:tc>
        <w:tc>
          <w:tcPr>
            <w:tcW w:w="3155" w:type="dxa"/>
          </w:tcPr>
          <w:p w14:paraId="60A40330" w14:textId="77777777" w:rsidR="007E7BCD" w:rsidRPr="005907CD" w:rsidRDefault="007E7BCD" w:rsidP="00C5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згідно з ЄДРПОУ з</w:t>
            </w:r>
            <w:r w:rsidR="00677349"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амовника</w:t>
            </w:r>
          </w:p>
        </w:tc>
        <w:tc>
          <w:tcPr>
            <w:tcW w:w="5776" w:type="dxa"/>
          </w:tcPr>
          <w:p w14:paraId="0F1B2DF8" w14:textId="06AFA9DD" w:rsidR="007E7BCD" w:rsidRPr="004A33D9" w:rsidRDefault="00700D99" w:rsidP="00C5163E">
            <w:pPr>
              <w:pStyle w:val="rvps2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>20566531</w:t>
            </w:r>
          </w:p>
        </w:tc>
      </w:tr>
      <w:tr w:rsidR="007E7BCD" w14:paraId="38399A37" w14:textId="77777777" w:rsidTr="00530CB8">
        <w:trPr>
          <w:trHeight w:val="580"/>
        </w:trPr>
        <w:tc>
          <w:tcPr>
            <w:tcW w:w="816" w:type="dxa"/>
          </w:tcPr>
          <w:p w14:paraId="63526890" w14:textId="77777777" w:rsidR="007E7BCD" w:rsidRPr="005907CD" w:rsidRDefault="007E7BCD" w:rsidP="00C5163E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1.3.</w:t>
            </w:r>
          </w:p>
        </w:tc>
        <w:tc>
          <w:tcPr>
            <w:tcW w:w="3155" w:type="dxa"/>
          </w:tcPr>
          <w:p w14:paraId="6B823E9E" w14:textId="77777777" w:rsidR="007E7BCD" w:rsidRPr="005907CD" w:rsidRDefault="00677349" w:rsidP="00C5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замовника</w:t>
            </w:r>
          </w:p>
        </w:tc>
        <w:tc>
          <w:tcPr>
            <w:tcW w:w="5776" w:type="dxa"/>
          </w:tcPr>
          <w:p w14:paraId="04B85DCE" w14:textId="19D35090" w:rsidR="00700D99" w:rsidRPr="00700D99" w:rsidRDefault="00700D99" w:rsidP="00700D9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</w:t>
            </w:r>
            <w:r w:rsidRPr="00700D99">
              <w:rPr>
                <w:rFonts w:ascii="Times New Roman" w:hAnsi="Times New Roman" w:cs="Times New Roman"/>
                <w:bCs/>
              </w:rPr>
              <w:t xml:space="preserve">ул. ШКІЛЬНА 8, с. </w:t>
            </w:r>
            <w:proofErr w:type="spellStart"/>
            <w:r w:rsidRPr="00700D99">
              <w:rPr>
                <w:rFonts w:ascii="Times New Roman" w:hAnsi="Times New Roman" w:cs="Times New Roman"/>
                <w:bCs/>
              </w:rPr>
              <w:t>Малий</w:t>
            </w:r>
            <w:proofErr w:type="spellEnd"/>
            <w:r w:rsidRPr="00700D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0D99">
              <w:rPr>
                <w:rFonts w:ascii="Times New Roman" w:hAnsi="Times New Roman" w:cs="Times New Roman"/>
                <w:bCs/>
              </w:rPr>
              <w:t>Ключів</w:t>
            </w:r>
            <w:proofErr w:type="spellEnd"/>
            <w:r w:rsidRPr="00700D99"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 w:rsidRPr="00700D99">
              <w:rPr>
                <w:rFonts w:ascii="Times New Roman" w:hAnsi="Times New Roman" w:cs="Times New Roman"/>
                <w:bCs/>
              </w:rPr>
              <w:t>Коломийського</w:t>
            </w:r>
            <w:proofErr w:type="spellEnd"/>
            <w:r w:rsidRPr="00700D99">
              <w:rPr>
                <w:rFonts w:ascii="Times New Roman" w:hAnsi="Times New Roman" w:cs="Times New Roman"/>
                <w:bCs/>
              </w:rPr>
              <w:t xml:space="preserve"> р-ну, </w:t>
            </w:r>
            <w:proofErr w:type="spellStart"/>
            <w:r w:rsidRPr="00700D99">
              <w:rPr>
                <w:rFonts w:ascii="Times New Roman" w:hAnsi="Times New Roman" w:cs="Times New Roman"/>
                <w:bCs/>
              </w:rPr>
              <w:t>Івано-Франківської</w:t>
            </w:r>
            <w:proofErr w:type="spellEnd"/>
            <w:r w:rsidRPr="00700D99">
              <w:rPr>
                <w:rFonts w:ascii="Times New Roman" w:hAnsi="Times New Roman" w:cs="Times New Roman"/>
                <w:bCs/>
              </w:rPr>
              <w:t xml:space="preserve"> обл., 78277;</w:t>
            </w:r>
          </w:p>
          <w:p w14:paraId="7EA91939" w14:textId="246D007C" w:rsidR="007E7BCD" w:rsidRPr="00530CB8" w:rsidRDefault="007E7BCD" w:rsidP="00FE752D">
            <w:pPr>
              <w:tabs>
                <w:tab w:val="left" w:pos="1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7BCD" w:rsidRPr="00DC3668" w14:paraId="0BE2FB15" w14:textId="77777777" w:rsidTr="00343248">
        <w:tc>
          <w:tcPr>
            <w:tcW w:w="816" w:type="dxa"/>
          </w:tcPr>
          <w:p w14:paraId="14DE0939" w14:textId="77777777" w:rsidR="007E7BCD" w:rsidRPr="005907CD" w:rsidRDefault="007E7BCD" w:rsidP="00C5163E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1.4.</w:t>
            </w:r>
          </w:p>
        </w:tc>
        <w:tc>
          <w:tcPr>
            <w:tcW w:w="3155" w:type="dxa"/>
          </w:tcPr>
          <w:p w14:paraId="25148FFF" w14:textId="77777777" w:rsidR="007E7BCD" w:rsidRPr="005907CD" w:rsidRDefault="007E7BCD" w:rsidP="006773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</w:t>
            </w:r>
            <w:r w:rsidR="00677349"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замовника</w:t>
            </w:r>
          </w:p>
        </w:tc>
        <w:tc>
          <w:tcPr>
            <w:tcW w:w="5776" w:type="dxa"/>
          </w:tcPr>
          <w:p w14:paraId="20E4FDA2" w14:textId="77777777" w:rsidR="007E7BCD" w:rsidRPr="00DC3668" w:rsidRDefault="0024759D" w:rsidP="00C5163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Юридична</w:t>
            </w:r>
            <w:proofErr w:type="spellEnd"/>
            <w:r>
              <w:t xml:space="preserve"> особа, яка </w:t>
            </w:r>
            <w:proofErr w:type="spellStart"/>
            <w:r>
              <w:t>забезпечує</w:t>
            </w:r>
            <w:proofErr w:type="spellEnd"/>
            <w:r>
              <w:t xml:space="preserve"> потреби </w:t>
            </w:r>
            <w:proofErr w:type="spellStart"/>
            <w:r>
              <w:t>держави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E7BCD" w14:paraId="36F09C85" w14:textId="77777777" w:rsidTr="00343248">
        <w:tc>
          <w:tcPr>
            <w:tcW w:w="816" w:type="dxa"/>
          </w:tcPr>
          <w:p w14:paraId="1DC71632" w14:textId="77777777" w:rsidR="007E7BCD" w:rsidRPr="005907CD" w:rsidRDefault="007E7BCD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2.</w:t>
            </w:r>
          </w:p>
        </w:tc>
        <w:tc>
          <w:tcPr>
            <w:tcW w:w="8931" w:type="dxa"/>
            <w:gridSpan w:val="2"/>
          </w:tcPr>
          <w:p w14:paraId="79AB2D2A" w14:textId="77777777" w:rsidR="007E7BCD" w:rsidRPr="005907CD" w:rsidRDefault="0098729F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Н</w:t>
            </w:r>
            <w:r w:rsidR="007E7BCD" w:rsidRPr="005907CD">
              <w:rPr>
                <w:b/>
                <w:color w:val="000000"/>
                <w:lang w:val="uk-UA"/>
              </w:rPr>
              <w:t>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</w:t>
            </w:r>
            <w:r w:rsidRPr="005907CD">
              <w:rPr>
                <w:b/>
                <w:color w:val="000000"/>
                <w:lang w:val="uk-UA"/>
              </w:rPr>
              <w:t>акупівлі (лотів) (за наявності)</w:t>
            </w:r>
          </w:p>
        </w:tc>
      </w:tr>
      <w:tr w:rsidR="00070828" w14:paraId="6B693032" w14:textId="77777777" w:rsidTr="00343248">
        <w:tc>
          <w:tcPr>
            <w:tcW w:w="816" w:type="dxa"/>
          </w:tcPr>
          <w:p w14:paraId="47B16253" w14:textId="77777777" w:rsidR="00070828" w:rsidRPr="005907CD" w:rsidRDefault="00070828" w:rsidP="00C5163E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2.1.</w:t>
            </w:r>
          </w:p>
        </w:tc>
        <w:tc>
          <w:tcPr>
            <w:tcW w:w="3155" w:type="dxa"/>
          </w:tcPr>
          <w:p w14:paraId="7B15D2FB" w14:textId="77777777" w:rsidR="00070828" w:rsidRPr="005907CD" w:rsidRDefault="00070828" w:rsidP="00C5163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907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Назва предмета закупівлі</w:t>
            </w:r>
          </w:p>
        </w:tc>
        <w:tc>
          <w:tcPr>
            <w:tcW w:w="5776" w:type="dxa"/>
          </w:tcPr>
          <w:p w14:paraId="0F4BD64E" w14:textId="464F224E" w:rsidR="00070828" w:rsidRPr="005907CD" w:rsidRDefault="00677349" w:rsidP="004A33D9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rFonts w:eastAsia="Calibri"/>
                <w:lang w:val="uk-UA" w:bidi="en-US"/>
              </w:rPr>
              <w:t>Код згідно ДК 021:2015 «Єдиний закупівельний словник» - 09</w:t>
            </w:r>
            <w:r w:rsidR="0024759D">
              <w:rPr>
                <w:rFonts w:eastAsia="Calibri"/>
                <w:lang w:val="uk-UA" w:bidi="en-US"/>
              </w:rPr>
              <w:t>31</w:t>
            </w:r>
            <w:r w:rsidRPr="005907CD">
              <w:rPr>
                <w:rFonts w:eastAsia="Calibri"/>
                <w:lang w:val="uk-UA" w:bidi="en-US"/>
              </w:rPr>
              <w:t>0000-</w:t>
            </w:r>
            <w:r w:rsidR="0024759D">
              <w:rPr>
                <w:rFonts w:eastAsia="Calibri"/>
                <w:lang w:val="uk-UA" w:bidi="en-US"/>
              </w:rPr>
              <w:t>5</w:t>
            </w:r>
            <w:r w:rsidRPr="005907CD">
              <w:rPr>
                <w:rFonts w:eastAsia="Calibri"/>
                <w:lang w:val="uk-UA" w:bidi="en-US"/>
              </w:rPr>
              <w:t xml:space="preserve"> </w:t>
            </w:r>
            <w:r w:rsidR="0024759D">
              <w:rPr>
                <w:rFonts w:eastAsia="Calibri"/>
                <w:lang w:val="uk-UA" w:bidi="en-US"/>
              </w:rPr>
              <w:t>Електрична енергія</w:t>
            </w:r>
            <w:r w:rsidR="00DC3668">
              <w:rPr>
                <w:rFonts w:eastAsia="Calibri"/>
                <w:lang w:val="uk-UA" w:bidi="en-US"/>
              </w:rPr>
              <w:t xml:space="preserve"> </w:t>
            </w:r>
          </w:p>
        </w:tc>
      </w:tr>
      <w:tr w:rsidR="00070828" w14:paraId="212FD103" w14:textId="77777777" w:rsidTr="00343248">
        <w:tc>
          <w:tcPr>
            <w:tcW w:w="816" w:type="dxa"/>
          </w:tcPr>
          <w:p w14:paraId="3D6AE167" w14:textId="77777777" w:rsidR="00070828" w:rsidRPr="005907CD" w:rsidRDefault="00070828" w:rsidP="00C5163E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2.2.</w:t>
            </w:r>
          </w:p>
        </w:tc>
        <w:tc>
          <w:tcPr>
            <w:tcW w:w="3155" w:type="dxa"/>
          </w:tcPr>
          <w:p w14:paraId="48561458" w14:textId="77777777" w:rsidR="00070828" w:rsidRPr="005907CD" w:rsidRDefault="00070828" w:rsidP="00C5163E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907C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Опис окремої частини (частин) предмета закупівлі (лота), щодо якої можуть бути подані пропозиції </w:t>
            </w:r>
          </w:p>
        </w:tc>
        <w:tc>
          <w:tcPr>
            <w:tcW w:w="5776" w:type="dxa"/>
          </w:tcPr>
          <w:p w14:paraId="29574B56" w14:textId="77777777" w:rsidR="00070828" w:rsidRPr="005907CD" w:rsidRDefault="00070828" w:rsidP="006773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Окремих частин предмету закупівлі не визначено. </w:t>
            </w:r>
          </w:p>
          <w:p w14:paraId="14F1F424" w14:textId="77777777" w:rsidR="00070828" w:rsidRPr="005907CD" w:rsidRDefault="00070828" w:rsidP="00677349">
            <w:pPr>
              <w:pStyle w:val="rvps2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5907CD">
              <w:rPr>
                <w:lang w:val="uk-UA"/>
              </w:rPr>
              <w:t>Пропозиція подається щодо предмету закупівлі в цілому.</w:t>
            </w:r>
          </w:p>
        </w:tc>
      </w:tr>
      <w:tr w:rsidR="007E7BCD" w:rsidRPr="000B6C1C" w14:paraId="109725ED" w14:textId="77777777" w:rsidTr="00343248">
        <w:tc>
          <w:tcPr>
            <w:tcW w:w="816" w:type="dxa"/>
          </w:tcPr>
          <w:p w14:paraId="427221F4" w14:textId="77777777" w:rsidR="007E7BCD" w:rsidRPr="005907CD" w:rsidRDefault="00322496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3.</w:t>
            </w:r>
          </w:p>
        </w:tc>
        <w:tc>
          <w:tcPr>
            <w:tcW w:w="3155" w:type="dxa"/>
          </w:tcPr>
          <w:p w14:paraId="2F8D5A85" w14:textId="77777777" w:rsidR="007E7BCD" w:rsidRPr="005907CD" w:rsidRDefault="00322496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Інформація про технічні, якісні та інші характеристики предмета закупівлі</w:t>
            </w:r>
          </w:p>
        </w:tc>
        <w:tc>
          <w:tcPr>
            <w:tcW w:w="5776" w:type="dxa"/>
          </w:tcPr>
          <w:p w14:paraId="5CD661BA" w14:textId="77777777" w:rsidR="007E7BCD" w:rsidRPr="005907CD" w:rsidRDefault="00322496" w:rsidP="00C5163E">
            <w:pPr>
              <w:pStyle w:val="rvps2"/>
              <w:spacing w:before="0" w:beforeAutospacing="0" w:after="0" w:afterAutospacing="0"/>
              <w:jc w:val="both"/>
              <w:rPr>
                <w:rFonts w:eastAsia="Arial"/>
                <w:color w:val="000000"/>
                <w:lang w:val="uk-UA"/>
              </w:rPr>
            </w:pPr>
            <w:r w:rsidRPr="005907CD">
              <w:rPr>
                <w:rFonts w:eastAsia="Arial"/>
                <w:color w:val="000000"/>
                <w:lang w:val="uk-UA"/>
              </w:rPr>
              <w:t>Номенклатура, асортимент одиниць зазначено у додатку 1 до документації «</w:t>
            </w:r>
            <w:r w:rsidR="00E26E93" w:rsidRPr="00E26E93">
              <w:rPr>
                <w:lang w:val="uk-UA" w:bidi="en-US"/>
              </w:rPr>
              <w:t>Інформація про необхідні технічні, якісні та кількісні характеристики предмету закупівлі</w:t>
            </w:r>
            <w:r w:rsidRPr="005907CD">
              <w:rPr>
                <w:rFonts w:eastAsia="Arial"/>
                <w:color w:val="000000"/>
                <w:lang w:val="uk-UA"/>
              </w:rPr>
              <w:t>»</w:t>
            </w:r>
            <w:r w:rsidR="00E26E93">
              <w:rPr>
                <w:rFonts w:eastAsia="Arial"/>
                <w:color w:val="000000"/>
                <w:lang w:val="uk-UA"/>
              </w:rPr>
              <w:t>.</w:t>
            </w:r>
          </w:p>
          <w:p w14:paraId="27700C5D" w14:textId="77777777" w:rsidR="00B77204" w:rsidRPr="005907CD" w:rsidRDefault="00B77204" w:rsidP="00C5163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907C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Учасники повинні надати у складі пропозицій інформацію та документи, які підтверджують відповідність пропозиції учасника технічним, якісним, кількісним та іншим вимогам до предмета зак</w:t>
            </w:r>
            <w:r w:rsidR="00953B4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упівлі, установленим замовником.</w:t>
            </w:r>
          </w:p>
        </w:tc>
      </w:tr>
      <w:tr w:rsidR="007E7BCD" w14:paraId="4E973889" w14:textId="77777777" w:rsidTr="00343248">
        <w:tc>
          <w:tcPr>
            <w:tcW w:w="816" w:type="dxa"/>
          </w:tcPr>
          <w:p w14:paraId="1196BC48" w14:textId="77777777" w:rsidR="007E7BCD" w:rsidRPr="005907CD" w:rsidRDefault="0098729F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4.</w:t>
            </w:r>
          </w:p>
        </w:tc>
        <w:tc>
          <w:tcPr>
            <w:tcW w:w="8931" w:type="dxa"/>
            <w:gridSpan w:val="2"/>
          </w:tcPr>
          <w:p w14:paraId="5EC1DF0F" w14:textId="77777777" w:rsidR="007E7BCD" w:rsidRPr="005907CD" w:rsidRDefault="0098729F" w:rsidP="00C5163E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К</w:t>
            </w:r>
            <w:r w:rsidR="007E7BCD" w:rsidRPr="005907CD">
              <w:rPr>
                <w:b/>
                <w:color w:val="000000"/>
                <w:lang w:val="uk-UA"/>
              </w:rPr>
              <w:t>ількість та місце поставки товарів або обсяг і місце виконання робіт чи надання по</w:t>
            </w:r>
            <w:r w:rsidRPr="005907CD">
              <w:rPr>
                <w:b/>
                <w:color w:val="000000"/>
                <w:lang w:val="uk-UA"/>
              </w:rPr>
              <w:t xml:space="preserve">слуг </w:t>
            </w:r>
          </w:p>
        </w:tc>
      </w:tr>
      <w:tr w:rsidR="007E7BCD" w:rsidRPr="00A37FD9" w14:paraId="3AEC053E" w14:textId="77777777" w:rsidTr="00343248">
        <w:tc>
          <w:tcPr>
            <w:tcW w:w="816" w:type="dxa"/>
          </w:tcPr>
          <w:p w14:paraId="1A60C3CD" w14:textId="77777777" w:rsidR="007E7BCD" w:rsidRPr="005907CD" w:rsidRDefault="00322496" w:rsidP="00C5163E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4.1.</w:t>
            </w:r>
          </w:p>
        </w:tc>
        <w:tc>
          <w:tcPr>
            <w:tcW w:w="3155" w:type="dxa"/>
          </w:tcPr>
          <w:p w14:paraId="0D4455C2" w14:textId="2E4B1BC6" w:rsidR="007E7BCD" w:rsidRPr="005907CD" w:rsidRDefault="0098729F" w:rsidP="00C5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товар</w:t>
            </w:r>
            <w:r w:rsidR="00EC3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76" w:type="dxa"/>
          </w:tcPr>
          <w:p w14:paraId="119AB57E" w14:textId="77777777" w:rsidR="00A07B74" w:rsidRPr="005907CD" w:rsidRDefault="005D3193" w:rsidP="0067734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5907CD">
              <w:rPr>
                <w:lang w:val="uk-UA"/>
              </w:rPr>
              <w:t>Кількість:</w:t>
            </w:r>
            <w:r w:rsidR="00A07B74" w:rsidRPr="005907CD">
              <w:rPr>
                <w:lang w:val="uk-UA"/>
              </w:rPr>
              <w:t xml:space="preserve"> </w:t>
            </w:r>
          </w:p>
          <w:p w14:paraId="77315738" w14:textId="24F569FD" w:rsidR="007E7BCD" w:rsidRPr="00E26E93" w:rsidRDefault="0024759D" w:rsidP="00700D99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Електрична енергія</w:t>
            </w:r>
            <w:r w:rsidR="00A07B74" w:rsidRPr="005907CD">
              <w:rPr>
                <w:lang w:val="uk-UA"/>
              </w:rPr>
              <w:t xml:space="preserve"> </w:t>
            </w:r>
            <w:r w:rsidR="00A07B74" w:rsidRPr="00706EC9">
              <w:rPr>
                <w:lang w:val="uk-UA"/>
              </w:rPr>
              <w:t xml:space="preserve">– </w:t>
            </w:r>
            <w:r w:rsidR="00B70B03" w:rsidRPr="00706EC9">
              <w:rPr>
                <w:lang w:val="uk-UA"/>
              </w:rPr>
              <w:t>12500</w:t>
            </w:r>
            <w:r w:rsidR="00A07B74" w:rsidRPr="00A2798B">
              <w:rPr>
                <w:lang w:val="uk-UA"/>
              </w:rPr>
              <w:t xml:space="preserve"> </w:t>
            </w:r>
            <w:r w:rsidRPr="00A2798B">
              <w:rPr>
                <w:lang w:val="uk-UA"/>
              </w:rPr>
              <w:t>кВт/</w:t>
            </w:r>
            <w:proofErr w:type="spellStart"/>
            <w:r w:rsidRPr="00A2798B">
              <w:rPr>
                <w:lang w:val="uk-UA"/>
              </w:rPr>
              <w:t>год</w:t>
            </w:r>
            <w:proofErr w:type="spellEnd"/>
          </w:p>
        </w:tc>
      </w:tr>
      <w:tr w:rsidR="00FE752D" w14:paraId="015D8452" w14:textId="77777777" w:rsidTr="00343248">
        <w:tc>
          <w:tcPr>
            <w:tcW w:w="816" w:type="dxa"/>
          </w:tcPr>
          <w:p w14:paraId="0B91E5C8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 xml:space="preserve">4.2. </w:t>
            </w:r>
          </w:p>
        </w:tc>
        <w:tc>
          <w:tcPr>
            <w:tcW w:w="3155" w:type="dxa"/>
          </w:tcPr>
          <w:p w14:paraId="7728DD5B" w14:textId="17E6CDCA" w:rsidR="00FE752D" w:rsidRPr="005907CD" w:rsidRDefault="00FE752D" w:rsidP="00FE75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поставки товар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5776" w:type="dxa"/>
          </w:tcPr>
          <w:p w14:paraId="75C0D2A2" w14:textId="6ECDEF74" w:rsidR="00FE752D" w:rsidRPr="004B4BA4" w:rsidRDefault="00FE752D" w:rsidP="00FE752D">
            <w:pPr>
              <w:tabs>
                <w:tab w:val="left" w:pos="1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752D" w14:paraId="4619A367" w14:textId="77777777" w:rsidTr="00343248">
        <w:tc>
          <w:tcPr>
            <w:tcW w:w="816" w:type="dxa"/>
          </w:tcPr>
          <w:p w14:paraId="7BA9EDD1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5.</w:t>
            </w:r>
          </w:p>
        </w:tc>
        <w:tc>
          <w:tcPr>
            <w:tcW w:w="3155" w:type="dxa"/>
          </w:tcPr>
          <w:p w14:paraId="41155553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Строк поставки товарів, виконання робіт, надання послуг</w:t>
            </w:r>
          </w:p>
        </w:tc>
        <w:tc>
          <w:tcPr>
            <w:tcW w:w="5776" w:type="dxa"/>
          </w:tcPr>
          <w:p w14:paraId="6A7733D5" w14:textId="49319C3E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5907CD">
              <w:rPr>
                <w:color w:val="000000"/>
                <w:lang w:val="uk-UA"/>
              </w:rPr>
              <w:t>о 31.12.202</w:t>
            </w:r>
            <w:r w:rsidR="00B92843">
              <w:rPr>
                <w:color w:val="000000"/>
                <w:lang w:val="uk-UA"/>
              </w:rPr>
              <w:t>2</w:t>
            </w:r>
            <w:r w:rsidRPr="005907CD">
              <w:rPr>
                <w:color w:val="000000"/>
                <w:lang w:val="uk-UA"/>
              </w:rPr>
              <w:t xml:space="preserve"> року</w:t>
            </w:r>
          </w:p>
          <w:p w14:paraId="7A0C54AE" w14:textId="4ECCE058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5907CD">
              <w:rPr>
                <w:lang w:val="uk-UA"/>
              </w:rPr>
              <w:t>Початковий термін поставки товару визначатиметься у відповідності до дати укладення договору про закупівлю за результатами проведення даної спрощеної закупівлі</w:t>
            </w:r>
            <w:r w:rsidR="00925C7C">
              <w:rPr>
                <w:lang w:val="uk-UA"/>
              </w:rPr>
              <w:t xml:space="preserve">, про що учасник надає </w:t>
            </w:r>
            <w:r w:rsidR="00925C7C" w:rsidRPr="00275DF5">
              <w:rPr>
                <w:color w:val="000000"/>
              </w:rPr>
              <w:t xml:space="preserve">у </w:t>
            </w:r>
            <w:proofErr w:type="spellStart"/>
            <w:r w:rsidR="00925C7C" w:rsidRPr="00275DF5">
              <w:rPr>
                <w:color w:val="000000"/>
              </w:rPr>
              <w:t>складі</w:t>
            </w:r>
            <w:proofErr w:type="spellEnd"/>
            <w:r w:rsidR="00925C7C" w:rsidRPr="00275DF5">
              <w:rPr>
                <w:color w:val="000000"/>
              </w:rPr>
              <w:t xml:space="preserve"> </w:t>
            </w:r>
            <w:proofErr w:type="spellStart"/>
            <w:r w:rsidR="00925C7C" w:rsidRPr="00275DF5">
              <w:rPr>
                <w:color w:val="000000"/>
              </w:rPr>
              <w:t>пропозиції</w:t>
            </w:r>
            <w:proofErr w:type="spellEnd"/>
            <w:r w:rsidR="00925C7C" w:rsidRPr="00275DF5">
              <w:rPr>
                <w:color w:val="000000"/>
              </w:rPr>
              <w:t xml:space="preserve"> </w:t>
            </w:r>
            <w:r w:rsidR="00925C7C">
              <w:rPr>
                <w:lang w:val="uk-UA"/>
              </w:rPr>
              <w:t>згоду</w:t>
            </w:r>
            <w:r w:rsidRPr="005907CD">
              <w:rPr>
                <w:lang w:val="uk-UA"/>
              </w:rPr>
              <w:t>.</w:t>
            </w:r>
          </w:p>
        </w:tc>
      </w:tr>
      <w:tr w:rsidR="00FE752D" w14:paraId="474EE54C" w14:textId="77777777" w:rsidTr="00343248">
        <w:tc>
          <w:tcPr>
            <w:tcW w:w="816" w:type="dxa"/>
          </w:tcPr>
          <w:p w14:paraId="609E7A90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6.</w:t>
            </w:r>
          </w:p>
        </w:tc>
        <w:tc>
          <w:tcPr>
            <w:tcW w:w="3155" w:type="dxa"/>
          </w:tcPr>
          <w:p w14:paraId="3AD0BF7A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Умови оплати</w:t>
            </w:r>
          </w:p>
        </w:tc>
        <w:tc>
          <w:tcPr>
            <w:tcW w:w="5776" w:type="dxa"/>
          </w:tcPr>
          <w:p w14:paraId="754E8B00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Подія - Поставка товару</w:t>
            </w:r>
          </w:p>
          <w:p w14:paraId="61377D7A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 xml:space="preserve">Тип оплати - </w:t>
            </w:r>
            <w:proofErr w:type="spellStart"/>
            <w:r w:rsidRPr="005907CD">
              <w:rPr>
                <w:color w:val="000000"/>
                <w:lang w:val="uk-UA"/>
              </w:rPr>
              <w:t>Післяоплата</w:t>
            </w:r>
            <w:proofErr w:type="spellEnd"/>
          </w:p>
          <w:p w14:paraId="28D5A28A" w14:textId="3EBA9F3D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 xml:space="preserve">Період, (днів) - </w:t>
            </w:r>
            <w:r>
              <w:rPr>
                <w:color w:val="000000"/>
                <w:lang w:val="uk-UA"/>
              </w:rPr>
              <w:t>10</w:t>
            </w:r>
          </w:p>
          <w:p w14:paraId="26C94D38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 xml:space="preserve">Тип днів - </w:t>
            </w:r>
            <w:r>
              <w:rPr>
                <w:color w:val="000000"/>
                <w:lang w:val="uk-UA"/>
              </w:rPr>
              <w:t>Банківські</w:t>
            </w:r>
          </w:p>
          <w:p w14:paraId="13A422F5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Розмір оплати, (%) - 100</w:t>
            </w:r>
          </w:p>
          <w:p w14:paraId="1ADDBAAB" w14:textId="4F2DBD36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</w:p>
        </w:tc>
      </w:tr>
      <w:tr w:rsidR="00FE752D" w:rsidRPr="00A07B74" w14:paraId="533AF222" w14:textId="77777777" w:rsidTr="00343248">
        <w:tc>
          <w:tcPr>
            <w:tcW w:w="816" w:type="dxa"/>
          </w:tcPr>
          <w:p w14:paraId="38BF70C6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7.</w:t>
            </w:r>
          </w:p>
        </w:tc>
        <w:tc>
          <w:tcPr>
            <w:tcW w:w="3155" w:type="dxa"/>
          </w:tcPr>
          <w:p w14:paraId="23561F71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Очікувана вартість предмета закупівлі</w:t>
            </w:r>
          </w:p>
        </w:tc>
        <w:tc>
          <w:tcPr>
            <w:tcW w:w="5776" w:type="dxa"/>
          </w:tcPr>
          <w:p w14:paraId="3A00FEC7" w14:textId="64B9A241" w:rsidR="00FE752D" w:rsidRPr="00DC0111" w:rsidRDefault="00700D99" w:rsidP="00FE752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70000,00 </w:t>
            </w:r>
            <w:r w:rsidR="00FE752D" w:rsidRPr="00DC0111">
              <w:rPr>
                <w:lang w:val="uk-UA"/>
              </w:rPr>
              <w:t>грн. з ПДВ</w:t>
            </w:r>
          </w:p>
        </w:tc>
      </w:tr>
      <w:tr w:rsidR="00FE752D" w14:paraId="501FAA74" w14:textId="77777777" w:rsidTr="00343248">
        <w:tc>
          <w:tcPr>
            <w:tcW w:w="816" w:type="dxa"/>
          </w:tcPr>
          <w:p w14:paraId="1767D407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8.</w:t>
            </w:r>
          </w:p>
        </w:tc>
        <w:tc>
          <w:tcPr>
            <w:tcW w:w="3155" w:type="dxa"/>
          </w:tcPr>
          <w:p w14:paraId="053DC393" w14:textId="7ED4F63D" w:rsidR="00FE752D" w:rsidRPr="005907CD" w:rsidRDefault="000B6C1C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0B6C1C">
              <w:rPr>
                <w:b/>
                <w:color w:val="000000"/>
                <w:lang w:val="uk-UA"/>
              </w:rPr>
              <w:t>Завершення</w:t>
            </w:r>
            <w:proofErr w:type="spellEnd"/>
            <w:r w:rsidRPr="000B6C1C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B6C1C">
              <w:rPr>
                <w:b/>
                <w:color w:val="000000"/>
                <w:lang w:val="uk-UA"/>
              </w:rPr>
              <w:t>періоду</w:t>
            </w:r>
            <w:proofErr w:type="spellEnd"/>
            <w:r w:rsidRPr="000B6C1C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0B6C1C">
              <w:rPr>
                <w:b/>
                <w:color w:val="000000"/>
                <w:lang w:val="uk-UA"/>
              </w:rPr>
              <w:t>уточнень</w:t>
            </w:r>
            <w:proofErr w:type="spellEnd"/>
            <w:r w:rsidRPr="005907CD">
              <w:rPr>
                <w:b/>
                <w:color w:val="000000"/>
                <w:lang w:val="uk-UA"/>
              </w:rPr>
              <w:t xml:space="preserve"> </w:t>
            </w:r>
            <w:r w:rsidR="00FE752D" w:rsidRPr="005907CD">
              <w:rPr>
                <w:b/>
                <w:color w:val="000000"/>
                <w:lang w:val="uk-UA"/>
              </w:rPr>
              <w:t>(не менше трьох робочих днів)</w:t>
            </w:r>
          </w:p>
        </w:tc>
        <w:tc>
          <w:tcPr>
            <w:tcW w:w="5776" w:type="dxa"/>
          </w:tcPr>
          <w:p w14:paraId="2D848644" w14:textId="54409953" w:rsidR="00FE752D" w:rsidRPr="00962C29" w:rsidRDefault="000B6C1C" w:rsidP="005428B1">
            <w:pPr>
              <w:pStyle w:val="rvps2"/>
              <w:spacing w:before="0" w:beforeAutospacing="0" w:after="0" w:afterAutospacing="0"/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28.02.2022 </w:t>
            </w:r>
            <w:bookmarkStart w:id="0" w:name="_GoBack"/>
            <w:bookmarkEnd w:id="0"/>
            <w:r>
              <w:rPr>
                <w:lang w:val="uk-UA"/>
              </w:rPr>
              <w:t>р.</w:t>
            </w:r>
          </w:p>
        </w:tc>
      </w:tr>
      <w:tr w:rsidR="00FE752D" w14:paraId="05D6E0C9" w14:textId="77777777" w:rsidTr="00343248">
        <w:tc>
          <w:tcPr>
            <w:tcW w:w="816" w:type="dxa"/>
          </w:tcPr>
          <w:p w14:paraId="69DB167B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lastRenderedPageBreak/>
              <w:t>9.</w:t>
            </w:r>
          </w:p>
        </w:tc>
        <w:tc>
          <w:tcPr>
            <w:tcW w:w="3155" w:type="dxa"/>
          </w:tcPr>
          <w:p w14:paraId="14FA4D92" w14:textId="072EBB34" w:rsidR="00FE752D" w:rsidRPr="005907CD" w:rsidRDefault="00B70B03" w:rsidP="00B70B03">
            <w:pPr>
              <w:pStyle w:val="rvps2"/>
              <w:shd w:val="clear" w:color="auto" w:fill="FFFFFF"/>
              <w:spacing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</w:t>
            </w:r>
            <w:r w:rsidRPr="00B70B03">
              <w:rPr>
                <w:b/>
                <w:color w:val="000000"/>
                <w:lang w:val="uk-UA"/>
              </w:rPr>
              <w:t>інцевий строк подання пропозицій (строк для подання пропозицій не може бути менше ніж два робочі дні з дня закінчення періоду уточнення інформації про закупівлю)</w:t>
            </w:r>
          </w:p>
        </w:tc>
        <w:tc>
          <w:tcPr>
            <w:tcW w:w="5776" w:type="dxa"/>
          </w:tcPr>
          <w:p w14:paraId="4E3BBBCE" w14:textId="6F100299" w:rsidR="00FE752D" w:rsidRPr="006067F2" w:rsidRDefault="000B6C1C" w:rsidP="006067F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03</w:t>
            </w:r>
            <w:r w:rsidR="006067F2" w:rsidRPr="00475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B70B03" w:rsidRPr="00475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03</w:t>
            </w:r>
            <w:r w:rsidR="006067F2" w:rsidRPr="00475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р.</w:t>
            </w:r>
            <w:r w:rsidR="006067F2" w:rsidRPr="00606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E752D" w:rsidRPr="00606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Отримана пропозиція вноситься автоматично до реєстру отриманих пропозицій.</w:t>
            </w:r>
          </w:p>
          <w:p w14:paraId="64A0BF47" w14:textId="77777777" w:rsidR="00FE752D" w:rsidRPr="00962C29" w:rsidRDefault="00FE752D" w:rsidP="00FE752D">
            <w:pPr>
              <w:pStyle w:val="rvps2"/>
              <w:spacing w:before="0" w:beforeAutospacing="0" w:after="0" w:afterAutospacing="0"/>
              <w:ind w:left="104"/>
              <w:jc w:val="both"/>
              <w:rPr>
                <w:b/>
                <w:color w:val="000000"/>
                <w:lang w:val="uk-UA"/>
              </w:rPr>
            </w:pPr>
          </w:p>
        </w:tc>
      </w:tr>
      <w:tr w:rsidR="00FE752D" w14:paraId="732968CB" w14:textId="77777777" w:rsidTr="00343248">
        <w:tc>
          <w:tcPr>
            <w:tcW w:w="816" w:type="dxa"/>
          </w:tcPr>
          <w:p w14:paraId="1F7A3844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10.</w:t>
            </w:r>
          </w:p>
        </w:tc>
        <w:tc>
          <w:tcPr>
            <w:tcW w:w="3155" w:type="dxa"/>
          </w:tcPr>
          <w:p w14:paraId="2ECD59DA" w14:textId="77777777" w:rsidR="00FE752D" w:rsidRPr="005907CD" w:rsidRDefault="00FE752D" w:rsidP="00FE752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Перелік критеріїв та методика оцінки пропозицій із зазначенням питомої ваги критеріїв</w:t>
            </w:r>
          </w:p>
        </w:tc>
        <w:tc>
          <w:tcPr>
            <w:tcW w:w="5776" w:type="dxa"/>
          </w:tcPr>
          <w:p w14:paraId="16FCCF2C" w14:textId="77777777" w:rsidR="00FE752D" w:rsidRPr="002E7356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10.1.</w:t>
            </w:r>
            <w:r w:rsidRPr="005907CD">
              <w:rPr>
                <w:lang w:val="uk-UA"/>
              </w:rPr>
              <w:t xml:space="preserve"> </w:t>
            </w:r>
            <w:r w:rsidRPr="005907CD">
              <w:rPr>
                <w:color w:val="000000"/>
                <w:lang w:val="uk-UA"/>
              </w:rPr>
              <w:t>Єдиним критерієм оцінки згідно даної закупівлі є ціна (питома вага критерію – 100%). Згідно ч. 1 ст. 29 Закону оцінка пропозицій проводиться автоматично електронною системою закупівель на основі критерію і методики оцінки, зазначених у цьому оголошенні, та шляхом застосування електронного аукціону. 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пропозицій, розміщений у порядку від найнижчої до найвищої ціни без зазначення найменувань та інформації про учасників. Під час проведення електронного аукціону в електронній системі закупівель відображаються значення ціни пропозиції учасника. Електронний аукціон здійснюється у відповідності з положеннями ст. 30 Закону.</w:t>
            </w:r>
            <w:r>
              <w:rPr>
                <w:color w:val="000000"/>
                <w:lang w:val="uk-UA"/>
              </w:rPr>
              <w:t xml:space="preserve"> </w:t>
            </w:r>
            <w:r w:rsidRPr="002E7356">
              <w:rPr>
                <w:lang w:val="uk-UA"/>
              </w:rPr>
              <w:t xml:space="preserve">Учасник у складі своєї пропозиції надає підтвердження щодо того, що уся інформація, яка викладена у </w:t>
            </w:r>
            <w:r>
              <w:rPr>
                <w:lang w:val="uk-UA"/>
              </w:rPr>
              <w:t>оголошенні</w:t>
            </w:r>
            <w:r w:rsidRPr="002E7356">
              <w:rPr>
                <w:lang w:val="uk-UA"/>
              </w:rPr>
              <w:t xml:space="preserve"> Замовника є зрозумілою та не вимагає додаткових роз’яснень.</w:t>
            </w:r>
          </w:p>
          <w:p w14:paraId="7BA48FB1" w14:textId="1361313C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10.2. До оцінки пропозицій приймається сума, що становить загальну вартість пропозиції кожного окремого учасника, розрахована з урахуванням вимог щодо технічних, якісних та кількісних характеристик предмету закупівлі, визначених цією документацією, в тому числі з урахуванням включення до ціни податку на додану вартість (ПДВ), якщо учасник є платником ПДВ, інших податків та зборів, що передбачені чинним законодавством, та мають бути включені таким учасником до вартості товарів, робіт або послуг</w:t>
            </w:r>
            <w:r w:rsidR="00925C7C">
              <w:rPr>
                <w:lang w:val="uk-UA"/>
              </w:rPr>
              <w:t xml:space="preserve">, про що учасник надає </w:t>
            </w:r>
            <w:r w:rsidR="00925C7C" w:rsidRPr="00275DF5">
              <w:rPr>
                <w:color w:val="000000"/>
              </w:rPr>
              <w:t xml:space="preserve">у </w:t>
            </w:r>
            <w:proofErr w:type="spellStart"/>
            <w:r w:rsidR="00925C7C" w:rsidRPr="00275DF5">
              <w:rPr>
                <w:color w:val="000000"/>
              </w:rPr>
              <w:t>складі</w:t>
            </w:r>
            <w:proofErr w:type="spellEnd"/>
            <w:r w:rsidR="00925C7C" w:rsidRPr="00275DF5">
              <w:rPr>
                <w:color w:val="000000"/>
              </w:rPr>
              <w:t xml:space="preserve"> </w:t>
            </w:r>
            <w:proofErr w:type="spellStart"/>
            <w:r w:rsidR="00925C7C" w:rsidRPr="00275DF5">
              <w:rPr>
                <w:color w:val="000000"/>
              </w:rPr>
              <w:t>пропозиції</w:t>
            </w:r>
            <w:proofErr w:type="spellEnd"/>
            <w:r w:rsidR="00925C7C" w:rsidRPr="00275DF5">
              <w:rPr>
                <w:color w:val="000000"/>
              </w:rPr>
              <w:t xml:space="preserve"> </w:t>
            </w:r>
            <w:r w:rsidR="00925C7C">
              <w:rPr>
                <w:lang w:val="uk-UA"/>
              </w:rPr>
              <w:t>згоду</w:t>
            </w:r>
            <w:r w:rsidR="00925C7C" w:rsidRPr="005907CD">
              <w:rPr>
                <w:lang w:val="uk-UA"/>
              </w:rPr>
              <w:t>.</w:t>
            </w:r>
          </w:p>
        </w:tc>
      </w:tr>
      <w:tr w:rsidR="00FE752D" w14:paraId="05DE36C6" w14:textId="77777777" w:rsidTr="00343248">
        <w:tc>
          <w:tcPr>
            <w:tcW w:w="816" w:type="dxa"/>
          </w:tcPr>
          <w:p w14:paraId="16A61861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11.</w:t>
            </w:r>
          </w:p>
        </w:tc>
        <w:tc>
          <w:tcPr>
            <w:tcW w:w="3155" w:type="dxa"/>
          </w:tcPr>
          <w:p w14:paraId="7D01F29D" w14:textId="77777777" w:rsidR="00FE752D" w:rsidRPr="005907C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Розмір та умови надання забезпечення пропозицій учасників (якщо замовник вимагає його надати)</w:t>
            </w:r>
          </w:p>
        </w:tc>
        <w:tc>
          <w:tcPr>
            <w:tcW w:w="5776" w:type="dxa"/>
          </w:tcPr>
          <w:p w14:paraId="4EC565C6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Не вимагається</w:t>
            </w:r>
          </w:p>
        </w:tc>
      </w:tr>
      <w:tr w:rsidR="00FE752D" w14:paraId="05E84889" w14:textId="77777777" w:rsidTr="00343248">
        <w:tc>
          <w:tcPr>
            <w:tcW w:w="816" w:type="dxa"/>
          </w:tcPr>
          <w:p w14:paraId="38E7F53D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12.</w:t>
            </w:r>
          </w:p>
        </w:tc>
        <w:tc>
          <w:tcPr>
            <w:tcW w:w="3155" w:type="dxa"/>
          </w:tcPr>
          <w:p w14:paraId="35B7FE8D" w14:textId="77777777" w:rsidR="00FE752D" w:rsidRPr="005907C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Розмір та умови надання забезпечення виконання договору про закупівлю (якщо замовник вимагає його надати)</w:t>
            </w:r>
          </w:p>
        </w:tc>
        <w:tc>
          <w:tcPr>
            <w:tcW w:w="5776" w:type="dxa"/>
          </w:tcPr>
          <w:p w14:paraId="6EAD3572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Не вимагається</w:t>
            </w:r>
          </w:p>
        </w:tc>
      </w:tr>
      <w:tr w:rsidR="00FE752D" w14:paraId="4DFBE23C" w14:textId="77777777" w:rsidTr="00343248">
        <w:tc>
          <w:tcPr>
            <w:tcW w:w="816" w:type="dxa"/>
          </w:tcPr>
          <w:p w14:paraId="3B335576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13.</w:t>
            </w:r>
          </w:p>
        </w:tc>
        <w:tc>
          <w:tcPr>
            <w:tcW w:w="3155" w:type="dxa"/>
          </w:tcPr>
          <w:p w14:paraId="3B62515B" w14:textId="77777777" w:rsidR="00FE752D" w:rsidRPr="005907C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 xml:space="preserve">Розмір мінімального кроку пониження ціни під час електронного аукціону в межах від 0,5 відсотка до 3 відсотків або в грошових </w:t>
            </w:r>
            <w:r w:rsidRPr="005907CD">
              <w:rPr>
                <w:b/>
                <w:color w:val="000000"/>
                <w:lang w:val="uk-UA"/>
              </w:rPr>
              <w:lastRenderedPageBreak/>
              <w:t xml:space="preserve">одиницях очікуваної вартості закупівлі </w:t>
            </w:r>
          </w:p>
        </w:tc>
        <w:tc>
          <w:tcPr>
            <w:tcW w:w="5776" w:type="dxa"/>
          </w:tcPr>
          <w:p w14:paraId="45D7E075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lastRenderedPageBreak/>
              <w:t xml:space="preserve">13.1. Розмір мінімального кроку пониження ціни під час електронного аукціону складає – </w:t>
            </w:r>
            <w:r w:rsidRPr="005907CD">
              <w:rPr>
                <w:lang w:val="uk-UA"/>
              </w:rPr>
              <w:t>0,5 відсотка від очікуваної вартості закупівлі.</w:t>
            </w:r>
          </w:p>
          <w:p w14:paraId="05CABE87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 xml:space="preserve">13.1. Учасник може протягом одного етапу аукціону один раз понизити ціну своєї пропозиції не менше </w:t>
            </w:r>
            <w:r w:rsidRPr="005907CD">
              <w:rPr>
                <w:color w:val="000000"/>
                <w:lang w:val="uk-UA"/>
              </w:rPr>
              <w:lastRenderedPageBreak/>
              <w:t>ніж на один крок від своєї попередньої ціни.</w:t>
            </w:r>
          </w:p>
        </w:tc>
      </w:tr>
      <w:tr w:rsidR="00FE752D" w14:paraId="540378B9" w14:textId="77777777" w:rsidTr="00343248">
        <w:tc>
          <w:tcPr>
            <w:tcW w:w="816" w:type="dxa"/>
          </w:tcPr>
          <w:p w14:paraId="5323038B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lastRenderedPageBreak/>
              <w:t xml:space="preserve">14. </w:t>
            </w:r>
          </w:p>
        </w:tc>
        <w:tc>
          <w:tcPr>
            <w:tcW w:w="8931" w:type="dxa"/>
            <w:gridSpan w:val="2"/>
          </w:tcPr>
          <w:p w14:paraId="014BCCFB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Інша інформація</w:t>
            </w:r>
          </w:p>
        </w:tc>
      </w:tr>
      <w:tr w:rsidR="00FE752D" w14:paraId="0D68395A" w14:textId="77777777" w:rsidTr="00343248">
        <w:tc>
          <w:tcPr>
            <w:tcW w:w="816" w:type="dxa"/>
          </w:tcPr>
          <w:p w14:paraId="243B2C40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14.1.</w:t>
            </w:r>
          </w:p>
        </w:tc>
        <w:tc>
          <w:tcPr>
            <w:tcW w:w="3155" w:type="dxa"/>
          </w:tcPr>
          <w:p w14:paraId="0D1D466E" w14:textId="77777777" w:rsidR="00FE752D" w:rsidRPr="005907C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Зміст і спосіб подання пропозиції</w:t>
            </w:r>
          </w:p>
        </w:tc>
        <w:tc>
          <w:tcPr>
            <w:tcW w:w="5776" w:type="dxa"/>
          </w:tcPr>
          <w:p w14:paraId="37239FC3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Пропозиції подаються учасниками після закінчення строку періоду уточнення інформації, зазначеної замовником в оголошенні про проведення спрощеної закупівлі, в електронному вигляді шляхом заповнення електронних форм з окремими полями, де зазначається інформація про ціну та інші критерії оцінки (у разі їх встановлення замовником), шляхом завантаження необхідних документів через електронну систему закупівель, що підтверджують відповідність вимогам, визначеним замовником в оголошенні про проведення спрощеної закупівлі та даної документації.</w:t>
            </w:r>
          </w:p>
          <w:p w14:paraId="6CB4BF59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Всі визначені цією документацією документи пропозиції завантажуються в електронну систему закупівель у вигляді </w:t>
            </w:r>
            <w:proofErr w:type="spellStart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скан-копій</w:t>
            </w:r>
            <w:proofErr w:type="spellEnd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придатних для </w:t>
            </w:r>
            <w:proofErr w:type="spellStart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машинозчитування</w:t>
            </w:r>
            <w:proofErr w:type="spellEnd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(файли з розширенням «</w:t>
            </w:r>
            <w:proofErr w:type="spellStart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..pdf</w:t>
            </w:r>
            <w:proofErr w:type="spellEnd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.», «</w:t>
            </w:r>
            <w:proofErr w:type="spellStart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..jpeg</w:t>
            </w:r>
            <w:proofErr w:type="spellEnd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.», тощо), зміст та вигляд яких повинен відповідати оригіналам відповідних документів, згідно яких виготовляються такі </w:t>
            </w:r>
            <w:proofErr w:type="spellStart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скан-копії</w:t>
            </w:r>
            <w:proofErr w:type="spellEnd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Документи, що складаються учасником, повинні бути оформлені належним чином у відповідності до вимог чинного законодавства в частині дотримання письмової форми документу, складеного суб’єктом господарювання, в тому числі за власноручним підписом учасника/уповноваженої особи учасника. Вимога щодо засвідчення того чи іншого документу пропозиції власноручним підписом учасника/уповноваженої не застосовується до документів (матеріалів та інформації), що подаються у складі пропозиції, якщо такі документи (матеріали та інформація) надані учасником у формі електронного документа через електронну систему закупівель із накладанням кваліфікованого електронного підпису на кожен з таких документів (матеріал чи інформацію).</w:t>
            </w:r>
          </w:p>
          <w:p w14:paraId="6D1DAC6B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1" w:name="n1168"/>
            <w:bookmarkEnd w:id="1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Електронна система закупівель автоматично формує та надсилає повідомлення учаснику про отримання його пропозиції із зазначенням дати та часу.</w:t>
            </w:r>
          </w:p>
          <w:p w14:paraId="266C8513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2" w:name="n1169"/>
            <w:bookmarkEnd w:id="2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Кожен учасник має право подати лише одну пропозицію, у тому числі до визначеної в оголошенні про проведення спрощеної закупівлі частини предмета закупівлі (лота).</w:t>
            </w:r>
          </w:p>
          <w:p w14:paraId="2C39FBA7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3" w:name="n1170"/>
            <w:bookmarkEnd w:id="3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Пропозиції учасників, подані після закінчення строку їх подання, електронною системою закупівель не приймаються.</w:t>
            </w:r>
          </w:p>
          <w:p w14:paraId="4777EFAA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4" w:name="n1171"/>
            <w:bookmarkEnd w:id="4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Пропозиція учасника повинна містити підтвердження надання учасником забезпечення пропозиції, якщо таке забезпечення передбачено оголошенням про проведення спрощеної закупівлі.</w:t>
            </w:r>
          </w:p>
          <w:p w14:paraId="5F3216DC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5" w:name="n1172"/>
            <w:bookmarkEnd w:id="5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Учасник має право внести зміни або відкликати </w:t>
            </w: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свою пропозицію до закінчення строку її подання без втрати свого забезпечення пропозиції.</w:t>
            </w:r>
          </w:p>
          <w:p w14:paraId="1FA3E86A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6" w:name="n1173"/>
            <w:bookmarkEnd w:id="6"/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Такі зміни або заява про відкликання пропозиції враховуються, якщо вони отримані електронною системою закупівель до закінчення строку подання пропозицій.</w:t>
            </w:r>
            <w:bookmarkStart w:id="7" w:name="n1174"/>
            <w:bookmarkEnd w:id="7"/>
          </w:p>
          <w:p w14:paraId="6E17F2F6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Розкриття пропозицій відбувається у порядку, передбаченому абзацами першим і другим частини першої статті 28 Закону, а саме:</w:t>
            </w:r>
          </w:p>
          <w:p w14:paraId="27D0BA02" w14:textId="77777777" w:rsidR="00FE752D" w:rsidRPr="00403936" w:rsidRDefault="00FE752D" w:rsidP="00FE752D">
            <w:pPr>
              <w:pStyle w:val="a7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0393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перед початком електронного аукціону автоматично розкривається інформація про ціни/приведені ціни пропозицій;</w:t>
            </w:r>
          </w:p>
          <w:p w14:paraId="0D7CB546" w14:textId="77777777" w:rsidR="00FE752D" w:rsidRPr="00403936" w:rsidRDefault="00FE752D" w:rsidP="00FE752D">
            <w:pPr>
              <w:pStyle w:val="a7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0393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розкриття пропозицій з інформацією та документами, що підтверджують відповідність учасника умовам, зазначеними в оголошенні про проведення спрощеної закупівлі, та вимогам до предмета закупівлі, а також з інформацією та документами, що містять технічний опис предмета закупівлі, здійснюється автоматично електронною системою закупівель одразу після завершення електронного аукціону.</w:t>
            </w:r>
          </w:p>
          <w:p w14:paraId="0442EA0B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Оцінка пропозицій проводиться автоматично електронною системою закупівель на основі критеріїв і методики оцінки, зазначених замовником у оголошенні про проведення спрощеної закупівлі, шляхом застосування електронного аукціону.</w:t>
            </w:r>
          </w:p>
          <w:p w14:paraId="16195089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проведення спрощеної закупівлі із застосуванням електронного аукціону має бути подано не менше двох пропозицій.</w:t>
            </w:r>
          </w:p>
          <w:p w14:paraId="64335582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разі якщо була подана одна пропозиція, електронна система закупівель після закінчення строку подання пропозицій автоматично переходить до етапу розгляду на відповідність умовам, визначеним в оголошенні про проведення спрощеної закупівлі, та вимогам до предмета закупівлі пропозиції учасника.</w:t>
            </w:r>
          </w:p>
          <w:p w14:paraId="20644FD8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Після оцінки пропозицій замовник розглядає на відповідність вимогам оголошення про проведення спрощеної закупівлі пропозицію, яка визначена найбільш економічно вигідною.</w:t>
            </w:r>
          </w:p>
          <w:p w14:paraId="4357CF5C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Замовник розглядає на відповідність умовам, визначеним в оголошенні про проведення спрощеної закупівлі, та вимогам до предмета закупівлі пропозицію учасника, яка за результатами електронного аукціону (у разі його проведення) визначена найбільш економічно вигідною.</w:t>
            </w:r>
          </w:p>
          <w:p w14:paraId="1ABAD79D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Строк розгляду найбільш економічно вигідної пропозиції не повинен перевищувати п’ять робочих днів з дня завершення електронного аукціону. </w:t>
            </w:r>
          </w:p>
          <w:p w14:paraId="0CEE57B0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 результатами оцінки та розгляду пропозиції замовник визначає переможця.</w:t>
            </w:r>
          </w:p>
          <w:p w14:paraId="2EA6B083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Повідомлення про намір укласти договір про закупівлю замовник оприлюднює в електронній </w:t>
            </w: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системі закупівель протягом одного дня з дня прийняття рішення про визначення переможця спрощеної закупівлі.</w:t>
            </w:r>
          </w:p>
          <w:p w14:paraId="4BCE668F" w14:textId="433E3ECC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 разі відхилення найбільш економічно вигідної пропозиції відповідно до частини </w:t>
            </w:r>
            <w:r w:rsidR="009F72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</w:t>
            </w: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статті 14 Закону замовник розглядає наступну пропозицію учасника, який за результатами оцінки надав наступну найбільш економічно вигідну пропозицію.</w:t>
            </w:r>
          </w:p>
          <w:p w14:paraId="4841550A" w14:textId="77777777" w:rsidR="00FE752D" w:rsidRPr="005907CD" w:rsidRDefault="00FE752D" w:rsidP="00FE752D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Наступна найбільш економічно вигідна пропозиція визначається електронною системою закупівель автоматично.</w:t>
            </w:r>
          </w:p>
        </w:tc>
      </w:tr>
      <w:tr w:rsidR="00FE752D" w:rsidRPr="000B6C1C" w14:paraId="72252116" w14:textId="77777777" w:rsidTr="00343248">
        <w:tc>
          <w:tcPr>
            <w:tcW w:w="816" w:type="dxa"/>
          </w:tcPr>
          <w:p w14:paraId="726CE791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lastRenderedPageBreak/>
              <w:t>14.2.</w:t>
            </w:r>
          </w:p>
        </w:tc>
        <w:tc>
          <w:tcPr>
            <w:tcW w:w="3155" w:type="dxa"/>
          </w:tcPr>
          <w:p w14:paraId="56FC9684" w14:textId="77777777" w:rsidR="00FE752D" w:rsidRPr="005907C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Вимоги до учасника</w:t>
            </w:r>
          </w:p>
        </w:tc>
        <w:tc>
          <w:tcPr>
            <w:tcW w:w="5776" w:type="dxa"/>
          </w:tcPr>
          <w:p w14:paraId="33273513" w14:textId="1301A1CB" w:rsidR="00FE752D" w:rsidRPr="00B20AAF" w:rsidRDefault="00FE752D" w:rsidP="00FE752D">
            <w:pPr>
              <w:pStyle w:val="a7"/>
              <w:numPr>
                <w:ilvl w:val="0"/>
                <w:numId w:val="9"/>
              </w:numPr>
              <w:shd w:val="clear" w:color="auto" w:fill="FFFFFF"/>
              <w:ind w:left="230" w:hanging="283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E51D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Предметом закупівлі є товар – електрична енергія разом із супутніми послугами</w:t>
            </w:r>
            <w:r w:rsidRPr="00E51D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, що зумовлюють її постачання, в т.ч. послуги з </w:t>
            </w:r>
            <w:r w:rsidR="00606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передачі (розподілу)</w:t>
            </w:r>
            <w:r w:rsidRPr="00E51D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електричної енергії оператору системи розподілу </w:t>
            </w:r>
            <w:r w:rsidR="00B20AAF" w:rsidRPr="00B20A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ПАТ </w:t>
            </w:r>
            <w:r w:rsidRPr="00B20A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B20AAF" w:rsidRPr="00B20A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Прикарпаття</w:t>
            </w:r>
            <w:r w:rsidRPr="00B20A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обленерго</w:t>
            </w:r>
            <w:proofErr w:type="spellEnd"/>
            <w:r w:rsidRPr="00B20A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»;</w:t>
            </w:r>
          </w:p>
          <w:p w14:paraId="022BDBB2" w14:textId="77777777" w:rsidR="00FE752D" w:rsidRPr="00727780" w:rsidRDefault="00FE752D" w:rsidP="00FE752D">
            <w:pPr>
              <w:pStyle w:val="a7"/>
              <w:numPr>
                <w:ilvl w:val="0"/>
                <w:numId w:val="9"/>
              </w:numPr>
              <w:ind w:left="23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77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використання електронної системи закупівель з метою подання пропозицій та їх оцінки документи та дані створюються та подаються з урахуванням вимог законів України "Про електронні документи та електронний документообіг" та "Про електронні довірчі послуги", тобто пропозиція у будь-якому випадку повинна містити накладений електронний підпис (або кваліфікований електронний підпис) учасника/уповноваженої особи учасника закупівлі, повноваження якої щодо підпису документів пропозиції підтверджуються відповідно до умов цього оголошення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7277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797DB35" w14:textId="77777777" w:rsidR="00FE752D" w:rsidRPr="00EB4632" w:rsidRDefault="00FE752D" w:rsidP="00FE752D">
            <w:pPr>
              <w:pStyle w:val="a7"/>
              <w:widowControl w:val="0"/>
              <w:numPr>
                <w:ilvl w:val="1"/>
                <w:numId w:val="10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 документів в електронному або сканованому вигляді, які вимагаються для підтвердження відповідності пропозиції учасника вимогам замовника, які мають бути подані до закінчення терміну подання пропозицій згідно п.9 цього Оголошення:</w:t>
            </w:r>
          </w:p>
          <w:p w14:paraId="47C16C27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ind w:left="230" w:hanging="2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Виписка (або витяг) з реєстру платників податк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ів</w:t>
            </w: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625EF439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ind w:left="230" w:hanging="2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Копія ліцензії або документа, </w:t>
            </w:r>
            <w:proofErr w:type="spellStart"/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посвідчуючого</w:t>
            </w:r>
            <w:proofErr w:type="spellEnd"/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видання ліцензії з постачання електричної енергії споживачу достовірна або інформація у вигляді довідки у довільній формі, в якій зазначити дані про наявність чинної ліцензії або документа дозвільного характеру на провадження виду господарської діяльності (вказати номер, строк дії ліцензії або документа дозвільного характеру, посилання на ліцензію/дозвільний документ у відкритому доступі, якщо таке посилання наявне, у випадку якщо ліцензія або дозвільний документ видається безстроково, то учасник замість строку дії зазначає про безстроковість ліцензії/дозвільного документу).</w:t>
            </w:r>
          </w:p>
          <w:p w14:paraId="6FCC29A9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ind w:left="230" w:hanging="2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Довідка, складена у довільній формі, за підписом уповноваженої особи Учасника та завірена печаткою (у разі її використання) яка містить відомості про учасника: </w:t>
            </w:r>
          </w:p>
          <w:p w14:paraId="06673B5F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1276"/>
              </w:tabs>
              <w:ind w:left="655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реквізити (місцезнаходження, телефон, факс, електронна адреса); </w:t>
            </w:r>
          </w:p>
          <w:p w14:paraId="415D7278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2"/>
              </w:numPr>
              <w:ind w:left="797" w:hanging="425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керівництво (посада, прізвище, ім’я, по батькові); </w:t>
            </w:r>
          </w:p>
          <w:p w14:paraId="38FD3FF5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797"/>
              </w:tabs>
              <w:ind w:left="797" w:hanging="425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інформація про реквізити банківського рахунку, на який буде здійснюватися оплата за договором.</w:t>
            </w:r>
          </w:p>
          <w:p w14:paraId="668B7617" w14:textId="77777777" w:rsidR="00FE752D" w:rsidRDefault="00FE752D" w:rsidP="00FE752D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ind w:left="230" w:hanging="2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Проект договору про закупівлю (</w:t>
            </w:r>
            <w:r w:rsidRPr="00EB46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Додаток 3</w:t>
            </w: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до Оголошення</w:t>
            </w:r>
            <w:r w:rsidRPr="00EB46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спрощеної закупівлі</w:t>
            </w: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), скріплений підписом уповноваженої особи учасника та печаткою учасника (в разі використання), що підтверджує погодження учасника з основними умовами договору.</w:t>
            </w:r>
          </w:p>
          <w:p w14:paraId="0F3E3344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ind w:left="230" w:hanging="2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Лист-згоду, у довільній формі, зі згодою на виконання основних положень проекту договору.</w:t>
            </w:r>
          </w:p>
          <w:p w14:paraId="60416230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ind w:left="230" w:hanging="2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Документи, що підтверджують повноваження щодо підпису документів (пропозиції учасника  та договору за результатами проведення закупівлі) уповноваженої особи учасника закупівлі підтверджується: для посадових (службових) осіб учасника, які уповноважені підписувати документи пропозиції та вчиняти інші юридично значущі дії від імені учасника на підставі положень установчих документів – розпорядчий документ про призначення (обрання) на посаду відповідної особи (наказ про призначення та/ або протокол зборів засновників, тощо); для осіб, що уповноважені представляти інтереси учасника під час проведення закупівлі, та які не входять до кола осіб, які представляють інтереси учасника без довіреності – довіреність, оформлена у відповідності до вимог чинного законодавства, із зазначенням повноважень повіреного, разом з документами, що у відповідності до цього пункту підтверджують повноваження посадової (службової) особи учасника, що підписала від імені учасника вказану довіреність. </w:t>
            </w:r>
          </w:p>
          <w:p w14:paraId="4760A4E7" w14:textId="77777777" w:rsidR="00FE752D" w:rsidRPr="00EB4632" w:rsidRDefault="00FE752D" w:rsidP="00FE752D">
            <w:pPr>
              <w:widowControl w:val="0"/>
              <w:tabs>
                <w:tab w:val="left" w:pos="1276"/>
              </w:tabs>
              <w:ind w:left="230" w:firstLine="47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Особа(и), що визначена(і) згідно з даним пунктом, складає(</w:t>
            </w:r>
            <w:proofErr w:type="spellStart"/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ють</w:t>
            </w:r>
            <w:proofErr w:type="spellEnd"/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) згоду суб’єкта персональних даних на обробку, використання, поширення та доступ до персональних даних згідно з вимогами чинного законодавства України та надає(</w:t>
            </w:r>
            <w:proofErr w:type="spellStart"/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ють</w:t>
            </w:r>
            <w:proofErr w:type="spellEnd"/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) її в пропозиції.</w:t>
            </w:r>
          </w:p>
          <w:p w14:paraId="61A3071C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ind w:left="230" w:hanging="23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 метою необґрунтованого заниження (демпінгу) та/або завищення ціни пропозиції, учасник надає лист в довільній формі за підписом та печаткою Учасника, в якому Учасник інформує Замовника щодо гарантування порядку формування своєї цінової пропозиції за середньо ринковими цінами на електричну енергію.</w:t>
            </w:r>
          </w:p>
          <w:p w14:paraId="4654AB2B" w14:textId="77777777" w:rsidR="00FE752D" w:rsidRPr="00EB4632" w:rsidRDefault="00FE752D" w:rsidP="00FE752D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ind w:left="230" w:hanging="23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Інформацією, що підтверджується довідкою, про відповідність запропонованого товару необхідним технічним, якісним та іншим характеристикам предмета закупівлі, зазначеним у </w:t>
            </w:r>
            <w:r w:rsidRPr="00EB46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Додатку 1 до </w:t>
            </w:r>
            <w:r w:rsidRPr="00EB46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Оголошення</w:t>
            </w:r>
            <w:r w:rsidRPr="00EB46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спрощеної закупівлі</w:t>
            </w:r>
            <w:r w:rsidRPr="00EB46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.</w:t>
            </w:r>
          </w:p>
          <w:p w14:paraId="39375CF9" w14:textId="77777777" w:rsidR="00FE752D" w:rsidRPr="005907CD" w:rsidRDefault="00FE752D" w:rsidP="00FE752D">
            <w:pPr>
              <w:pStyle w:val="1"/>
              <w:widowControl w:val="0"/>
              <w:numPr>
                <w:ilvl w:val="0"/>
                <w:numId w:val="11"/>
              </w:numPr>
              <w:ind w:left="282" w:right="113" w:hanging="2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овідку, складену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часником у довільній формі, про наявність документально підтвердженого досвіду виконання аналогічних договорів (під аналогічними договорами в цій документації розуміється виконання учасником договорів щодо постачання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електричної енергії з послуги постачання, укладених з бюджетними організаціями</w:t>
            </w: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із зазначенням найменування, адреси, телефону замовників згідно таких договорів;</w:t>
            </w:r>
          </w:p>
          <w:p w14:paraId="1BF699D2" w14:textId="77777777" w:rsidR="00FE752D" w:rsidRDefault="00FE752D" w:rsidP="00FE752D">
            <w:pPr>
              <w:pStyle w:val="1"/>
              <w:widowControl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копію не менше 1-го виконаного (частково виконаного) аналогічного договору з переліку, визначеного згідно довідки про досвід виконання аналогічного договору, разом з копією  документу, що підтверджує  отримання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овару покупцем згідно договору;</w:t>
            </w:r>
          </w:p>
          <w:p w14:paraId="5E77CD34" w14:textId="77777777" w:rsidR="00FE752D" w:rsidRPr="008A156C" w:rsidRDefault="00FE752D" w:rsidP="00FE752D">
            <w:pPr>
              <w:pStyle w:val="1"/>
              <w:widowControl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нші документи та інформацію, необхідність подання яких у складі пропозиції передб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ачена умовами цієї документації;</w:t>
            </w:r>
          </w:p>
          <w:p w14:paraId="35081B68" w14:textId="77777777" w:rsidR="00FE752D" w:rsidRPr="005907CD" w:rsidRDefault="00FE752D" w:rsidP="00FE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у разі якщо пропозиція подається об’єднанням учасників, таким учасником обов’язково надається у складі пропозиції документ про створення такого об’єднання.</w:t>
            </w:r>
          </w:p>
          <w:p w14:paraId="1310449E" w14:textId="77777777" w:rsidR="00FE752D" w:rsidRPr="005907CD" w:rsidRDefault="00FE752D" w:rsidP="00FE7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Документи, що не передбачені законодавством для учасників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юридичних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фізичних осіб, у тому числі фізичних осіб-підприємців, не подаються ними у складі пропозиції. Відсутність документів, що не передбачені законодавством для учасників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юридичних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90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фізичних осіб, у тому числі фізичних осіб-підприємців, у складі пропозиції, не може бути підставою для її відхилення замовником.</w:t>
            </w:r>
          </w:p>
        </w:tc>
      </w:tr>
      <w:tr w:rsidR="00FE752D" w14:paraId="6EB0049B" w14:textId="77777777" w:rsidTr="00343248">
        <w:tc>
          <w:tcPr>
            <w:tcW w:w="816" w:type="dxa"/>
          </w:tcPr>
          <w:p w14:paraId="157331F8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lastRenderedPageBreak/>
              <w:t>14.3.</w:t>
            </w:r>
          </w:p>
        </w:tc>
        <w:tc>
          <w:tcPr>
            <w:tcW w:w="3155" w:type="dxa"/>
          </w:tcPr>
          <w:p w14:paraId="7F50BD00" w14:textId="77777777" w:rsidR="00FE752D" w:rsidRPr="005907C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>Недискримінація учасників</w:t>
            </w:r>
          </w:p>
        </w:tc>
        <w:tc>
          <w:tcPr>
            <w:tcW w:w="5776" w:type="dxa"/>
          </w:tcPr>
          <w:p w14:paraId="576F94E5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>Оголошення про проведення спрощеної закупівлі та вимоги до предмета закупівлі не повинні містити вимог, що обмежують конкуренцію та призводять до дискримінації учасників.</w:t>
            </w:r>
          </w:p>
        </w:tc>
      </w:tr>
      <w:tr w:rsidR="00FE752D" w:rsidRPr="000B6C1C" w14:paraId="3DA4AA27" w14:textId="77777777" w:rsidTr="00343248">
        <w:tc>
          <w:tcPr>
            <w:tcW w:w="816" w:type="dxa"/>
          </w:tcPr>
          <w:p w14:paraId="71ADB254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14.4.</w:t>
            </w:r>
          </w:p>
        </w:tc>
        <w:tc>
          <w:tcPr>
            <w:tcW w:w="3155" w:type="dxa"/>
          </w:tcPr>
          <w:p w14:paraId="2F9F42D1" w14:textId="77777777" w:rsidR="00FE752D" w:rsidRPr="005907C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Термін та обсяги закупівлі</w:t>
            </w:r>
          </w:p>
        </w:tc>
        <w:tc>
          <w:tcPr>
            <w:tcW w:w="5776" w:type="dxa"/>
          </w:tcPr>
          <w:p w14:paraId="0BD320F9" w14:textId="1FA086D4" w:rsidR="00FE752D" w:rsidRPr="005907CD" w:rsidRDefault="00FE752D" w:rsidP="00FE752D">
            <w:pPr>
              <w:widowControl w:val="0"/>
              <w:tabs>
                <w:tab w:val="left" w:pos="1134"/>
              </w:tabs>
              <w:jc w:val="both"/>
              <w:rPr>
                <w:color w:val="000000"/>
                <w:lang w:val="uk-UA"/>
              </w:rPr>
            </w:pPr>
            <w:r w:rsidRPr="003D3DC4">
              <w:rPr>
                <w:rFonts w:ascii="Times New Roman" w:hAnsi="Times New Roman"/>
                <w:sz w:val="24"/>
                <w:szCs w:val="24"/>
                <w:lang w:val="uk-UA"/>
              </w:rPr>
              <w:t>Закупівля здійснюється на очікувану вартість згідно потреби до кінця 202</w:t>
            </w:r>
            <w:r w:rsidR="006067F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3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року, відповідно після укладення договору про закупівлю обсяги закупівлі можуть бути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більше</w:t>
            </w:r>
            <w:r w:rsidRPr="003D3DC4">
              <w:rPr>
                <w:rFonts w:ascii="Times New Roman" w:hAnsi="Times New Roman"/>
                <w:sz w:val="24"/>
                <w:szCs w:val="24"/>
                <w:lang w:val="uk-UA"/>
              </w:rPr>
              <w:t>ні з урахуванням фактичного споживання електричної енергії та розміру фінансування.</w:t>
            </w:r>
          </w:p>
        </w:tc>
      </w:tr>
      <w:tr w:rsidR="00FE752D" w:rsidRPr="003D3DC4" w14:paraId="35392172" w14:textId="77777777" w:rsidTr="00343248">
        <w:tc>
          <w:tcPr>
            <w:tcW w:w="816" w:type="dxa"/>
          </w:tcPr>
          <w:p w14:paraId="71206EC2" w14:textId="77777777" w:rsidR="00FE752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14.5.</w:t>
            </w:r>
          </w:p>
        </w:tc>
        <w:tc>
          <w:tcPr>
            <w:tcW w:w="3155" w:type="dxa"/>
          </w:tcPr>
          <w:p w14:paraId="04460B75" w14:textId="77777777" w:rsidR="00FE752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Відповідність умов договору до умов Закону «Про ринок електричної енергії»</w:t>
            </w:r>
          </w:p>
        </w:tc>
        <w:tc>
          <w:tcPr>
            <w:tcW w:w="5776" w:type="dxa"/>
          </w:tcPr>
          <w:p w14:paraId="0E32281A" w14:textId="77777777" w:rsidR="00FE752D" w:rsidRPr="003D3DC4" w:rsidRDefault="00FE752D" w:rsidP="00FE752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F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відповідності до частини 2 ст. 56 Закону України «Про ринок електричної енергії»: «Договір постачання електричної енергії споживачу укладається між </w:t>
            </w:r>
            <w:proofErr w:type="spellStart"/>
            <w:r w:rsidRPr="00426F99">
              <w:rPr>
                <w:rFonts w:ascii="Times New Roman" w:hAnsi="Times New Roman"/>
                <w:sz w:val="24"/>
                <w:szCs w:val="24"/>
                <w:lang w:val="uk-UA"/>
              </w:rPr>
              <w:t>електропостачальником</w:t>
            </w:r>
            <w:proofErr w:type="spellEnd"/>
            <w:r w:rsidRPr="00426F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споживачем та передбачає постачання всього обсягу фактичного споживання електричної енергії споживачем у певний період часу одним </w:t>
            </w:r>
            <w:proofErr w:type="spellStart"/>
            <w:r w:rsidRPr="00426F99">
              <w:rPr>
                <w:rFonts w:ascii="Times New Roman" w:hAnsi="Times New Roman"/>
                <w:sz w:val="24"/>
                <w:szCs w:val="24"/>
                <w:lang w:val="uk-UA"/>
              </w:rPr>
              <w:t>електропостачальником</w:t>
            </w:r>
            <w:proofErr w:type="spellEnd"/>
            <w:r w:rsidRPr="00426F99">
              <w:rPr>
                <w:rFonts w:ascii="Times New Roman" w:hAnsi="Times New Roman"/>
                <w:sz w:val="24"/>
                <w:szCs w:val="24"/>
                <w:lang w:val="uk-UA"/>
              </w:rPr>
              <w:t>. Постачання електричної енергії споживачам здійснюється за вільними цінами».</w:t>
            </w:r>
          </w:p>
        </w:tc>
      </w:tr>
      <w:tr w:rsidR="00FE752D" w:rsidRPr="003D3DC4" w14:paraId="721D0706" w14:textId="77777777" w:rsidTr="00343248">
        <w:tc>
          <w:tcPr>
            <w:tcW w:w="816" w:type="dxa"/>
          </w:tcPr>
          <w:p w14:paraId="6BC4EE80" w14:textId="77777777" w:rsidR="00FE752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14.6.</w:t>
            </w:r>
          </w:p>
        </w:tc>
        <w:tc>
          <w:tcPr>
            <w:tcW w:w="3155" w:type="dxa"/>
          </w:tcPr>
          <w:p w14:paraId="7CFE8767" w14:textId="77777777" w:rsidR="00FE752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Про гарантії стандартів якості</w:t>
            </w:r>
          </w:p>
        </w:tc>
        <w:tc>
          <w:tcPr>
            <w:tcW w:w="5776" w:type="dxa"/>
          </w:tcPr>
          <w:p w14:paraId="4B9D71A1" w14:textId="6A139325" w:rsidR="00FE752D" w:rsidRPr="00426F99" w:rsidRDefault="00FE752D" w:rsidP="00FE752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6F99">
              <w:rPr>
                <w:rFonts w:ascii="Times New Roman" w:hAnsi="Times New Roman"/>
                <w:sz w:val="24"/>
                <w:szCs w:val="24"/>
                <w:lang w:val="uk-UA"/>
              </w:rPr>
              <w:t>Учасник-електропостачальник</w:t>
            </w:r>
            <w:proofErr w:type="spellEnd"/>
            <w:r w:rsidR="006067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26F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дотримання загальних та гарантованих стандартів </w:t>
            </w:r>
            <w:r w:rsidRPr="00426F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якості електропостачання.</w:t>
            </w:r>
          </w:p>
        </w:tc>
      </w:tr>
      <w:tr w:rsidR="00FE752D" w:rsidRPr="000B6C1C" w14:paraId="07B5028E" w14:textId="77777777" w:rsidTr="00343248">
        <w:tc>
          <w:tcPr>
            <w:tcW w:w="816" w:type="dxa"/>
          </w:tcPr>
          <w:p w14:paraId="5EA373B4" w14:textId="77777777" w:rsidR="00FE752D" w:rsidRPr="005907CD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lastRenderedPageBreak/>
              <w:t>14.</w:t>
            </w:r>
            <w:r>
              <w:rPr>
                <w:color w:val="000000"/>
                <w:lang w:val="uk-UA"/>
              </w:rPr>
              <w:t>7</w:t>
            </w:r>
            <w:r w:rsidRPr="005907CD">
              <w:rPr>
                <w:color w:val="000000"/>
                <w:lang w:val="uk-UA"/>
              </w:rPr>
              <w:t>.</w:t>
            </w:r>
          </w:p>
        </w:tc>
        <w:tc>
          <w:tcPr>
            <w:tcW w:w="3155" w:type="dxa"/>
          </w:tcPr>
          <w:p w14:paraId="3F9AAA6A" w14:textId="77777777" w:rsidR="00FE752D" w:rsidRPr="005907CD" w:rsidRDefault="00FE752D" w:rsidP="00FE752D">
            <w:pPr>
              <w:pStyle w:val="rvps2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5907CD">
              <w:rPr>
                <w:b/>
                <w:color w:val="000000"/>
                <w:lang w:val="uk-UA"/>
              </w:rPr>
              <w:t xml:space="preserve">Опис та приклади формальних (несуттєвих) помилок, допущення яких учасниками не призведе до відхилення їх пропозицій. </w:t>
            </w:r>
          </w:p>
        </w:tc>
        <w:tc>
          <w:tcPr>
            <w:tcW w:w="5776" w:type="dxa"/>
          </w:tcPr>
          <w:p w14:paraId="2B887F2C" w14:textId="77777777" w:rsidR="00FE752D" w:rsidRPr="005907CD" w:rsidRDefault="00FE752D" w:rsidP="00FE752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 xml:space="preserve">Формальними (несуттєвими) вважаються помилки, що пов’язані з оформленням пропозиції та не впливають на зміст пропозиції, а саме </w:t>
            </w:r>
            <w:r>
              <w:rPr>
                <w:color w:val="000000"/>
                <w:lang w:val="uk-UA"/>
              </w:rPr>
              <w:t>–</w:t>
            </w:r>
            <w:r w:rsidRPr="005907CD">
              <w:rPr>
                <w:color w:val="000000"/>
                <w:lang w:val="uk-UA"/>
              </w:rPr>
              <w:t xml:space="preserve"> технічні</w:t>
            </w:r>
            <w:r>
              <w:rPr>
                <w:color w:val="000000"/>
                <w:lang w:val="uk-UA"/>
              </w:rPr>
              <w:t xml:space="preserve"> </w:t>
            </w:r>
            <w:r w:rsidRPr="005907CD">
              <w:rPr>
                <w:color w:val="000000"/>
                <w:lang w:val="uk-UA"/>
              </w:rPr>
              <w:t>помилки та описки.</w:t>
            </w:r>
          </w:p>
          <w:p w14:paraId="2E838C95" w14:textId="77777777" w:rsidR="00FE752D" w:rsidRPr="005907CD" w:rsidRDefault="00FE752D" w:rsidP="00FE752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907CD">
              <w:rPr>
                <w:color w:val="000000"/>
                <w:lang w:val="uk-UA"/>
              </w:rPr>
              <w:t xml:space="preserve">Наприклад: орфографічні помилки та технічні описки в словах та словосполученнях, що зазначені в документах, які надані учасником; зазначення назви документу, необхідність у наданні якого передбачена цією документацією, у спосіб що відрізняється від вказаного в цій документації, та який підготований безпосередньо учасником, у разі якщо такий документ за своїм змістом відповідає вимогам цієї документації, відсутність визначеної замовником інформації (її окремих фрагментів) у змісті певного документу, подання якого вимагається згідно документації, та за умови наявності такої інформації в повному об’ємі у змісті іншого документу, наданого у складі пропозиції, тощо. </w:t>
            </w:r>
          </w:p>
        </w:tc>
      </w:tr>
      <w:tr w:rsidR="00FE752D" w14:paraId="1A9A6B69" w14:textId="77777777" w:rsidTr="00343248">
        <w:tc>
          <w:tcPr>
            <w:tcW w:w="816" w:type="dxa"/>
          </w:tcPr>
          <w:p w14:paraId="462FAD92" w14:textId="77777777" w:rsidR="00FE752D" w:rsidRPr="00325F51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325F51">
              <w:rPr>
                <w:color w:val="000000"/>
                <w:lang w:val="uk-UA"/>
              </w:rPr>
              <w:t>14.</w:t>
            </w:r>
            <w:r>
              <w:rPr>
                <w:color w:val="000000"/>
                <w:lang w:val="uk-UA"/>
              </w:rPr>
              <w:t>8</w:t>
            </w:r>
            <w:r w:rsidRPr="00325F51">
              <w:rPr>
                <w:color w:val="000000"/>
                <w:lang w:val="uk-UA"/>
              </w:rPr>
              <w:t>.</w:t>
            </w:r>
          </w:p>
        </w:tc>
        <w:tc>
          <w:tcPr>
            <w:tcW w:w="3155" w:type="dxa"/>
          </w:tcPr>
          <w:p w14:paraId="2E22856B" w14:textId="77777777" w:rsidR="00FE752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 w:rsidRPr="009613EA">
              <w:rPr>
                <w:b/>
                <w:color w:val="000000"/>
                <w:lang w:val="uk-UA"/>
              </w:rPr>
              <w:t>Процедура надання роз’яснень щодо інформації, зазначеної в оголошенні про проведення спрощеної закупівлі, щодо вимог до предмета закупівлі та/або звернутися</w:t>
            </w:r>
            <w:r>
              <w:rPr>
                <w:b/>
                <w:color w:val="000000"/>
                <w:lang w:val="uk-UA"/>
              </w:rPr>
              <w:t xml:space="preserve">. </w:t>
            </w:r>
            <w:r w:rsidRPr="009613EA">
              <w:rPr>
                <w:b/>
                <w:color w:val="000000"/>
                <w:lang w:val="uk-UA"/>
              </w:rPr>
              <w:t>Унесення змін до оголошення про проведення спрощеної закупівлі, та/або вимог до предмета закупівлі.</w:t>
            </w:r>
          </w:p>
        </w:tc>
        <w:tc>
          <w:tcPr>
            <w:tcW w:w="5776" w:type="dxa"/>
          </w:tcPr>
          <w:p w14:paraId="7D65295E" w14:textId="77777777" w:rsidR="00FE752D" w:rsidRPr="009613EA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613EA">
              <w:rPr>
                <w:color w:val="000000"/>
                <w:lang w:val="uk-UA"/>
              </w:rPr>
              <w:t>У період уточнення інформації учасники спрощеної закупівлі мають право звернутися до замовника через електронну систему закупівель за роз’ясненням щодо інформації, зазначеної в оголошенні про проведення спрощеної закупівлі, щодо вимог до предмета закупівлі та/або звернутися до замовника з вимогою щодо усунення порушення під час проведення спрощеної закупівлі.</w:t>
            </w:r>
          </w:p>
          <w:p w14:paraId="2CF0F0A3" w14:textId="77777777" w:rsidR="00FE752D" w:rsidRPr="009613EA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613EA">
              <w:rPr>
                <w:color w:val="000000"/>
                <w:lang w:val="uk-UA"/>
              </w:rPr>
              <w:t>Усі звернення за роз’ясненнями, звернення з вимогою щодо усунення порушення автоматично оприлюднюються в електронній системі закупівель без ідентифікації особи, яка звернулася до замовника.</w:t>
            </w:r>
          </w:p>
          <w:p w14:paraId="324C6FDD" w14:textId="77777777" w:rsidR="00FE752D" w:rsidRPr="009613EA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613EA">
              <w:rPr>
                <w:color w:val="000000"/>
                <w:lang w:val="uk-UA"/>
              </w:rPr>
              <w:t>Замовник протягом одного робочого дня з дня їх оприлюднення зобов’язаний надати роз’яснення на звернення учасників спрощеної закупівлі, які оприлюднюються в електронній системі закупівель, та/або внести зміни до оголошення про проведення спрощеної закупівлі, та/або вимог до предмета закупівлі.</w:t>
            </w:r>
          </w:p>
          <w:p w14:paraId="396C322C" w14:textId="77777777" w:rsidR="00FE752D" w:rsidRPr="009613EA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613EA">
              <w:rPr>
                <w:color w:val="000000"/>
                <w:lang w:val="uk-UA"/>
              </w:rPr>
              <w:t>У разі внесення змін до оголошення про проведення спрощеної закупівлі строк для подання пропозицій продовжується замовником в електронній системі закупівель не менше ніж на два робочі дні.</w:t>
            </w:r>
          </w:p>
          <w:p w14:paraId="06CDA75E" w14:textId="77777777" w:rsidR="00FE752D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613EA">
              <w:rPr>
                <w:color w:val="000000"/>
                <w:lang w:val="uk-UA"/>
              </w:rPr>
              <w:t>Замовник має право з власної ініціативи внести зміни до оголошення про проведення спрощеної закупівлі та/або вимог до предмета закупівлі, але до початку строку подання пропозицій. Зміни, що вносяться замовником, розміщуються та відображаються в електронній системі закупівель у вигляді нової редакції документів.</w:t>
            </w:r>
          </w:p>
        </w:tc>
      </w:tr>
      <w:tr w:rsidR="00FE752D" w14:paraId="2C053CB5" w14:textId="77777777" w:rsidTr="00343248">
        <w:tc>
          <w:tcPr>
            <w:tcW w:w="816" w:type="dxa"/>
          </w:tcPr>
          <w:p w14:paraId="31175FB5" w14:textId="77777777" w:rsidR="00FE752D" w:rsidRPr="00325F51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325F51">
              <w:rPr>
                <w:color w:val="000000"/>
                <w:lang w:val="uk-UA"/>
              </w:rPr>
              <w:t>14.</w:t>
            </w:r>
            <w:r>
              <w:rPr>
                <w:color w:val="000000"/>
                <w:lang w:val="uk-UA"/>
              </w:rPr>
              <w:t>9</w:t>
            </w:r>
            <w:r w:rsidRPr="00325F51">
              <w:rPr>
                <w:color w:val="000000"/>
                <w:lang w:val="uk-UA"/>
              </w:rPr>
              <w:t>.</w:t>
            </w:r>
          </w:p>
        </w:tc>
        <w:tc>
          <w:tcPr>
            <w:tcW w:w="3155" w:type="dxa"/>
          </w:tcPr>
          <w:p w14:paraId="68BF5DF2" w14:textId="77777777" w:rsidR="00FE752D" w:rsidRPr="009613EA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</w:t>
            </w:r>
            <w:r w:rsidRPr="002D3006">
              <w:rPr>
                <w:b/>
                <w:color w:val="000000"/>
                <w:lang w:val="uk-UA"/>
              </w:rPr>
              <w:t>ідхил</w:t>
            </w:r>
            <w:r>
              <w:rPr>
                <w:b/>
                <w:color w:val="000000"/>
                <w:lang w:val="uk-UA"/>
              </w:rPr>
              <w:t>ення</w:t>
            </w:r>
            <w:r w:rsidRPr="002D3006">
              <w:rPr>
                <w:b/>
                <w:color w:val="000000"/>
                <w:lang w:val="uk-UA"/>
              </w:rPr>
              <w:t xml:space="preserve"> пропозиці</w:t>
            </w:r>
            <w:r>
              <w:rPr>
                <w:b/>
                <w:color w:val="000000"/>
                <w:lang w:val="uk-UA"/>
              </w:rPr>
              <w:t>ї</w:t>
            </w:r>
          </w:p>
        </w:tc>
        <w:tc>
          <w:tcPr>
            <w:tcW w:w="5776" w:type="dxa"/>
          </w:tcPr>
          <w:p w14:paraId="1083F9CA" w14:textId="77777777" w:rsidR="00FE752D" w:rsidRPr="002D3006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D3006">
              <w:rPr>
                <w:color w:val="000000"/>
                <w:lang w:val="uk-UA"/>
              </w:rPr>
              <w:t>Замовник відхиляє пропозицію в разі, якщо:</w:t>
            </w:r>
          </w:p>
          <w:p w14:paraId="32126AF0" w14:textId="77777777" w:rsidR="00FE752D" w:rsidRPr="002D3006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D3006">
              <w:rPr>
                <w:color w:val="000000"/>
                <w:lang w:val="uk-UA"/>
              </w:rPr>
              <w:t>1) пропозиція учасника не відповідає умовам, визначеним в оголошенні про проведення спрощеної закупівлі, та вимогам до предмета закупівлі;</w:t>
            </w:r>
          </w:p>
          <w:p w14:paraId="079D47A4" w14:textId="77777777" w:rsidR="00FE752D" w:rsidRPr="002D3006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D3006">
              <w:rPr>
                <w:color w:val="000000"/>
                <w:lang w:val="uk-UA"/>
              </w:rPr>
              <w:t xml:space="preserve">2) учасник не надав забезпечення пропозиції, якщо </w:t>
            </w:r>
            <w:r w:rsidRPr="002D3006">
              <w:rPr>
                <w:color w:val="000000"/>
                <w:lang w:val="uk-UA"/>
              </w:rPr>
              <w:lastRenderedPageBreak/>
              <w:t>таке забезпечення вимагалося замовником;</w:t>
            </w:r>
          </w:p>
          <w:p w14:paraId="37D218E0" w14:textId="77777777" w:rsidR="00FE752D" w:rsidRPr="002D3006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D3006">
              <w:rPr>
                <w:color w:val="000000"/>
                <w:lang w:val="uk-UA"/>
              </w:rPr>
              <w:t>3) учасник, який визначений переможцем спрощеної закупівлі, відмовився від укладення договору про закупівлю;</w:t>
            </w:r>
          </w:p>
          <w:p w14:paraId="121108FE" w14:textId="77777777" w:rsidR="00FE752D" w:rsidRPr="002D3006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D3006">
              <w:rPr>
                <w:color w:val="000000"/>
                <w:lang w:val="uk-UA"/>
              </w:rPr>
              <w:t xml:space="preserve">4) якщо учасник протягом одного року до дати оприлюднення оголошення про проведення спрощеної закупівлі відмовився від підписання договору про закупівлю (у тому числі через </w:t>
            </w:r>
            <w:proofErr w:type="spellStart"/>
            <w:r w:rsidRPr="002D3006">
              <w:rPr>
                <w:color w:val="000000"/>
                <w:lang w:val="uk-UA"/>
              </w:rPr>
              <w:t>неукладення</w:t>
            </w:r>
            <w:proofErr w:type="spellEnd"/>
            <w:r w:rsidRPr="002D3006">
              <w:rPr>
                <w:color w:val="000000"/>
                <w:lang w:val="uk-UA"/>
              </w:rPr>
              <w:t xml:space="preserve"> договору з боку учасника) більше двох разів із замовником, який проводить таку спрощену закупівлю.</w:t>
            </w:r>
          </w:p>
          <w:p w14:paraId="3292B3EB" w14:textId="77777777" w:rsidR="00FE752D" w:rsidRPr="002D3006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D3006">
              <w:rPr>
                <w:color w:val="000000"/>
                <w:lang w:val="uk-UA"/>
              </w:rPr>
              <w:t>Інформація про відхилення пропозиції протягом одного дня з дня прийняття рішення замовником оприлюднюється в електронній системі закупівель та автоматично надсилається учаснику, пропозиція якого відхилена через</w:t>
            </w:r>
            <w:r>
              <w:rPr>
                <w:color w:val="000000"/>
                <w:lang w:val="uk-UA"/>
              </w:rPr>
              <w:t xml:space="preserve"> електронну систему закупівель.</w:t>
            </w:r>
          </w:p>
          <w:p w14:paraId="410D0853" w14:textId="77777777" w:rsidR="00FE752D" w:rsidRPr="009613EA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D3006">
              <w:rPr>
                <w:color w:val="000000"/>
                <w:lang w:val="uk-UA"/>
              </w:rPr>
              <w:t>Учасник, пропозиція якого відхилена, може звернутися до замовника з вимогою надати додаткову аргументацію щодо причин невідповідності його пропозиції умовам, визначеним в оголошенні про проведення спрощеної закупівлі, та вимогам до предмета закупівлі. Не пізніше ніж через три робочих дні з дня надходження такого звернення через електронну систему закупівель замовник зобов’язаний надати йому відповідь.</w:t>
            </w:r>
          </w:p>
        </w:tc>
      </w:tr>
      <w:tr w:rsidR="00FE752D" w14:paraId="7FB79DE4" w14:textId="77777777" w:rsidTr="00343248">
        <w:trPr>
          <w:trHeight w:val="1549"/>
        </w:trPr>
        <w:tc>
          <w:tcPr>
            <w:tcW w:w="816" w:type="dxa"/>
          </w:tcPr>
          <w:p w14:paraId="5FF6BC73" w14:textId="77777777" w:rsidR="00FE752D" w:rsidRPr="00325F51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325F51">
              <w:rPr>
                <w:color w:val="000000"/>
                <w:lang w:val="uk-UA"/>
              </w:rPr>
              <w:lastRenderedPageBreak/>
              <w:t>14.</w:t>
            </w:r>
            <w:r>
              <w:rPr>
                <w:color w:val="000000"/>
                <w:lang w:val="uk-UA"/>
              </w:rPr>
              <w:t>10</w:t>
            </w:r>
            <w:r w:rsidRPr="00325F51">
              <w:rPr>
                <w:color w:val="000000"/>
                <w:lang w:val="uk-UA"/>
              </w:rPr>
              <w:t>.</w:t>
            </w:r>
          </w:p>
        </w:tc>
        <w:tc>
          <w:tcPr>
            <w:tcW w:w="3155" w:type="dxa"/>
          </w:tcPr>
          <w:p w14:paraId="17A879AC" w14:textId="77777777" w:rsidR="00FE752D" w:rsidRDefault="00FE752D" w:rsidP="00FE752D">
            <w:pPr>
              <w:pStyle w:val="rvps2"/>
              <w:shd w:val="clear" w:color="auto" w:fill="FFFFFF"/>
              <w:spacing w:after="0" w:afterAutospacing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Відміна спрощеної закупівлі</w:t>
            </w:r>
          </w:p>
        </w:tc>
        <w:tc>
          <w:tcPr>
            <w:tcW w:w="5776" w:type="dxa"/>
          </w:tcPr>
          <w:p w14:paraId="3550728F" w14:textId="77777777" w:rsidR="00FE752D" w:rsidRPr="005321B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321B2">
              <w:rPr>
                <w:color w:val="000000"/>
                <w:lang w:val="uk-UA"/>
              </w:rPr>
              <w:t>Замовник відміняє спрощену закупівлю в разі:</w:t>
            </w:r>
          </w:p>
          <w:p w14:paraId="6A479ED4" w14:textId="77777777" w:rsidR="00FE752D" w:rsidRPr="005321B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321B2">
              <w:rPr>
                <w:color w:val="000000"/>
                <w:lang w:val="uk-UA"/>
              </w:rPr>
              <w:t>1) відсутності подальшої потреби в закупівлі товарів, робіт і послуг;</w:t>
            </w:r>
          </w:p>
          <w:p w14:paraId="58A524C6" w14:textId="77777777" w:rsidR="00FE752D" w:rsidRPr="005321B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321B2">
              <w:rPr>
                <w:color w:val="000000"/>
                <w:lang w:val="uk-UA"/>
              </w:rPr>
              <w:t>2) неможливості усунення порушень, що виникли через виявлені порушення законодавства з питань публічних закупівель;</w:t>
            </w:r>
          </w:p>
          <w:p w14:paraId="5280A023" w14:textId="77777777" w:rsidR="00FE752D" w:rsidRPr="005321B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321B2">
              <w:rPr>
                <w:color w:val="000000"/>
                <w:lang w:val="uk-UA"/>
              </w:rPr>
              <w:t>3) скорочення видатків на здійснення закупівлі товарів, робіт і послуг.</w:t>
            </w:r>
          </w:p>
          <w:p w14:paraId="2B8C413F" w14:textId="77777777" w:rsidR="00FE752D" w:rsidRPr="005321B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321B2">
              <w:rPr>
                <w:color w:val="000000"/>
                <w:lang w:val="uk-UA"/>
              </w:rPr>
              <w:t>Спрощена закупівля автоматично відміняється електронною системою закупівель у разі:</w:t>
            </w:r>
          </w:p>
          <w:p w14:paraId="3EAFE242" w14:textId="77777777" w:rsidR="00FE752D" w:rsidRPr="005321B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321B2">
              <w:rPr>
                <w:color w:val="000000"/>
                <w:lang w:val="uk-UA"/>
              </w:rPr>
              <w:t>1) відхилення всіх пропозицій згідно з частиною 13 цієї статті;</w:t>
            </w:r>
          </w:p>
          <w:p w14:paraId="7C87C5AE" w14:textId="77777777" w:rsidR="00FE752D" w:rsidRPr="002D3006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321B2">
              <w:rPr>
                <w:color w:val="000000"/>
                <w:lang w:val="uk-UA"/>
              </w:rPr>
              <w:t>2) відсутності пропозицій учасників для участі в ній.</w:t>
            </w:r>
          </w:p>
        </w:tc>
      </w:tr>
      <w:tr w:rsidR="00FE752D" w:rsidRPr="000B6C1C" w14:paraId="6FC38712" w14:textId="77777777" w:rsidTr="00343248">
        <w:tc>
          <w:tcPr>
            <w:tcW w:w="816" w:type="dxa"/>
          </w:tcPr>
          <w:p w14:paraId="4231336E" w14:textId="77777777" w:rsidR="00FE752D" w:rsidRPr="00325F51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325F51">
              <w:rPr>
                <w:color w:val="000000"/>
                <w:lang w:val="uk-UA"/>
              </w:rPr>
              <w:t>14.</w:t>
            </w:r>
            <w:r>
              <w:rPr>
                <w:color w:val="000000"/>
                <w:lang w:val="uk-UA"/>
              </w:rPr>
              <w:t>11</w:t>
            </w:r>
            <w:r w:rsidRPr="00325F51">
              <w:rPr>
                <w:color w:val="000000"/>
                <w:lang w:val="uk-UA"/>
              </w:rPr>
              <w:t>.</w:t>
            </w:r>
          </w:p>
        </w:tc>
        <w:tc>
          <w:tcPr>
            <w:tcW w:w="3155" w:type="dxa"/>
          </w:tcPr>
          <w:p w14:paraId="748EE9AF" w14:textId="77777777" w:rsidR="00FE752D" w:rsidRDefault="00FE752D" w:rsidP="00FE752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2D3006">
              <w:rPr>
                <w:b/>
                <w:color w:val="000000"/>
                <w:lang w:val="uk-UA"/>
              </w:rPr>
              <w:t>Строк укладання договору</w:t>
            </w:r>
            <w:r>
              <w:rPr>
                <w:b/>
                <w:color w:val="000000"/>
                <w:lang w:val="uk-UA"/>
              </w:rPr>
              <w:t xml:space="preserve"> про закупівлю.</w:t>
            </w:r>
          </w:p>
          <w:p w14:paraId="29A7DFE7" w14:textId="77777777" w:rsidR="00FE752D" w:rsidRDefault="00FE752D" w:rsidP="00FE752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Проект</w:t>
            </w:r>
            <w:r w:rsidRPr="002D3006">
              <w:rPr>
                <w:b/>
                <w:color w:val="000000"/>
                <w:lang w:val="uk-UA"/>
              </w:rPr>
              <w:t xml:space="preserve"> договору про закупівлю</w:t>
            </w:r>
            <w:r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5776" w:type="dxa"/>
          </w:tcPr>
          <w:p w14:paraId="2845682D" w14:textId="77777777" w:rsidR="00FE752D" w:rsidRPr="00FD287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D2872">
              <w:rPr>
                <w:lang w:val="uk-UA"/>
              </w:rPr>
              <w:t>Замовник укладає договір про закупівлю з учасником, який визнаний переможцем спрощеної закупівлі, не пізніше ніж через 20 днів з дня прийняття рішення про намір укласти договір про закупівлю.</w:t>
            </w:r>
          </w:p>
          <w:p w14:paraId="09BA563A" w14:textId="77777777" w:rsidR="00FE752D" w:rsidRPr="00FD287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D2872">
              <w:rPr>
                <w:lang w:val="uk-UA"/>
              </w:rPr>
              <w:t>Договір про закупівлю укладається згідно з вимогами статті 41 Закону.</w:t>
            </w:r>
          </w:p>
          <w:p w14:paraId="4C8A944F" w14:textId="77777777" w:rsidR="00FE752D" w:rsidRPr="00FD287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Проект</w:t>
            </w:r>
            <w:r w:rsidRPr="00FD2872">
              <w:rPr>
                <w:lang w:val="uk-UA"/>
              </w:rPr>
              <w:t xml:space="preserve"> договору складається замовником з урахуванням особливостей предмету закупівлі.</w:t>
            </w:r>
          </w:p>
          <w:p w14:paraId="7B687F1A" w14:textId="77777777" w:rsidR="00FE752D" w:rsidRPr="00FD287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D2872">
              <w:rPr>
                <w:lang w:val="uk-UA"/>
              </w:rPr>
              <w:t xml:space="preserve">Разом з документацією замовником подається </w:t>
            </w:r>
            <w:r>
              <w:rPr>
                <w:lang w:val="uk-UA"/>
              </w:rPr>
              <w:t>Проект</w:t>
            </w:r>
            <w:r w:rsidRPr="00FD2872">
              <w:rPr>
                <w:lang w:val="uk-UA"/>
              </w:rPr>
              <w:t xml:space="preserve"> договору про закупівлю з обов’язковим зазначенням порядку змін його умов.</w:t>
            </w:r>
          </w:p>
          <w:p w14:paraId="72E0F191" w14:textId="77777777" w:rsidR="00FE752D" w:rsidRPr="00FD287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D2872">
              <w:rPr>
                <w:lang w:val="uk-UA"/>
              </w:rPr>
              <w:t xml:space="preserve">Договір про закупівлю укладається відповідно до норм Цивільного кодексу України та Господарського кодексу України з урахуванням особливостей, </w:t>
            </w:r>
            <w:r w:rsidRPr="00FD2872">
              <w:rPr>
                <w:lang w:val="uk-UA"/>
              </w:rPr>
              <w:lastRenderedPageBreak/>
              <w:t>визначених цим Законом.</w:t>
            </w:r>
          </w:p>
          <w:p w14:paraId="3AA041E2" w14:textId="77777777" w:rsidR="00FE752D" w:rsidRPr="00FD287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D2872">
              <w:rPr>
                <w:lang w:val="uk-UA"/>
              </w:rPr>
              <w:t xml:space="preserve">Переможець </w:t>
            </w:r>
            <w:r w:rsidRPr="00FD2872">
              <w:rPr>
                <w:shd w:val="clear" w:color="auto" w:fill="FFFFFF"/>
                <w:lang w:val="uk-UA"/>
              </w:rPr>
              <w:t xml:space="preserve">спрощеної закупівлі </w:t>
            </w:r>
            <w:r w:rsidRPr="00FD2872">
              <w:rPr>
                <w:lang w:val="uk-UA"/>
              </w:rPr>
              <w:t>під час укладення договору про закупівлю повинен надати:</w:t>
            </w:r>
          </w:p>
          <w:p w14:paraId="310C5ED5" w14:textId="77777777" w:rsidR="00FE752D" w:rsidRPr="00FD287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D2872">
              <w:rPr>
                <w:lang w:val="uk-UA"/>
              </w:rPr>
              <w:t>1) відповідну інформацію про право підписання договору про закупівлю;</w:t>
            </w:r>
          </w:p>
          <w:p w14:paraId="429EE227" w14:textId="77777777" w:rsidR="00FE752D" w:rsidRPr="00FD2872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FD2872">
              <w:rPr>
                <w:lang w:val="uk-UA"/>
              </w:rPr>
              <w:t>2) копію ліцензії 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      </w:r>
          </w:p>
          <w:p w14:paraId="6456C4AA" w14:textId="77777777" w:rsidR="00FE752D" w:rsidRPr="002D3006" w:rsidRDefault="00FE752D" w:rsidP="00FE752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D2872">
              <w:rPr>
                <w:lang w:val="uk-UA"/>
              </w:rPr>
              <w:t>У разі якщо переможцем спрощеної закупівлі є об’єднання учасників, копія ліцензії або дозволу надається одним з учасників такого об’єднання учасників.</w:t>
            </w:r>
          </w:p>
        </w:tc>
      </w:tr>
      <w:tr w:rsidR="00FE752D" w:rsidRPr="00CA4493" w14:paraId="78735581" w14:textId="77777777" w:rsidTr="00343248">
        <w:tc>
          <w:tcPr>
            <w:tcW w:w="816" w:type="dxa"/>
          </w:tcPr>
          <w:p w14:paraId="3B21AB29" w14:textId="77777777" w:rsidR="00FE752D" w:rsidRPr="00325F51" w:rsidRDefault="00FE752D" w:rsidP="00FE752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14.12.</w:t>
            </w:r>
          </w:p>
        </w:tc>
        <w:tc>
          <w:tcPr>
            <w:tcW w:w="3155" w:type="dxa"/>
          </w:tcPr>
          <w:p w14:paraId="15B013D9" w14:textId="77777777" w:rsidR="00FE752D" w:rsidRPr="002D3006" w:rsidRDefault="00FE752D" w:rsidP="00FE752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Про забезпечення комунікації із замовником та наявність </w:t>
            </w:r>
            <w:proofErr w:type="spellStart"/>
            <w:r>
              <w:rPr>
                <w:b/>
                <w:color w:val="000000"/>
                <w:lang w:val="uk-UA"/>
              </w:rPr>
              <w:t>кол-</w:t>
            </w:r>
            <w:proofErr w:type="spellEnd"/>
            <w:r>
              <w:rPr>
                <w:b/>
                <w:color w:val="000000"/>
                <w:lang w:val="uk-UA"/>
              </w:rPr>
              <w:t>/контакт-центрів</w:t>
            </w:r>
          </w:p>
        </w:tc>
        <w:tc>
          <w:tcPr>
            <w:tcW w:w="5776" w:type="dxa"/>
          </w:tcPr>
          <w:p w14:paraId="1EF6180B" w14:textId="77777777" w:rsidR="00FE752D" w:rsidRPr="00EB4632" w:rsidRDefault="00FE752D" w:rsidP="00FE752D">
            <w:pPr>
              <w:pStyle w:val="a7"/>
              <w:tabs>
                <w:tab w:val="left" w:pos="567"/>
                <w:tab w:val="left" w:pos="2748"/>
                <w:tab w:val="left" w:pos="291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 час постачання електричної енергії учасник повинен забезпечити замовнику можливість комунікації, надання споживачу інформаційних послуг, шляхом прийняття та обробки його звернень через засоби телекомунікації.</w:t>
            </w:r>
          </w:p>
          <w:p w14:paraId="620517EA" w14:textId="77777777" w:rsidR="00FE752D" w:rsidRPr="00AC3995" w:rsidRDefault="00FE752D" w:rsidP="00FE752D">
            <w:pPr>
              <w:tabs>
                <w:tab w:val="left" w:pos="567"/>
                <w:tab w:val="left" w:pos="2748"/>
                <w:tab w:val="left" w:pos="291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ідтвердження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наявності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можливості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комунікації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замовником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учасник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складі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повинен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надати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Довідку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кол-центру / контакт-центру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вимогами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встановленими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Постановою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НКРЕКП «Про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Мінімальних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споживачів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електричної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енергії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кол-центрами»  № 373 </w:t>
            </w:r>
            <w:proofErr w:type="spellStart"/>
            <w:proofErr w:type="gramStart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EB4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12.06.2018 р.</w:t>
            </w:r>
          </w:p>
        </w:tc>
      </w:tr>
    </w:tbl>
    <w:p w14:paraId="7BA42C79" w14:textId="77777777" w:rsidR="001E2AA5" w:rsidRDefault="001E2AA5" w:rsidP="00430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  <w:bookmarkStart w:id="8" w:name="n1148"/>
      <w:bookmarkStart w:id="9" w:name="n1149"/>
      <w:bookmarkStart w:id="10" w:name="n1150"/>
      <w:bookmarkEnd w:id="8"/>
      <w:bookmarkEnd w:id="9"/>
      <w:bookmarkEnd w:id="10"/>
    </w:p>
    <w:p w14:paraId="644B0C79" w14:textId="77777777" w:rsidR="00430AB5" w:rsidRPr="00430AB5" w:rsidRDefault="00430AB5" w:rsidP="00430A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  <w:r w:rsidRPr="00430AB5"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>Невід’ємною частиною цієї документації є:</w:t>
      </w:r>
    </w:p>
    <w:p w14:paraId="2E2A7B2A" w14:textId="77777777" w:rsidR="005907CD" w:rsidRPr="00050F21" w:rsidRDefault="005907CD" w:rsidP="00050F21">
      <w:pPr>
        <w:pStyle w:val="a7"/>
        <w:numPr>
          <w:ilvl w:val="3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uk-UA" w:bidi="en-US"/>
        </w:rPr>
      </w:pPr>
      <w:r w:rsidRPr="00050F21">
        <w:rPr>
          <w:rFonts w:ascii="Times New Roman" w:hAnsi="Times New Roman"/>
          <w:b/>
          <w:sz w:val="24"/>
          <w:szCs w:val="24"/>
          <w:lang w:val="uk-UA" w:bidi="en-US"/>
        </w:rPr>
        <w:t>Додаток 1 до документації (Інформація про необхідні технічні, якісні та кількісні характеристики предмету закупівлі)</w:t>
      </w:r>
    </w:p>
    <w:p w14:paraId="2EC3C1BE" w14:textId="77777777" w:rsidR="00050F21" w:rsidRPr="00050F21" w:rsidRDefault="00050F21" w:rsidP="00050F21">
      <w:pPr>
        <w:pStyle w:val="a7"/>
        <w:numPr>
          <w:ilvl w:val="3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uk-UA" w:bidi="en-US"/>
        </w:rPr>
      </w:pPr>
      <w:r>
        <w:rPr>
          <w:rFonts w:ascii="Times New Roman" w:hAnsi="Times New Roman"/>
          <w:b/>
          <w:sz w:val="24"/>
          <w:szCs w:val="24"/>
          <w:lang w:val="uk-UA" w:bidi="en-US"/>
        </w:rPr>
        <w:t xml:space="preserve">Додаток 2 </w:t>
      </w:r>
      <w:r w:rsidRPr="00050F21">
        <w:rPr>
          <w:rFonts w:ascii="Times New Roman" w:hAnsi="Times New Roman"/>
          <w:b/>
          <w:sz w:val="24"/>
          <w:szCs w:val="24"/>
          <w:lang w:val="uk-UA" w:bidi="en-US"/>
        </w:rPr>
        <w:t>до документації</w:t>
      </w:r>
      <w:r>
        <w:rPr>
          <w:rFonts w:ascii="Times New Roman" w:hAnsi="Times New Roman"/>
          <w:b/>
          <w:sz w:val="24"/>
          <w:szCs w:val="24"/>
          <w:lang w:val="uk-UA" w:bidi="en-US"/>
        </w:rPr>
        <w:t xml:space="preserve"> (Вимоги до кваліфікації учасників та спосіб її підтвердження)</w:t>
      </w:r>
    </w:p>
    <w:p w14:paraId="26EC5471" w14:textId="77777777" w:rsidR="005907CD" w:rsidRPr="00050F21" w:rsidRDefault="005907CD" w:rsidP="00EA2EC0">
      <w:pPr>
        <w:pStyle w:val="a7"/>
        <w:numPr>
          <w:ilvl w:val="3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5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uk-UA" w:bidi="en-US"/>
        </w:rPr>
      </w:pPr>
      <w:r w:rsidRPr="00EA2EC0">
        <w:rPr>
          <w:rFonts w:ascii="Times New Roman" w:hAnsi="Times New Roman"/>
          <w:b/>
          <w:sz w:val="24"/>
          <w:szCs w:val="24"/>
          <w:lang w:val="uk-UA" w:bidi="en-US"/>
        </w:rPr>
        <w:t xml:space="preserve">Додаток </w:t>
      </w:r>
      <w:r w:rsidR="00050F21" w:rsidRPr="00EA2EC0">
        <w:rPr>
          <w:rFonts w:ascii="Times New Roman" w:hAnsi="Times New Roman"/>
          <w:b/>
          <w:sz w:val="24"/>
          <w:szCs w:val="24"/>
          <w:lang w:val="uk-UA" w:bidi="en-US"/>
        </w:rPr>
        <w:t>3</w:t>
      </w:r>
      <w:r w:rsidRPr="00EA2EC0">
        <w:rPr>
          <w:rFonts w:ascii="Times New Roman" w:hAnsi="Times New Roman"/>
          <w:b/>
          <w:sz w:val="24"/>
          <w:szCs w:val="24"/>
          <w:lang w:val="uk-UA" w:bidi="en-US"/>
        </w:rPr>
        <w:t xml:space="preserve"> до документації (</w:t>
      </w:r>
      <w:r w:rsidR="004C2132" w:rsidRPr="00EA2EC0">
        <w:rPr>
          <w:rFonts w:ascii="Times New Roman" w:hAnsi="Times New Roman"/>
          <w:b/>
          <w:sz w:val="24"/>
          <w:szCs w:val="24"/>
          <w:lang w:val="uk-UA" w:bidi="en-US"/>
        </w:rPr>
        <w:t>Про</w:t>
      </w:r>
      <w:r w:rsidR="00426F99" w:rsidRPr="00EA2EC0">
        <w:rPr>
          <w:rFonts w:ascii="Times New Roman" w:hAnsi="Times New Roman"/>
          <w:b/>
          <w:sz w:val="24"/>
          <w:szCs w:val="24"/>
          <w:lang w:val="uk-UA" w:bidi="en-US"/>
        </w:rPr>
        <w:t>е</w:t>
      </w:r>
      <w:r w:rsidR="004C2132" w:rsidRPr="00EA2EC0">
        <w:rPr>
          <w:rFonts w:ascii="Times New Roman" w:hAnsi="Times New Roman"/>
          <w:b/>
          <w:sz w:val="24"/>
          <w:szCs w:val="24"/>
          <w:lang w:val="uk-UA" w:bidi="en-US"/>
        </w:rPr>
        <w:t>кт</w:t>
      </w:r>
      <w:r w:rsidRPr="00EA2EC0">
        <w:rPr>
          <w:rFonts w:ascii="Times New Roman" w:hAnsi="Times New Roman"/>
          <w:b/>
          <w:sz w:val="24"/>
          <w:szCs w:val="24"/>
          <w:lang w:val="uk-UA" w:bidi="en-US"/>
        </w:rPr>
        <w:t xml:space="preserve"> договору. Порядок змін умов договору про закупівлю)</w:t>
      </w:r>
    </w:p>
    <w:sectPr w:rsidR="005907CD" w:rsidRPr="00050F21" w:rsidSect="00244E00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D0D0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eastAsia="ru-RU"/>
      </w:rPr>
    </w:lvl>
  </w:abstractNum>
  <w:abstractNum w:abstractNumId="2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lang w:eastAsia="uk-UA"/>
      </w:rPr>
    </w:lvl>
  </w:abstractNum>
  <w:abstractNum w:abstractNumId="3">
    <w:nsid w:val="00000003"/>
    <w:multiLevelType w:val="singleLevel"/>
    <w:tmpl w:val="00000003"/>
    <w:name w:val="WW8Num3"/>
    <w:lvl w:ilvl="0">
      <w:start w:val="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5">
    <w:nsid w:val="01704560"/>
    <w:multiLevelType w:val="hybridMultilevel"/>
    <w:tmpl w:val="9C52A694"/>
    <w:lvl w:ilvl="0" w:tplc="0422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>
    <w:nsid w:val="07395723"/>
    <w:multiLevelType w:val="multilevel"/>
    <w:tmpl w:val="232241E8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76B4E5E"/>
    <w:multiLevelType w:val="hybridMultilevel"/>
    <w:tmpl w:val="462C7CFA"/>
    <w:lvl w:ilvl="0" w:tplc="3E9EA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lang w:val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C575D"/>
    <w:multiLevelType w:val="hybridMultilevel"/>
    <w:tmpl w:val="EF4E3066"/>
    <w:lvl w:ilvl="0" w:tplc="493C173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0E934185"/>
    <w:multiLevelType w:val="hybridMultilevel"/>
    <w:tmpl w:val="673A9BFC"/>
    <w:lvl w:ilvl="0" w:tplc="E296145C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0">
    <w:nsid w:val="0F8F206B"/>
    <w:multiLevelType w:val="multilevel"/>
    <w:tmpl w:val="5D6E9EAC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187333A9"/>
    <w:multiLevelType w:val="multilevel"/>
    <w:tmpl w:val="359AA986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BB6541"/>
    <w:multiLevelType w:val="hybridMultilevel"/>
    <w:tmpl w:val="B6FA4E40"/>
    <w:lvl w:ilvl="0" w:tplc="1A908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5C5"/>
    <w:multiLevelType w:val="singleLevel"/>
    <w:tmpl w:val="8116C38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  <w:sz w:val="21"/>
        <w:szCs w:val="21"/>
        <w:lang w:val="ru-RU" w:eastAsia="uk-UA"/>
      </w:rPr>
    </w:lvl>
  </w:abstractNum>
  <w:abstractNum w:abstractNumId="14">
    <w:nsid w:val="2AE977E5"/>
    <w:multiLevelType w:val="multilevel"/>
    <w:tmpl w:val="FFFFFFFF"/>
    <w:lvl w:ilvl="0">
      <w:start w:val="1"/>
      <w:numFmt w:val="bullet"/>
      <w:lvlText w:val=""/>
      <w:lvlJc w:val="left"/>
      <w:pPr>
        <w:ind w:left="720" w:firstLine="0"/>
      </w:pPr>
      <w:rPr>
        <w:rFonts w:ascii="Symbol" w:hAnsi="Symbol" w:cs="Symbol" w:hint="default"/>
        <w:sz w:val="28"/>
        <w:szCs w:val="24"/>
        <w:lang w:val="ru-RU"/>
      </w:rPr>
    </w:lvl>
    <w:lvl w:ilvl="1">
      <w:start w:val="1"/>
      <w:numFmt w:val="bullet"/>
      <w:lvlText w:val=""/>
      <w:lvlJc w:val="left"/>
      <w:pPr>
        <w:ind w:left="1080" w:firstLine="0"/>
      </w:pPr>
      <w:rPr>
        <w:rFonts w:ascii="Symbol" w:hAnsi="Symbol" w:cs="Symbol" w:hint="default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ind w:left="1440" w:firstLine="0"/>
      </w:pPr>
      <w:rPr>
        <w:rFonts w:ascii="Symbol" w:hAnsi="Symbol" w:cs="Symbol" w:hint="default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ind w:left="1800" w:firstLine="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ind w:left="2160" w:firstLine="0"/>
      </w:pPr>
      <w:rPr>
        <w:rFonts w:ascii="Symbol" w:hAnsi="Symbol" w:cs="Symbol" w:hint="default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ind w:left="2520" w:firstLine="0"/>
      </w:pPr>
      <w:rPr>
        <w:rFonts w:ascii="Symbol" w:hAnsi="Symbol" w:cs="Symbol" w:hint="default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ind w:left="2880" w:firstLine="0"/>
      </w:pPr>
      <w:rPr>
        <w:rFonts w:ascii="Symbol" w:hAnsi="Symbol" w:cs="Symbol" w:hint="default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ind w:left="3240" w:firstLine="0"/>
      </w:pPr>
      <w:rPr>
        <w:rFonts w:ascii="Symbol" w:hAnsi="Symbol" w:cs="Symbol" w:hint="default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ind w:left="3600" w:firstLine="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5">
    <w:nsid w:val="332F4970"/>
    <w:multiLevelType w:val="multilevel"/>
    <w:tmpl w:val="FC0C0AEE"/>
    <w:lvl w:ilvl="0">
      <w:start w:val="1"/>
      <w:numFmt w:val="decimal"/>
      <w:lvlText w:val="%1."/>
      <w:lvlJc w:val="left"/>
      <w:pPr>
        <w:ind w:left="1170" w:hanging="360"/>
      </w:pPr>
      <w:rPr>
        <w:rFonts w:eastAsia="Times New Roman" w:cs="Times New Roman"/>
        <w:b/>
        <w:sz w:val="22"/>
      </w:rPr>
    </w:lvl>
    <w:lvl w:ilvl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3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7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90" w:hanging="1800"/>
      </w:pPr>
      <w:rPr>
        <w:rFonts w:cs="Times New Roman"/>
      </w:rPr>
    </w:lvl>
  </w:abstractNum>
  <w:abstractNum w:abstractNumId="16">
    <w:nsid w:val="59943C91"/>
    <w:multiLevelType w:val="multilevel"/>
    <w:tmpl w:val="ADCC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997F3D"/>
    <w:multiLevelType w:val="hybridMultilevel"/>
    <w:tmpl w:val="9462FA16"/>
    <w:lvl w:ilvl="0" w:tplc="77486F20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>
    <w:nsid w:val="70CA3325"/>
    <w:multiLevelType w:val="hybridMultilevel"/>
    <w:tmpl w:val="691243EC"/>
    <w:lvl w:ilvl="0" w:tplc="4B8EE8FA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A6E24"/>
    <w:multiLevelType w:val="multilevel"/>
    <w:tmpl w:val="D24403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32" w:hanging="1800"/>
      </w:pPr>
      <w:rPr>
        <w:rFonts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19"/>
  </w:num>
  <w:num w:numId="5">
    <w:abstractNumId w:val="8"/>
  </w:num>
  <w:num w:numId="6">
    <w:abstractNumId w:val="13"/>
    <w:lvlOverride w:ilvl="0">
      <w:startOverride w:val="1"/>
    </w:lvlOverride>
  </w:num>
  <w:num w:numId="7">
    <w:abstractNumId w:val="10"/>
    <w:lvlOverride w:ilvl="0">
      <w:startOverride w:val="7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15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9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9C"/>
    <w:rsid w:val="00050F21"/>
    <w:rsid w:val="0005682E"/>
    <w:rsid w:val="00057F7D"/>
    <w:rsid w:val="00070828"/>
    <w:rsid w:val="000844B1"/>
    <w:rsid w:val="000B4F8C"/>
    <w:rsid w:val="000B6C1C"/>
    <w:rsid w:val="000D32D0"/>
    <w:rsid w:val="000D5A8C"/>
    <w:rsid w:val="00102F6F"/>
    <w:rsid w:val="001041F2"/>
    <w:rsid w:val="00115508"/>
    <w:rsid w:val="00115680"/>
    <w:rsid w:val="00116F9D"/>
    <w:rsid w:val="001377EA"/>
    <w:rsid w:val="00162C8D"/>
    <w:rsid w:val="00165823"/>
    <w:rsid w:val="00167128"/>
    <w:rsid w:val="001A6F3F"/>
    <w:rsid w:val="001C27DF"/>
    <w:rsid w:val="001E08FD"/>
    <w:rsid w:val="001E0B4A"/>
    <w:rsid w:val="001E1C73"/>
    <w:rsid w:val="001E2AA5"/>
    <w:rsid w:val="001E6D86"/>
    <w:rsid w:val="001F070C"/>
    <w:rsid w:val="00202D9D"/>
    <w:rsid w:val="0021710A"/>
    <w:rsid w:val="00220B9E"/>
    <w:rsid w:val="00227D76"/>
    <w:rsid w:val="00241C4A"/>
    <w:rsid w:val="00244E00"/>
    <w:rsid w:val="0024759D"/>
    <w:rsid w:val="0025104A"/>
    <w:rsid w:val="002960C5"/>
    <w:rsid w:val="002C1A9F"/>
    <w:rsid w:val="002C28F1"/>
    <w:rsid w:val="002D048F"/>
    <w:rsid w:val="002D3006"/>
    <w:rsid w:val="002E7356"/>
    <w:rsid w:val="002F5ED6"/>
    <w:rsid w:val="003105FC"/>
    <w:rsid w:val="003220F4"/>
    <w:rsid w:val="00322496"/>
    <w:rsid w:val="00325F51"/>
    <w:rsid w:val="00331441"/>
    <w:rsid w:val="00343248"/>
    <w:rsid w:val="0034467A"/>
    <w:rsid w:val="00355FC0"/>
    <w:rsid w:val="003626C4"/>
    <w:rsid w:val="00381871"/>
    <w:rsid w:val="00393804"/>
    <w:rsid w:val="0039723E"/>
    <w:rsid w:val="003C2C13"/>
    <w:rsid w:val="003C637F"/>
    <w:rsid w:val="003D3DC4"/>
    <w:rsid w:val="003F4888"/>
    <w:rsid w:val="003F4F14"/>
    <w:rsid w:val="0040159C"/>
    <w:rsid w:val="00403936"/>
    <w:rsid w:val="00426F99"/>
    <w:rsid w:val="00430AB5"/>
    <w:rsid w:val="00436BDA"/>
    <w:rsid w:val="004440E6"/>
    <w:rsid w:val="004557DB"/>
    <w:rsid w:val="0046011B"/>
    <w:rsid w:val="004649F9"/>
    <w:rsid w:val="00471313"/>
    <w:rsid w:val="00475CD9"/>
    <w:rsid w:val="004807AC"/>
    <w:rsid w:val="004828C3"/>
    <w:rsid w:val="004A2DD0"/>
    <w:rsid w:val="004A33D9"/>
    <w:rsid w:val="004B3092"/>
    <w:rsid w:val="004B4BA4"/>
    <w:rsid w:val="004C2132"/>
    <w:rsid w:val="004F0E62"/>
    <w:rsid w:val="00530CB8"/>
    <w:rsid w:val="005321B2"/>
    <w:rsid w:val="005378CE"/>
    <w:rsid w:val="005428B1"/>
    <w:rsid w:val="0054433E"/>
    <w:rsid w:val="00553FC4"/>
    <w:rsid w:val="005907CD"/>
    <w:rsid w:val="00596804"/>
    <w:rsid w:val="005A1AEB"/>
    <w:rsid w:val="005D3193"/>
    <w:rsid w:val="005E22D8"/>
    <w:rsid w:val="006067F2"/>
    <w:rsid w:val="006220E8"/>
    <w:rsid w:val="00626D07"/>
    <w:rsid w:val="00662A8E"/>
    <w:rsid w:val="00677349"/>
    <w:rsid w:val="00690B6F"/>
    <w:rsid w:val="00692049"/>
    <w:rsid w:val="006A5A44"/>
    <w:rsid w:val="006C1792"/>
    <w:rsid w:val="006D70DC"/>
    <w:rsid w:val="00700D99"/>
    <w:rsid w:val="00706EC9"/>
    <w:rsid w:val="00727780"/>
    <w:rsid w:val="00731B4D"/>
    <w:rsid w:val="00757770"/>
    <w:rsid w:val="00762D3E"/>
    <w:rsid w:val="00773B1B"/>
    <w:rsid w:val="00777E97"/>
    <w:rsid w:val="007A6CC8"/>
    <w:rsid w:val="007C2951"/>
    <w:rsid w:val="007C52B7"/>
    <w:rsid w:val="007E7BCD"/>
    <w:rsid w:val="007F1878"/>
    <w:rsid w:val="00823FB7"/>
    <w:rsid w:val="008316B7"/>
    <w:rsid w:val="00843D3F"/>
    <w:rsid w:val="008606DE"/>
    <w:rsid w:val="00860B5E"/>
    <w:rsid w:val="00893C60"/>
    <w:rsid w:val="008A156C"/>
    <w:rsid w:val="008A7DBC"/>
    <w:rsid w:val="008E1C12"/>
    <w:rsid w:val="008E7921"/>
    <w:rsid w:val="00902FF5"/>
    <w:rsid w:val="00914DF5"/>
    <w:rsid w:val="00925C7C"/>
    <w:rsid w:val="00925C90"/>
    <w:rsid w:val="00953B4D"/>
    <w:rsid w:val="00957DBD"/>
    <w:rsid w:val="009613EA"/>
    <w:rsid w:val="00962C29"/>
    <w:rsid w:val="00974AE8"/>
    <w:rsid w:val="0098729F"/>
    <w:rsid w:val="00996707"/>
    <w:rsid w:val="009B317F"/>
    <w:rsid w:val="009E2715"/>
    <w:rsid w:val="009E42B3"/>
    <w:rsid w:val="009F11A5"/>
    <w:rsid w:val="009F7289"/>
    <w:rsid w:val="00A07B74"/>
    <w:rsid w:val="00A22E58"/>
    <w:rsid w:val="00A24535"/>
    <w:rsid w:val="00A2798B"/>
    <w:rsid w:val="00A363D6"/>
    <w:rsid w:val="00A37FD9"/>
    <w:rsid w:val="00A553D4"/>
    <w:rsid w:val="00A82167"/>
    <w:rsid w:val="00AA4C10"/>
    <w:rsid w:val="00AB5C58"/>
    <w:rsid w:val="00AC3995"/>
    <w:rsid w:val="00AD67A9"/>
    <w:rsid w:val="00B06FC8"/>
    <w:rsid w:val="00B20AAF"/>
    <w:rsid w:val="00B22BDC"/>
    <w:rsid w:val="00B42D51"/>
    <w:rsid w:val="00B70B03"/>
    <w:rsid w:val="00B77204"/>
    <w:rsid w:val="00B92843"/>
    <w:rsid w:val="00B96048"/>
    <w:rsid w:val="00BB0298"/>
    <w:rsid w:val="00BB20AE"/>
    <w:rsid w:val="00BE24F7"/>
    <w:rsid w:val="00BF5283"/>
    <w:rsid w:val="00C122E8"/>
    <w:rsid w:val="00C22E33"/>
    <w:rsid w:val="00C405C0"/>
    <w:rsid w:val="00C42119"/>
    <w:rsid w:val="00C5047B"/>
    <w:rsid w:val="00C50A5A"/>
    <w:rsid w:val="00C5163E"/>
    <w:rsid w:val="00C53BCD"/>
    <w:rsid w:val="00C61311"/>
    <w:rsid w:val="00C85C14"/>
    <w:rsid w:val="00C960C6"/>
    <w:rsid w:val="00C96C6B"/>
    <w:rsid w:val="00CA4493"/>
    <w:rsid w:val="00CB3C05"/>
    <w:rsid w:val="00CF41E6"/>
    <w:rsid w:val="00D44580"/>
    <w:rsid w:val="00D7415D"/>
    <w:rsid w:val="00DA23DA"/>
    <w:rsid w:val="00DB17FD"/>
    <w:rsid w:val="00DB58FA"/>
    <w:rsid w:val="00DC0111"/>
    <w:rsid w:val="00DC048B"/>
    <w:rsid w:val="00DC3668"/>
    <w:rsid w:val="00DD30A5"/>
    <w:rsid w:val="00E07AE2"/>
    <w:rsid w:val="00E12D51"/>
    <w:rsid w:val="00E20082"/>
    <w:rsid w:val="00E22007"/>
    <w:rsid w:val="00E26E93"/>
    <w:rsid w:val="00E4738B"/>
    <w:rsid w:val="00E51D78"/>
    <w:rsid w:val="00E73DF1"/>
    <w:rsid w:val="00E7579F"/>
    <w:rsid w:val="00EA2EC0"/>
    <w:rsid w:val="00EA3EB6"/>
    <w:rsid w:val="00EB559B"/>
    <w:rsid w:val="00EC3B14"/>
    <w:rsid w:val="00ED4668"/>
    <w:rsid w:val="00ED5F96"/>
    <w:rsid w:val="00EF0A32"/>
    <w:rsid w:val="00F03F84"/>
    <w:rsid w:val="00F2234D"/>
    <w:rsid w:val="00F34C8D"/>
    <w:rsid w:val="00F34EF6"/>
    <w:rsid w:val="00F36ED6"/>
    <w:rsid w:val="00F40D50"/>
    <w:rsid w:val="00F4699A"/>
    <w:rsid w:val="00F50306"/>
    <w:rsid w:val="00F615D2"/>
    <w:rsid w:val="00F64056"/>
    <w:rsid w:val="00FE2963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6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E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5E22D8"/>
    <w:rPr>
      <w:color w:val="0000FF"/>
      <w:u w:val="single"/>
    </w:rPr>
  </w:style>
  <w:style w:type="table" w:styleId="a4">
    <w:name w:val="Table Grid"/>
    <w:basedOn w:val="a1"/>
    <w:uiPriority w:val="59"/>
    <w:rsid w:val="007E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7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828"/>
  </w:style>
  <w:style w:type="paragraph" w:styleId="a7">
    <w:name w:val="List Paragraph"/>
    <w:basedOn w:val="a"/>
    <w:uiPriority w:val="34"/>
    <w:qFormat/>
    <w:rsid w:val="000D32D0"/>
    <w:pPr>
      <w:ind w:left="720"/>
      <w:contextualSpacing/>
    </w:pPr>
  </w:style>
  <w:style w:type="paragraph" w:customStyle="1" w:styleId="1">
    <w:name w:val="Обычный1"/>
    <w:qFormat/>
    <w:rsid w:val="00ED4668"/>
    <w:pPr>
      <w:spacing w:after="0"/>
    </w:pPr>
    <w:rPr>
      <w:rFonts w:ascii="Arial" w:eastAsia="Arial" w:hAnsi="Arial" w:cs="Arial"/>
      <w:color w:val="000000"/>
    </w:rPr>
  </w:style>
  <w:style w:type="character" w:styleId="a8">
    <w:name w:val="Emphasis"/>
    <w:uiPriority w:val="20"/>
    <w:qFormat/>
    <w:rsid w:val="005907CD"/>
    <w:rPr>
      <w:i/>
      <w:iCs/>
    </w:rPr>
  </w:style>
  <w:style w:type="paragraph" w:customStyle="1" w:styleId="2">
    <w:name w:val="Основной текст (2)"/>
    <w:basedOn w:val="a"/>
    <w:rsid w:val="00403936"/>
    <w:pPr>
      <w:widowControl w:val="0"/>
      <w:shd w:val="clear" w:color="auto" w:fill="FFFFFF"/>
      <w:suppressAutoHyphens/>
      <w:spacing w:before="540" w:after="240" w:line="274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403936"/>
    <w:pPr>
      <w:suppressAutoHyphens/>
      <w:spacing w:after="120" w:line="480" w:lineRule="auto"/>
      <w:ind w:left="283"/>
    </w:pPr>
    <w:rPr>
      <w:rFonts w:ascii="Times New Roman" w:eastAsia="Calibri" w:hAnsi="Times New Roman" w:cs="Calibri"/>
      <w:sz w:val="24"/>
      <w:szCs w:val="24"/>
      <w:lang w:val="uk-UA" w:eastAsia="zh-CN"/>
    </w:rPr>
  </w:style>
  <w:style w:type="paragraph" w:customStyle="1" w:styleId="20">
    <w:name w:val="2"/>
    <w:basedOn w:val="a"/>
    <w:rsid w:val="00957DBD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9204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1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F9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99"/>
    <w:rsid w:val="004557DB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E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5E22D8"/>
    <w:rPr>
      <w:color w:val="0000FF"/>
      <w:u w:val="single"/>
    </w:rPr>
  </w:style>
  <w:style w:type="table" w:styleId="a4">
    <w:name w:val="Table Grid"/>
    <w:basedOn w:val="a1"/>
    <w:uiPriority w:val="59"/>
    <w:rsid w:val="007E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7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828"/>
  </w:style>
  <w:style w:type="paragraph" w:styleId="a7">
    <w:name w:val="List Paragraph"/>
    <w:basedOn w:val="a"/>
    <w:uiPriority w:val="34"/>
    <w:qFormat/>
    <w:rsid w:val="000D32D0"/>
    <w:pPr>
      <w:ind w:left="720"/>
      <w:contextualSpacing/>
    </w:pPr>
  </w:style>
  <w:style w:type="paragraph" w:customStyle="1" w:styleId="1">
    <w:name w:val="Обычный1"/>
    <w:qFormat/>
    <w:rsid w:val="00ED4668"/>
    <w:pPr>
      <w:spacing w:after="0"/>
    </w:pPr>
    <w:rPr>
      <w:rFonts w:ascii="Arial" w:eastAsia="Arial" w:hAnsi="Arial" w:cs="Arial"/>
      <w:color w:val="000000"/>
    </w:rPr>
  </w:style>
  <w:style w:type="character" w:styleId="a8">
    <w:name w:val="Emphasis"/>
    <w:uiPriority w:val="20"/>
    <w:qFormat/>
    <w:rsid w:val="005907CD"/>
    <w:rPr>
      <w:i/>
      <w:iCs/>
    </w:rPr>
  </w:style>
  <w:style w:type="paragraph" w:customStyle="1" w:styleId="2">
    <w:name w:val="Основной текст (2)"/>
    <w:basedOn w:val="a"/>
    <w:rsid w:val="00403936"/>
    <w:pPr>
      <w:widowControl w:val="0"/>
      <w:shd w:val="clear" w:color="auto" w:fill="FFFFFF"/>
      <w:suppressAutoHyphens/>
      <w:spacing w:before="540" w:after="240" w:line="274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403936"/>
    <w:pPr>
      <w:suppressAutoHyphens/>
      <w:spacing w:after="120" w:line="480" w:lineRule="auto"/>
      <w:ind w:left="283"/>
    </w:pPr>
    <w:rPr>
      <w:rFonts w:ascii="Times New Roman" w:eastAsia="Calibri" w:hAnsi="Times New Roman" w:cs="Calibri"/>
      <w:sz w:val="24"/>
      <w:szCs w:val="24"/>
      <w:lang w:val="uk-UA" w:eastAsia="zh-CN"/>
    </w:rPr>
  </w:style>
  <w:style w:type="paragraph" w:customStyle="1" w:styleId="20">
    <w:name w:val="2"/>
    <w:basedOn w:val="a"/>
    <w:rsid w:val="00957DBD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9204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1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F9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99"/>
    <w:rsid w:val="004557DB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ECFCC-88D7-4FF5-9B3A-5FBA138D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15026</Words>
  <Characters>8566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5</cp:revision>
  <cp:lastPrinted>2021-10-21T07:09:00Z</cp:lastPrinted>
  <dcterms:created xsi:type="dcterms:W3CDTF">2022-02-22T08:55:00Z</dcterms:created>
  <dcterms:modified xsi:type="dcterms:W3CDTF">2022-02-22T11:03:00Z</dcterms:modified>
</cp:coreProperties>
</file>