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C1" w:rsidRPr="00403936" w:rsidRDefault="00E659C1" w:rsidP="00E659C1">
      <w:pPr>
        <w:widowControl w:val="0"/>
        <w:spacing w:after="0" w:line="240" w:lineRule="atLeast"/>
        <w:jc w:val="right"/>
        <w:rPr>
          <w:rFonts w:ascii="Times New Roman" w:hAnsi="Times New Roman" w:cs="Times New Roman"/>
          <w:sz w:val="24"/>
          <w:szCs w:val="24"/>
        </w:rPr>
      </w:pPr>
      <w:proofErr w:type="spellStart"/>
      <w:r w:rsidRPr="00403936">
        <w:rPr>
          <w:rFonts w:ascii="Times New Roman" w:hAnsi="Times New Roman" w:cs="Times New Roman"/>
          <w:kern w:val="2"/>
          <w:sz w:val="24"/>
          <w:szCs w:val="24"/>
          <w:lang w:eastAsia="hi-IN" w:bidi="hi-IN"/>
        </w:rPr>
        <w:t>Додаток</w:t>
      </w:r>
      <w:proofErr w:type="spellEnd"/>
      <w:r w:rsidRPr="00403936">
        <w:rPr>
          <w:rFonts w:ascii="Times New Roman" w:hAnsi="Times New Roman" w:cs="Times New Roman"/>
          <w:kern w:val="2"/>
          <w:sz w:val="24"/>
          <w:szCs w:val="24"/>
          <w:lang w:eastAsia="hi-IN" w:bidi="hi-IN"/>
        </w:rPr>
        <w:t xml:space="preserve">   3</w:t>
      </w:r>
    </w:p>
    <w:p w:rsidR="00E659C1" w:rsidRDefault="00E659C1" w:rsidP="00E659C1">
      <w:pPr>
        <w:spacing w:after="0" w:line="240" w:lineRule="auto"/>
        <w:ind w:left="2880"/>
        <w:contextualSpacing/>
        <w:jc w:val="right"/>
        <w:rPr>
          <w:rFonts w:ascii="Times New Roman" w:eastAsia="Times New Roman" w:hAnsi="Times New Roman" w:cs="Times New Roman"/>
          <w:i/>
          <w:iCs/>
          <w:color w:val="000000"/>
          <w:sz w:val="24"/>
          <w:szCs w:val="24"/>
          <w:shd w:val="clear" w:color="auto" w:fill="FFFFFF"/>
        </w:rPr>
      </w:pPr>
      <w:r>
        <w:rPr>
          <w:rFonts w:ascii="Times New Roman" w:eastAsia="Times New Roman" w:hAnsi="Times New Roman" w:cs="Times New Roman"/>
          <w:i/>
          <w:iCs/>
          <w:color w:val="000000"/>
          <w:sz w:val="24"/>
          <w:szCs w:val="24"/>
        </w:rPr>
        <w:t xml:space="preserve">    До </w:t>
      </w:r>
      <w:proofErr w:type="spellStart"/>
      <w:r>
        <w:rPr>
          <w:rFonts w:ascii="Times New Roman" w:eastAsia="Times New Roman" w:hAnsi="Times New Roman" w:cs="Times New Roman"/>
          <w:i/>
          <w:iCs/>
          <w:color w:val="000000"/>
          <w:sz w:val="24"/>
          <w:szCs w:val="24"/>
          <w:shd w:val="clear" w:color="auto" w:fill="FFFFFF"/>
        </w:rPr>
        <w:t>Оголошення</w:t>
      </w:r>
      <w:proofErr w:type="spellEnd"/>
      <w:r>
        <w:rPr>
          <w:rFonts w:ascii="Times New Roman" w:eastAsia="Times New Roman" w:hAnsi="Times New Roman" w:cs="Times New Roman"/>
          <w:i/>
          <w:iCs/>
          <w:color w:val="000000"/>
          <w:sz w:val="24"/>
          <w:szCs w:val="24"/>
          <w:shd w:val="clear" w:color="auto" w:fill="FFFFFF"/>
        </w:rPr>
        <w:t xml:space="preserve"> про </w:t>
      </w:r>
      <w:proofErr w:type="spellStart"/>
      <w:r>
        <w:rPr>
          <w:rFonts w:ascii="Times New Roman" w:eastAsia="Times New Roman" w:hAnsi="Times New Roman" w:cs="Times New Roman"/>
          <w:i/>
          <w:iCs/>
          <w:color w:val="000000"/>
          <w:sz w:val="24"/>
          <w:szCs w:val="24"/>
          <w:shd w:val="clear" w:color="auto" w:fill="FFFFFF"/>
        </w:rPr>
        <w:t>проведення</w:t>
      </w:r>
      <w:proofErr w:type="spellEnd"/>
      <w:r>
        <w:rPr>
          <w:rFonts w:ascii="Times New Roman" w:eastAsia="Times New Roman" w:hAnsi="Times New Roman" w:cs="Times New Roman"/>
          <w:i/>
          <w:iCs/>
          <w:color w:val="000000"/>
          <w:sz w:val="24"/>
          <w:szCs w:val="24"/>
          <w:shd w:val="clear" w:color="auto" w:fill="FFFFFF"/>
        </w:rPr>
        <w:t xml:space="preserve"> </w:t>
      </w:r>
      <w:proofErr w:type="spellStart"/>
      <w:r>
        <w:rPr>
          <w:rFonts w:ascii="Times New Roman" w:eastAsia="Times New Roman" w:hAnsi="Times New Roman" w:cs="Times New Roman"/>
          <w:i/>
          <w:iCs/>
          <w:color w:val="000000"/>
          <w:sz w:val="24"/>
          <w:szCs w:val="24"/>
          <w:shd w:val="clear" w:color="auto" w:fill="FFFFFF"/>
        </w:rPr>
        <w:t>спрощеної</w:t>
      </w:r>
      <w:proofErr w:type="spellEnd"/>
      <w:r>
        <w:rPr>
          <w:rFonts w:ascii="Times New Roman" w:eastAsia="Times New Roman" w:hAnsi="Times New Roman" w:cs="Times New Roman"/>
          <w:i/>
          <w:iCs/>
          <w:color w:val="000000"/>
          <w:sz w:val="24"/>
          <w:szCs w:val="24"/>
          <w:shd w:val="clear" w:color="auto" w:fill="FFFFFF"/>
        </w:rPr>
        <w:t xml:space="preserve"> </w:t>
      </w:r>
      <w:proofErr w:type="spellStart"/>
      <w:r>
        <w:rPr>
          <w:rFonts w:ascii="Times New Roman" w:eastAsia="Times New Roman" w:hAnsi="Times New Roman" w:cs="Times New Roman"/>
          <w:i/>
          <w:iCs/>
          <w:color w:val="000000"/>
          <w:sz w:val="24"/>
          <w:szCs w:val="24"/>
          <w:shd w:val="clear" w:color="auto" w:fill="FFFFFF"/>
        </w:rPr>
        <w:t>закупі</w:t>
      </w:r>
      <w:proofErr w:type="gramStart"/>
      <w:r>
        <w:rPr>
          <w:rFonts w:ascii="Times New Roman" w:eastAsia="Times New Roman" w:hAnsi="Times New Roman" w:cs="Times New Roman"/>
          <w:i/>
          <w:iCs/>
          <w:color w:val="000000"/>
          <w:sz w:val="24"/>
          <w:szCs w:val="24"/>
          <w:shd w:val="clear" w:color="auto" w:fill="FFFFFF"/>
        </w:rPr>
        <w:t>вл</w:t>
      </w:r>
      <w:proofErr w:type="gramEnd"/>
      <w:r>
        <w:rPr>
          <w:rFonts w:ascii="Times New Roman" w:eastAsia="Times New Roman" w:hAnsi="Times New Roman" w:cs="Times New Roman"/>
          <w:i/>
          <w:iCs/>
          <w:color w:val="000000"/>
          <w:sz w:val="24"/>
          <w:szCs w:val="24"/>
          <w:shd w:val="clear" w:color="auto" w:fill="FFFFFF"/>
        </w:rPr>
        <w:t>і</w:t>
      </w:r>
      <w:proofErr w:type="spellEnd"/>
    </w:p>
    <w:p w:rsidR="00E659C1" w:rsidRDefault="00E659C1" w:rsidP="00E659C1">
      <w:pPr>
        <w:spacing w:after="0" w:line="240" w:lineRule="auto"/>
        <w:ind w:left="2880"/>
        <w:contextualSpacing/>
        <w:jc w:val="right"/>
      </w:pPr>
    </w:p>
    <w:p w:rsidR="00E659C1" w:rsidRPr="00403936" w:rsidRDefault="00E659C1" w:rsidP="00E659C1">
      <w:pPr>
        <w:spacing w:after="0" w:line="240" w:lineRule="auto"/>
        <w:ind w:firstLine="567"/>
        <w:jc w:val="center"/>
        <w:rPr>
          <w:rFonts w:ascii="Times New Roman" w:hAnsi="Times New Roman" w:cs="Times New Roman"/>
          <w:b/>
          <w:sz w:val="24"/>
          <w:szCs w:val="24"/>
        </w:rPr>
      </w:pPr>
    </w:p>
    <w:p w:rsidR="00E659C1" w:rsidRPr="00925C7C" w:rsidRDefault="00E659C1" w:rsidP="00E659C1">
      <w:pPr>
        <w:spacing w:after="0" w:line="240" w:lineRule="auto"/>
        <w:jc w:val="center"/>
        <w:rPr>
          <w:rFonts w:ascii="Times New Roman" w:eastAsia="Times New Roman" w:hAnsi="Times New Roman" w:cs="Times New Roman"/>
          <w:b/>
          <w:bCs/>
          <w:color w:val="000000"/>
          <w:sz w:val="24"/>
          <w:szCs w:val="24"/>
          <w:lang w:val="uk-UA"/>
        </w:rPr>
      </w:pPr>
      <w:r w:rsidRPr="00925C7C">
        <w:rPr>
          <w:rFonts w:ascii="Times New Roman" w:eastAsia="Times New Roman" w:hAnsi="Times New Roman" w:cs="Times New Roman"/>
          <w:b/>
          <w:bCs/>
          <w:color w:val="000000"/>
          <w:sz w:val="24"/>
          <w:szCs w:val="24"/>
          <w:lang w:val="uk-UA"/>
        </w:rPr>
        <w:t xml:space="preserve">ПРОЄКТ ДОГОВОРУ </w:t>
      </w:r>
    </w:p>
    <w:p w:rsidR="00E659C1" w:rsidRPr="00925C7C" w:rsidRDefault="00E659C1" w:rsidP="00E659C1">
      <w:pPr>
        <w:spacing w:after="0" w:line="240" w:lineRule="auto"/>
        <w:jc w:val="center"/>
        <w:rPr>
          <w:rFonts w:ascii="Times New Roman" w:eastAsia="Times New Roman" w:hAnsi="Times New Roman" w:cs="Times New Roman"/>
          <w:b/>
          <w:bCs/>
          <w:color w:val="000000"/>
          <w:sz w:val="24"/>
          <w:szCs w:val="24"/>
          <w:lang w:val="uk-UA"/>
        </w:rPr>
      </w:pPr>
      <w:r w:rsidRPr="00925C7C">
        <w:rPr>
          <w:rFonts w:ascii="Times New Roman" w:eastAsia="Times New Roman" w:hAnsi="Times New Roman" w:cs="Times New Roman"/>
          <w:b/>
          <w:bCs/>
          <w:color w:val="000000"/>
          <w:sz w:val="24"/>
          <w:szCs w:val="24"/>
          <w:lang w:val="uk-UA"/>
        </w:rPr>
        <w:t>про закупівлю електричної енергії</w:t>
      </w:r>
    </w:p>
    <w:p w:rsidR="00E659C1" w:rsidRPr="00925C7C" w:rsidRDefault="00E659C1" w:rsidP="00E659C1">
      <w:pPr>
        <w:spacing w:after="0" w:line="240" w:lineRule="auto"/>
        <w:jc w:val="center"/>
        <w:outlineLvl w:val="0"/>
        <w:rPr>
          <w:rFonts w:ascii="Times New Roman" w:eastAsia="Times New Roman" w:hAnsi="Times New Roman" w:cs="Times New Roman"/>
          <w:kern w:val="2"/>
          <w:sz w:val="24"/>
          <w:szCs w:val="24"/>
          <w:lang w:val="uk-UA" w:eastAsia="x-none"/>
        </w:rPr>
      </w:pPr>
    </w:p>
    <w:p w:rsidR="00E659C1" w:rsidRPr="00925C7C" w:rsidRDefault="00E659C1" w:rsidP="00E659C1">
      <w:pPr>
        <w:spacing w:after="0" w:line="240" w:lineRule="auto"/>
        <w:jc w:val="both"/>
        <w:rPr>
          <w:rFonts w:ascii="Times New Roman" w:eastAsia="Times New Roman" w:hAnsi="Times New Roman" w:cs="Times New Roman"/>
          <w:b/>
          <w:bCs/>
          <w:kern w:val="2"/>
          <w:sz w:val="24"/>
          <w:szCs w:val="24"/>
          <w:lang w:val="uk-UA"/>
        </w:rPr>
      </w:pPr>
      <w:r w:rsidRPr="00925C7C">
        <w:rPr>
          <w:rFonts w:ascii="Times New Roman" w:eastAsia="Times New Roman" w:hAnsi="Times New Roman" w:cs="Times New Roman"/>
          <w:b/>
          <w:bCs/>
          <w:kern w:val="2"/>
          <w:sz w:val="24"/>
          <w:szCs w:val="24"/>
          <w:lang w:val="uk-UA"/>
        </w:rPr>
        <w:t xml:space="preserve">  м. _______________</w:t>
      </w:r>
      <w:r w:rsidRPr="00925C7C">
        <w:rPr>
          <w:rFonts w:ascii="Times New Roman" w:eastAsia="Times New Roman" w:hAnsi="Times New Roman" w:cs="Times New Roman"/>
          <w:b/>
          <w:bCs/>
          <w:kern w:val="2"/>
          <w:sz w:val="24"/>
          <w:szCs w:val="24"/>
          <w:lang w:val="uk-UA"/>
        </w:rPr>
        <w:tab/>
      </w:r>
      <w:r w:rsidRPr="00925C7C">
        <w:rPr>
          <w:rFonts w:ascii="Times New Roman" w:eastAsia="Times New Roman" w:hAnsi="Times New Roman" w:cs="Times New Roman"/>
          <w:b/>
          <w:bCs/>
          <w:kern w:val="2"/>
          <w:sz w:val="24"/>
          <w:szCs w:val="24"/>
          <w:lang w:val="uk-UA"/>
        </w:rPr>
        <w:tab/>
      </w:r>
      <w:r w:rsidRPr="00925C7C">
        <w:rPr>
          <w:rFonts w:ascii="Times New Roman" w:eastAsia="Times New Roman" w:hAnsi="Times New Roman" w:cs="Times New Roman"/>
          <w:b/>
          <w:bCs/>
          <w:kern w:val="2"/>
          <w:sz w:val="24"/>
          <w:szCs w:val="24"/>
          <w:lang w:val="uk-UA"/>
        </w:rPr>
        <w:tab/>
        <w:t xml:space="preserve">            </w:t>
      </w:r>
      <w:r w:rsidRPr="00925C7C">
        <w:rPr>
          <w:rFonts w:ascii="Times New Roman" w:eastAsia="Times New Roman" w:hAnsi="Times New Roman" w:cs="Times New Roman"/>
          <w:b/>
          <w:bCs/>
          <w:kern w:val="2"/>
          <w:sz w:val="24"/>
          <w:szCs w:val="24"/>
        </w:rPr>
        <w:t xml:space="preserve">                          </w:t>
      </w:r>
      <w:r w:rsidRPr="00925C7C">
        <w:rPr>
          <w:rFonts w:ascii="Times New Roman" w:eastAsia="Times New Roman" w:hAnsi="Times New Roman" w:cs="Times New Roman"/>
          <w:b/>
          <w:bCs/>
          <w:kern w:val="2"/>
          <w:sz w:val="24"/>
          <w:szCs w:val="24"/>
          <w:lang w:val="uk-UA"/>
        </w:rPr>
        <w:t xml:space="preserve">   «___» ________ 2022 року</w:t>
      </w:r>
    </w:p>
    <w:p w:rsidR="00E659C1" w:rsidRPr="00925C7C" w:rsidRDefault="00E659C1" w:rsidP="00E659C1">
      <w:pPr>
        <w:spacing w:after="0" w:line="240" w:lineRule="auto"/>
        <w:jc w:val="center"/>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firstLine="709"/>
        <w:jc w:val="both"/>
        <w:rPr>
          <w:rFonts w:ascii="Times New Roman" w:eastAsia="Times New Roman" w:hAnsi="Times New Roman" w:cs="Times New Roman"/>
          <w:b/>
          <w:bCs/>
          <w:sz w:val="24"/>
          <w:szCs w:val="24"/>
          <w:lang w:val="uk-UA"/>
        </w:rPr>
      </w:pPr>
      <w:r w:rsidRPr="00925C7C">
        <w:rPr>
          <w:rFonts w:ascii="Times New Roman" w:eastAsia="Times New Roman" w:hAnsi="Times New Roman" w:cs="Times New Roman"/>
          <w:b/>
          <w:bCs/>
          <w:sz w:val="24"/>
          <w:szCs w:val="24"/>
          <w:lang w:val="uk-UA"/>
        </w:rPr>
        <w:t xml:space="preserve">________________________________________, </w:t>
      </w:r>
      <w:r w:rsidRPr="00925C7C">
        <w:rPr>
          <w:rFonts w:ascii="Times New Roman" w:eastAsia="Times New Roman" w:hAnsi="Times New Roman" w:cs="Times New Roman"/>
          <w:bCs/>
          <w:sz w:val="24"/>
          <w:szCs w:val="24"/>
          <w:lang w:val="uk-UA"/>
        </w:rPr>
        <w:t>(скорочене найменування __________________________________), що діє на підставі ліцензії виданої згідно з постановою НКРЕКП № ___________ від _________,</w:t>
      </w:r>
      <w:r w:rsidRPr="00925C7C">
        <w:rPr>
          <w:rFonts w:ascii="Times New Roman" w:eastAsia="Times New Roman" w:hAnsi="Times New Roman" w:cs="Times New Roman"/>
          <w:sz w:val="24"/>
          <w:szCs w:val="24"/>
          <w:lang w:val="uk-UA"/>
        </w:rPr>
        <w:t xml:space="preserve"> далі – Постачальник, в особі _____________________________________________, який</w:t>
      </w:r>
      <w:r>
        <w:rPr>
          <w:rFonts w:ascii="Times New Roman" w:eastAsia="Times New Roman" w:hAnsi="Times New Roman" w:cs="Times New Roman"/>
          <w:sz w:val="24"/>
          <w:szCs w:val="24"/>
          <w:lang w:val="uk-UA"/>
        </w:rPr>
        <w:t>/яка</w:t>
      </w:r>
      <w:r w:rsidRPr="00925C7C">
        <w:rPr>
          <w:rFonts w:ascii="Times New Roman" w:eastAsia="Times New Roman" w:hAnsi="Times New Roman" w:cs="Times New Roman"/>
          <w:sz w:val="24"/>
          <w:szCs w:val="24"/>
          <w:lang w:val="uk-UA"/>
        </w:rPr>
        <w:t xml:space="preserve"> діє на підставі __________________________________, з однієї сторони та,</w:t>
      </w:r>
    </w:p>
    <w:p w:rsidR="00E659C1" w:rsidRPr="00925C7C" w:rsidRDefault="00E659C1" w:rsidP="00E659C1">
      <w:pPr>
        <w:spacing w:after="0" w:line="240" w:lineRule="auto"/>
        <w:ind w:firstLine="709"/>
        <w:jc w:val="both"/>
        <w:rPr>
          <w:rFonts w:ascii="Times New Roman" w:eastAsia="Times New Roman" w:hAnsi="Times New Roman" w:cs="Times New Roman"/>
          <w:kern w:val="2"/>
          <w:sz w:val="24"/>
          <w:szCs w:val="24"/>
          <w:lang w:val="uk-UA"/>
        </w:rPr>
      </w:pPr>
      <w:proofErr w:type="spellStart"/>
      <w:r>
        <w:rPr>
          <w:rFonts w:ascii="Times New Roman" w:eastAsia="Times New Roman" w:hAnsi="Times New Roman" w:cs="Times New Roman"/>
          <w:b/>
          <w:bCs/>
          <w:sz w:val="24"/>
          <w:szCs w:val="24"/>
          <w:lang w:val="uk-UA"/>
        </w:rPr>
        <w:t>Малоключівська</w:t>
      </w:r>
      <w:proofErr w:type="spellEnd"/>
      <w:r>
        <w:rPr>
          <w:rFonts w:ascii="Times New Roman" w:eastAsia="Times New Roman" w:hAnsi="Times New Roman" w:cs="Times New Roman"/>
          <w:b/>
          <w:bCs/>
          <w:sz w:val="24"/>
          <w:szCs w:val="24"/>
          <w:lang w:val="uk-UA"/>
        </w:rPr>
        <w:t xml:space="preserve"> гімназія </w:t>
      </w:r>
      <w:proofErr w:type="spellStart"/>
      <w:r>
        <w:rPr>
          <w:rFonts w:ascii="Times New Roman" w:eastAsia="Times New Roman" w:hAnsi="Times New Roman" w:cs="Times New Roman"/>
          <w:b/>
          <w:bCs/>
          <w:sz w:val="24"/>
          <w:szCs w:val="24"/>
          <w:lang w:val="uk-UA"/>
        </w:rPr>
        <w:t>Печеніжинської</w:t>
      </w:r>
      <w:proofErr w:type="spellEnd"/>
      <w:r>
        <w:rPr>
          <w:rFonts w:ascii="Times New Roman" w:eastAsia="Times New Roman" w:hAnsi="Times New Roman" w:cs="Times New Roman"/>
          <w:b/>
          <w:bCs/>
          <w:sz w:val="24"/>
          <w:szCs w:val="24"/>
          <w:lang w:val="uk-UA"/>
        </w:rPr>
        <w:t xml:space="preserve"> селищної ради</w:t>
      </w:r>
      <w:r w:rsidRPr="00925C7C">
        <w:rPr>
          <w:rFonts w:ascii="Times New Roman" w:eastAsia="Times New Roman" w:hAnsi="Times New Roman" w:cs="Times New Roman"/>
          <w:b/>
          <w:bCs/>
          <w:sz w:val="24"/>
          <w:szCs w:val="24"/>
          <w:lang w:val="uk-UA"/>
        </w:rPr>
        <w:t xml:space="preserve"> </w:t>
      </w:r>
      <w:r w:rsidRPr="00925C7C">
        <w:rPr>
          <w:rFonts w:ascii="Times New Roman" w:eastAsia="Times New Roman" w:hAnsi="Times New Roman" w:cs="Times New Roman"/>
          <w:bCs/>
          <w:sz w:val="24"/>
          <w:szCs w:val="24"/>
          <w:lang w:val="uk-UA"/>
        </w:rPr>
        <w:t xml:space="preserve">(скорочене найменування </w:t>
      </w:r>
      <w:proofErr w:type="spellStart"/>
      <w:r w:rsidRPr="00706EC9">
        <w:rPr>
          <w:rFonts w:ascii="Times New Roman" w:eastAsia="Times New Roman" w:hAnsi="Times New Roman" w:cs="Times New Roman"/>
          <w:bCs/>
          <w:sz w:val="24"/>
          <w:szCs w:val="24"/>
          <w:lang w:val="uk-UA"/>
        </w:rPr>
        <w:t>Малоключівська</w:t>
      </w:r>
      <w:proofErr w:type="spellEnd"/>
      <w:r w:rsidRPr="00706EC9">
        <w:rPr>
          <w:rFonts w:ascii="Times New Roman" w:eastAsia="Times New Roman" w:hAnsi="Times New Roman" w:cs="Times New Roman"/>
          <w:bCs/>
          <w:sz w:val="24"/>
          <w:szCs w:val="24"/>
          <w:lang w:val="uk-UA"/>
        </w:rPr>
        <w:t xml:space="preserve"> гімназія</w:t>
      </w:r>
      <w:r w:rsidRPr="00925C7C">
        <w:rPr>
          <w:rFonts w:ascii="Times New Roman" w:eastAsia="Times New Roman" w:hAnsi="Times New Roman" w:cs="Times New Roman"/>
          <w:bCs/>
          <w:sz w:val="24"/>
          <w:szCs w:val="24"/>
          <w:lang w:val="uk-UA"/>
        </w:rPr>
        <w:t xml:space="preserve">), </w:t>
      </w:r>
      <w:r w:rsidRPr="00925C7C">
        <w:rPr>
          <w:rFonts w:ascii="Times New Roman" w:eastAsia="Times New Roman" w:hAnsi="Times New Roman" w:cs="Times New Roman"/>
          <w:b/>
          <w:bCs/>
          <w:sz w:val="24"/>
          <w:szCs w:val="24"/>
          <w:lang w:val="uk-UA"/>
        </w:rPr>
        <w:t xml:space="preserve"> </w:t>
      </w:r>
      <w:r w:rsidRPr="00925C7C">
        <w:rPr>
          <w:rFonts w:ascii="Times New Roman" w:eastAsia="Times New Roman" w:hAnsi="Times New Roman" w:cs="Times New Roman"/>
          <w:sz w:val="24"/>
          <w:szCs w:val="24"/>
          <w:lang w:val="uk-UA"/>
        </w:rPr>
        <w:t xml:space="preserve">(Код ЄДРПОУ </w:t>
      </w:r>
      <w:r>
        <w:rPr>
          <w:rFonts w:ascii="Times New Roman" w:eastAsia="Times New Roman" w:hAnsi="Times New Roman" w:cs="Times New Roman"/>
          <w:sz w:val="24"/>
          <w:szCs w:val="24"/>
          <w:lang w:val="uk-UA"/>
        </w:rPr>
        <w:t>20566531</w:t>
      </w:r>
      <w:r w:rsidRPr="00925C7C">
        <w:rPr>
          <w:rFonts w:ascii="Times New Roman" w:eastAsia="Times New Roman" w:hAnsi="Times New Roman" w:cs="Times New Roman"/>
          <w:sz w:val="24"/>
          <w:szCs w:val="24"/>
          <w:lang w:val="uk-UA"/>
        </w:rPr>
        <w:t xml:space="preserve">), далі – Споживач, в особі  директора </w:t>
      </w:r>
      <w:r w:rsidRPr="00706EC9">
        <w:rPr>
          <w:rFonts w:ascii="Times New Roman" w:eastAsia="Times New Roman" w:hAnsi="Times New Roman" w:cs="Times New Roman"/>
          <w:sz w:val="24"/>
          <w:szCs w:val="24"/>
          <w:lang w:val="uk-UA"/>
        </w:rPr>
        <w:t>Михалків Ярослави Юріївни</w:t>
      </w:r>
      <w:r w:rsidR="00A14F4E">
        <w:rPr>
          <w:rFonts w:ascii="Times New Roman" w:eastAsia="Times New Roman" w:hAnsi="Times New Roman" w:cs="Times New Roman"/>
          <w:sz w:val="24"/>
          <w:szCs w:val="24"/>
          <w:lang w:val="uk-UA"/>
        </w:rPr>
        <w:t>,</w:t>
      </w:r>
      <w:r w:rsidR="00A14F4E" w:rsidRPr="00A14F4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яка діє на підставі Статуту</w:t>
      </w:r>
      <w:r w:rsidRPr="00925C7C">
        <w:rPr>
          <w:rFonts w:ascii="Times New Roman" w:eastAsia="Times New Roman" w:hAnsi="Times New Roman" w:cs="Times New Roman"/>
          <w:sz w:val="24"/>
          <w:szCs w:val="24"/>
          <w:lang w:val="uk-UA"/>
        </w:rPr>
        <w:t xml:space="preserve">, </w:t>
      </w:r>
      <w:r w:rsidRPr="00925C7C">
        <w:rPr>
          <w:rFonts w:ascii="Times New Roman" w:eastAsia="Times New Roman" w:hAnsi="Times New Roman" w:cs="Times New Roman"/>
          <w:kern w:val="2"/>
          <w:sz w:val="24"/>
          <w:szCs w:val="24"/>
          <w:lang w:val="uk-UA"/>
        </w:rPr>
        <w:t xml:space="preserve">з другої сторони, (далі разом – Сторони, а кожна окремо – Сторона), уклали цей договір про закупівлю </w:t>
      </w:r>
      <w:r w:rsidRPr="00925C7C">
        <w:rPr>
          <w:rFonts w:ascii="Times New Roman" w:eastAsia="Times New Roman" w:hAnsi="Times New Roman" w:cs="Times New Roman"/>
          <w:kern w:val="1"/>
          <w:sz w:val="24"/>
          <w:szCs w:val="24"/>
          <w:lang w:val="uk-UA" w:eastAsia="ar-SA"/>
        </w:rPr>
        <w:t>електричної енергії</w:t>
      </w:r>
      <w:r w:rsidRPr="00925C7C">
        <w:rPr>
          <w:rFonts w:ascii="Times New Roman" w:eastAsia="Times New Roman" w:hAnsi="Times New Roman" w:cs="Times New Roman"/>
          <w:sz w:val="24"/>
          <w:szCs w:val="24"/>
          <w:lang w:val="uk-UA"/>
        </w:rPr>
        <w:t xml:space="preserve"> </w:t>
      </w:r>
      <w:r w:rsidRPr="00925C7C">
        <w:rPr>
          <w:rFonts w:ascii="Times New Roman" w:eastAsia="Times New Roman" w:hAnsi="Times New Roman" w:cs="Times New Roman"/>
          <w:kern w:val="2"/>
          <w:sz w:val="24"/>
          <w:szCs w:val="24"/>
          <w:lang w:val="uk-UA"/>
        </w:rPr>
        <w:t>(далі – Договір) про таке:</w:t>
      </w:r>
    </w:p>
    <w:p w:rsidR="00E659C1" w:rsidRPr="00925C7C" w:rsidRDefault="00E659C1" w:rsidP="00E659C1">
      <w:pPr>
        <w:spacing w:after="0" w:line="240" w:lineRule="auto"/>
        <w:ind w:firstLine="709"/>
        <w:jc w:val="center"/>
        <w:rPr>
          <w:rFonts w:ascii="Times New Roman" w:eastAsia="Times New Roman" w:hAnsi="Times New Roman" w:cs="Times New Roman"/>
          <w:b/>
          <w:bCs/>
          <w:kern w:val="2"/>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1. Загальні положення</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1.1. Цей Договір встановлює порядок та умови постачання електричної енергії як товарної продукції Споживачу Постачальником електричної енергії.</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 312 (далі - ПРРЕЕ).</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1.3. Терміни, що вживається в цьому Договорі використовуються в розумінні Закону України “Про ринок електричної енергії” та ПРРЕЕ.</w:t>
      </w: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2. Предмет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2.1. За цим Договором Постачальник продає електричну енергію Споживачу для забезпечення потреб Споживача, а Споживач оплачує Постачальнику вартість використаної (купованої) електричної енергії (далі – Товар, або електрична енергія).</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Кількість електричної енергії на 202</w:t>
      </w:r>
      <w:r w:rsidRPr="00925C7C">
        <w:rPr>
          <w:rFonts w:ascii="Times New Roman" w:eastAsia="Times New Roman" w:hAnsi="Times New Roman" w:cs="Times New Roman"/>
          <w:kern w:val="1"/>
          <w:sz w:val="24"/>
          <w:szCs w:val="24"/>
          <w:lang w:eastAsia="ar-SA"/>
        </w:rPr>
        <w:t>2</w:t>
      </w:r>
      <w:r w:rsidRPr="00925C7C">
        <w:rPr>
          <w:rFonts w:ascii="Times New Roman" w:eastAsia="Times New Roman" w:hAnsi="Times New Roman" w:cs="Times New Roman"/>
          <w:kern w:val="1"/>
          <w:sz w:val="24"/>
          <w:szCs w:val="24"/>
          <w:lang w:val="uk-UA" w:eastAsia="ar-SA"/>
        </w:rPr>
        <w:t xml:space="preserve"> рік визначено в обсязі </w:t>
      </w:r>
      <w:r w:rsidR="000521B4">
        <w:rPr>
          <w:rFonts w:ascii="Times New Roman" w:eastAsia="Times New Roman" w:hAnsi="Times New Roman" w:cs="Times New Roman"/>
          <w:kern w:val="1"/>
          <w:sz w:val="24"/>
          <w:szCs w:val="24"/>
          <w:u w:val="single"/>
          <w:lang w:val="uk-UA" w:eastAsia="ar-SA"/>
        </w:rPr>
        <w:t>12</w:t>
      </w:r>
      <w:r w:rsidRPr="00706EC9">
        <w:rPr>
          <w:rFonts w:ascii="Times New Roman" w:eastAsia="Times New Roman" w:hAnsi="Times New Roman" w:cs="Times New Roman"/>
          <w:kern w:val="1"/>
          <w:sz w:val="24"/>
          <w:szCs w:val="24"/>
          <w:u w:val="single"/>
          <w:lang w:val="uk-UA" w:eastAsia="ar-SA"/>
        </w:rPr>
        <w:t>5</w:t>
      </w:r>
      <w:r w:rsidR="000521B4">
        <w:rPr>
          <w:rFonts w:ascii="Times New Roman" w:eastAsia="Times New Roman" w:hAnsi="Times New Roman" w:cs="Times New Roman"/>
          <w:kern w:val="1"/>
          <w:sz w:val="24"/>
          <w:szCs w:val="24"/>
          <w:u w:val="single"/>
          <w:lang w:val="uk-UA" w:eastAsia="ar-SA"/>
        </w:rPr>
        <w:t>00</w:t>
      </w:r>
      <w:r w:rsidRPr="00706EC9">
        <w:rPr>
          <w:rFonts w:ascii="Times New Roman" w:eastAsia="Times New Roman" w:hAnsi="Times New Roman" w:cs="Times New Roman"/>
          <w:kern w:val="1"/>
          <w:sz w:val="24"/>
          <w:szCs w:val="24"/>
          <w:u w:val="single"/>
          <w:lang w:val="uk-UA" w:eastAsia="ar-SA"/>
        </w:rPr>
        <w:t xml:space="preserve"> кВт/год.</w:t>
      </w:r>
      <w:r w:rsidRPr="00925C7C">
        <w:rPr>
          <w:rFonts w:ascii="Times New Roman" w:eastAsia="Times New Roman" w:hAnsi="Times New Roman" w:cs="Times New Roman"/>
          <w:kern w:val="1"/>
          <w:sz w:val="24"/>
          <w:szCs w:val="24"/>
          <w:lang w:val="uk-UA" w:eastAsia="ar-SA"/>
        </w:rPr>
        <w:t xml:space="preserve"> відповідно до додатку 3 до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2.2. Для цілей Закону України «Про публічні закупівлі» предмет закупівлі за цим Договором відноситься до коду ДК 021:2015 - 09310000-5 (Електрична енергія).</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2.3. Обов’язковою умовою для постачання електричної енергії Споживачу є наявність у Споживача діючого договору про надання послуг з розподілу, на підставі якого Споживач набуває право отримувати послугу з розподілу електричної енергії.</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2.4  Підписанням цього Договору Постачальник підтверджує, що має всі необхідні ліцензії та дозволи на постачання Товару за цим Договором, а також зобов’язується забезпечити дійсність таких ліцензій (дозволів) на весь строк дії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2.5. Період постачання електричної енергії за цим Договором з _______________ 202</w:t>
      </w:r>
      <w:r w:rsidRPr="00925C7C">
        <w:rPr>
          <w:rFonts w:ascii="Times New Roman" w:eastAsia="Times New Roman" w:hAnsi="Times New Roman" w:cs="Times New Roman"/>
          <w:kern w:val="1"/>
          <w:sz w:val="24"/>
          <w:szCs w:val="24"/>
          <w:lang w:eastAsia="ar-SA"/>
        </w:rPr>
        <w:t>2</w:t>
      </w:r>
      <w:r w:rsidRPr="00925C7C">
        <w:rPr>
          <w:rFonts w:ascii="Times New Roman" w:eastAsia="Times New Roman" w:hAnsi="Times New Roman" w:cs="Times New Roman"/>
          <w:kern w:val="1"/>
          <w:sz w:val="24"/>
          <w:szCs w:val="24"/>
          <w:lang w:val="uk-UA" w:eastAsia="ar-SA"/>
        </w:rPr>
        <w:t xml:space="preserve"> року до 31 грудня 202</w:t>
      </w:r>
      <w:r w:rsidRPr="00925C7C">
        <w:rPr>
          <w:rFonts w:ascii="Times New Roman" w:eastAsia="Times New Roman" w:hAnsi="Times New Roman" w:cs="Times New Roman"/>
          <w:kern w:val="1"/>
          <w:sz w:val="24"/>
          <w:szCs w:val="24"/>
          <w:lang w:eastAsia="ar-SA"/>
        </w:rPr>
        <w:t>2</w:t>
      </w:r>
      <w:r w:rsidRPr="00925C7C">
        <w:rPr>
          <w:rFonts w:ascii="Times New Roman" w:eastAsia="Times New Roman" w:hAnsi="Times New Roman" w:cs="Times New Roman"/>
          <w:kern w:val="1"/>
          <w:sz w:val="24"/>
          <w:szCs w:val="24"/>
          <w:lang w:val="uk-UA" w:eastAsia="ar-SA"/>
        </w:rPr>
        <w:t xml:space="preserve"> року.</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3. Умови постачання</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3.1. Початком постачання електричної енергії Споживачу є дата, зазначена в заяві до Договору (Повідомленні про намір укласти договір), яка є Додатком 1 до цього Договору.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3.2. Планові обсяги постачання електричної енергії по об’єктах Споживача вказані в додатку 3 до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3.3. Заявка</w:t>
      </w:r>
      <w:r w:rsidRPr="00925C7C">
        <w:rPr>
          <w:rFonts w:ascii="Times New Roman" w:eastAsia="Times New Roman" w:hAnsi="Times New Roman" w:cs="Times New Roman"/>
          <w:color w:val="000000"/>
          <w:sz w:val="24"/>
          <w:szCs w:val="24"/>
          <w:lang w:val="uk-UA" w:eastAsia="uk-UA"/>
        </w:rPr>
        <w:t xml:space="preserve"> про зміну розмірів очікуваного помісячного споживання електричної енергії</w:t>
      </w:r>
      <w:r w:rsidRPr="00925C7C">
        <w:rPr>
          <w:rFonts w:ascii="Times New Roman" w:eastAsia="Times New Roman" w:hAnsi="Times New Roman" w:cs="Times New Roman"/>
          <w:kern w:val="1"/>
          <w:sz w:val="24"/>
          <w:szCs w:val="24"/>
          <w:lang w:val="uk-UA" w:eastAsia="ar-SA"/>
        </w:rPr>
        <w:t xml:space="preserve"> подається Споживачем шляхом відправлення електронного листа на електронну пошту </w:t>
      </w:r>
      <w:r w:rsidRPr="00925C7C">
        <w:rPr>
          <w:rFonts w:ascii="Times New Roman" w:eastAsia="Times New Roman" w:hAnsi="Times New Roman" w:cs="Times New Roman"/>
          <w:kern w:val="1"/>
          <w:sz w:val="24"/>
          <w:szCs w:val="24"/>
          <w:lang w:val="uk-UA" w:eastAsia="ar-SA"/>
        </w:rPr>
        <w:lastRenderedPageBreak/>
        <w:t>Постачальника та/або шляхом надсиланням оригіналу Заявки в паперовому вигляді на адресу Постачальника та/або передачі повноважному представнику Постачальника, що підтверджується власноручним підписом такого представника.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3.3.1. Заявки Споживача направлені електронним листом зі </w:t>
      </w:r>
      <w:proofErr w:type="spellStart"/>
      <w:r w:rsidRPr="00925C7C">
        <w:rPr>
          <w:rFonts w:ascii="Times New Roman" w:eastAsia="Times New Roman" w:hAnsi="Times New Roman" w:cs="Times New Roman"/>
          <w:kern w:val="1"/>
          <w:sz w:val="24"/>
          <w:szCs w:val="24"/>
          <w:lang w:val="uk-UA" w:eastAsia="ar-SA"/>
        </w:rPr>
        <w:t>скан-копіями</w:t>
      </w:r>
      <w:proofErr w:type="spellEnd"/>
      <w:r w:rsidRPr="00925C7C">
        <w:rPr>
          <w:rFonts w:ascii="Times New Roman" w:eastAsia="Times New Roman" w:hAnsi="Times New Roman" w:cs="Times New Roman"/>
          <w:kern w:val="1"/>
          <w:sz w:val="24"/>
          <w:szCs w:val="24"/>
          <w:lang w:val="uk-UA" w:eastAsia="ar-SA"/>
        </w:rPr>
        <w:t xml:space="preserve"> вважаються отриманими Постачальником з дати направлення вказаних документів Споживачем.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3.3.2. У випадку направлення Заявки декількома з перелічених у цьому Договорі способів, датою отримання Постачальником Заявки Споживача вважається найбільш рання дата отримання Заявки. </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4. Якість постачання електричної енергії</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4.1. Для забезпечення безперервного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4.2. Якість електричної енергії, що постачається Споживачу має відповідати  вимогам встановленим законодавством України, національними стандартами України, іншими нормативно-технічним документам, в тому числі ДСТУ EN 50160:2014.</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4.3. Постачальник зобов’язується забезпечити комерційну якість послуг передачі електричної енергії, які надаються Споживачу за цим Договором, що передбачає вчасне та повне інформування Споживача про умови постачання електричної енергії, надання роз’яснень положень актів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4.4. Споживач має право на отримання компенсації за недотримання показників комерційної якості надання послуг та поставленої електричної енергії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5. Ціна, порядок обліку та оплати електричної енергії</w:t>
      </w:r>
    </w:p>
    <w:p w:rsidR="00E659C1" w:rsidRPr="00925C7C" w:rsidRDefault="00E659C1" w:rsidP="00E659C1">
      <w:pPr>
        <w:spacing w:after="0" w:line="240" w:lineRule="auto"/>
        <w:jc w:val="both"/>
        <w:rPr>
          <w:rFonts w:ascii="Times New Roman" w:eastAsia="Times New Roman" w:hAnsi="Times New Roman" w:cs="Times New Roman"/>
          <w:i/>
          <w:iCs/>
          <w:kern w:val="1"/>
          <w:sz w:val="24"/>
          <w:szCs w:val="24"/>
          <w:lang w:val="uk-UA" w:eastAsia="ar-SA"/>
        </w:rPr>
      </w:pPr>
      <w:r w:rsidRPr="00925C7C">
        <w:rPr>
          <w:rFonts w:ascii="Times New Roman" w:eastAsia="Times New Roman" w:hAnsi="Times New Roman" w:cs="Times New Roman"/>
          <w:kern w:val="1"/>
          <w:sz w:val="24"/>
          <w:szCs w:val="24"/>
          <w:lang w:val="uk-UA" w:eastAsia="ar-SA"/>
        </w:rPr>
        <w:t>5.1. Ціна цього Договору без ПДВ становить _____________________ грн.</w:t>
      </w:r>
      <w:r w:rsidRPr="00925C7C">
        <w:rPr>
          <w:rFonts w:ascii="Times New Roman" w:eastAsia="Times New Roman" w:hAnsi="Times New Roman" w:cs="Times New Roman"/>
          <w:i/>
          <w:iCs/>
          <w:kern w:val="1"/>
          <w:sz w:val="24"/>
          <w:szCs w:val="24"/>
          <w:lang w:val="uk-UA" w:eastAsia="ar-SA"/>
        </w:rPr>
        <w:t xml:space="preserve">, </w:t>
      </w:r>
      <w:r w:rsidRPr="00925C7C">
        <w:rPr>
          <w:rFonts w:ascii="Times New Roman" w:eastAsia="Times New Roman" w:hAnsi="Times New Roman" w:cs="Times New Roman"/>
          <w:iCs/>
          <w:kern w:val="1"/>
          <w:sz w:val="24"/>
          <w:szCs w:val="24"/>
          <w:lang w:val="uk-UA" w:eastAsia="ar-SA"/>
        </w:rPr>
        <w:t xml:space="preserve">крім того ПДВ </w:t>
      </w:r>
      <w:r w:rsidRPr="00925C7C">
        <w:rPr>
          <w:rFonts w:ascii="Times New Roman" w:eastAsia="Times New Roman" w:hAnsi="Times New Roman" w:cs="Times New Roman"/>
          <w:kern w:val="1"/>
          <w:sz w:val="24"/>
          <w:szCs w:val="24"/>
          <w:lang w:val="uk-UA" w:eastAsia="ar-SA"/>
        </w:rPr>
        <w:t>_______________________</w:t>
      </w:r>
      <w:r w:rsidRPr="00925C7C">
        <w:rPr>
          <w:rFonts w:ascii="Times New Roman" w:eastAsia="Times New Roman" w:hAnsi="Times New Roman" w:cs="Times New Roman"/>
          <w:i/>
          <w:iCs/>
          <w:kern w:val="1"/>
          <w:sz w:val="24"/>
          <w:szCs w:val="24"/>
          <w:lang w:val="uk-UA" w:eastAsia="ar-SA"/>
        </w:rPr>
        <w:t xml:space="preserve">, </w:t>
      </w:r>
      <w:r w:rsidRPr="00925C7C">
        <w:rPr>
          <w:rFonts w:ascii="Times New Roman" w:eastAsia="Times New Roman" w:hAnsi="Times New Roman" w:cs="Times New Roman"/>
          <w:iCs/>
          <w:kern w:val="1"/>
          <w:sz w:val="24"/>
          <w:szCs w:val="24"/>
          <w:lang w:val="uk-UA" w:eastAsia="ar-SA"/>
        </w:rPr>
        <w:t xml:space="preserve">всього з ПДВ </w:t>
      </w:r>
      <w:r w:rsidRPr="00925C7C">
        <w:rPr>
          <w:rFonts w:ascii="Times New Roman" w:eastAsia="Times New Roman" w:hAnsi="Times New Roman" w:cs="Times New Roman"/>
          <w:b/>
          <w:kern w:val="1"/>
          <w:sz w:val="24"/>
          <w:szCs w:val="24"/>
          <w:lang w:val="uk-UA" w:eastAsia="ar-SA"/>
        </w:rPr>
        <w:t>_______________</w:t>
      </w:r>
      <w:r w:rsidRPr="00925C7C">
        <w:rPr>
          <w:rFonts w:ascii="Times New Roman" w:eastAsia="Times New Roman" w:hAnsi="Times New Roman" w:cs="Times New Roman"/>
          <w:kern w:val="1"/>
          <w:sz w:val="24"/>
          <w:szCs w:val="24"/>
          <w:lang w:val="uk-UA" w:eastAsia="ar-SA"/>
        </w:rPr>
        <w:t xml:space="preserve"> </w:t>
      </w:r>
      <w:r w:rsidRPr="00925C7C">
        <w:rPr>
          <w:rFonts w:ascii="Times New Roman" w:eastAsia="Times New Roman" w:hAnsi="Times New Roman" w:cs="Times New Roman"/>
          <w:b/>
          <w:kern w:val="1"/>
          <w:sz w:val="24"/>
          <w:szCs w:val="24"/>
          <w:lang w:val="uk-UA" w:eastAsia="ar-SA"/>
        </w:rPr>
        <w:t xml:space="preserve">грн. </w:t>
      </w:r>
      <w:r w:rsidRPr="00925C7C">
        <w:rPr>
          <w:rFonts w:ascii="Times New Roman" w:eastAsia="Times New Roman" w:hAnsi="Times New Roman" w:cs="Times New Roman"/>
          <w:kern w:val="1"/>
          <w:sz w:val="24"/>
          <w:szCs w:val="24"/>
          <w:lang w:val="uk-UA" w:eastAsia="ar-SA"/>
        </w:rPr>
        <w:t>(прописом).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5.2. Кількість Товару та ціна за одиницю Товару визначається у додатку 2 до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5.3. Ціна Товару включає в себе вартість послуг оператора системи передачі щодо надання послуг з передачі електричної енергії та вартість послуг оператора системи розподілу щодо надання послуг з розподілу електричної енергії, які необхідні для виконання цього Договору.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5.4. Ціна Товару та цього Договору не включає вартість послуг технічного обслуговування, комерційного обліку тощо. Вказані послуги оплачуються Споживачем самостійно.</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5.5. Ціна цього Договору та ціна за одиницю Товару може змінюватись у випадках передбачених статтею 41 Закону України «Про публічні закупівлі».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5.6. Постачальник за цим Договором не має права вимагати від Споживача будь-якої іншої плати, що не визначена цим Договором.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5.7. Обсяг споживання Товару Споживачем визначається на підставі даних комерційного обліку. Організація порядку здійснення комерційного обліку споживання електричної енергії Споживачем здійснюється відповідно до вимог Кодексу комерційного обліку електричної енергії, затвердженого постановою Національної комісії, що здійснює державне регулювання у сферах енергетики та комунальних послуг від 14 березня 2018 року № 311 та інших нормативно-правових актів України.</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5.8. Розрахунковим періодом за цим Договором є календарний місяць.</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5.9. По закінченні розрахункового періоду Постачальник зобов’язаний надати для підписання Споживачу Акт приймання-передачі електричної енергії (далі – Акт). Споживач зобов’язаний </w:t>
      </w:r>
      <w:r w:rsidRPr="00925C7C">
        <w:rPr>
          <w:rFonts w:ascii="Times New Roman" w:eastAsia="Times New Roman" w:hAnsi="Times New Roman" w:cs="Times New Roman"/>
          <w:kern w:val="1"/>
          <w:sz w:val="24"/>
          <w:szCs w:val="24"/>
          <w:lang w:val="uk-UA" w:eastAsia="ar-SA"/>
        </w:rPr>
        <w:lastRenderedPageBreak/>
        <w:t xml:space="preserve">розглянути та підписати Акт у строк, що не перевищує 10 (десяти) робочих днів або надати вмотивовану відмову від підписання Акту, у цей же строк.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5.10. Споживач зобов’язаний сплатити вартість поставленої (спожитої) електричної енергії, на підставі Акта та виставленого Постачальником рахунку на оплату, у строк, що не перевищує 5 (п’ять) робочих днів з моменту підписання Акта приймання-передачі електричної енергії, але в будь якому випадку не </w:t>
      </w:r>
      <w:r w:rsidRPr="00925C7C">
        <w:rPr>
          <w:rFonts w:ascii="Times New Roman" w:eastAsia="Times New Roman" w:hAnsi="Times New Roman" w:cs="Times New Roman"/>
          <w:sz w:val="24"/>
          <w:szCs w:val="24"/>
          <w:lang w:val="uk-UA"/>
        </w:rPr>
        <w:t>пізніше 20 (двадцяти) календарних днів після закінчення розрахункового періоду</w:t>
      </w:r>
      <w:r w:rsidRPr="00925C7C">
        <w:rPr>
          <w:rFonts w:ascii="Times New Roman" w:eastAsia="Times New Roman" w:hAnsi="Times New Roman" w:cs="Times New Roman"/>
          <w:kern w:val="1"/>
          <w:sz w:val="24"/>
          <w:szCs w:val="24"/>
          <w:lang w:val="uk-UA" w:eastAsia="ar-SA"/>
        </w:rPr>
        <w:t>.</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5.11. Датою виконання зобов’язань Споживача щодо оплати за спожиту електричну енергію вважається дата перерахування Споживачем на банківський рахунок Постачальника грошових коштів.</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5.12. Виставлений Постачальником рахунок на оплату має містити чітку інформацію про суму платежу,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 а також іншу інформацію що передбачена законодавством України, в тому числі інформацію про захист прав споживачів.</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5.13. У випадку несвоєчасного виставлення Постачальником рахунка на оплату, або наявності в ньому розбіжностей між підписаним Сторонами Актом, Споживач має право повернути такий рахунок без оплати, при цьому відповідальність передбачена пунктом 9.5 цього Договору до Споживача не застосовується.  </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6. Права та обов’язки Споживача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 Споживач має право:</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6.1.1. Отримувати електричну енергію на умовах, зазначених у цьому Договорі.</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6.1.2.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визначається у  затвердженому Регулятором порядку.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6.1.3.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законодавства та/або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6.1.4. Безоплатно отримувати інформацію про обсяги та інші параметри власного споживання електричної енергії.</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6.1.5. Звертатися до Постачальника для вирішення будь-яких питань, пов’язаних з виконанням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6.1.6. Вимагати від Постачальника пояснень щодо отриманих рахунків/Актів і у випадку незгоди з порядком розрахунків або заявленими обсягами споживання електричної енергії вимагати проведення звіряння розрахункових даних та/або оскаржувати їх в установленому цим Договором та законодавством порядку.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6.1.7. Проводити звіряння фактичних розрахунків, з підписанням відповідного акта.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6.1.8.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законодавством та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6.1.9.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законодавства.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6.1.10. Змінити </w:t>
      </w:r>
      <w:proofErr w:type="spellStart"/>
      <w:r w:rsidRPr="00925C7C">
        <w:rPr>
          <w:rFonts w:ascii="Times New Roman" w:eastAsia="Times New Roman" w:hAnsi="Times New Roman" w:cs="Times New Roman"/>
          <w:kern w:val="1"/>
          <w:sz w:val="24"/>
          <w:szCs w:val="24"/>
          <w:lang w:val="uk-UA" w:eastAsia="ar-SA"/>
        </w:rPr>
        <w:t>електропостачальника</w:t>
      </w:r>
      <w:proofErr w:type="spellEnd"/>
      <w:r w:rsidRPr="00925C7C">
        <w:rPr>
          <w:rFonts w:ascii="Times New Roman" w:eastAsia="Times New Roman" w:hAnsi="Times New Roman" w:cs="Times New Roman"/>
          <w:kern w:val="1"/>
          <w:sz w:val="24"/>
          <w:szCs w:val="24"/>
          <w:lang w:val="uk-UA" w:eastAsia="ar-SA"/>
        </w:rPr>
        <w:t xml:space="preserve">, у випадку укладення договору на постачання електричної енергії з іншим </w:t>
      </w:r>
      <w:proofErr w:type="spellStart"/>
      <w:r w:rsidRPr="00925C7C">
        <w:rPr>
          <w:rFonts w:ascii="Times New Roman" w:eastAsia="Times New Roman" w:hAnsi="Times New Roman" w:cs="Times New Roman"/>
          <w:kern w:val="1"/>
          <w:sz w:val="24"/>
          <w:szCs w:val="24"/>
          <w:lang w:val="uk-UA" w:eastAsia="ar-SA"/>
        </w:rPr>
        <w:t>електропостачальником</w:t>
      </w:r>
      <w:proofErr w:type="spellEnd"/>
      <w:r w:rsidRPr="00925C7C">
        <w:rPr>
          <w:rFonts w:ascii="Times New Roman" w:eastAsia="Times New Roman" w:hAnsi="Times New Roman" w:cs="Times New Roman"/>
          <w:kern w:val="1"/>
          <w:sz w:val="24"/>
          <w:szCs w:val="24"/>
          <w:lang w:val="uk-UA" w:eastAsia="ar-SA"/>
        </w:rPr>
        <w:t xml:space="preserve"> в порядку визначеному законодавствам, в тому числі Законом України «Про публічні закупівлі». В такому випадку Постачальник вважається повідомленим про намір змінити </w:t>
      </w:r>
      <w:proofErr w:type="spellStart"/>
      <w:r w:rsidRPr="00925C7C">
        <w:rPr>
          <w:rFonts w:ascii="Times New Roman" w:eastAsia="Times New Roman" w:hAnsi="Times New Roman" w:cs="Times New Roman"/>
          <w:kern w:val="1"/>
          <w:sz w:val="24"/>
          <w:szCs w:val="24"/>
          <w:lang w:val="uk-UA" w:eastAsia="ar-SA"/>
        </w:rPr>
        <w:t>електропостачальника</w:t>
      </w:r>
      <w:proofErr w:type="spellEnd"/>
      <w:r w:rsidRPr="00925C7C">
        <w:rPr>
          <w:rFonts w:ascii="Times New Roman" w:eastAsia="Times New Roman" w:hAnsi="Times New Roman" w:cs="Times New Roman"/>
          <w:kern w:val="1"/>
          <w:sz w:val="24"/>
          <w:szCs w:val="24"/>
          <w:lang w:val="uk-UA" w:eastAsia="ar-SA"/>
        </w:rPr>
        <w:t xml:space="preserve"> Споживачем з моменту отримання відповідного повідомлення діючим Постачальником з дотриманням умов </w:t>
      </w:r>
      <w:proofErr w:type="spellStart"/>
      <w:r w:rsidRPr="00925C7C">
        <w:rPr>
          <w:rFonts w:ascii="Times New Roman" w:eastAsia="Times New Roman" w:hAnsi="Times New Roman" w:cs="Times New Roman"/>
          <w:kern w:val="1"/>
          <w:sz w:val="24"/>
          <w:szCs w:val="24"/>
          <w:lang w:val="uk-UA" w:eastAsia="ar-SA"/>
        </w:rPr>
        <w:t>пунку</w:t>
      </w:r>
      <w:proofErr w:type="spellEnd"/>
      <w:r w:rsidRPr="00925C7C">
        <w:rPr>
          <w:rFonts w:ascii="Times New Roman" w:eastAsia="Times New Roman" w:hAnsi="Times New Roman" w:cs="Times New Roman"/>
          <w:kern w:val="1"/>
          <w:sz w:val="24"/>
          <w:szCs w:val="24"/>
          <w:lang w:val="uk-UA" w:eastAsia="ar-SA"/>
        </w:rPr>
        <w:t xml:space="preserve"> 3.3. не пізніше ніж за 21 день до запланованої дати зміни.</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lastRenderedPageBreak/>
        <w:t>6.1.11. Зменшувати обсяги закупівлі Товару та відповідно ціну цього Договору, у разі зменшення або недостатньому фінансування видатків Споживача, шляхом укладання додаткової угоди та попередньо письмово повідомивши про це Постачальника.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6.1.12. Достроково розірвати цей Договір в односторонньому порядку без укладання додаткової угоди у разі невиконання або неналежного виконання за цим Договором зобов’язань Постачальником, повідомивши його про це у строк за 20 (двадцять) календарних днів до дати розірвання, шляхом направлення письмового повідомлення на адресу Постачальника із зазначенням дати розірвання Договору. У випадку дострокового розірвання Договору за цим пунктом, штрафні санкції до споживача не застосовуються.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6.1.13. Інші права, передбачені законодавством і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6.2. Споживач зобов’язується:</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6.2.1. Забезпечувати своєчасну та повну оплату спожитої електричної енергії згідно з умовами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6.2.2.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6.2.3. Безперешкодно допускати в установленому порядку на свою територію, у свої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6.2.4. Виконувати інші обов’язки, покладені на Споживача законодавством та/або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6.2.5. Протягом 5 робочих днів до початку постачання електричної енергії новим </w:t>
      </w:r>
      <w:proofErr w:type="spellStart"/>
      <w:r w:rsidRPr="00925C7C">
        <w:rPr>
          <w:rFonts w:ascii="Times New Roman" w:eastAsia="Times New Roman" w:hAnsi="Times New Roman" w:cs="Times New Roman"/>
          <w:kern w:val="1"/>
          <w:sz w:val="24"/>
          <w:szCs w:val="24"/>
          <w:lang w:val="uk-UA" w:eastAsia="ar-SA"/>
        </w:rPr>
        <w:t>електропостачальником</w:t>
      </w:r>
      <w:proofErr w:type="spellEnd"/>
      <w:r w:rsidRPr="00925C7C">
        <w:rPr>
          <w:rFonts w:ascii="Times New Roman" w:eastAsia="Times New Roman" w:hAnsi="Times New Roman" w:cs="Times New Roman"/>
          <w:kern w:val="1"/>
          <w:sz w:val="24"/>
          <w:szCs w:val="24"/>
          <w:lang w:val="uk-UA" w:eastAsia="ar-SA"/>
        </w:rPr>
        <w:t>, але не пізніше дати, визначеної цим Договором, розрахуватися з Постачальником за спожиту електричну енергію.</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6.2.6.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7. Права і обов’язки Постачальника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7.1. Постачальник має право:</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7.1.1 Отримувати від Споживача плату за поставлену електричну енергію.</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7.1.2 Безперешкодного доступу в установленому порядку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7.1.3 Проводити разом зі Споживачем звіряння фактично використаних обсягів електричної енергії з підписанням відповідного акта.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7.1.4.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7.1.5. Інші права, передбачені законодавством і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7.2. Постачальник зобов’язується:</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7.2.1. забезпечувати належну якість надання послуг з постачання електричної енергії відповідно до вимог чинного законодавства та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7.2.2. На умовах визначених цим Договором та законодавством надавати Споживачу Акти та рахунки на оплату за поставлену електричну енергію.</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7.2.3. Надавати Споживачу інформацію про його права та обов’язки, та іншу інформацію, що вимагається цим Договором та законодавством, а також інформацію про ефективне споживання електричної енергії.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lastRenderedPageBreak/>
        <w:t xml:space="preserve">7.2.4. Повідомити Споживачу детальну інформацію про зміну ціни електричної енергії за 20 днів до введення її у дію. Вказаний пункт застосовується з урахуванням пункті 5.5 та 3.3 цього Договору.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7.2.5. Приймати оплату за поставлену електричну енергію відповідно до умов, що передбачені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7.2.6. Розглядати в установленому законодавством порядку звернення Споживача.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7.2.7.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7.2.8.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7.2.9. Забезпечувати конфіденційність даних, отриманих від Споживача.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7.2.10. Виконувати інші обов’язки, покладені на Постачальника законодавством та/або цим Договором.</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8. Порядок припинення та відновлення постачання електричної енергії</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8.1. Постачальник має право звернутися до оператора системи з вимогою про відключення об’єкта Споживача від електропостачання у випадку наявності у Споживача визнаної заборгованості за оплату поставленої (спожитої) електричної енергії.</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8.2. Припинення електропостачання не звільняє Споживача від обов’язку сплатити заборгованість Постачальнику за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п. 8.5 – 8.6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звертається до оператора системи самостійно.</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8.5. У разі виникнення у Споживача заборгованості за електричну енергію за цим Договором Споживач може звернутися до Постачальника із заявою про складення графіка погашення заборгованості на строк не більше 12 місяців. Графік погашення заборгованості оформляється окремим документом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8.6. 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8.7. Постачання електричної енергії Споживачу може бути тимчасово припинено у виняткових випадках, зокрема для проведення планових робіт, пов’язаних з ремонтом устаткування та/або підключенням електроустановок нових споживачів тощо. Про дату, час та тривалість тимчасового припинення постачання електричної енергії Постачальник зобов’язаний повідомити Споживача не пізніше ніж за 10 днів до дня його здійснення. В такому випадку Споживач має право на компенсацію завданих тимчасовим припиненням електропостачання збитків. </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9. Відповідальність Сторін</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9.1. За невиконання або неналежне виконання своїх зобов’язань за цим Договором Сторони несуть відповідальність, передбачену цим Договором та законодавством.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9.2. У випадку порушення Постачальником строків поставки електричної енергії згідно наданої Споживачем Заявки з Постачальника стягується пеня у розмірі 0,1 відсотка вартості непоставленої/несвоєчасно поставленої електричної енергії, а за прострочення понад тридцять днів додатково стягується штраф у розмірі семи відсотків вказаної вартості.</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lastRenderedPageBreak/>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9.4. За прострочення строків оплати Споживач сплачує Постачальнику пеню у розмірі 0,1% від суми простроченого платежу за кожний банківський день прострочення, але не більше подвійної облікової ставки Національного банку України, що діяла у період, за який сплачується пеня. Споживач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поставленої (спожитої) електричної енергії Державною казначейською службою.</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9.5 Сплата штрафних санкцій не звільняє Сторони від виконання зобов’язань за цим Договором.</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9.6.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 xml:space="preserve">10. Порядок зміни </w:t>
      </w:r>
      <w:proofErr w:type="spellStart"/>
      <w:r w:rsidRPr="00925C7C">
        <w:rPr>
          <w:rFonts w:ascii="Times New Roman" w:eastAsia="Times New Roman" w:hAnsi="Times New Roman" w:cs="Times New Roman"/>
          <w:b/>
          <w:bCs/>
          <w:kern w:val="1"/>
          <w:sz w:val="24"/>
          <w:szCs w:val="24"/>
          <w:lang w:val="uk-UA" w:eastAsia="ar-SA"/>
        </w:rPr>
        <w:t>електропостачальника</w:t>
      </w:r>
      <w:proofErr w:type="spellEnd"/>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10.1. Зміна Споживачем </w:t>
      </w:r>
      <w:proofErr w:type="spellStart"/>
      <w:r w:rsidRPr="00925C7C">
        <w:rPr>
          <w:rFonts w:ascii="Times New Roman" w:eastAsia="Times New Roman" w:hAnsi="Times New Roman" w:cs="Times New Roman"/>
          <w:kern w:val="1"/>
          <w:sz w:val="24"/>
          <w:szCs w:val="24"/>
          <w:lang w:val="uk-UA" w:eastAsia="ar-SA"/>
        </w:rPr>
        <w:t>електропостачальника</w:t>
      </w:r>
      <w:proofErr w:type="spellEnd"/>
      <w:r w:rsidRPr="00925C7C">
        <w:rPr>
          <w:rFonts w:ascii="Times New Roman" w:eastAsia="Times New Roman" w:hAnsi="Times New Roman" w:cs="Times New Roman"/>
          <w:kern w:val="1"/>
          <w:sz w:val="24"/>
          <w:szCs w:val="24"/>
          <w:lang w:val="uk-UA" w:eastAsia="ar-SA"/>
        </w:rPr>
        <w:t xml:space="preserve"> здійснюється шляхом укладення договору постачання електричної енергії з іншим </w:t>
      </w:r>
      <w:proofErr w:type="spellStart"/>
      <w:r w:rsidRPr="00925C7C">
        <w:rPr>
          <w:rFonts w:ascii="Times New Roman" w:eastAsia="Times New Roman" w:hAnsi="Times New Roman" w:cs="Times New Roman"/>
          <w:kern w:val="1"/>
          <w:sz w:val="24"/>
          <w:szCs w:val="24"/>
          <w:lang w:val="uk-UA" w:eastAsia="ar-SA"/>
        </w:rPr>
        <w:t>електропостачальником</w:t>
      </w:r>
      <w:proofErr w:type="spellEnd"/>
      <w:r w:rsidRPr="00925C7C">
        <w:rPr>
          <w:rFonts w:ascii="Times New Roman" w:eastAsia="Times New Roman" w:hAnsi="Times New Roman" w:cs="Times New Roman"/>
          <w:kern w:val="1"/>
          <w:sz w:val="24"/>
          <w:szCs w:val="24"/>
          <w:lang w:val="uk-UA" w:eastAsia="ar-SA"/>
        </w:rPr>
        <w:t xml:space="preserve"> відповідно до вимог Закону України «Про публічні закупівлі».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10.2. Постачальник вважається повідомленим про намір змінити </w:t>
      </w:r>
      <w:proofErr w:type="spellStart"/>
      <w:r w:rsidRPr="00925C7C">
        <w:rPr>
          <w:rFonts w:ascii="Times New Roman" w:eastAsia="Times New Roman" w:hAnsi="Times New Roman" w:cs="Times New Roman"/>
          <w:kern w:val="1"/>
          <w:sz w:val="24"/>
          <w:szCs w:val="24"/>
          <w:lang w:val="uk-UA" w:eastAsia="ar-SA"/>
        </w:rPr>
        <w:t>електропостачальника</w:t>
      </w:r>
      <w:proofErr w:type="spellEnd"/>
      <w:r w:rsidRPr="00925C7C">
        <w:rPr>
          <w:rFonts w:ascii="Times New Roman" w:eastAsia="Times New Roman" w:hAnsi="Times New Roman" w:cs="Times New Roman"/>
          <w:kern w:val="1"/>
          <w:sz w:val="24"/>
          <w:szCs w:val="24"/>
          <w:lang w:val="uk-UA" w:eastAsia="ar-SA"/>
        </w:rPr>
        <w:t xml:space="preserve"> Споживачем з моменту отримання відповідного повідомлення діючим Постачальником з дотриманням умов </w:t>
      </w:r>
      <w:proofErr w:type="spellStart"/>
      <w:r w:rsidRPr="00925C7C">
        <w:rPr>
          <w:rFonts w:ascii="Times New Roman" w:eastAsia="Times New Roman" w:hAnsi="Times New Roman" w:cs="Times New Roman"/>
          <w:kern w:val="1"/>
          <w:sz w:val="24"/>
          <w:szCs w:val="24"/>
          <w:lang w:val="uk-UA" w:eastAsia="ar-SA"/>
        </w:rPr>
        <w:t>пунку</w:t>
      </w:r>
      <w:proofErr w:type="spellEnd"/>
      <w:r w:rsidRPr="00925C7C">
        <w:rPr>
          <w:rFonts w:ascii="Times New Roman" w:eastAsia="Times New Roman" w:hAnsi="Times New Roman" w:cs="Times New Roman"/>
          <w:kern w:val="1"/>
          <w:sz w:val="24"/>
          <w:szCs w:val="24"/>
          <w:lang w:val="uk-UA" w:eastAsia="ar-SA"/>
        </w:rPr>
        <w:t xml:space="preserve"> 3.3. не пізніше ніж за 21 день до запланованої дати зміни.</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10.3. Процедура зміни постачальника проводиться у строк, що не перевищує 21 (двадцять один) календарний день з моменту отримання відповідного повідомлення діючим Постачальником з дотриманням умов </w:t>
      </w:r>
      <w:proofErr w:type="spellStart"/>
      <w:r w:rsidRPr="00925C7C">
        <w:rPr>
          <w:rFonts w:ascii="Times New Roman" w:eastAsia="Times New Roman" w:hAnsi="Times New Roman" w:cs="Times New Roman"/>
          <w:kern w:val="1"/>
          <w:sz w:val="24"/>
          <w:szCs w:val="24"/>
          <w:lang w:val="uk-UA" w:eastAsia="ar-SA"/>
        </w:rPr>
        <w:t>пунку</w:t>
      </w:r>
      <w:proofErr w:type="spellEnd"/>
      <w:r w:rsidRPr="00925C7C">
        <w:rPr>
          <w:rFonts w:ascii="Times New Roman" w:eastAsia="Times New Roman" w:hAnsi="Times New Roman" w:cs="Times New Roman"/>
          <w:kern w:val="1"/>
          <w:sz w:val="24"/>
          <w:szCs w:val="24"/>
          <w:lang w:val="uk-UA" w:eastAsia="ar-SA"/>
        </w:rPr>
        <w:t xml:space="preserve"> 3.3. не пізніше ніж за 21 день до запланованої дати зміни, окрім випадків коли цей строк продовжується на строк розгляду скарг в порядку визначеному статтею 18 Закону України «Про публічні закупівлі».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10.4. У випадку зміни </w:t>
      </w:r>
      <w:proofErr w:type="spellStart"/>
      <w:r w:rsidRPr="00925C7C">
        <w:rPr>
          <w:rFonts w:ascii="Times New Roman" w:eastAsia="Times New Roman" w:hAnsi="Times New Roman" w:cs="Times New Roman"/>
          <w:kern w:val="1"/>
          <w:sz w:val="24"/>
          <w:szCs w:val="24"/>
          <w:lang w:val="uk-UA" w:eastAsia="ar-SA"/>
        </w:rPr>
        <w:t>електропостачальника</w:t>
      </w:r>
      <w:proofErr w:type="spellEnd"/>
      <w:r w:rsidRPr="00925C7C">
        <w:rPr>
          <w:rFonts w:ascii="Times New Roman" w:eastAsia="Times New Roman" w:hAnsi="Times New Roman" w:cs="Times New Roman"/>
          <w:kern w:val="1"/>
          <w:sz w:val="24"/>
          <w:szCs w:val="24"/>
          <w:lang w:val="uk-UA" w:eastAsia="ar-SA"/>
        </w:rPr>
        <w:t xml:space="preserve">, поточний Постачальник зобов’язаний забезпечити постачання електричної енергії Споживачу до кінця відповідного розрахункового періоду (календарного місяця).   </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11. Порядок розв’язання спорів</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11.1. Спори та розбіжності, що можуть виникнути під час виконання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06 квітня 2009 року за № 308/16324 (із змінами) (далі - Положення про ІКЦ).</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11.2. Під час вирішення спорів Сторони мають керуватися порядком врегулювання спорів, встановленим ПРРЕЕ та Положенням про ІКЦ.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 xml:space="preserve">11.3.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w:t>
      </w:r>
      <w:r w:rsidRPr="00925C7C">
        <w:rPr>
          <w:rFonts w:ascii="Times New Roman" w:eastAsia="Times New Roman" w:hAnsi="Times New Roman" w:cs="Times New Roman"/>
          <w:kern w:val="1"/>
          <w:sz w:val="24"/>
          <w:szCs w:val="24"/>
          <w:lang w:val="uk-UA" w:eastAsia="ar-SA"/>
        </w:rPr>
        <w:lastRenderedPageBreak/>
        <w:t>державну політику в електроенергетичному комплексі), Антимонопольного комітету України або до суду (за вибором Споживача).</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11.4. 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12. Обставини непереборної сили</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12.1. Сторони цього Договору звільняються від відповідальності за невиконання або неналежне виконання зобов’язань у разі виникнення обставин непереборної сили, які не існували під час укладання Договору, виникли поза волею Сторін (аварія, катастрофа, стихійні природні явища надзвичайної сили, ембарго, блокади, епідемія, війна), якщо ці обставини вплинули на виконання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12.2. Сторона, яка не може виконувати зобов’язання за цим Договором унаслідок дії обставин непереборної сили, повинна повідомити іншій Стороні про їх настання/припинення і досягти домовленості щодо продовження термінів виконання зобов’язань або припинення дії Договору. Дія обставин непереборної сили підтверджується відповідними документами, які видаються Торгово-промисловою палатою України.</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12.3. У разі, коли строк дії обставин непереборної сили продовжується більше ніж 30 (тридцять) календарних днів, кожна із Сторін в односторонньому порядку має право розірвати цей Договір без укладання додаткової угоди, повідомивши (письмово) іншу Сторону за 20 (двадцять) календарних днів до його розірвання, шляхом направлення письмового повідомлення на адресу іншої Сторони із зазначенням дати розірвання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12.4. Виникнення обставин непереборної сили не є підставою для відмови Споживача від сплати Постачальнику за електричну енергію, яка була надана до їх виникнення.</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13. Строк дії Договору та інші умови</w:t>
      </w:r>
    </w:p>
    <w:p w:rsidR="00E659C1" w:rsidRPr="00925C7C" w:rsidRDefault="00E659C1" w:rsidP="00E659C1">
      <w:pPr>
        <w:tabs>
          <w:tab w:val="left" w:pos="360"/>
        </w:tabs>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kern w:val="1"/>
          <w:sz w:val="24"/>
          <w:szCs w:val="24"/>
          <w:lang w:val="uk-UA" w:eastAsia="ar-SA"/>
        </w:rPr>
        <w:t>13.1. Цей</w:t>
      </w:r>
      <w:r w:rsidRPr="00925C7C">
        <w:rPr>
          <w:rFonts w:ascii="Times New Roman" w:eastAsia="Times New Roman" w:hAnsi="Times New Roman" w:cs="Times New Roman"/>
          <w:sz w:val="24"/>
          <w:szCs w:val="24"/>
          <w:lang w:val="uk-UA"/>
        </w:rPr>
        <w:t xml:space="preserve"> Договір набирає чинності з дня його підписання, а в частині </w:t>
      </w:r>
      <w:r w:rsidRPr="00925C7C">
        <w:rPr>
          <w:rFonts w:ascii="Times New Roman" w:eastAsia="Times New Roman" w:hAnsi="Times New Roman" w:cs="Times New Roman"/>
          <w:kern w:val="1"/>
          <w:sz w:val="24"/>
          <w:szCs w:val="24"/>
          <w:lang w:val="uk-UA" w:eastAsia="ar-SA"/>
        </w:rPr>
        <w:t>постачання електричної енергії</w:t>
      </w:r>
      <w:r w:rsidRPr="00925C7C">
        <w:rPr>
          <w:rFonts w:ascii="Times New Roman" w:eastAsia="Times New Roman" w:hAnsi="Times New Roman" w:cs="Times New Roman"/>
          <w:sz w:val="24"/>
          <w:szCs w:val="24"/>
          <w:lang w:val="uk-UA"/>
        </w:rPr>
        <w:t xml:space="preserve"> з ______________ 202</w:t>
      </w:r>
      <w:r w:rsidRPr="00925C7C">
        <w:rPr>
          <w:rFonts w:ascii="Times New Roman" w:eastAsia="Times New Roman" w:hAnsi="Times New Roman" w:cs="Times New Roman"/>
          <w:sz w:val="24"/>
          <w:szCs w:val="24"/>
        </w:rPr>
        <w:t>2</w:t>
      </w:r>
      <w:r w:rsidRPr="00925C7C">
        <w:rPr>
          <w:rFonts w:ascii="Times New Roman" w:eastAsia="Times New Roman" w:hAnsi="Times New Roman" w:cs="Times New Roman"/>
          <w:sz w:val="24"/>
          <w:szCs w:val="24"/>
          <w:lang w:val="uk-UA"/>
        </w:rPr>
        <w:t xml:space="preserve"> року і діє до 31 грудня 202</w:t>
      </w:r>
      <w:r w:rsidRPr="00925C7C">
        <w:rPr>
          <w:rFonts w:ascii="Times New Roman" w:eastAsia="Times New Roman" w:hAnsi="Times New Roman" w:cs="Times New Roman"/>
          <w:sz w:val="24"/>
          <w:szCs w:val="24"/>
        </w:rPr>
        <w:t>2</w:t>
      </w:r>
      <w:r w:rsidRPr="00925C7C">
        <w:rPr>
          <w:rFonts w:ascii="Times New Roman" w:eastAsia="Times New Roman" w:hAnsi="Times New Roman" w:cs="Times New Roman"/>
          <w:sz w:val="24"/>
          <w:szCs w:val="24"/>
          <w:lang w:val="uk-UA"/>
        </w:rPr>
        <w:t xml:space="preserve"> року, а в частині розрахунків – до його повного виконання.</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13.2.</w:t>
      </w:r>
      <w:r w:rsidRPr="00925C7C">
        <w:rPr>
          <w:rFonts w:ascii="Times New Roman" w:eastAsia="Times New Roman" w:hAnsi="Times New Roman" w:cs="Times New Roman"/>
          <w:kern w:val="1"/>
          <w:sz w:val="24"/>
          <w:szCs w:val="24"/>
          <w:lang w:val="uk-UA" w:eastAsia="ar-SA"/>
        </w:rPr>
        <w:tab/>
        <w:t xml:space="preserve">Дія цього Договору може продовжуватися на строк, достатній для проведення процедури закупівлі на початку наступного року, в обсязі, що не перевищує 20% (двадцять відсотків) суми, визначеної в Договорі, укладеному в попередньому році, якщо видатки на цю мету затверджено в установленому порядку. При цьому в </w:t>
      </w:r>
      <w:proofErr w:type="spellStart"/>
      <w:r w:rsidRPr="00925C7C">
        <w:rPr>
          <w:rFonts w:ascii="Times New Roman" w:eastAsia="Times New Roman" w:hAnsi="Times New Roman" w:cs="Times New Roman"/>
          <w:kern w:val="1"/>
          <w:sz w:val="24"/>
          <w:szCs w:val="24"/>
          <w:lang w:val="uk-UA" w:eastAsia="ar-SA"/>
        </w:rPr>
        <w:t>обов’</w:t>
      </w:r>
      <w:r w:rsidRPr="00925C7C">
        <w:rPr>
          <w:rFonts w:ascii="Times New Roman" w:eastAsia="Times New Roman" w:hAnsi="Times New Roman" w:cs="Times New Roman"/>
          <w:kern w:val="1"/>
          <w:sz w:val="24"/>
          <w:szCs w:val="24"/>
          <w:lang w:eastAsia="ar-SA"/>
        </w:rPr>
        <w:t>язковому</w:t>
      </w:r>
      <w:proofErr w:type="spellEnd"/>
      <w:r w:rsidRPr="00925C7C">
        <w:rPr>
          <w:rFonts w:ascii="Times New Roman" w:eastAsia="Times New Roman" w:hAnsi="Times New Roman" w:cs="Times New Roman"/>
          <w:kern w:val="1"/>
          <w:sz w:val="24"/>
          <w:szCs w:val="24"/>
          <w:lang w:eastAsia="ar-SA"/>
        </w:rPr>
        <w:t xml:space="preserve"> порядку </w:t>
      </w:r>
      <w:proofErr w:type="spellStart"/>
      <w:r w:rsidRPr="00925C7C">
        <w:rPr>
          <w:rFonts w:ascii="Times New Roman" w:eastAsia="Times New Roman" w:hAnsi="Times New Roman" w:cs="Times New Roman"/>
          <w:kern w:val="1"/>
          <w:sz w:val="24"/>
          <w:szCs w:val="24"/>
          <w:lang w:eastAsia="ar-SA"/>
        </w:rPr>
        <w:t>Сторони</w:t>
      </w:r>
      <w:proofErr w:type="spellEnd"/>
      <w:r w:rsidRPr="00925C7C">
        <w:rPr>
          <w:rFonts w:ascii="Times New Roman" w:eastAsia="Times New Roman" w:hAnsi="Times New Roman" w:cs="Times New Roman"/>
          <w:kern w:val="1"/>
          <w:sz w:val="24"/>
          <w:szCs w:val="24"/>
          <w:lang w:eastAsia="ar-SA"/>
        </w:rPr>
        <w:t xml:space="preserve"> </w:t>
      </w:r>
      <w:proofErr w:type="spellStart"/>
      <w:r w:rsidRPr="00925C7C">
        <w:rPr>
          <w:rFonts w:ascii="Times New Roman" w:eastAsia="Times New Roman" w:hAnsi="Times New Roman" w:cs="Times New Roman"/>
          <w:kern w:val="1"/>
          <w:sz w:val="24"/>
          <w:szCs w:val="24"/>
          <w:lang w:eastAsia="ar-SA"/>
        </w:rPr>
        <w:t>укладають</w:t>
      </w:r>
      <w:proofErr w:type="spellEnd"/>
      <w:r w:rsidRPr="00925C7C">
        <w:rPr>
          <w:rFonts w:ascii="Times New Roman" w:eastAsia="Times New Roman" w:hAnsi="Times New Roman" w:cs="Times New Roman"/>
          <w:kern w:val="1"/>
          <w:sz w:val="24"/>
          <w:szCs w:val="24"/>
          <w:lang w:eastAsia="ar-SA"/>
        </w:rPr>
        <w:t xml:space="preserve"> </w:t>
      </w:r>
      <w:proofErr w:type="spellStart"/>
      <w:r w:rsidRPr="00925C7C">
        <w:rPr>
          <w:rFonts w:ascii="Times New Roman" w:eastAsia="Times New Roman" w:hAnsi="Times New Roman" w:cs="Times New Roman"/>
          <w:kern w:val="1"/>
          <w:sz w:val="24"/>
          <w:szCs w:val="24"/>
          <w:lang w:eastAsia="ar-SA"/>
        </w:rPr>
        <w:t>додаткову</w:t>
      </w:r>
      <w:proofErr w:type="spellEnd"/>
      <w:r w:rsidRPr="00925C7C">
        <w:rPr>
          <w:rFonts w:ascii="Times New Roman" w:eastAsia="Times New Roman" w:hAnsi="Times New Roman" w:cs="Times New Roman"/>
          <w:kern w:val="1"/>
          <w:sz w:val="24"/>
          <w:szCs w:val="24"/>
          <w:lang w:eastAsia="ar-SA"/>
        </w:rPr>
        <w:t xml:space="preserve"> угоду до Договору.</w:t>
      </w:r>
      <w:r w:rsidRPr="00925C7C">
        <w:rPr>
          <w:rFonts w:ascii="Times New Roman" w:eastAsia="Times New Roman" w:hAnsi="Times New Roman" w:cs="Times New Roman"/>
          <w:kern w:val="1"/>
          <w:sz w:val="24"/>
          <w:szCs w:val="24"/>
          <w:lang w:val="uk-UA" w:eastAsia="ar-SA"/>
        </w:rPr>
        <w:t xml:space="preserve"> </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13.3. Обмін Сторонами інформацією та всі інші повідомлення за цим Договором направляється  одна одній в порядку визначеному пунктом 3.3 цього Договору.</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13.4. Сторони погодилися, що текст цього Договору, будь-які матеріали, інформація та будь-які відомості, що стали відомі в процесі виконання зобов’язань за цим Договором, є конфіденційними і не можуть передаватися третім особам без попередньої згоди іншої Сторони, крім випадків, передбачених законодавством України.</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13.5.</w:t>
      </w:r>
      <w:r w:rsidRPr="00925C7C">
        <w:rPr>
          <w:rFonts w:ascii="Times New Roman" w:eastAsia="Times New Roman" w:hAnsi="Times New Roman" w:cs="Times New Roman"/>
          <w:kern w:val="1"/>
          <w:sz w:val="24"/>
          <w:szCs w:val="24"/>
          <w:lang w:val="uk-UA" w:eastAsia="ar-SA"/>
        </w:rPr>
        <w:tab/>
        <w:t>Жодна зі Сторін не вправі передавати свої права та обов’язки за цим Договором будь-якій третій стороні без письмової згоди іншої Сторони.</w:t>
      </w:r>
    </w:p>
    <w:p w:rsidR="00E659C1" w:rsidRPr="00925C7C" w:rsidRDefault="00E659C1" w:rsidP="00E659C1">
      <w:pPr>
        <w:suppressAutoHyphens/>
        <w:spacing w:after="0" w:line="240" w:lineRule="auto"/>
        <w:jc w:val="both"/>
        <w:rPr>
          <w:rFonts w:ascii="Times New Roman" w:eastAsia="Times New Roman" w:hAnsi="Times New Roman" w:cs="Times New Roman"/>
          <w:sz w:val="24"/>
          <w:szCs w:val="24"/>
          <w:lang w:val="uk-UA" w:eastAsia="ar-SA"/>
        </w:rPr>
      </w:pPr>
      <w:r w:rsidRPr="00925C7C">
        <w:rPr>
          <w:rFonts w:ascii="Times New Roman" w:eastAsia="Times New Roman" w:hAnsi="Times New Roman" w:cs="Times New Roman"/>
          <w:sz w:val="24"/>
          <w:szCs w:val="24"/>
          <w:lang w:val="uk-UA" w:eastAsia="ar-SA"/>
        </w:rPr>
        <w:t>13.6. Істотні умови цього Договору не можуть змінюватись після його підписання до виконання зобов’язань сторонами в повному обсязі, крім випадків передбачених ст. 41 Закону України «Про публічні закупівлі»:</w:t>
      </w:r>
    </w:p>
    <w:p w:rsidR="00E659C1" w:rsidRPr="00925C7C" w:rsidRDefault="00E659C1" w:rsidP="00E659C1">
      <w:pPr>
        <w:suppressAutoHyphens/>
        <w:spacing w:after="0" w:line="240" w:lineRule="auto"/>
        <w:ind w:firstLine="567"/>
        <w:jc w:val="both"/>
        <w:rPr>
          <w:rFonts w:ascii="Times New Roman" w:eastAsia="Times New Roman" w:hAnsi="Times New Roman" w:cs="Times New Roman"/>
          <w:sz w:val="24"/>
          <w:szCs w:val="24"/>
          <w:lang w:val="uk-UA" w:eastAsia="ar-SA"/>
        </w:rPr>
      </w:pPr>
      <w:r w:rsidRPr="00925C7C">
        <w:rPr>
          <w:rFonts w:ascii="Times New Roman" w:eastAsia="Times New Roman" w:hAnsi="Times New Roman" w:cs="Times New Roman"/>
          <w:sz w:val="24"/>
          <w:szCs w:val="24"/>
          <w:lang w:val="uk-UA" w:eastAsia="ar-SA"/>
        </w:rPr>
        <w:t>13.6.1 Зменшення обсягів закупівлі, зокрема з урахуванням фактичного обсягу видатків замовника;</w:t>
      </w:r>
    </w:p>
    <w:p w:rsidR="00E659C1" w:rsidRPr="00925C7C" w:rsidRDefault="00E659C1" w:rsidP="00E659C1">
      <w:pPr>
        <w:suppressAutoHyphens/>
        <w:spacing w:after="0" w:line="240" w:lineRule="auto"/>
        <w:ind w:firstLine="567"/>
        <w:jc w:val="both"/>
        <w:rPr>
          <w:rFonts w:ascii="Times New Roman" w:eastAsia="Times New Roman" w:hAnsi="Times New Roman" w:cs="Times New Roman"/>
          <w:sz w:val="24"/>
          <w:szCs w:val="24"/>
          <w:lang w:val="uk-UA" w:eastAsia="ar-SA"/>
        </w:rPr>
      </w:pPr>
      <w:bookmarkStart w:id="0" w:name="n1770"/>
      <w:bookmarkEnd w:id="0"/>
      <w:r w:rsidRPr="00925C7C">
        <w:rPr>
          <w:rFonts w:ascii="Times New Roman" w:eastAsia="Times New Roman" w:hAnsi="Times New Roman" w:cs="Times New Roman"/>
          <w:sz w:val="24"/>
          <w:szCs w:val="24"/>
          <w:lang w:val="uk-UA" w:eastAsia="ar-SA"/>
        </w:rPr>
        <w:t>13.6.2 Збільшення ціни за одиницю товару до 10 відсотків пропорційно збільшенню ціни такого товару на ринку у разі коливання ціни такого товару на ринку за умови, що така зміна не призведе до збільшення суми, визначеної в договорі про закупівлю.</w:t>
      </w:r>
    </w:p>
    <w:p w:rsidR="00E659C1" w:rsidRPr="00925C7C" w:rsidRDefault="00E659C1" w:rsidP="00E659C1">
      <w:pPr>
        <w:suppressAutoHyphens/>
        <w:spacing w:after="0" w:line="240" w:lineRule="auto"/>
        <w:ind w:firstLine="567"/>
        <w:jc w:val="both"/>
        <w:rPr>
          <w:rFonts w:ascii="Times New Roman" w:eastAsia="Times New Roman" w:hAnsi="Times New Roman" w:cs="Times New Roman"/>
          <w:i/>
          <w:sz w:val="24"/>
          <w:szCs w:val="24"/>
          <w:lang w:val="uk-UA" w:eastAsia="ar-SA"/>
        </w:rPr>
      </w:pPr>
      <w:r w:rsidRPr="00925C7C">
        <w:rPr>
          <w:rFonts w:ascii="Times New Roman" w:eastAsia="Times New Roman" w:hAnsi="Times New Roman" w:cs="Times New Roman"/>
          <w:i/>
          <w:sz w:val="24"/>
          <w:szCs w:val="24"/>
          <w:lang w:val="uk-UA" w:eastAsia="ar-SA"/>
        </w:rPr>
        <w:lastRenderedPageBreak/>
        <w:t>Сторони протягом дії цього договору вносять зміни у Договір в частині ціни за одиницю товару у разі коливання ціни товару на ринку. В такому випадку Постачальник письмово звертається до Споживача щодо збільшення ціни за одиницю товару. Наявність факту коливання ціни товару на ринку підтверджується довідкою(</w:t>
      </w:r>
      <w:proofErr w:type="spellStart"/>
      <w:r w:rsidRPr="00925C7C">
        <w:rPr>
          <w:rFonts w:ascii="Times New Roman" w:eastAsia="Times New Roman" w:hAnsi="Times New Roman" w:cs="Times New Roman"/>
          <w:i/>
          <w:sz w:val="24"/>
          <w:szCs w:val="24"/>
          <w:lang w:val="uk-UA" w:eastAsia="ar-SA"/>
        </w:rPr>
        <w:t>ами</w:t>
      </w:r>
      <w:proofErr w:type="spellEnd"/>
      <w:r w:rsidRPr="00925C7C">
        <w:rPr>
          <w:rFonts w:ascii="Times New Roman" w:eastAsia="Times New Roman" w:hAnsi="Times New Roman" w:cs="Times New Roman"/>
          <w:i/>
          <w:sz w:val="24"/>
          <w:szCs w:val="24"/>
          <w:lang w:val="uk-UA" w:eastAsia="ar-SA"/>
        </w:rPr>
        <w:t>) (завіреними копіями довідок) компетентного органу (Торгово-промислової палати України та/або її регіональних представництв або ДП «</w:t>
      </w:r>
      <w:proofErr w:type="spellStart"/>
      <w:r w:rsidRPr="00925C7C">
        <w:rPr>
          <w:rFonts w:ascii="Times New Roman" w:eastAsia="Times New Roman" w:hAnsi="Times New Roman" w:cs="Times New Roman"/>
          <w:i/>
          <w:sz w:val="24"/>
          <w:szCs w:val="24"/>
          <w:lang w:val="uk-UA" w:eastAsia="ar-SA"/>
        </w:rPr>
        <w:t>Держзовнішінформ</w:t>
      </w:r>
      <w:proofErr w:type="spellEnd"/>
      <w:r w:rsidRPr="00925C7C">
        <w:rPr>
          <w:rFonts w:ascii="Times New Roman" w:eastAsia="Times New Roman" w:hAnsi="Times New Roman" w:cs="Times New Roman"/>
          <w:i/>
          <w:sz w:val="24"/>
          <w:szCs w:val="24"/>
          <w:lang w:val="uk-UA" w:eastAsia="ar-SA"/>
        </w:rPr>
        <w:t>» або ДП «</w:t>
      </w:r>
      <w:proofErr w:type="spellStart"/>
      <w:r w:rsidRPr="00925C7C">
        <w:rPr>
          <w:rFonts w:ascii="Times New Roman" w:eastAsia="Times New Roman" w:hAnsi="Times New Roman" w:cs="Times New Roman"/>
          <w:i/>
          <w:sz w:val="24"/>
          <w:szCs w:val="24"/>
          <w:lang w:val="uk-UA" w:eastAsia="ar-SA"/>
        </w:rPr>
        <w:t>Укрпромзовнішекспертиза</w:t>
      </w:r>
      <w:proofErr w:type="spellEnd"/>
      <w:r w:rsidRPr="00925C7C">
        <w:rPr>
          <w:rFonts w:ascii="Times New Roman" w:eastAsia="Times New Roman" w:hAnsi="Times New Roman" w:cs="Times New Roman"/>
          <w:i/>
          <w:sz w:val="24"/>
          <w:szCs w:val="24"/>
          <w:lang w:val="uk-UA" w:eastAsia="ar-SA"/>
        </w:rPr>
        <w:t xml:space="preserve">» чи іншого погодженого Сторонами органу щодо величини коливання на ринку або інформацією з сайту https://www.oree.com.ua/ (Відповідно до листа Міністерства економічного розвитку і торгівлі від 14.08.2019 № 3304-04/33869-06). </w:t>
      </w:r>
    </w:p>
    <w:p w:rsidR="00E659C1" w:rsidRPr="00925C7C" w:rsidRDefault="00E659C1" w:rsidP="00E659C1">
      <w:pPr>
        <w:suppressAutoHyphens/>
        <w:spacing w:after="0" w:line="240" w:lineRule="auto"/>
        <w:ind w:firstLine="567"/>
        <w:jc w:val="both"/>
        <w:rPr>
          <w:rFonts w:ascii="Times New Roman" w:eastAsia="Times New Roman" w:hAnsi="Times New Roman" w:cs="Times New Roman"/>
          <w:i/>
          <w:sz w:val="24"/>
          <w:szCs w:val="24"/>
          <w:lang w:val="uk-UA" w:eastAsia="ar-SA"/>
        </w:rPr>
      </w:pPr>
      <w:r w:rsidRPr="00925C7C">
        <w:rPr>
          <w:rFonts w:ascii="Times New Roman" w:eastAsia="Times New Roman" w:hAnsi="Times New Roman" w:cs="Times New Roman"/>
          <w:i/>
          <w:sz w:val="24"/>
          <w:szCs w:val="24"/>
          <w:lang w:val="uk-UA" w:eastAsia="ar-SA"/>
        </w:rPr>
        <w:t xml:space="preserve">Якщо зміна ціни підтверджується інформацією з сайту https://www.oree.com.ua/, то </w:t>
      </w:r>
      <w:proofErr w:type="spellStart"/>
      <w:r w:rsidRPr="00925C7C">
        <w:rPr>
          <w:rFonts w:ascii="Times New Roman" w:eastAsia="Times New Roman" w:hAnsi="Times New Roman" w:cs="Times New Roman"/>
          <w:i/>
          <w:sz w:val="24"/>
          <w:szCs w:val="24"/>
          <w:lang w:val="uk-UA" w:eastAsia="ar-SA"/>
        </w:rPr>
        <w:t>електропостачальник</w:t>
      </w:r>
      <w:proofErr w:type="spellEnd"/>
      <w:r w:rsidRPr="00925C7C">
        <w:rPr>
          <w:rFonts w:ascii="Times New Roman" w:eastAsia="Times New Roman" w:hAnsi="Times New Roman" w:cs="Times New Roman"/>
          <w:i/>
          <w:sz w:val="24"/>
          <w:szCs w:val="24"/>
          <w:lang w:val="uk-UA" w:eastAsia="ar-SA"/>
        </w:rPr>
        <w:t xml:space="preserve"> ініціює таку зміну шляхом надсилання Споживачу, листа в якому зазначає інформацію про зміну ціни та вказує, на якому ринку ним здійснювалася закупівля електричної енергії. До листа </w:t>
      </w:r>
      <w:proofErr w:type="spellStart"/>
      <w:r w:rsidRPr="00925C7C">
        <w:rPr>
          <w:rFonts w:ascii="Times New Roman" w:eastAsia="Times New Roman" w:hAnsi="Times New Roman" w:cs="Times New Roman"/>
          <w:i/>
          <w:sz w:val="24"/>
          <w:szCs w:val="24"/>
          <w:lang w:val="uk-UA" w:eastAsia="ar-SA"/>
        </w:rPr>
        <w:t>електропостачальник</w:t>
      </w:r>
      <w:proofErr w:type="spellEnd"/>
      <w:r w:rsidRPr="00925C7C">
        <w:rPr>
          <w:rFonts w:ascii="Times New Roman" w:eastAsia="Times New Roman" w:hAnsi="Times New Roman" w:cs="Times New Roman"/>
          <w:i/>
          <w:sz w:val="24"/>
          <w:szCs w:val="24"/>
          <w:lang w:val="uk-UA" w:eastAsia="ar-SA"/>
        </w:rPr>
        <w:t xml:space="preserve"> додає на підтвердження </w:t>
      </w:r>
      <w:proofErr w:type="spellStart"/>
      <w:r w:rsidRPr="00925C7C">
        <w:rPr>
          <w:rFonts w:ascii="Times New Roman" w:eastAsia="Times New Roman" w:hAnsi="Times New Roman" w:cs="Times New Roman"/>
          <w:i/>
          <w:sz w:val="24"/>
          <w:szCs w:val="24"/>
          <w:lang w:val="uk-UA" w:eastAsia="ar-SA"/>
        </w:rPr>
        <w:t>скріншоти</w:t>
      </w:r>
      <w:proofErr w:type="spellEnd"/>
      <w:r w:rsidRPr="00925C7C">
        <w:rPr>
          <w:rFonts w:ascii="Times New Roman" w:eastAsia="Times New Roman" w:hAnsi="Times New Roman" w:cs="Times New Roman"/>
          <w:i/>
          <w:sz w:val="24"/>
          <w:szCs w:val="24"/>
          <w:lang w:val="uk-UA" w:eastAsia="ar-SA"/>
        </w:rPr>
        <w:t xml:space="preserve"> з сайту, які засвідчують зміну ціни.</w:t>
      </w:r>
    </w:p>
    <w:p w:rsidR="00E659C1" w:rsidRPr="00925C7C" w:rsidRDefault="00E659C1" w:rsidP="00E659C1">
      <w:pPr>
        <w:suppressAutoHyphens/>
        <w:spacing w:after="0" w:line="240" w:lineRule="auto"/>
        <w:ind w:firstLine="567"/>
        <w:jc w:val="both"/>
        <w:rPr>
          <w:rFonts w:ascii="Times New Roman" w:eastAsia="Times New Roman" w:hAnsi="Times New Roman" w:cs="Times New Roman"/>
          <w:sz w:val="24"/>
          <w:szCs w:val="24"/>
          <w:lang w:val="uk-UA" w:eastAsia="ar-SA"/>
        </w:rPr>
      </w:pPr>
      <w:r w:rsidRPr="00925C7C">
        <w:rPr>
          <w:rFonts w:ascii="Times New Roman" w:eastAsia="Times New Roman" w:hAnsi="Times New Roman" w:cs="Times New Roman"/>
          <w:sz w:val="24"/>
          <w:szCs w:val="24"/>
          <w:lang w:val="uk-UA" w:eastAsia="ar-SA"/>
        </w:rPr>
        <w:t>13.6.3 Покращення якості предмета закупівлі, за умови що таке покращення не призведе до збільшення суми, визначеної в договорі про закупівлю;</w:t>
      </w:r>
    </w:p>
    <w:p w:rsidR="00E659C1" w:rsidRPr="00925C7C" w:rsidRDefault="00E659C1" w:rsidP="00E659C1">
      <w:pPr>
        <w:suppressAutoHyphens/>
        <w:spacing w:after="0" w:line="240" w:lineRule="auto"/>
        <w:ind w:firstLine="567"/>
        <w:jc w:val="both"/>
        <w:rPr>
          <w:rFonts w:ascii="Times New Roman" w:eastAsia="Times New Roman" w:hAnsi="Times New Roman" w:cs="Times New Roman"/>
          <w:sz w:val="24"/>
          <w:szCs w:val="24"/>
          <w:lang w:val="uk-UA" w:eastAsia="ar-SA"/>
        </w:rPr>
      </w:pPr>
      <w:bookmarkStart w:id="1" w:name="n1772"/>
      <w:bookmarkEnd w:id="1"/>
      <w:r w:rsidRPr="00925C7C">
        <w:rPr>
          <w:rFonts w:ascii="Times New Roman" w:eastAsia="Times New Roman" w:hAnsi="Times New Roman" w:cs="Times New Roman"/>
          <w:sz w:val="24"/>
          <w:szCs w:val="24"/>
          <w:lang w:val="uk-UA" w:eastAsia="ar-SA"/>
        </w:rPr>
        <w:t>13.6.4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E659C1" w:rsidRPr="00925C7C" w:rsidRDefault="00E659C1" w:rsidP="00E659C1">
      <w:pPr>
        <w:suppressAutoHyphens/>
        <w:spacing w:after="0" w:line="240" w:lineRule="auto"/>
        <w:ind w:firstLine="567"/>
        <w:jc w:val="both"/>
        <w:rPr>
          <w:rFonts w:ascii="Times New Roman" w:eastAsia="Times New Roman" w:hAnsi="Times New Roman" w:cs="Times New Roman"/>
          <w:sz w:val="24"/>
          <w:szCs w:val="24"/>
          <w:lang w:val="uk-UA" w:eastAsia="ar-SA"/>
        </w:rPr>
      </w:pPr>
      <w:bookmarkStart w:id="2" w:name="n1773"/>
      <w:bookmarkEnd w:id="2"/>
      <w:r w:rsidRPr="00925C7C">
        <w:rPr>
          <w:rFonts w:ascii="Times New Roman" w:eastAsia="Times New Roman" w:hAnsi="Times New Roman" w:cs="Times New Roman"/>
          <w:sz w:val="24"/>
          <w:szCs w:val="24"/>
          <w:lang w:val="uk-UA" w:eastAsia="ar-SA"/>
        </w:rPr>
        <w:t>13.6.5 Погодження зміни ціни в договорі про закупівлю в бік зменшення (без зміни кількості (обсягу) та якості товарів, робіт і послуг), у тому числі у разі коливання ціни товару на ринку;</w:t>
      </w:r>
    </w:p>
    <w:p w:rsidR="00E659C1" w:rsidRPr="00925C7C" w:rsidRDefault="00E659C1" w:rsidP="00E659C1">
      <w:pPr>
        <w:suppressAutoHyphens/>
        <w:spacing w:after="0" w:line="240" w:lineRule="auto"/>
        <w:ind w:firstLine="567"/>
        <w:jc w:val="both"/>
        <w:rPr>
          <w:rFonts w:ascii="Times New Roman" w:eastAsia="Times New Roman" w:hAnsi="Times New Roman" w:cs="Times New Roman"/>
          <w:sz w:val="24"/>
          <w:szCs w:val="24"/>
          <w:lang w:val="uk-UA" w:eastAsia="ar-SA"/>
        </w:rPr>
      </w:pPr>
      <w:bookmarkStart w:id="3" w:name="n1774"/>
      <w:bookmarkEnd w:id="3"/>
      <w:r w:rsidRPr="00925C7C">
        <w:rPr>
          <w:rFonts w:ascii="Times New Roman" w:eastAsia="Times New Roman" w:hAnsi="Times New Roman" w:cs="Times New Roman"/>
          <w:sz w:val="24"/>
          <w:szCs w:val="24"/>
          <w:lang w:val="uk-UA" w:eastAsia="ar-SA"/>
        </w:rPr>
        <w:t>13.6.6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w:t>
      </w:r>
    </w:p>
    <w:p w:rsidR="00E659C1" w:rsidRPr="00925C7C" w:rsidRDefault="00E659C1" w:rsidP="00E659C1">
      <w:pPr>
        <w:suppressAutoHyphens/>
        <w:spacing w:after="0" w:line="240" w:lineRule="auto"/>
        <w:ind w:firstLine="567"/>
        <w:jc w:val="both"/>
        <w:rPr>
          <w:rFonts w:ascii="Times New Roman" w:eastAsia="Times New Roman" w:hAnsi="Times New Roman" w:cs="Times New Roman"/>
          <w:sz w:val="24"/>
          <w:szCs w:val="24"/>
          <w:lang w:val="uk-UA" w:eastAsia="ar-SA"/>
        </w:rPr>
      </w:pPr>
      <w:bookmarkStart w:id="4" w:name="n1775"/>
      <w:bookmarkEnd w:id="4"/>
      <w:r w:rsidRPr="00925C7C">
        <w:rPr>
          <w:rFonts w:ascii="Times New Roman" w:eastAsia="Times New Roman" w:hAnsi="Times New Roman" w:cs="Times New Roman"/>
          <w:sz w:val="24"/>
          <w:szCs w:val="24"/>
          <w:lang w:val="uk-UA" w:eastAsia="ar-SA"/>
        </w:rPr>
        <w:t xml:space="preserve">13.6.7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925C7C">
        <w:rPr>
          <w:rFonts w:ascii="Times New Roman" w:eastAsia="Times New Roman" w:hAnsi="Times New Roman" w:cs="Times New Roman"/>
          <w:sz w:val="24"/>
          <w:szCs w:val="24"/>
          <w:lang w:val="uk-UA" w:eastAsia="ar-SA"/>
        </w:rPr>
        <w:t>Platts</w:t>
      </w:r>
      <w:proofErr w:type="spellEnd"/>
      <w:r w:rsidRPr="00925C7C">
        <w:rPr>
          <w:rFonts w:ascii="Times New Roman" w:eastAsia="Times New Roman" w:hAnsi="Times New Roman" w:cs="Times New Roman"/>
          <w:sz w:val="24"/>
          <w:szCs w:val="24"/>
          <w:lang w:val="uk-UA" w:eastAsia="ar-SA"/>
        </w:rPr>
        <w:t>, ARGUS регульованих цін (тарифів) і нормативів, що застосовуються в договорі про закупівлю, у разі встановлення в договорі про закупівлю порядку зміни ціни.</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bookmarkStart w:id="5" w:name="n1776"/>
      <w:bookmarkEnd w:id="5"/>
      <w:r w:rsidRPr="00925C7C">
        <w:rPr>
          <w:rFonts w:ascii="Times New Roman" w:eastAsia="Times New Roman" w:hAnsi="Times New Roman" w:cs="Times New Roman"/>
          <w:kern w:val="1"/>
          <w:sz w:val="24"/>
          <w:szCs w:val="24"/>
          <w:lang w:val="uk-UA" w:eastAsia="ar-SA"/>
        </w:rPr>
        <w:t>13.7.</w:t>
      </w:r>
      <w:r w:rsidRPr="00925C7C">
        <w:rPr>
          <w:rFonts w:ascii="Times New Roman" w:eastAsia="Times New Roman" w:hAnsi="Times New Roman" w:cs="Times New Roman"/>
          <w:kern w:val="1"/>
          <w:sz w:val="24"/>
          <w:szCs w:val="24"/>
          <w:lang w:val="uk-UA" w:eastAsia="ar-SA"/>
        </w:rPr>
        <w:tab/>
        <w:t>Визнання недійсним окремого положення цього Договору не тягне за собою визнання  недійсним цього Договору в цілому.</w:t>
      </w:r>
    </w:p>
    <w:p w:rsidR="00E659C1"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14. Антикорупційні  застереження</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14.1.</w:t>
      </w:r>
      <w:r w:rsidRPr="00925C7C">
        <w:rPr>
          <w:rFonts w:ascii="Times New Roman" w:eastAsia="Times New Roman" w:hAnsi="Times New Roman" w:cs="Times New Roman"/>
          <w:kern w:val="1"/>
          <w:sz w:val="24"/>
          <w:szCs w:val="24"/>
          <w:lang w:val="uk-UA" w:eastAsia="ar-SA"/>
        </w:rPr>
        <w:tab/>
        <w:t>При виконанні своїх зобов’язань за Договором, Сторони, їх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14.2.</w:t>
      </w:r>
      <w:r w:rsidRPr="00925C7C">
        <w:rPr>
          <w:rFonts w:ascii="Times New Roman" w:eastAsia="Times New Roman" w:hAnsi="Times New Roman" w:cs="Times New Roman"/>
          <w:kern w:val="1"/>
          <w:sz w:val="24"/>
          <w:szCs w:val="24"/>
          <w:lang w:val="uk-UA" w:eastAsia="ar-SA"/>
        </w:rPr>
        <w:tab/>
        <w:t xml:space="preserve">При виконанні своїх зобов’язань за Договором, Сторони, їх працівники або посередники не здійснюють дії, що кваліфікуються застосовним для цілей Договору законодавством, як давання/одержання хабара, комерційний підкуп, а також дії, що порушують вимоги законодавства та міжнародних актів про протидію легалізації (відмиванню) доходів, отриманих злочинним шляхом та законодавства про боротьбу з корупцією.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Розділу іншою Стороною, її афілійованими особами, працівниками або посередниками. Після надіслання письмового повідомлення, відповідна Сторона має право зупинити виконання зобов’язань за Договором до отримання </w:t>
      </w:r>
      <w:r w:rsidRPr="00925C7C">
        <w:rPr>
          <w:rFonts w:ascii="Times New Roman" w:eastAsia="Times New Roman" w:hAnsi="Times New Roman" w:cs="Times New Roman"/>
          <w:kern w:val="1"/>
          <w:sz w:val="24"/>
          <w:szCs w:val="24"/>
          <w:lang w:val="uk-UA" w:eastAsia="ar-SA"/>
        </w:rPr>
        <w:lastRenderedPageBreak/>
        <w:t>підтвердження, що порушення не відбулося або не відбудеться, яке надається не пізніше 14 (чотирнадцяти) календарних днів з моменту отримання повідомлення.</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14.3.</w:t>
      </w:r>
      <w:r w:rsidRPr="00925C7C">
        <w:rPr>
          <w:rFonts w:ascii="Times New Roman" w:eastAsia="Times New Roman" w:hAnsi="Times New Roman" w:cs="Times New Roman"/>
          <w:kern w:val="1"/>
          <w:sz w:val="24"/>
          <w:szCs w:val="24"/>
          <w:lang w:val="uk-UA" w:eastAsia="ar-SA"/>
        </w:rPr>
        <w:tab/>
        <w:t>У разі вчинення однією із Сторін дій, заборонених у цьому Розділі, та/або неотримання іншою Стороною у встановлений Договором термін підтвердження, що порушення не відбулося або не відбудеться, інша Сторона має право зупинити виконання Договору на будь який строк, письмово п</w:t>
      </w:r>
      <w:r>
        <w:rPr>
          <w:rFonts w:ascii="Times New Roman" w:eastAsia="Times New Roman" w:hAnsi="Times New Roman" w:cs="Times New Roman"/>
          <w:kern w:val="1"/>
          <w:sz w:val="24"/>
          <w:szCs w:val="24"/>
          <w:lang w:val="uk-UA" w:eastAsia="ar-SA"/>
        </w:rPr>
        <w:t>овідомивши про це іншу Сторону.</w:t>
      </w: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p>
    <w:p w:rsidR="00E659C1" w:rsidRPr="00925C7C" w:rsidRDefault="00E659C1" w:rsidP="00E659C1">
      <w:pPr>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15. Додатки</w:t>
      </w:r>
    </w:p>
    <w:p w:rsidR="00E659C1" w:rsidRPr="00925C7C" w:rsidRDefault="00E659C1" w:rsidP="00E659C1">
      <w:pPr>
        <w:spacing w:after="0" w:line="240" w:lineRule="auto"/>
        <w:jc w:val="both"/>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15.1.</w:t>
      </w:r>
      <w:r w:rsidRPr="00925C7C">
        <w:rPr>
          <w:rFonts w:ascii="Times New Roman" w:eastAsia="Times New Roman" w:hAnsi="Times New Roman" w:cs="Times New Roman"/>
          <w:kern w:val="1"/>
          <w:sz w:val="24"/>
          <w:szCs w:val="24"/>
          <w:lang w:val="uk-UA" w:eastAsia="ar-SA"/>
        </w:rPr>
        <w:tab/>
        <w:t>Невід’ємною частиною цього Договору є:</w:t>
      </w:r>
    </w:p>
    <w:p w:rsidR="00E659C1" w:rsidRPr="00925C7C" w:rsidRDefault="00E659C1" w:rsidP="00E659C1">
      <w:pPr>
        <w:spacing w:after="0" w:line="240" w:lineRule="auto"/>
        <w:jc w:val="both"/>
        <w:rPr>
          <w:rFonts w:ascii="Times New Roman" w:eastAsia="Times New Roman" w:hAnsi="Times New Roman" w:cs="Times New Roman"/>
          <w:bCs/>
          <w:color w:val="000000"/>
          <w:sz w:val="24"/>
          <w:szCs w:val="24"/>
          <w:lang w:val="uk-UA"/>
        </w:rPr>
      </w:pPr>
      <w:r w:rsidRPr="00925C7C">
        <w:rPr>
          <w:rFonts w:ascii="Times New Roman" w:eastAsia="Times New Roman" w:hAnsi="Times New Roman" w:cs="Times New Roman"/>
          <w:kern w:val="1"/>
          <w:sz w:val="24"/>
          <w:szCs w:val="24"/>
          <w:lang w:val="uk-UA" w:eastAsia="ar-SA"/>
        </w:rPr>
        <w:t xml:space="preserve">Додаток 1. </w:t>
      </w:r>
      <w:r w:rsidRPr="00925C7C">
        <w:rPr>
          <w:rFonts w:ascii="Times New Roman" w:eastAsia="Times New Roman" w:hAnsi="Times New Roman" w:cs="Times New Roman"/>
          <w:bCs/>
          <w:color w:val="000000"/>
          <w:sz w:val="24"/>
          <w:szCs w:val="24"/>
          <w:lang w:val="uk-UA"/>
        </w:rPr>
        <w:t>Заява до договору про постачання електричної енергії Споживачу.</w:t>
      </w:r>
    </w:p>
    <w:p w:rsidR="00E659C1" w:rsidRPr="00925C7C" w:rsidRDefault="00E659C1" w:rsidP="00E659C1">
      <w:pPr>
        <w:spacing w:after="0" w:line="240" w:lineRule="auto"/>
        <w:rPr>
          <w:rFonts w:ascii="Times New Roman" w:eastAsia="Times New Roman" w:hAnsi="Times New Roman" w:cs="Times New Roman"/>
          <w:sz w:val="24"/>
          <w:szCs w:val="24"/>
          <w:lang w:val="uk-UA"/>
        </w:rPr>
      </w:pPr>
      <w:r w:rsidRPr="00925C7C">
        <w:rPr>
          <w:rFonts w:ascii="Times New Roman" w:eastAsia="Times New Roman" w:hAnsi="Times New Roman" w:cs="Times New Roman"/>
          <w:kern w:val="1"/>
          <w:sz w:val="24"/>
          <w:szCs w:val="24"/>
          <w:lang w:val="uk-UA" w:eastAsia="ar-SA"/>
        </w:rPr>
        <w:t>Додаток 2.</w:t>
      </w:r>
      <w:r w:rsidRPr="00925C7C">
        <w:rPr>
          <w:rFonts w:ascii="Times New Roman" w:eastAsia="Times New Roman" w:hAnsi="Times New Roman" w:cs="Times New Roman"/>
          <w:sz w:val="24"/>
          <w:szCs w:val="24"/>
          <w:lang w:val="uk-UA"/>
        </w:rPr>
        <w:t xml:space="preserve"> Планові обсяги постачання електричної енергії Споживачу (по точках комерційного обліку).</w:t>
      </w:r>
    </w:p>
    <w:p w:rsidR="00E659C1" w:rsidRPr="00925C7C" w:rsidRDefault="00E659C1" w:rsidP="00E659C1">
      <w:pPr>
        <w:spacing w:after="0" w:line="240" w:lineRule="auto"/>
        <w:rPr>
          <w:rFonts w:ascii="Times New Roman" w:eastAsia="Times New Roman" w:hAnsi="Times New Roman" w:cs="Times New Roman"/>
          <w:kern w:val="1"/>
          <w:sz w:val="24"/>
          <w:szCs w:val="24"/>
          <w:lang w:val="uk-UA" w:eastAsia="ar-SA"/>
        </w:rPr>
      </w:pPr>
      <w:r w:rsidRPr="00925C7C">
        <w:rPr>
          <w:rFonts w:ascii="Times New Roman" w:eastAsia="Times New Roman" w:hAnsi="Times New Roman" w:cs="Times New Roman"/>
          <w:kern w:val="1"/>
          <w:sz w:val="24"/>
          <w:szCs w:val="24"/>
          <w:lang w:val="uk-UA" w:eastAsia="ar-SA"/>
        </w:rPr>
        <w:t>Додаток 3. Договірна ціна.</w:t>
      </w:r>
    </w:p>
    <w:p w:rsidR="00E659C1" w:rsidRDefault="00E659C1" w:rsidP="00E659C1">
      <w:pPr>
        <w:spacing w:after="0" w:line="240" w:lineRule="auto"/>
        <w:jc w:val="both"/>
        <w:rPr>
          <w:rFonts w:ascii="Times New Roman" w:eastAsia="Times New Roman" w:hAnsi="Times New Roman" w:cs="Times New Roman"/>
          <w:bCs/>
          <w:color w:val="000000"/>
          <w:sz w:val="24"/>
          <w:szCs w:val="24"/>
          <w:lang w:val="uk-UA"/>
        </w:rPr>
      </w:pPr>
    </w:p>
    <w:p w:rsidR="00E659C1" w:rsidRPr="00925C7C" w:rsidRDefault="00E659C1" w:rsidP="00E659C1">
      <w:pPr>
        <w:spacing w:after="0" w:line="240" w:lineRule="auto"/>
        <w:jc w:val="both"/>
        <w:rPr>
          <w:rFonts w:ascii="Times New Roman" w:eastAsia="Times New Roman" w:hAnsi="Times New Roman" w:cs="Times New Roman"/>
          <w:bCs/>
          <w:color w:val="000000"/>
          <w:sz w:val="24"/>
          <w:szCs w:val="24"/>
          <w:lang w:val="uk-UA"/>
        </w:rPr>
      </w:pPr>
    </w:p>
    <w:p w:rsidR="00E659C1" w:rsidRPr="00925C7C" w:rsidRDefault="00E659C1" w:rsidP="00E659C1">
      <w:pPr>
        <w:widowControl w:val="0"/>
        <w:tabs>
          <w:tab w:val="left" w:pos="540"/>
        </w:tabs>
        <w:spacing w:after="0" w:line="240" w:lineRule="auto"/>
        <w:ind w:firstLine="540"/>
        <w:jc w:val="center"/>
        <w:rPr>
          <w:rFonts w:ascii="Times New Roman" w:eastAsia="Times New Roman" w:hAnsi="Times New Roman" w:cs="Times New Roman"/>
          <w:b/>
          <w:bCs/>
          <w:color w:val="000000"/>
          <w:sz w:val="24"/>
          <w:szCs w:val="24"/>
          <w:lang w:val="uk-UA"/>
        </w:rPr>
      </w:pPr>
      <w:r w:rsidRPr="00925C7C">
        <w:rPr>
          <w:rFonts w:ascii="Times New Roman" w:eastAsia="Times New Roman" w:hAnsi="Times New Roman" w:cs="Times New Roman"/>
          <w:b/>
          <w:bCs/>
          <w:color w:val="000000"/>
          <w:sz w:val="24"/>
          <w:szCs w:val="24"/>
          <w:lang w:val="uk-UA"/>
        </w:rPr>
        <w:t>16</w:t>
      </w:r>
      <w:r w:rsidRPr="00925C7C">
        <w:rPr>
          <w:rFonts w:ascii="Times New Roman" w:eastAsia="Times New Roman" w:hAnsi="Times New Roman" w:cs="Times New Roman"/>
          <w:b/>
          <w:bCs/>
          <w:kern w:val="1"/>
          <w:sz w:val="24"/>
          <w:szCs w:val="24"/>
          <w:lang w:val="uk-UA" w:eastAsia="ar-SA"/>
        </w:rPr>
        <w:t>. Місцезнаходження та реквізити сторін</w:t>
      </w:r>
    </w:p>
    <w:p w:rsidR="00E659C1" w:rsidRPr="00925C7C" w:rsidRDefault="00E659C1" w:rsidP="00E659C1">
      <w:pPr>
        <w:tabs>
          <w:tab w:val="left" w:pos="142"/>
          <w:tab w:val="num" w:pos="1418"/>
        </w:tabs>
        <w:spacing w:after="0" w:line="240" w:lineRule="auto"/>
        <w:jc w:val="both"/>
        <w:rPr>
          <w:rFonts w:ascii="Times New Roman" w:eastAsia="Times New Roman" w:hAnsi="Times New Roman" w:cs="Times New Roman"/>
          <w:b/>
          <w:bCs/>
          <w:kern w:val="2"/>
          <w:sz w:val="24"/>
          <w:szCs w:val="24"/>
          <w:lang w:val="uk-UA"/>
        </w:rPr>
      </w:pPr>
    </w:p>
    <w:tbl>
      <w:tblPr>
        <w:tblW w:w="9894" w:type="dxa"/>
        <w:tblInd w:w="-106" w:type="dxa"/>
        <w:tblLook w:val="00A0" w:firstRow="1" w:lastRow="0" w:firstColumn="1" w:lastColumn="0" w:noHBand="0" w:noVBand="0"/>
      </w:tblPr>
      <w:tblGrid>
        <w:gridCol w:w="5074"/>
        <w:gridCol w:w="4820"/>
      </w:tblGrid>
      <w:tr w:rsidR="00E659C1" w:rsidRPr="00925C7C" w:rsidTr="001450FD">
        <w:tc>
          <w:tcPr>
            <w:tcW w:w="5074" w:type="dxa"/>
          </w:tcPr>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r w:rsidRPr="00925C7C">
              <w:rPr>
                <w:rFonts w:ascii="Times New Roman" w:eastAsia="Times New Roman" w:hAnsi="Times New Roman" w:cs="Times New Roman"/>
                <w:b/>
                <w:bCs/>
                <w:color w:val="000000"/>
                <w:sz w:val="24"/>
                <w:szCs w:val="24"/>
                <w:lang w:val="uk-UA"/>
              </w:rPr>
              <w:t>ПОСТАЧАЛЬНИК:</w:t>
            </w:r>
          </w:p>
        </w:tc>
        <w:tc>
          <w:tcPr>
            <w:tcW w:w="4820" w:type="dxa"/>
          </w:tcPr>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r w:rsidRPr="00925C7C">
              <w:rPr>
                <w:rFonts w:ascii="Times New Roman" w:eastAsia="Times New Roman" w:hAnsi="Times New Roman" w:cs="Times New Roman"/>
                <w:b/>
                <w:bCs/>
                <w:color w:val="000000"/>
                <w:sz w:val="24"/>
                <w:szCs w:val="24"/>
                <w:lang w:val="uk-UA"/>
              </w:rPr>
              <w:t>СПОЖИВАЧ:</w:t>
            </w:r>
          </w:p>
        </w:tc>
      </w:tr>
      <w:tr w:rsidR="00E659C1" w:rsidRPr="00925C7C" w:rsidTr="001450FD">
        <w:tc>
          <w:tcPr>
            <w:tcW w:w="5074" w:type="dxa"/>
          </w:tcPr>
          <w:p w:rsidR="00E659C1" w:rsidRPr="00925C7C" w:rsidRDefault="00E659C1" w:rsidP="001450FD">
            <w:pPr>
              <w:spacing w:after="0"/>
              <w:rPr>
                <w:rFonts w:ascii="Calibri" w:eastAsia="Times New Roman" w:hAnsi="Calibri" w:cs="Times New Roman"/>
                <w:b/>
                <w:color w:val="000000"/>
                <w:sz w:val="24"/>
                <w:szCs w:val="24"/>
                <w:lang w:val="uk-UA" w:eastAsia="uk-UA"/>
              </w:rPr>
            </w:pPr>
          </w:p>
          <w:p w:rsidR="00E659C1" w:rsidRDefault="00E659C1" w:rsidP="001450FD">
            <w:pPr>
              <w:spacing w:after="0"/>
              <w:rPr>
                <w:rFonts w:ascii="Times New Roman" w:eastAsia="Times New Roman" w:hAnsi="Times New Roman" w:cs="Times New Roman"/>
                <w:b/>
                <w:sz w:val="24"/>
                <w:szCs w:val="24"/>
                <w:lang w:val="uk-UA"/>
              </w:rPr>
            </w:pPr>
          </w:p>
          <w:p w:rsidR="00E659C1" w:rsidRDefault="00E659C1" w:rsidP="001450FD">
            <w:pPr>
              <w:spacing w:after="0"/>
              <w:rPr>
                <w:rFonts w:ascii="Times New Roman" w:eastAsia="Times New Roman" w:hAnsi="Times New Roman" w:cs="Times New Roman"/>
                <w:b/>
                <w:sz w:val="24"/>
                <w:szCs w:val="24"/>
                <w:lang w:val="uk-UA"/>
              </w:rPr>
            </w:pPr>
          </w:p>
          <w:p w:rsidR="00E659C1" w:rsidRDefault="00E659C1" w:rsidP="001450FD">
            <w:pPr>
              <w:spacing w:after="0"/>
              <w:rPr>
                <w:rFonts w:ascii="Times New Roman" w:eastAsia="Times New Roman" w:hAnsi="Times New Roman" w:cs="Times New Roman"/>
                <w:b/>
                <w:sz w:val="24"/>
                <w:szCs w:val="24"/>
                <w:lang w:val="uk-UA"/>
              </w:rPr>
            </w:pPr>
          </w:p>
          <w:p w:rsidR="00E659C1" w:rsidRDefault="00E659C1" w:rsidP="001450FD">
            <w:pPr>
              <w:spacing w:after="0"/>
              <w:rPr>
                <w:rFonts w:ascii="Times New Roman" w:eastAsia="Times New Roman" w:hAnsi="Times New Roman" w:cs="Times New Roman"/>
                <w:b/>
                <w:sz w:val="24"/>
                <w:szCs w:val="24"/>
                <w:lang w:val="uk-UA"/>
              </w:rPr>
            </w:pPr>
          </w:p>
          <w:p w:rsidR="00E659C1" w:rsidRDefault="00E659C1" w:rsidP="001450FD">
            <w:pPr>
              <w:spacing w:after="0"/>
              <w:rPr>
                <w:rFonts w:ascii="Times New Roman" w:eastAsia="Times New Roman" w:hAnsi="Times New Roman" w:cs="Times New Roman"/>
                <w:b/>
                <w:sz w:val="24"/>
                <w:szCs w:val="24"/>
                <w:lang w:val="uk-UA"/>
              </w:rPr>
            </w:pPr>
          </w:p>
          <w:p w:rsidR="00E659C1" w:rsidRDefault="00E659C1" w:rsidP="001450FD">
            <w:pPr>
              <w:spacing w:after="0"/>
              <w:rPr>
                <w:rFonts w:ascii="Times New Roman" w:eastAsia="Times New Roman" w:hAnsi="Times New Roman" w:cs="Times New Roman"/>
                <w:b/>
                <w:sz w:val="24"/>
                <w:szCs w:val="24"/>
                <w:lang w:val="uk-UA"/>
              </w:rPr>
            </w:pPr>
          </w:p>
          <w:p w:rsidR="00E659C1" w:rsidRDefault="00E659C1" w:rsidP="001450FD">
            <w:pPr>
              <w:spacing w:after="0"/>
              <w:rPr>
                <w:rFonts w:ascii="Times New Roman" w:eastAsia="Times New Roman" w:hAnsi="Times New Roman" w:cs="Times New Roman"/>
                <w:b/>
                <w:sz w:val="24"/>
                <w:szCs w:val="24"/>
                <w:lang w:val="uk-UA"/>
              </w:rPr>
            </w:pPr>
          </w:p>
          <w:p w:rsidR="00E659C1" w:rsidRDefault="00E659C1" w:rsidP="001450FD">
            <w:pPr>
              <w:spacing w:after="0"/>
              <w:rPr>
                <w:rFonts w:ascii="Times New Roman" w:eastAsia="Times New Roman" w:hAnsi="Times New Roman" w:cs="Times New Roman"/>
                <w:b/>
                <w:sz w:val="24"/>
                <w:szCs w:val="24"/>
                <w:lang w:val="uk-UA"/>
              </w:rPr>
            </w:pPr>
          </w:p>
          <w:p w:rsidR="00E659C1" w:rsidRDefault="00E659C1" w:rsidP="001450FD">
            <w:pPr>
              <w:spacing w:after="0"/>
              <w:rPr>
                <w:rFonts w:ascii="Times New Roman" w:eastAsia="Times New Roman" w:hAnsi="Times New Roman" w:cs="Times New Roman"/>
                <w:b/>
                <w:sz w:val="24"/>
                <w:szCs w:val="24"/>
                <w:lang w:val="uk-UA"/>
              </w:rPr>
            </w:pPr>
          </w:p>
          <w:p w:rsidR="00E659C1" w:rsidRPr="00925C7C" w:rsidRDefault="00E659C1" w:rsidP="001450FD">
            <w:pPr>
              <w:spacing w:after="0"/>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 xml:space="preserve">Директор </w:t>
            </w:r>
          </w:p>
          <w:p w:rsidR="00E659C1" w:rsidRPr="00925C7C" w:rsidRDefault="00E659C1" w:rsidP="001450FD">
            <w:pPr>
              <w:tabs>
                <w:tab w:val="left" w:pos="459"/>
              </w:tabs>
              <w:spacing w:after="0" w:line="240" w:lineRule="auto"/>
              <w:rPr>
                <w:rFonts w:ascii="Times New Roman" w:eastAsia="Times New Roman" w:hAnsi="Times New Roman" w:cs="Times New Roman"/>
                <w:color w:val="000000"/>
                <w:sz w:val="24"/>
                <w:szCs w:val="24"/>
                <w:lang w:val="uk-UA"/>
              </w:rPr>
            </w:pPr>
            <w:r w:rsidRPr="00925C7C">
              <w:rPr>
                <w:rFonts w:ascii="Times New Roman" w:eastAsia="Times New Roman" w:hAnsi="Times New Roman" w:cs="Times New Roman"/>
                <w:b/>
                <w:sz w:val="24"/>
                <w:szCs w:val="24"/>
                <w:lang w:val="uk-UA"/>
              </w:rPr>
              <w:t xml:space="preserve">__________________ </w:t>
            </w:r>
          </w:p>
        </w:tc>
        <w:tc>
          <w:tcPr>
            <w:tcW w:w="4820" w:type="dxa"/>
          </w:tcPr>
          <w:p w:rsidR="00E659C1" w:rsidRPr="007A6CC8" w:rsidRDefault="00E659C1" w:rsidP="001450FD">
            <w:pPr>
              <w:spacing w:after="0"/>
              <w:rPr>
                <w:rFonts w:ascii="Times New Roman" w:hAnsi="Times New Roman" w:cs="Times New Roman"/>
                <w:b/>
                <w:sz w:val="24"/>
                <w:szCs w:val="24"/>
                <w:lang w:val="uk-UA"/>
              </w:rPr>
            </w:pPr>
            <w:proofErr w:type="spellStart"/>
            <w:r w:rsidRPr="007A6CC8">
              <w:rPr>
                <w:rFonts w:ascii="Times New Roman" w:hAnsi="Times New Roman" w:cs="Times New Roman"/>
                <w:b/>
                <w:sz w:val="24"/>
                <w:szCs w:val="24"/>
                <w:lang w:val="uk-UA"/>
              </w:rPr>
              <w:t>Малоключівська</w:t>
            </w:r>
            <w:proofErr w:type="spellEnd"/>
            <w:r w:rsidRPr="007A6CC8">
              <w:rPr>
                <w:rFonts w:ascii="Times New Roman" w:hAnsi="Times New Roman" w:cs="Times New Roman"/>
                <w:b/>
                <w:sz w:val="24"/>
                <w:szCs w:val="24"/>
                <w:lang w:val="uk-UA"/>
              </w:rPr>
              <w:t xml:space="preserve"> гімназія </w:t>
            </w:r>
            <w:proofErr w:type="spellStart"/>
            <w:r w:rsidRPr="007A6CC8">
              <w:rPr>
                <w:rFonts w:ascii="Times New Roman" w:hAnsi="Times New Roman" w:cs="Times New Roman"/>
                <w:b/>
                <w:sz w:val="24"/>
                <w:szCs w:val="24"/>
                <w:lang w:val="uk-UA"/>
              </w:rPr>
              <w:t>Печеніжинської</w:t>
            </w:r>
            <w:proofErr w:type="spellEnd"/>
            <w:r w:rsidRPr="007A6CC8">
              <w:rPr>
                <w:rFonts w:ascii="Times New Roman" w:hAnsi="Times New Roman" w:cs="Times New Roman"/>
                <w:b/>
                <w:sz w:val="24"/>
                <w:szCs w:val="24"/>
                <w:lang w:val="uk-UA"/>
              </w:rPr>
              <w:t xml:space="preserve"> селищної ради </w:t>
            </w:r>
          </w:p>
          <w:p w:rsidR="00E659C1" w:rsidRPr="007A6CC8" w:rsidRDefault="00E659C1" w:rsidP="001450FD">
            <w:pPr>
              <w:spacing w:after="0"/>
              <w:rPr>
                <w:rFonts w:ascii="Times New Roman" w:hAnsi="Times New Roman" w:cs="Times New Roman"/>
                <w:color w:val="000000"/>
                <w:sz w:val="24"/>
                <w:szCs w:val="24"/>
                <w:lang w:eastAsia="uk-UA"/>
              </w:rPr>
            </w:pPr>
            <w:r w:rsidRPr="007A6CC8">
              <w:rPr>
                <w:rFonts w:ascii="Times New Roman" w:hAnsi="Times New Roman" w:cs="Times New Roman"/>
                <w:sz w:val="24"/>
                <w:szCs w:val="24"/>
                <w:lang w:val="uk-UA"/>
              </w:rPr>
              <w:t xml:space="preserve">78277, Івано-Франківська обл., Коломийський р-н,             с. Малий Ключів, вул. </w:t>
            </w:r>
            <w:proofErr w:type="spellStart"/>
            <w:r w:rsidRPr="007A6CC8">
              <w:rPr>
                <w:rFonts w:ascii="Times New Roman" w:hAnsi="Times New Roman" w:cs="Times New Roman"/>
                <w:sz w:val="24"/>
                <w:szCs w:val="24"/>
              </w:rPr>
              <w:t>Шкільна</w:t>
            </w:r>
            <w:proofErr w:type="spellEnd"/>
            <w:r w:rsidRPr="007A6CC8">
              <w:rPr>
                <w:rFonts w:ascii="Times New Roman" w:hAnsi="Times New Roman" w:cs="Times New Roman"/>
                <w:sz w:val="24"/>
                <w:szCs w:val="24"/>
              </w:rPr>
              <w:t>, 8</w:t>
            </w:r>
          </w:p>
          <w:p w:rsidR="00E659C1" w:rsidRPr="007A6CC8" w:rsidRDefault="00E659C1" w:rsidP="001450FD">
            <w:pPr>
              <w:spacing w:after="0"/>
              <w:rPr>
                <w:rFonts w:ascii="Times New Roman" w:hAnsi="Times New Roman" w:cs="Times New Roman"/>
                <w:color w:val="000000"/>
                <w:sz w:val="24"/>
                <w:szCs w:val="24"/>
                <w:lang w:eastAsia="uk-UA"/>
              </w:rPr>
            </w:pPr>
            <w:r w:rsidRPr="007A6CC8">
              <w:rPr>
                <w:rFonts w:ascii="Times New Roman" w:hAnsi="Times New Roman" w:cs="Times New Roman"/>
                <w:color w:val="000000"/>
                <w:sz w:val="24"/>
                <w:szCs w:val="24"/>
                <w:lang w:eastAsia="uk-UA"/>
              </w:rPr>
              <w:t>Код ЄДРПОУ: 20566531</w:t>
            </w:r>
          </w:p>
          <w:p w:rsidR="00E659C1" w:rsidRPr="007A6CC8" w:rsidRDefault="00E659C1" w:rsidP="001450FD">
            <w:pPr>
              <w:spacing w:after="0"/>
              <w:rPr>
                <w:rFonts w:ascii="Times New Roman" w:hAnsi="Times New Roman" w:cs="Times New Roman"/>
                <w:color w:val="000000"/>
                <w:sz w:val="24"/>
                <w:szCs w:val="24"/>
                <w:lang w:eastAsia="uk-UA"/>
              </w:rPr>
            </w:pPr>
            <w:proofErr w:type="gramStart"/>
            <w:r w:rsidRPr="007A6CC8">
              <w:rPr>
                <w:rFonts w:ascii="Times New Roman" w:hAnsi="Times New Roman" w:cs="Times New Roman"/>
                <w:color w:val="000000"/>
                <w:sz w:val="24"/>
                <w:szCs w:val="24"/>
                <w:lang w:eastAsia="uk-UA"/>
              </w:rPr>
              <w:t>р</w:t>
            </w:r>
            <w:proofErr w:type="gramEnd"/>
            <w:r w:rsidRPr="007A6CC8">
              <w:rPr>
                <w:rFonts w:ascii="Times New Roman" w:hAnsi="Times New Roman" w:cs="Times New Roman"/>
                <w:color w:val="000000"/>
                <w:sz w:val="24"/>
                <w:szCs w:val="24"/>
                <w:lang w:eastAsia="uk-UA"/>
              </w:rPr>
              <w:t>/р № UA478201720344290001000162561</w:t>
            </w:r>
          </w:p>
          <w:p w:rsidR="00E659C1" w:rsidRPr="007A6CC8" w:rsidRDefault="00E659C1" w:rsidP="001450FD">
            <w:pPr>
              <w:spacing w:after="0"/>
              <w:rPr>
                <w:rFonts w:ascii="Times New Roman" w:hAnsi="Times New Roman" w:cs="Times New Roman"/>
                <w:color w:val="000000"/>
                <w:sz w:val="24"/>
                <w:szCs w:val="24"/>
                <w:lang w:eastAsia="uk-UA"/>
              </w:rPr>
            </w:pPr>
            <w:r w:rsidRPr="007A6CC8">
              <w:rPr>
                <w:rFonts w:ascii="Times New Roman" w:hAnsi="Times New Roman" w:cs="Times New Roman"/>
                <w:color w:val="000000"/>
                <w:sz w:val="24"/>
                <w:szCs w:val="24"/>
                <w:lang w:eastAsia="uk-UA"/>
              </w:rPr>
              <w:t xml:space="preserve">в ГУ ДКСУ в </w:t>
            </w:r>
            <w:proofErr w:type="spellStart"/>
            <w:r w:rsidRPr="007A6CC8">
              <w:rPr>
                <w:rFonts w:ascii="Times New Roman" w:hAnsi="Times New Roman" w:cs="Times New Roman"/>
                <w:color w:val="000000"/>
                <w:sz w:val="24"/>
                <w:szCs w:val="24"/>
                <w:lang w:eastAsia="uk-UA"/>
              </w:rPr>
              <w:t>Івано-Франківській</w:t>
            </w:r>
            <w:proofErr w:type="spellEnd"/>
            <w:r w:rsidRPr="007A6CC8">
              <w:rPr>
                <w:rFonts w:ascii="Times New Roman" w:hAnsi="Times New Roman" w:cs="Times New Roman"/>
                <w:color w:val="000000"/>
                <w:sz w:val="24"/>
                <w:szCs w:val="24"/>
                <w:lang w:eastAsia="uk-UA"/>
              </w:rPr>
              <w:t xml:space="preserve"> </w:t>
            </w:r>
            <w:proofErr w:type="spellStart"/>
            <w:r w:rsidRPr="007A6CC8">
              <w:rPr>
                <w:rFonts w:ascii="Times New Roman" w:hAnsi="Times New Roman" w:cs="Times New Roman"/>
                <w:color w:val="000000"/>
                <w:sz w:val="24"/>
                <w:szCs w:val="24"/>
                <w:lang w:eastAsia="uk-UA"/>
              </w:rPr>
              <w:t>області</w:t>
            </w:r>
            <w:proofErr w:type="spellEnd"/>
          </w:p>
          <w:p w:rsidR="00E659C1" w:rsidRPr="00E659C1" w:rsidRDefault="00E659C1" w:rsidP="001450FD">
            <w:pPr>
              <w:spacing w:after="0"/>
              <w:rPr>
                <w:rFonts w:ascii="Times New Roman" w:hAnsi="Times New Roman" w:cs="Times New Roman"/>
                <w:color w:val="000000"/>
                <w:sz w:val="24"/>
                <w:szCs w:val="24"/>
                <w:lang w:val="en-US" w:eastAsia="uk-UA"/>
              </w:rPr>
            </w:pPr>
            <w:r w:rsidRPr="007A6CC8">
              <w:rPr>
                <w:rFonts w:ascii="Times New Roman" w:hAnsi="Times New Roman" w:cs="Times New Roman"/>
                <w:color w:val="000000"/>
                <w:sz w:val="24"/>
                <w:szCs w:val="24"/>
                <w:lang w:eastAsia="uk-UA"/>
              </w:rPr>
              <w:t>МФО</w:t>
            </w:r>
            <w:r w:rsidRPr="00E659C1">
              <w:rPr>
                <w:rFonts w:ascii="Times New Roman" w:hAnsi="Times New Roman" w:cs="Times New Roman"/>
                <w:color w:val="000000"/>
                <w:sz w:val="24"/>
                <w:szCs w:val="24"/>
                <w:lang w:val="en-US" w:eastAsia="uk-UA"/>
              </w:rPr>
              <w:t xml:space="preserve"> 820172</w:t>
            </w:r>
          </w:p>
          <w:p w:rsidR="00E659C1" w:rsidRPr="007A6CC8" w:rsidRDefault="00E659C1" w:rsidP="001450FD">
            <w:pPr>
              <w:spacing w:after="0"/>
              <w:rPr>
                <w:rFonts w:ascii="Times New Roman" w:hAnsi="Times New Roman" w:cs="Times New Roman"/>
                <w:color w:val="000000"/>
                <w:sz w:val="24"/>
                <w:szCs w:val="24"/>
                <w:lang w:val="en-US" w:eastAsia="uk-UA"/>
              </w:rPr>
            </w:pPr>
            <w:r w:rsidRPr="007A6CC8">
              <w:rPr>
                <w:rFonts w:ascii="Times New Roman" w:hAnsi="Times New Roman" w:cs="Times New Roman"/>
                <w:color w:val="000000"/>
                <w:sz w:val="24"/>
                <w:szCs w:val="24"/>
                <w:lang w:eastAsia="uk-UA"/>
              </w:rPr>
              <w:t>Тел</w:t>
            </w:r>
            <w:r w:rsidRPr="007A6CC8">
              <w:rPr>
                <w:rFonts w:ascii="Times New Roman" w:hAnsi="Times New Roman" w:cs="Times New Roman"/>
                <w:color w:val="000000"/>
                <w:sz w:val="24"/>
                <w:szCs w:val="24"/>
                <w:lang w:val="en-US" w:eastAsia="uk-UA"/>
              </w:rPr>
              <w:t xml:space="preserve">. </w:t>
            </w:r>
            <w:r w:rsidRPr="007A6CC8">
              <w:rPr>
                <w:rFonts w:ascii="10,5" w:hAnsi="10,5"/>
                <w:color w:val="000000"/>
                <w:sz w:val="24"/>
                <w:szCs w:val="24"/>
                <w:lang w:val="en-US" w:eastAsia="uk-UA"/>
              </w:rPr>
              <w:t>+380666949015</w:t>
            </w:r>
          </w:p>
          <w:p w:rsidR="00E659C1" w:rsidRPr="007A6CC8" w:rsidRDefault="00E659C1" w:rsidP="001450FD">
            <w:pPr>
              <w:spacing w:after="0"/>
              <w:rPr>
                <w:rFonts w:ascii="Times New Roman" w:hAnsi="Times New Roman" w:cs="Times New Roman"/>
                <w:color w:val="000000"/>
                <w:sz w:val="24"/>
                <w:szCs w:val="24"/>
                <w:lang w:val="en-US" w:eastAsia="uk-UA"/>
              </w:rPr>
            </w:pPr>
            <w:r w:rsidRPr="007A6CC8">
              <w:rPr>
                <w:rFonts w:ascii="Times New Roman" w:hAnsi="Times New Roman" w:cs="Times New Roman"/>
                <w:color w:val="000000"/>
                <w:sz w:val="24"/>
                <w:szCs w:val="24"/>
                <w:lang w:val="en-US" w:eastAsia="uk-UA"/>
              </w:rPr>
              <w:t xml:space="preserve">e-mail: </w:t>
            </w:r>
            <w:hyperlink r:id="rId6" w:history="1">
              <w:r w:rsidRPr="007A6CC8">
                <w:rPr>
                  <w:rFonts w:ascii="Times New Roman" w:hAnsi="Times New Roman" w:cs="Times New Roman"/>
                  <w:color w:val="000000"/>
                  <w:sz w:val="24"/>
                  <w:szCs w:val="24"/>
                  <w:lang w:val="en-US" w:eastAsia="uk-UA"/>
                </w:rPr>
                <w:t>maluj_kluchiv_school@ukr.net</w:t>
              </w:r>
            </w:hyperlink>
          </w:p>
          <w:p w:rsidR="00E659C1" w:rsidRPr="007A6CC8" w:rsidRDefault="00E659C1" w:rsidP="001450FD">
            <w:pPr>
              <w:spacing w:after="0"/>
              <w:rPr>
                <w:rFonts w:ascii="Times New Roman" w:hAnsi="Times New Roman" w:cs="Times New Roman"/>
                <w:color w:val="000000"/>
                <w:sz w:val="24"/>
                <w:szCs w:val="24"/>
                <w:lang w:val="en-US" w:eastAsia="uk-UA"/>
              </w:rPr>
            </w:pPr>
            <w:r w:rsidRPr="007A6CC8">
              <w:rPr>
                <w:rFonts w:ascii="Times New Roman" w:hAnsi="Times New Roman" w:cs="Times New Roman"/>
                <w:sz w:val="24"/>
                <w:szCs w:val="24"/>
                <w:highlight w:val="yellow"/>
                <w:lang w:val="en-US"/>
              </w:rPr>
              <w:t xml:space="preserve">                                                 </w:t>
            </w:r>
          </w:p>
          <w:p w:rsidR="00E659C1" w:rsidRPr="007A6CC8" w:rsidRDefault="00E659C1" w:rsidP="001450FD">
            <w:pPr>
              <w:spacing w:after="0"/>
              <w:rPr>
                <w:rFonts w:ascii="Times New Roman" w:hAnsi="Times New Roman" w:cs="Times New Roman"/>
                <w:b/>
                <w:bCs/>
                <w:sz w:val="24"/>
                <w:szCs w:val="24"/>
              </w:rPr>
            </w:pPr>
            <w:r w:rsidRPr="007A6CC8">
              <w:rPr>
                <w:rFonts w:ascii="Times New Roman" w:hAnsi="Times New Roman" w:cs="Times New Roman"/>
                <w:b/>
                <w:bCs/>
                <w:sz w:val="24"/>
                <w:szCs w:val="24"/>
              </w:rPr>
              <w:t xml:space="preserve">Директор                            </w:t>
            </w:r>
          </w:p>
          <w:p w:rsidR="00E659C1" w:rsidRPr="007A6CC8" w:rsidRDefault="00E659C1" w:rsidP="001450FD">
            <w:pPr>
              <w:spacing w:after="0" w:line="240" w:lineRule="auto"/>
              <w:rPr>
                <w:rFonts w:ascii="Times New Roman" w:hAnsi="Times New Roman" w:cs="Times New Roman"/>
                <w:b/>
                <w:color w:val="000000"/>
                <w:sz w:val="24"/>
                <w:szCs w:val="24"/>
                <w:lang w:val="uk-UA" w:eastAsia="uk-UA"/>
              </w:rPr>
            </w:pPr>
            <w:r w:rsidRPr="007A6CC8">
              <w:rPr>
                <w:rFonts w:ascii="Times New Roman" w:hAnsi="Times New Roman" w:cs="Times New Roman"/>
                <w:bCs/>
                <w:color w:val="000000"/>
                <w:sz w:val="24"/>
                <w:szCs w:val="24"/>
                <w:u w:val="single"/>
                <w:lang w:eastAsia="uk-UA"/>
              </w:rPr>
              <w:t xml:space="preserve">                                         </w:t>
            </w:r>
            <w:r w:rsidRPr="007A6CC8">
              <w:rPr>
                <w:rFonts w:ascii="Times New Roman" w:hAnsi="Times New Roman" w:cs="Times New Roman"/>
                <w:bCs/>
                <w:color w:val="000000"/>
                <w:sz w:val="24"/>
                <w:szCs w:val="24"/>
                <w:lang w:eastAsia="uk-UA"/>
              </w:rPr>
              <w:t xml:space="preserve"> </w:t>
            </w:r>
            <w:r w:rsidRPr="007A6CC8">
              <w:rPr>
                <w:rFonts w:ascii="Times New Roman" w:hAnsi="Times New Roman" w:cs="Times New Roman"/>
                <w:b/>
                <w:color w:val="000000"/>
                <w:sz w:val="24"/>
                <w:szCs w:val="24"/>
                <w:lang w:eastAsia="uk-UA"/>
              </w:rPr>
              <w:t xml:space="preserve">Я.Ю. </w:t>
            </w:r>
            <w:proofErr w:type="spellStart"/>
            <w:r w:rsidRPr="007A6CC8">
              <w:rPr>
                <w:rFonts w:ascii="Times New Roman" w:hAnsi="Times New Roman" w:cs="Times New Roman"/>
                <w:b/>
                <w:color w:val="000000"/>
                <w:sz w:val="24"/>
                <w:szCs w:val="24"/>
                <w:lang w:eastAsia="uk-UA"/>
              </w:rPr>
              <w:t>Михалків</w:t>
            </w:r>
            <w:proofErr w:type="spellEnd"/>
          </w:p>
          <w:p w:rsidR="00E659C1" w:rsidRPr="007A6CC8" w:rsidRDefault="00E659C1" w:rsidP="001450FD">
            <w:pPr>
              <w:spacing w:after="0" w:line="240" w:lineRule="auto"/>
              <w:rPr>
                <w:rFonts w:ascii="Times New Roman" w:eastAsia="Times New Roman" w:hAnsi="Times New Roman" w:cs="Times New Roman"/>
                <w:b/>
                <w:sz w:val="24"/>
                <w:szCs w:val="24"/>
              </w:rPr>
            </w:pPr>
          </w:p>
          <w:p w:rsidR="00E659C1" w:rsidRPr="007A6CC8" w:rsidRDefault="00E659C1" w:rsidP="001450FD">
            <w:pPr>
              <w:spacing w:after="0" w:line="240" w:lineRule="auto"/>
              <w:jc w:val="both"/>
              <w:rPr>
                <w:rFonts w:ascii="Times New Roman" w:eastAsia="Times New Roman" w:hAnsi="Times New Roman" w:cs="Times New Roman"/>
                <w:color w:val="000000"/>
                <w:sz w:val="24"/>
                <w:szCs w:val="24"/>
                <w:lang w:val="uk-UA"/>
              </w:rPr>
            </w:pPr>
          </w:p>
        </w:tc>
      </w:tr>
    </w:tbl>
    <w:p w:rsidR="00E659C1" w:rsidRDefault="00E659C1" w:rsidP="00E659C1">
      <w:pPr>
        <w:spacing w:after="0" w:line="240" w:lineRule="auto"/>
        <w:ind w:hanging="84"/>
        <w:jc w:val="right"/>
        <w:rPr>
          <w:rFonts w:ascii="Times New Roman" w:eastAsia="Times New Roman" w:hAnsi="Times New Roman" w:cs="Times New Roman"/>
          <w:kern w:val="2"/>
          <w:sz w:val="24"/>
          <w:szCs w:val="24"/>
          <w:lang w:val="uk-UA"/>
        </w:rPr>
      </w:pPr>
    </w:p>
    <w:p w:rsidR="00E659C1" w:rsidRDefault="00E659C1" w:rsidP="00E659C1">
      <w:pPr>
        <w:rPr>
          <w:rFonts w:ascii="Times New Roman" w:eastAsia="Times New Roman" w:hAnsi="Times New Roman" w:cs="Times New Roman"/>
          <w:kern w:val="2"/>
          <w:sz w:val="24"/>
          <w:szCs w:val="24"/>
          <w:lang w:val="uk-UA"/>
        </w:rPr>
      </w:pPr>
      <w:r>
        <w:rPr>
          <w:rFonts w:ascii="Times New Roman" w:eastAsia="Times New Roman" w:hAnsi="Times New Roman" w:cs="Times New Roman"/>
          <w:kern w:val="2"/>
          <w:sz w:val="24"/>
          <w:szCs w:val="24"/>
          <w:lang w:val="uk-UA"/>
        </w:rPr>
        <w:br w:type="page"/>
      </w: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r w:rsidRPr="00925C7C">
        <w:rPr>
          <w:rFonts w:ascii="Times New Roman" w:eastAsia="Times New Roman" w:hAnsi="Times New Roman" w:cs="Times New Roman"/>
          <w:kern w:val="2"/>
          <w:sz w:val="24"/>
          <w:szCs w:val="24"/>
          <w:lang w:val="uk-UA"/>
        </w:rPr>
        <w:lastRenderedPageBreak/>
        <w:t>Додаток 1</w:t>
      </w: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r w:rsidRPr="00925C7C">
        <w:rPr>
          <w:rFonts w:ascii="Times New Roman" w:eastAsia="Times New Roman" w:hAnsi="Times New Roman" w:cs="Times New Roman"/>
          <w:kern w:val="2"/>
          <w:sz w:val="24"/>
          <w:szCs w:val="24"/>
          <w:lang w:val="uk-UA"/>
        </w:rPr>
        <w:t>до Договору від ___.__.2022 року</w:t>
      </w:r>
    </w:p>
    <w:p w:rsidR="00E659C1" w:rsidRPr="00925C7C" w:rsidRDefault="00E659C1" w:rsidP="00E659C1">
      <w:pPr>
        <w:spacing w:after="0" w:line="240" w:lineRule="auto"/>
        <w:ind w:firstLine="708"/>
        <w:jc w:val="right"/>
        <w:rPr>
          <w:rFonts w:ascii="Times New Roman" w:eastAsia="Times New Roman" w:hAnsi="Times New Roman" w:cs="Times New Roman"/>
          <w:kern w:val="2"/>
          <w:sz w:val="24"/>
          <w:szCs w:val="24"/>
          <w:lang w:val="uk-UA"/>
        </w:rPr>
      </w:pPr>
      <w:r w:rsidRPr="00925C7C">
        <w:rPr>
          <w:rFonts w:ascii="Times New Roman" w:eastAsia="Times New Roman" w:hAnsi="Times New Roman" w:cs="Times New Roman"/>
          <w:kern w:val="2"/>
          <w:sz w:val="24"/>
          <w:szCs w:val="24"/>
          <w:lang w:val="uk-UA"/>
        </w:rPr>
        <w:t xml:space="preserve">                                  </w:t>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t>№ _____________</w:t>
      </w: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ЗАЯВА</w:t>
      </w: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до договору про постачання електричної енергії Споживачу</w:t>
      </w:r>
    </w:p>
    <w:p w:rsidR="00E659C1" w:rsidRPr="00925C7C" w:rsidRDefault="00E659C1" w:rsidP="00E659C1">
      <w:pPr>
        <w:spacing w:after="0" w:line="240" w:lineRule="auto"/>
        <w:rPr>
          <w:rFonts w:ascii="Times New Roman" w:eastAsia="Times New Roman" w:hAnsi="Times New Roman" w:cs="Times New Roman"/>
          <w:sz w:val="24"/>
          <w:szCs w:val="24"/>
          <w:lang w:val="uk-UA"/>
        </w:rPr>
      </w:pPr>
    </w:p>
    <w:p w:rsidR="00E659C1" w:rsidRPr="00925C7C" w:rsidRDefault="00E659C1" w:rsidP="00E659C1">
      <w:pPr>
        <w:spacing w:after="0" w:line="240" w:lineRule="auto"/>
        <w:contextualSpacing/>
        <w:jc w:val="both"/>
        <w:rPr>
          <w:rFonts w:ascii="Times New Roman" w:eastAsia="Calibri" w:hAnsi="Times New Roman" w:cs="Times New Roman"/>
          <w:sz w:val="24"/>
          <w:szCs w:val="24"/>
          <w:lang w:val="uk-UA" w:eastAsia="en-US"/>
        </w:rPr>
      </w:pPr>
      <w:r w:rsidRPr="00925C7C">
        <w:rPr>
          <w:rFonts w:ascii="Times New Roman" w:eastAsia="Calibri" w:hAnsi="Times New Roman" w:cs="Times New Roman"/>
          <w:sz w:val="24"/>
          <w:szCs w:val="24"/>
          <w:lang w:val="uk-UA" w:eastAsia="en-US"/>
        </w:rPr>
        <w:t>Керуючись статтями 633, 634, 641, 642 Цивільного кодексу України, Правилами роздрібного ринку електричної енергії, затвердженими постановою НКРЕКП від 14.03.2018 р. № 312 (далі - Правила роздрібного ринку), та ознайомившись з умовами договору</w:t>
      </w:r>
      <w:r w:rsidRPr="00925C7C">
        <w:rPr>
          <w:rFonts w:ascii="Times New Roman" w:eastAsia="Times New Roman" w:hAnsi="Times New Roman" w:cs="Times New Roman"/>
          <w:sz w:val="24"/>
          <w:szCs w:val="24"/>
          <w:lang w:val="uk-UA"/>
        </w:rPr>
        <w:t xml:space="preserve"> про постачання електричної енергії споживачу </w:t>
      </w:r>
      <w:r w:rsidRPr="00925C7C">
        <w:rPr>
          <w:rFonts w:ascii="Times New Roman" w:eastAsia="Calibri" w:hAnsi="Times New Roman" w:cs="Times New Roman"/>
          <w:sz w:val="24"/>
          <w:szCs w:val="24"/>
          <w:lang w:val="uk-UA" w:eastAsia="en-US"/>
        </w:rPr>
        <w:t xml:space="preserve">(далі - Договір), ____________________________, ініціює приєднання Споживача до умов Договору </w:t>
      </w:r>
      <w:r w:rsidRPr="00925C7C">
        <w:rPr>
          <w:rFonts w:ascii="Times New Roman" w:eastAsia="Times New Roman" w:hAnsi="Times New Roman" w:cs="Times New Roman"/>
          <w:sz w:val="24"/>
          <w:szCs w:val="24"/>
          <w:lang w:val="uk-UA"/>
        </w:rPr>
        <w:t xml:space="preserve">на умовах обраної </w:t>
      </w:r>
      <w:r w:rsidRPr="00925C7C">
        <w:rPr>
          <w:rFonts w:ascii="Times New Roman" w:eastAsia="Calibri" w:hAnsi="Times New Roman" w:cs="Times New Roman"/>
          <w:sz w:val="24"/>
          <w:szCs w:val="24"/>
          <w:lang w:val="uk-UA" w:eastAsia="en-US"/>
        </w:rPr>
        <w:t>комерційної пропозиції Постачальника</w:t>
      </w:r>
      <w:r w:rsidRPr="00925C7C">
        <w:rPr>
          <w:rFonts w:ascii="Times New Roman" w:eastAsia="Times New Roman" w:hAnsi="Times New Roman" w:cs="Times New Roman"/>
          <w:b/>
          <w:i/>
          <w:sz w:val="24"/>
          <w:szCs w:val="24"/>
          <w:lang w:val="uk-UA"/>
        </w:rPr>
        <w:t xml:space="preserve"> </w:t>
      </w:r>
      <w:r w:rsidRPr="00925C7C">
        <w:rPr>
          <w:rFonts w:ascii="Times New Roman" w:eastAsia="Calibri" w:hAnsi="Times New Roman" w:cs="Times New Roman"/>
          <w:sz w:val="24"/>
          <w:szCs w:val="24"/>
          <w:lang w:val="uk-UA" w:eastAsia="en-US"/>
        </w:rPr>
        <w:t xml:space="preserve">з такими нижченаведеними персоніфікованими даними: </w:t>
      </w:r>
    </w:p>
    <w:p w:rsidR="00E659C1" w:rsidRPr="00925C7C" w:rsidRDefault="00E659C1" w:rsidP="00E659C1">
      <w:pPr>
        <w:spacing w:after="0" w:line="240" w:lineRule="auto"/>
        <w:contextualSpacing/>
        <w:jc w:val="both"/>
        <w:rPr>
          <w:rFonts w:ascii="Times New Roman" w:eastAsia="Calibri" w:hAnsi="Times New Roman" w:cs="Times New Roman"/>
          <w:sz w:val="24"/>
          <w:szCs w:val="24"/>
          <w:lang w:val="uk-UA" w:eastAsia="en-US"/>
        </w:rPr>
      </w:pPr>
    </w:p>
    <w:p w:rsidR="00E659C1" w:rsidRPr="00925C7C" w:rsidRDefault="00E659C1" w:rsidP="00E659C1">
      <w:pPr>
        <w:spacing w:after="0" w:line="240" w:lineRule="auto"/>
        <w:ind w:firstLine="709"/>
        <w:jc w:val="both"/>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Персоніфіковані дані Споживача: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786"/>
        <w:gridCol w:w="4678"/>
      </w:tblGrid>
      <w:tr w:rsidR="00E659C1" w:rsidRPr="000521B4" w:rsidTr="001450FD">
        <w:tc>
          <w:tcPr>
            <w:tcW w:w="459" w:type="dxa"/>
            <w:tcBorders>
              <w:top w:val="single" w:sz="4" w:space="0" w:color="auto"/>
              <w:left w:val="single" w:sz="4" w:space="0" w:color="auto"/>
              <w:bottom w:val="single" w:sz="4" w:space="0" w:color="auto"/>
              <w:right w:val="single" w:sz="4" w:space="0" w:color="auto"/>
            </w:tcBorders>
            <w:vAlign w:val="center"/>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1</w:t>
            </w:r>
          </w:p>
        </w:tc>
        <w:tc>
          <w:tcPr>
            <w:tcW w:w="4786"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 xml:space="preserve">Назва </w:t>
            </w:r>
            <w:proofErr w:type="spellStart"/>
            <w:r w:rsidRPr="00925C7C">
              <w:rPr>
                <w:rFonts w:ascii="Times New Roman" w:eastAsia="Times New Roman" w:hAnsi="Times New Roman" w:cs="Times New Roman"/>
                <w:sz w:val="24"/>
                <w:szCs w:val="24"/>
                <w:lang w:val="uk-UA"/>
              </w:rPr>
              <w:t>суб՚</w:t>
            </w:r>
            <w:proofErr w:type="spellEnd"/>
            <w:r w:rsidRPr="00925C7C">
              <w:rPr>
                <w:rFonts w:ascii="Times New Roman" w:eastAsia="Times New Roman" w:hAnsi="Times New Roman" w:cs="Times New Roman"/>
                <w:sz w:val="24"/>
                <w:szCs w:val="24"/>
                <w:lang w:val="uk-UA"/>
              </w:rPr>
              <w:t xml:space="preserve"> </w:t>
            </w:r>
            <w:proofErr w:type="spellStart"/>
            <w:r w:rsidRPr="00925C7C">
              <w:rPr>
                <w:rFonts w:ascii="Times New Roman" w:eastAsia="Times New Roman" w:hAnsi="Times New Roman" w:cs="Times New Roman"/>
                <w:sz w:val="24"/>
                <w:szCs w:val="24"/>
                <w:lang w:val="uk-UA"/>
              </w:rPr>
              <w:t>єкта</w:t>
            </w:r>
            <w:proofErr w:type="spellEnd"/>
            <w:r w:rsidRPr="00925C7C">
              <w:rPr>
                <w:rFonts w:ascii="Times New Roman" w:eastAsia="Times New Roman" w:hAnsi="Times New Roman" w:cs="Times New Roman"/>
                <w:sz w:val="24"/>
                <w:szCs w:val="24"/>
                <w:lang w:val="uk-UA"/>
              </w:rPr>
              <w:t xml:space="preserve"> господарювання</w:t>
            </w:r>
          </w:p>
        </w:tc>
        <w:tc>
          <w:tcPr>
            <w:tcW w:w="4678"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sz w:val="24"/>
                <w:szCs w:val="24"/>
                <w:lang w:val="uk-UA"/>
              </w:rPr>
              <w:t>Малоключівська</w:t>
            </w:r>
            <w:proofErr w:type="spellEnd"/>
            <w:r>
              <w:rPr>
                <w:rFonts w:ascii="Times New Roman" w:eastAsia="Times New Roman" w:hAnsi="Times New Roman" w:cs="Times New Roman"/>
                <w:b/>
                <w:sz w:val="24"/>
                <w:szCs w:val="24"/>
                <w:lang w:val="uk-UA"/>
              </w:rPr>
              <w:t xml:space="preserve"> гімназія </w:t>
            </w:r>
            <w:proofErr w:type="spellStart"/>
            <w:r>
              <w:rPr>
                <w:rFonts w:ascii="Times New Roman" w:eastAsia="Times New Roman" w:hAnsi="Times New Roman" w:cs="Times New Roman"/>
                <w:b/>
                <w:sz w:val="24"/>
                <w:szCs w:val="24"/>
                <w:lang w:val="uk-UA"/>
              </w:rPr>
              <w:t>Печеніжинської</w:t>
            </w:r>
            <w:proofErr w:type="spellEnd"/>
            <w:r>
              <w:rPr>
                <w:rFonts w:ascii="Times New Roman" w:eastAsia="Times New Roman" w:hAnsi="Times New Roman" w:cs="Times New Roman"/>
                <w:b/>
                <w:sz w:val="24"/>
                <w:szCs w:val="24"/>
                <w:lang w:val="uk-UA"/>
              </w:rPr>
              <w:t xml:space="preserve"> селищної ради</w:t>
            </w:r>
          </w:p>
        </w:tc>
      </w:tr>
      <w:tr w:rsidR="00E659C1" w:rsidRPr="00925C7C" w:rsidTr="001450FD">
        <w:trPr>
          <w:trHeight w:val="195"/>
        </w:trPr>
        <w:tc>
          <w:tcPr>
            <w:tcW w:w="459" w:type="dxa"/>
            <w:tcBorders>
              <w:top w:val="single" w:sz="4" w:space="0" w:color="auto"/>
              <w:left w:val="single" w:sz="4" w:space="0" w:color="auto"/>
              <w:bottom w:val="single" w:sz="4" w:space="0" w:color="auto"/>
              <w:right w:val="single" w:sz="4" w:space="0" w:color="auto"/>
            </w:tcBorders>
            <w:vAlign w:val="center"/>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2</w:t>
            </w:r>
          </w:p>
        </w:tc>
        <w:tc>
          <w:tcPr>
            <w:tcW w:w="4786"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Є</w:t>
            </w:r>
            <w:r w:rsidRPr="00925C7C">
              <w:rPr>
                <w:rFonts w:ascii="Times New Roman" w:eastAsia="Times New Roman" w:hAnsi="Times New Roman" w:cs="Times New Roman"/>
                <w:sz w:val="24"/>
                <w:szCs w:val="24"/>
                <w:lang w:val="uk-UA"/>
              </w:rPr>
              <w:t xml:space="preserve">ДРПОУ </w:t>
            </w:r>
          </w:p>
        </w:tc>
        <w:tc>
          <w:tcPr>
            <w:tcW w:w="4678"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20566531</w:t>
            </w:r>
          </w:p>
        </w:tc>
      </w:tr>
      <w:tr w:rsidR="00E659C1" w:rsidRPr="00925C7C" w:rsidTr="001450FD">
        <w:tc>
          <w:tcPr>
            <w:tcW w:w="459" w:type="dxa"/>
            <w:tcBorders>
              <w:top w:val="single" w:sz="4" w:space="0" w:color="auto"/>
              <w:left w:val="single" w:sz="4" w:space="0" w:color="auto"/>
              <w:bottom w:val="single" w:sz="4" w:space="0" w:color="auto"/>
              <w:right w:val="single" w:sz="4" w:space="0" w:color="auto"/>
            </w:tcBorders>
            <w:vAlign w:val="center"/>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3</w:t>
            </w:r>
          </w:p>
        </w:tc>
        <w:tc>
          <w:tcPr>
            <w:tcW w:w="4786"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 xml:space="preserve">Вид об'єкта </w:t>
            </w:r>
          </w:p>
        </w:tc>
        <w:tc>
          <w:tcPr>
            <w:tcW w:w="4678"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Нежитлове приміщення</w:t>
            </w:r>
          </w:p>
        </w:tc>
      </w:tr>
      <w:tr w:rsidR="00E659C1" w:rsidRPr="00925C7C" w:rsidTr="001450FD">
        <w:tc>
          <w:tcPr>
            <w:tcW w:w="459" w:type="dxa"/>
            <w:tcBorders>
              <w:top w:val="single" w:sz="4" w:space="0" w:color="auto"/>
              <w:left w:val="single" w:sz="4" w:space="0" w:color="auto"/>
              <w:bottom w:val="single" w:sz="4" w:space="0" w:color="auto"/>
              <w:right w:val="single" w:sz="4" w:space="0" w:color="auto"/>
            </w:tcBorders>
            <w:vAlign w:val="center"/>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4</w:t>
            </w:r>
          </w:p>
        </w:tc>
        <w:tc>
          <w:tcPr>
            <w:tcW w:w="4786"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 xml:space="preserve">Адреса об’єкта, </w:t>
            </w:r>
            <w:proofErr w:type="spellStart"/>
            <w:r w:rsidRPr="00925C7C">
              <w:rPr>
                <w:rFonts w:ascii="Times New Roman" w:eastAsia="Times New Roman" w:hAnsi="Times New Roman" w:cs="Times New Roman"/>
                <w:sz w:val="24"/>
                <w:szCs w:val="24"/>
                <w:lang w:val="uk-UA"/>
              </w:rPr>
              <w:t>ЕІС-код</w:t>
            </w:r>
            <w:proofErr w:type="spellEnd"/>
            <w:r w:rsidRPr="00925C7C">
              <w:rPr>
                <w:rFonts w:ascii="Times New Roman" w:eastAsia="Times New Roman" w:hAnsi="Times New Roman" w:cs="Times New Roman"/>
                <w:sz w:val="24"/>
                <w:szCs w:val="24"/>
                <w:lang w:val="uk-UA"/>
              </w:rPr>
              <w:t xml:space="preserve"> точки (точок) комерційного обліку</w:t>
            </w:r>
          </w:p>
        </w:tc>
        <w:tc>
          <w:tcPr>
            <w:tcW w:w="4678" w:type="dxa"/>
            <w:tcBorders>
              <w:top w:val="single" w:sz="4" w:space="0" w:color="auto"/>
              <w:left w:val="single" w:sz="4" w:space="0" w:color="auto"/>
              <w:bottom w:val="single" w:sz="4" w:space="0" w:color="auto"/>
              <w:right w:val="single" w:sz="4" w:space="0" w:color="auto"/>
            </w:tcBorders>
          </w:tcPr>
          <w:p w:rsidR="00E659C1" w:rsidRPr="007A6CC8" w:rsidRDefault="00E659C1" w:rsidP="001450FD">
            <w:pPr>
              <w:spacing w:after="0" w:line="240" w:lineRule="auto"/>
              <w:rPr>
                <w:rFonts w:ascii="Times New Roman" w:hAnsi="Times New Roman" w:cs="Times New Roman"/>
                <w:kern w:val="1"/>
                <w:sz w:val="24"/>
                <w:szCs w:val="24"/>
                <w:lang w:eastAsia="uk-UA"/>
              </w:rPr>
            </w:pPr>
            <w:r w:rsidRPr="007A6CC8">
              <w:rPr>
                <w:rFonts w:ascii="Times New Roman" w:hAnsi="Times New Roman" w:cs="Times New Roman"/>
                <w:kern w:val="1"/>
                <w:sz w:val="24"/>
                <w:szCs w:val="24"/>
                <w:lang w:eastAsia="uk-UA"/>
              </w:rPr>
              <w:t xml:space="preserve">78277, </w:t>
            </w:r>
            <w:proofErr w:type="spellStart"/>
            <w:r w:rsidRPr="007A6CC8">
              <w:rPr>
                <w:rFonts w:ascii="Times New Roman" w:hAnsi="Times New Roman" w:cs="Times New Roman"/>
                <w:kern w:val="1"/>
                <w:sz w:val="24"/>
                <w:szCs w:val="24"/>
                <w:lang w:eastAsia="uk-UA"/>
              </w:rPr>
              <w:t>Івано-Франківська</w:t>
            </w:r>
            <w:proofErr w:type="spellEnd"/>
            <w:r w:rsidRPr="007A6CC8">
              <w:rPr>
                <w:rFonts w:ascii="Times New Roman" w:hAnsi="Times New Roman" w:cs="Times New Roman"/>
                <w:kern w:val="1"/>
                <w:sz w:val="24"/>
                <w:szCs w:val="24"/>
                <w:lang w:eastAsia="uk-UA"/>
              </w:rPr>
              <w:t xml:space="preserve"> </w:t>
            </w:r>
            <w:proofErr w:type="spellStart"/>
            <w:r w:rsidRPr="007A6CC8">
              <w:rPr>
                <w:rFonts w:ascii="Times New Roman" w:hAnsi="Times New Roman" w:cs="Times New Roman"/>
                <w:kern w:val="1"/>
                <w:sz w:val="24"/>
                <w:szCs w:val="24"/>
                <w:lang w:eastAsia="uk-UA"/>
              </w:rPr>
              <w:t>обл</w:t>
            </w:r>
            <w:proofErr w:type="spellEnd"/>
            <w:r w:rsidRPr="007A6CC8">
              <w:rPr>
                <w:rFonts w:ascii="Times New Roman" w:hAnsi="Times New Roman" w:cs="Times New Roman"/>
                <w:kern w:val="1"/>
                <w:sz w:val="24"/>
                <w:szCs w:val="24"/>
                <w:lang w:eastAsia="uk-UA"/>
              </w:rPr>
              <w:t>.</w:t>
            </w:r>
            <w:proofErr w:type="gramStart"/>
            <w:r w:rsidRPr="007A6CC8">
              <w:rPr>
                <w:rFonts w:ascii="Times New Roman" w:hAnsi="Times New Roman" w:cs="Times New Roman"/>
                <w:kern w:val="1"/>
                <w:sz w:val="24"/>
                <w:szCs w:val="24"/>
                <w:lang w:eastAsia="uk-UA"/>
              </w:rPr>
              <w:t>,</w:t>
            </w:r>
            <w:proofErr w:type="spellStart"/>
            <w:r w:rsidRPr="007A6CC8">
              <w:rPr>
                <w:rFonts w:ascii="Times New Roman" w:hAnsi="Times New Roman" w:cs="Times New Roman"/>
                <w:kern w:val="1"/>
                <w:sz w:val="24"/>
                <w:szCs w:val="24"/>
                <w:lang w:eastAsia="uk-UA"/>
              </w:rPr>
              <w:t>К</w:t>
            </w:r>
            <w:proofErr w:type="gramEnd"/>
            <w:r w:rsidRPr="007A6CC8">
              <w:rPr>
                <w:rFonts w:ascii="Times New Roman" w:hAnsi="Times New Roman" w:cs="Times New Roman"/>
                <w:kern w:val="1"/>
                <w:sz w:val="24"/>
                <w:szCs w:val="24"/>
                <w:lang w:eastAsia="uk-UA"/>
              </w:rPr>
              <w:t>оломийський</w:t>
            </w:r>
            <w:proofErr w:type="spellEnd"/>
            <w:r w:rsidRPr="007A6CC8">
              <w:rPr>
                <w:rFonts w:ascii="Times New Roman" w:hAnsi="Times New Roman" w:cs="Times New Roman"/>
                <w:kern w:val="1"/>
                <w:sz w:val="24"/>
                <w:szCs w:val="24"/>
                <w:lang w:eastAsia="uk-UA"/>
              </w:rPr>
              <w:t xml:space="preserve"> р-н</w:t>
            </w:r>
            <w:r>
              <w:rPr>
                <w:rFonts w:ascii="Times New Roman" w:hAnsi="Times New Roman" w:cs="Times New Roman"/>
                <w:kern w:val="1"/>
                <w:sz w:val="24"/>
                <w:szCs w:val="24"/>
                <w:lang w:eastAsia="uk-UA"/>
              </w:rPr>
              <w:t xml:space="preserve">,  </w:t>
            </w:r>
            <w:r w:rsidRPr="007A6CC8">
              <w:rPr>
                <w:rFonts w:ascii="Times New Roman" w:hAnsi="Times New Roman" w:cs="Times New Roman"/>
                <w:kern w:val="1"/>
                <w:sz w:val="24"/>
                <w:szCs w:val="24"/>
                <w:lang w:eastAsia="uk-UA"/>
              </w:rPr>
              <w:t xml:space="preserve">с. </w:t>
            </w:r>
            <w:proofErr w:type="spellStart"/>
            <w:r w:rsidRPr="007A6CC8">
              <w:rPr>
                <w:rFonts w:ascii="Times New Roman" w:hAnsi="Times New Roman" w:cs="Times New Roman"/>
                <w:kern w:val="1"/>
                <w:sz w:val="24"/>
                <w:szCs w:val="24"/>
                <w:lang w:eastAsia="uk-UA"/>
              </w:rPr>
              <w:t>Малий</w:t>
            </w:r>
            <w:proofErr w:type="spellEnd"/>
            <w:r w:rsidRPr="007A6CC8">
              <w:rPr>
                <w:rFonts w:ascii="Times New Roman" w:hAnsi="Times New Roman" w:cs="Times New Roman"/>
                <w:kern w:val="1"/>
                <w:sz w:val="24"/>
                <w:szCs w:val="24"/>
                <w:lang w:eastAsia="uk-UA"/>
              </w:rPr>
              <w:t xml:space="preserve"> </w:t>
            </w:r>
            <w:proofErr w:type="spellStart"/>
            <w:r w:rsidRPr="007A6CC8">
              <w:rPr>
                <w:rFonts w:ascii="Times New Roman" w:hAnsi="Times New Roman" w:cs="Times New Roman"/>
                <w:kern w:val="1"/>
                <w:sz w:val="24"/>
                <w:szCs w:val="24"/>
                <w:lang w:eastAsia="uk-UA"/>
              </w:rPr>
              <w:t>Ключів</w:t>
            </w:r>
            <w:proofErr w:type="spellEnd"/>
            <w:r w:rsidRPr="007A6CC8">
              <w:rPr>
                <w:rFonts w:ascii="Times New Roman" w:hAnsi="Times New Roman" w:cs="Times New Roman"/>
                <w:kern w:val="1"/>
                <w:sz w:val="24"/>
                <w:szCs w:val="24"/>
                <w:lang w:eastAsia="uk-UA"/>
              </w:rPr>
              <w:t xml:space="preserve">, </w:t>
            </w:r>
            <w:proofErr w:type="spellStart"/>
            <w:r w:rsidRPr="007A6CC8">
              <w:rPr>
                <w:rFonts w:ascii="Times New Roman" w:hAnsi="Times New Roman" w:cs="Times New Roman"/>
                <w:kern w:val="1"/>
                <w:sz w:val="24"/>
                <w:szCs w:val="24"/>
                <w:lang w:eastAsia="uk-UA"/>
              </w:rPr>
              <w:t>вул</w:t>
            </w:r>
            <w:proofErr w:type="spellEnd"/>
            <w:r w:rsidRPr="007A6CC8">
              <w:rPr>
                <w:rFonts w:ascii="Times New Roman" w:hAnsi="Times New Roman" w:cs="Times New Roman"/>
                <w:kern w:val="1"/>
                <w:sz w:val="24"/>
                <w:szCs w:val="24"/>
                <w:lang w:eastAsia="uk-UA"/>
              </w:rPr>
              <w:t xml:space="preserve">. </w:t>
            </w:r>
            <w:proofErr w:type="spellStart"/>
            <w:r w:rsidRPr="007A6CC8">
              <w:rPr>
                <w:rFonts w:ascii="Times New Roman" w:hAnsi="Times New Roman" w:cs="Times New Roman"/>
                <w:kern w:val="1"/>
                <w:sz w:val="24"/>
                <w:szCs w:val="24"/>
                <w:lang w:eastAsia="uk-UA"/>
              </w:rPr>
              <w:t>Шкільна</w:t>
            </w:r>
            <w:proofErr w:type="spellEnd"/>
            <w:r w:rsidRPr="007A6CC8">
              <w:rPr>
                <w:rFonts w:ascii="Times New Roman" w:hAnsi="Times New Roman" w:cs="Times New Roman"/>
                <w:kern w:val="1"/>
                <w:sz w:val="24"/>
                <w:szCs w:val="24"/>
                <w:lang w:eastAsia="uk-UA"/>
              </w:rPr>
              <w:t>, 8</w:t>
            </w:r>
          </w:p>
          <w:p w:rsidR="00E659C1" w:rsidRPr="007A6CC8" w:rsidRDefault="00E659C1" w:rsidP="001450FD">
            <w:pPr>
              <w:spacing w:after="0" w:line="240" w:lineRule="auto"/>
              <w:ind w:left="57"/>
              <w:rPr>
                <w:rFonts w:ascii="Times New Roman" w:hAnsi="Times New Roman" w:cs="Times New Roman"/>
                <w:kern w:val="1"/>
                <w:sz w:val="24"/>
                <w:szCs w:val="24"/>
                <w:lang w:eastAsia="uk-UA"/>
              </w:rPr>
            </w:pPr>
            <w:r w:rsidRPr="007A6CC8">
              <w:rPr>
                <w:rFonts w:ascii="Times New Roman" w:hAnsi="Times New Roman" w:cs="Times New Roman"/>
                <w:kern w:val="1"/>
                <w:sz w:val="24"/>
                <w:szCs w:val="24"/>
                <w:lang w:eastAsia="uk-UA"/>
              </w:rPr>
              <w:t>62Z6598734085766</w:t>
            </w:r>
          </w:p>
          <w:p w:rsidR="00E659C1" w:rsidRDefault="00E659C1" w:rsidP="001450FD">
            <w:pPr>
              <w:spacing w:after="0" w:line="240" w:lineRule="auto"/>
              <w:ind w:left="57"/>
              <w:rPr>
                <w:rFonts w:ascii="Times New Roman" w:hAnsi="Times New Roman" w:cs="Times New Roman"/>
                <w:kern w:val="1"/>
                <w:sz w:val="24"/>
                <w:szCs w:val="24"/>
                <w:lang w:val="uk-UA" w:eastAsia="uk-UA"/>
              </w:rPr>
            </w:pPr>
            <w:r w:rsidRPr="007A6CC8">
              <w:rPr>
                <w:rFonts w:ascii="Times New Roman" w:hAnsi="Times New Roman" w:cs="Times New Roman"/>
                <w:kern w:val="1"/>
                <w:sz w:val="24"/>
                <w:szCs w:val="24"/>
                <w:lang w:eastAsia="uk-UA"/>
              </w:rPr>
              <w:t>62Z4004078763344</w:t>
            </w:r>
          </w:p>
          <w:p w:rsidR="00E659C1" w:rsidRPr="007A6CC8" w:rsidRDefault="00E659C1" w:rsidP="001450FD">
            <w:pPr>
              <w:spacing w:after="0" w:line="240" w:lineRule="auto"/>
              <w:ind w:left="57"/>
              <w:rPr>
                <w:rFonts w:ascii="Times New Roman" w:hAnsi="Times New Roman" w:cs="Times New Roman"/>
                <w:kern w:val="1"/>
                <w:sz w:val="20"/>
                <w:szCs w:val="24"/>
                <w:lang w:val="uk-UA" w:eastAsia="uk-UA"/>
              </w:rPr>
            </w:pPr>
          </w:p>
          <w:p w:rsidR="00E659C1" w:rsidRPr="007A6CC8" w:rsidRDefault="00E659C1" w:rsidP="001450FD">
            <w:pPr>
              <w:spacing w:after="0" w:line="240" w:lineRule="auto"/>
              <w:rPr>
                <w:rFonts w:ascii="Times New Roman" w:hAnsi="Times New Roman" w:cs="Times New Roman"/>
                <w:kern w:val="1"/>
                <w:sz w:val="24"/>
                <w:szCs w:val="24"/>
                <w:lang w:eastAsia="uk-UA"/>
              </w:rPr>
            </w:pPr>
            <w:r w:rsidRPr="007A6CC8">
              <w:rPr>
                <w:rFonts w:ascii="Times New Roman" w:hAnsi="Times New Roman" w:cs="Times New Roman"/>
                <w:kern w:val="1"/>
                <w:sz w:val="24"/>
                <w:szCs w:val="24"/>
                <w:lang w:eastAsia="uk-UA"/>
              </w:rPr>
              <w:t xml:space="preserve">78277, </w:t>
            </w:r>
            <w:proofErr w:type="spellStart"/>
            <w:r w:rsidRPr="007A6CC8">
              <w:rPr>
                <w:rFonts w:ascii="Times New Roman" w:hAnsi="Times New Roman" w:cs="Times New Roman"/>
                <w:kern w:val="1"/>
                <w:sz w:val="24"/>
                <w:szCs w:val="24"/>
                <w:lang w:eastAsia="uk-UA"/>
              </w:rPr>
              <w:t>Івано-Франківська</w:t>
            </w:r>
            <w:proofErr w:type="spellEnd"/>
            <w:r w:rsidRPr="007A6CC8">
              <w:rPr>
                <w:rFonts w:ascii="Times New Roman" w:hAnsi="Times New Roman" w:cs="Times New Roman"/>
                <w:kern w:val="1"/>
                <w:sz w:val="24"/>
                <w:szCs w:val="24"/>
                <w:lang w:eastAsia="uk-UA"/>
              </w:rPr>
              <w:t xml:space="preserve"> </w:t>
            </w:r>
            <w:proofErr w:type="spellStart"/>
            <w:r w:rsidRPr="007A6CC8">
              <w:rPr>
                <w:rFonts w:ascii="Times New Roman" w:hAnsi="Times New Roman" w:cs="Times New Roman"/>
                <w:kern w:val="1"/>
                <w:sz w:val="24"/>
                <w:szCs w:val="24"/>
                <w:lang w:eastAsia="uk-UA"/>
              </w:rPr>
              <w:t>обл</w:t>
            </w:r>
            <w:proofErr w:type="spellEnd"/>
            <w:r w:rsidRPr="007A6CC8">
              <w:rPr>
                <w:rFonts w:ascii="Times New Roman" w:hAnsi="Times New Roman" w:cs="Times New Roman"/>
                <w:kern w:val="1"/>
                <w:sz w:val="24"/>
                <w:szCs w:val="24"/>
                <w:lang w:eastAsia="uk-UA"/>
              </w:rPr>
              <w:t>.</w:t>
            </w:r>
            <w:proofErr w:type="gramStart"/>
            <w:r w:rsidRPr="007A6CC8">
              <w:rPr>
                <w:rFonts w:ascii="Times New Roman" w:hAnsi="Times New Roman" w:cs="Times New Roman"/>
                <w:kern w:val="1"/>
                <w:sz w:val="24"/>
                <w:szCs w:val="24"/>
                <w:lang w:eastAsia="uk-UA"/>
              </w:rPr>
              <w:t>,</w:t>
            </w:r>
            <w:proofErr w:type="spellStart"/>
            <w:r w:rsidRPr="007A6CC8">
              <w:rPr>
                <w:rFonts w:ascii="Times New Roman" w:hAnsi="Times New Roman" w:cs="Times New Roman"/>
                <w:kern w:val="1"/>
                <w:sz w:val="24"/>
                <w:szCs w:val="24"/>
                <w:lang w:eastAsia="uk-UA"/>
              </w:rPr>
              <w:t>К</w:t>
            </w:r>
            <w:proofErr w:type="gramEnd"/>
            <w:r w:rsidRPr="007A6CC8">
              <w:rPr>
                <w:rFonts w:ascii="Times New Roman" w:hAnsi="Times New Roman" w:cs="Times New Roman"/>
                <w:kern w:val="1"/>
                <w:sz w:val="24"/>
                <w:szCs w:val="24"/>
                <w:lang w:eastAsia="uk-UA"/>
              </w:rPr>
              <w:t>оломийський</w:t>
            </w:r>
            <w:proofErr w:type="spellEnd"/>
            <w:r w:rsidRPr="007A6CC8">
              <w:rPr>
                <w:rFonts w:ascii="Times New Roman" w:hAnsi="Times New Roman" w:cs="Times New Roman"/>
                <w:kern w:val="1"/>
                <w:sz w:val="24"/>
                <w:szCs w:val="24"/>
                <w:lang w:eastAsia="uk-UA"/>
              </w:rPr>
              <w:t xml:space="preserve"> р-н</w:t>
            </w:r>
            <w:r>
              <w:rPr>
                <w:rFonts w:ascii="Times New Roman" w:hAnsi="Times New Roman" w:cs="Times New Roman"/>
                <w:kern w:val="1"/>
                <w:sz w:val="24"/>
                <w:szCs w:val="24"/>
                <w:lang w:eastAsia="uk-UA"/>
              </w:rPr>
              <w:t xml:space="preserve">, </w:t>
            </w:r>
            <w:r w:rsidRPr="007A6CC8">
              <w:rPr>
                <w:rFonts w:ascii="Times New Roman" w:hAnsi="Times New Roman" w:cs="Times New Roman"/>
                <w:kern w:val="1"/>
                <w:sz w:val="24"/>
                <w:szCs w:val="24"/>
                <w:lang w:eastAsia="uk-UA"/>
              </w:rPr>
              <w:t xml:space="preserve">с. </w:t>
            </w:r>
            <w:proofErr w:type="spellStart"/>
            <w:r w:rsidRPr="007A6CC8">
              <w:rPr>
                <w:rFonts w:ascii="Times New Roman" w:hAnsi="Times New Roman" w:cs="Times New Roman"/>
                <w:kern w:val="1"/>
                <w:sz w:val="24"/>
                <w:szCs w:val="24"/>
                <w:lang w:eastAsia="uk-UA"/>
              </w:rPr>
              <w:t>Малий</w:t>
            </w:r>
            <w:proofErr w:type="spellEnd"/>
            <w:r w:rsidRPr="007A6CC8">
              <w:rPr>
                <w:rFonts w:ascii="Times New Roman" w:hAnsi="Times New Roman" w:cs="Times New Roman"/>
                <w:kern w:val="1"/>
                <w:sz w:val="24"/>
                <w:szCs w:val="24"/>
                <w:lang w:eastAsia="uk-UA"/>
              </w:rPr>
              <w:t xml:space="preserve"> </w:t>
            </w:r>
            <w:proofErr w:type="spellStart"/>
            <w:r w:rsidRPr="007A6CC8">
              <w:rPr>
                <w:rFonts w:ascii="Times New Roman" w:hAnsi="Times New Roman" w:cs="Times New Roman"/>
                <w:kern w:val="1"/>
                <w:sz w:val="24"/>
                <w:szCs w:val="24"/>
                <w:lang w:eastAsia="uk-UA"/>
              </w:rPr>
              <w:t>Ключів</w:t>
            </w:r>
            <w:proofErr w:type="spellEnd"/>
            <w:r w:rsidRPr="007A6CC8">
              <w:rPr>
                <w:rFonts w:ascii="Times New Roman" w:hAnsi="Times New Roman" w:cs="Times New Roman"/>
                <w:kern w:val="1"/>
                <w:sz w:val="24"/>
                <w:szCs w:val="24"/>
                <w:lang w:eastAsia="uk-UA"/>
              </w:rPr>
              <w:t xml:space="preserve">, </w:t>
            </w:r>
            <w:proofErr w:type="spellStart"/>
            <w:r w:rsidRPr="007A6CC8">
              <w:rPr>
                <w:rFonts w:ascii="Times New Roman" w:hAnsi="Times New Roman" w:cs="Times New Roman"/>
                <w:kern w:val="1"/>
                <w:sz w:val="24"/>
                <w:szCs w:val="24"/>
                <w:lang w:eastAsia="uk-UA"/>
              </w:rPr>
              <w:t>вул</w:t>
            </w:r>
            <w:proofErr w:type="spellEnd"/>
            <w:r w:rsidRPr="007A6CC8">
              <w:rPr>
                <w:rFonts w:ascii="Times New Roman" w:hAnsi="Times New Roman" w:cs="Times New Roman"/>
                <w:kern w:val="1"/>
                <w:sz w:val="24"/>
                <w:szCs w:val="24"/>
                <w:lang w:eastAsia="uk-UA"/>
              </w:rPr>
              <w:t>.</w:t>
            </w:r>
            <w:r w:rsidRPr="007A6CC8">
              <w:rPr>
                <w:rFonts w:ascii="Times New Roman" w:hAnsi="Times New Roman" w:cs="Times New Roman"/>
                <w:sz w:val="24"/>
                <w:szCs w:val="24"/>
              </w:rPr>
              <w:t xml:space="preserve"> </w:t>
            </w:r>
            <w:proofErr w:type="spellStart"/>
            <w:r w:rsidRPr="007A6CC8">
              <w:rPr>
                <w:rFonts w:ascii="Times New Roman" w:hAnsi="Times New Roman" w:cs="Times New Roman"/>
                <w:kern w:val="1"/>
                <w:sz w:val="24"/>
                <w:szCs w:val="24"/>
                <w:lang w:eastAsia="uk-UA"/>
              </w:rPr>
              <w:t>С</w:t>
            </w:r>
            <w:proofErr w:type="gramStart"/>
            <w:r w:rsidRPr="007A6CC8">
              <w:rPr>
                <w:rFonts w:ascii="Times New Roman" w:hAnsi="Times New Roman" w:cs="Times New Roman"/>
                <w:kern w:val="1"/>
                <w:sz w:val="24"/>
                <w:szCs w:val="24"/>
                <w:lang w:eastAsia="uk-UA"/>
              </w:rPr>
              <w:t>i</w:t>
            </w:r>
            <w:proofErr w:type="gramEnd"/>
            <w:r w:rsidRPr="007A6CC8">
              <w:rPr>
                <w:rFonts w:ascii="Times New Roman" w:hAnsi="Times New Roman" w:cs="Times New Roman"/>
                <w:kern w:val="1"/>
                <w:sz w:val="24"/>
                <w:szCs w:val="24"/>
                <w:lang w:eastAsia="uk-UA"/>
              </w:rPr>
              <w:t>чових</w:t>
            </w:r>
            <w:proofErr w:type="spellEnd"/>
            <w:r w:rsidRPr="007A6CC8">
              <w:rPr>
                <w:rFonts w:ascii="Times New Roman" w:hAnsi="Times New Roman" w:cs="Times New Roman"/>
                <w:kern w:val="1"/>
                <w:sz w:val="24"/>
                <w:szCs w:val="24"/>
                <w:lang w:eastAsia="uk-UA"/>
              </w:rPr>
              <w:t xml:space="preserve"> </w:t>
            </w:r>
            <w:proofErr w:type="spellStart"/>
            <w:r w:rsidRPr="007A6CC8">
              <w:rPr>
                <w:rFonts w:ascii="Times New Roman" w:hAnsi="Times New Roman" w:cs="Times New Roman"/>
                <w:kern w:val="1"/>
                <w:sz w:val="24"/>
                <w:szCs w:val="24"/>
                <w:lang w:eastAsia="uk-UA"/>
              </w:rPr>
              <w:t>Стрiльцiв</w:t>
            </w:r>
            <w:proofErr w:type="spellEnd"/>
            <w:r w:rsidRPr="007A6CC8">
              <w:rPr>
                <w:rFonts w:ascii="Times New Roman" w:hAnsi="Times New Roman" w:cs="Times New Roman"/>
                <w:kern w:val="1"/>
                <w:sz w:val="24"/>
                <w:szCs w:val="24"/>
                <w:lang w:eastAsia="uk-UA"/>
              </w:rPr>
              <w:t>, 10</w:t>
            </w:r>
          </w:p>
          <w:p w:rsidR="00E659C1" w:rsidRPr="007A6CC8" w:rsidRDefault="00E659C1" w:rsidP="001450FD">
            <w:pPr>
              <w:spacing w:after="0" w:line="240" w:lineRule="auto"/>
              <w:rPr>
                <w:rFonts w:ascii="Times New Roman" w:hAnsi="Times New Roman" w:cs="Times New Roman"/>
                <w:kern w:val="1"/>
                <w:sz w:val="24"/>
                <w:szCs w:val="24"/>
                <w:lang w:eastAsia="uk-UA"/>
              </w:rPr>
            </w:pPr>
            <w:r w:rsidRPr="007A6CC8">
              <w:rPr>
                <w:rFonts w:ascii="Times New Roman" w:hAnsi="Times New Roman" w:cs="Times New Roman"/>
                <w:kern w:val="1"/>
                <w:sz w:val="24"/>
                <w:szCs w:val="24"/>
                <w:lang w:eastAsia="uk-UA"/>
              </w:rPr>
              <w:t>62Z2693606683878</w:t>
            </w:r>
          </w:p>
          <w:p w:rsidR="00E659C1" w:rsidRPr="007A6CC8" w:rsidRDefault="00E659C1" w:rsidP="001450FD">
            <w:pPr>
              <w:spacing w:after="0" w:line="240" w:lineRule="auto"/>
              <w:rPr>
                <w:rFonts w:ascii="Times New Roman" w:hAnsi="Times New Roman" w:cs="Times New Roman"/>
                <w:kern w:val="1"/>
                <w:sz w:val="24"/>
                <w:szCs w:val="24"/>
                <w:lang w:eastAsia="uk-UA"/>
              </w:rPr>
            </w:pPr>
            <w:r w:rsidRPr="007A6CC8">
              <w:rPr>
                <w:rFonts w:ascii="Times New Roman" w:hAnsi="Times New Roman" w:cs="Times New Roman"/>
                <w:kern w:val="1"/>
                <w:sz w:val="24"/>
                <w:szCs w:val="24"/>
                <w:lang w:eastAsia="uk-UA"/>
              </w:rPr>
              <w:t>62Z5747375885102</w:t>
            </w:r>
          </w:p>
          <w:p w:rsidR="00E659C1" w:rsidRPr="007A6CC8" w:rsidRDefault="00E659C1" w:rsidP="001450FD">
            <w:pPr>
              <w:spacing w:after="0" w:line="240" w:lineRule="auto"/>
              <w:rPr>
                <w:rFonts w:ascii="Times New Roman" w:eastAsia="Times New Roman" w:hAnsi="Times New Roman" w:cs="Times New Roman"/>
                <w:sz w:val="24"/>
                <w:szCs w:val="24"/>
                <w:lang w:val="uk-UA"/>
              </w:rPr>
            </w:pPr>
          </w:p>
        </w:tc>
      </w:tr>
      <w:tr w:rsidR="00E659C1" w:rsidRPr="00925C7C" w:rsidTr="001450FD">
        <w:tc>
          <w:tcPr>
            <w:tcW w:w="459" w:type="dxa"/>
            <w:tcBorders>
              <w:top w:val="single" w:sz="4" w:space="0" w:color="auto"/>
              <w:left w:val="single" w:sz="4" w:space="0" w:color="auto"/>
              <w:bottom w:val="single" w:sz="4" w:space="0" w:color="auto"/>
              <w:right w:val="single" w:sz="4" w:space="0" w:color="auto"/>
            </w:tcBorders>
            <w:vAlign w:val="center"/>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5</w:t>
            </w:r>
          </w:p>
        </w:tc>
        <w:tc>
          <w:tcPr>
            <w:tcW w:w="4786"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Найменування Оператора, з яким Споживач уклав договір розподілу електричної енергії</w:t>
            </w:r>
          </w:p>
        </w:tc>
        <w:tc>
          <w:tcPr>
            <w:tcW w:w="4678"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56" w:lineRule="auto"/>
              <w:rPr>
                <w:rFonts w:ascii="Times New Roman" w:eastAsia="Times New Roman" w:hAnsi="Times New Roman" w:cs="Times New Roman"/>
                <w:sz w:val="24"/>
                <w:szCs w:val="24"/>
                <w:lang w:val="uk-UA" w:eastAsia="en-US"/>
              </w:rPr>
            </w:pPr>
            <w:r w:rsidRPr="00925C7C">
              <w:rPr>
                <w:rFonts w:ascii="Times New Roman" w:eastAsia="Times New Roman" w:hAnsi="Times New Roman" w:cs="Times New Roman"/>
                <w:color w:val="000000"/>
                <w:sz w:val="24"/>
                <w:szCs w:val="24"/>
                <w:lang w:val="uk-UA" w:eastAsia="en-US"/>
              </w:rPr>
              <w:t>АТ «</w:t>
            </w:r>
            <w:proofErr w:type="spellStart"/>
            <w:r w:rsidRPr="00925C7C">
              <w:rPr>
                <w:rFonts w:ascii="Times New Roman" w:eastAsia="Times New Roman" w:hAnsi="Times New Roman" w:cs="Times New Roman"/>
                <w:color w:val="000000"/>
                <w:sz w:val="24"/>
                <w:szCs w:val="24"/>
                <w:lang w:val="uk-UA" w:eastAsia="en-US"/>
              </w:rPr>
              <w:t>Прикарпаттяобленерго</w:t>
            </w:r>
            <w:proofErr w:type="spellEnd"/>
            <w:r w:rsidRPr="00925C7C">
              <w:rPr>
                <w:rFonts w:ascii="Times New Roman" w:eastAsia="Times New Roman" w:hAnsi="Times New Roman" w:cs="Times New Roman"/>
                <w:color w:val="000000"/>
                <w:sz w:val="24"/>
                <w:szCs w:val="24"/>
                <w:lang w:val="uk-UA" w:eastAsia="en-US"/>
              </w:rPr>
              <w:t>»</w:t>
            </w:r>
          </w:p>
        </w:tc>
      </w:tr>
      <w:tr w:rsidR="00E659C1" w:rsidRPr="00925C7C" w:rsidTr="001450FD">
        <w:tc>
          <w:tcPr>
            <w:tcW w:w="459" w:type="dxa"/>
            <w:tcBorders>
              <w:top w:val="single" w:sz="4" w:space="0" w:color="auto"/>
              <w:left w:val="single" w:sz="4" w:space="0" w:color="auto"/>
              <w:bottom w:val="single" w:sz="4" w:space="0" w:color="auto"/>
              <w:right w:val="single" w:sz="4" w:space="0" w:color="auto"/>
            </w:tcBorders>
            <w:vAlign w:val="center"/>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6</w:t>
            </w:r>
          </w:p>
        </w:tc>
        <w:tc>
          <w:tcPr>
            <w:tcW w:w="4786"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jc w:val="both"/>
              <w:rPr>
                <w:rFonts w:ascii="Times New Roman" w:eastAsia="Times New Roman" w:hAnsi="Times New Roman" w:cs="Times New Roman"/>
                <w:sz w:val="24"/>
                <w:szCs w:val="24"/>
                <w:lang w:val="uk-UA"/>
              </w:rPr>
            </w:pPr>
            <w:proofErr w:type="spellStart"/>
            <w:r w:rsidRPr="00925C7C">
              <w:rPr>
                <w:rFonts w:ascii="Times New Roman" w:eastAsia="Times New Roman" w:hAnsi="Times New Roman" w:cs="Times New Roman"/>
                <w:sz w:val="24"/>
                <w:szCs w:val="24"/>
                <w:lang w:val="uk-UA"/>
              </w:rPr>
              <w:t>ЕІС-код</w:t>
            </w:r>
            <w:proofErr w:type="spellEnd"/>
            <w:r w:rsidRPr="00925C7C">
              <w:rPr>
                <w:rFonts w:ascii="Times New Roman" w:eastAsia="Times New Roman" w:hAnsi="Times New Roman" w:cs="Times New Roman"/>
                <w:sz w:val="24"/>
                <w:szCs w:val="24"/>
                <w:lang w:val="uk-UA"/>
              </w:rPr>
              <w:t xml:space="preserve"> як суб’єкта ринку електричної енергії, присвоєний відповідним системним оператором</w:t>
            </w:r>
          </w:p>
        </w:tc>
        <w:tc>
          <w:tcPr>
            <w:tcW w:w="4678" w:type="dxa"/>
            <w:tcBorders>
              <w:top w:val="single" w:sz="4" w:space="0" w:color="auto"/>
              <w:left w:val="single" w:sz="4" w:space="0" w:color="auto"/>
              <w:bottom w:val="single" w:sz="4" w:space="0" w:color="auto"/>
              <w:right w:val="single" w:sz="4" w:space="0" w:color="auto"/>
            </w:tcBorders>
          </w:tcPr>
          <w:p w:rsidR="00E659C1" w:rsidRPr="00925C7C" w:rsidRDefault="00E659C1" w:rsidP="001450FD">
            <w:pPr>
              <w:spacing w:after="0" w:line="240" w:lineRule="auto"/>
              <w:jc w:val="center"/>
              <w:rPr>
                <w:rFonts w:ascii="Times New Roman" w:eastAsia="Times New Roman" w:hAnsi="Times New Roman" w:cs="Times New Roman"/>
                <w:sz w:val="24"/>
                <w:szCs w:val="24"/>
                <w:lang w:val="uk-UA"/>
              </w:rPr>
            </w:pPr>
          </w:p>
        </w:tc>
      </w:tr>
    </w:tbl>
    <w:p w:rsidR="00E659C1" w:rsidRPr="00925C7C" w:rsidRDefault="00E659C1" w:rsidP="00E659C1">
      <w:pPr>
        <w:spacing w:after="0" w:line="240" w:lineRule="auto"/>
        <w:jc w:val="both"/>
        <w:rPr>
          <w:rFonts w:ascii="Times New Roman" w:eastAsia="Calibri" w:hAnsi="Times New Roman" w:cs="Times New Roman"/>
          <w:b/>
          <w:sz w:val="24"/>
          <w:szCs w:val="24"/>
          <w:lang w:val="uk-UA" w:eastAsia="en-US"/>
        </w:rPr>
      </w:pPr>
      <w:r w:rsidRPr="00925C7C">
        <w:rPr>
          <w:rFonts w:ascii="Times New Roman" w:eastAsia="Calibri" w:hAnsi="Times New Roman" w:cs="Times New Roman"/>
          <w:b/>
          <w:sz w:val="24"/>
          <w:szCs w:val="24"/>
          <w:lang w:val="uk-UA" w:eastAsia="en-US"/>
        </w:rPr>
        <w:t xml:space="preserve">Договір вважається укладеним з дати підписання споживачем цієї заяви до Договору, яка повертається споживачем на адресу </w:t>
      </w:r>
      <w:proofErr w:type="spellStart"/>
      <w:r w:rsidRPr="00925C7C">
        <w:rPr>
          <w:rFonts w:ascii="Times New Roman" w:eastAsia="Calibri" w:hAnsi="Times New Roman" w:cs="Times New Roman"/>
          <w:b/>
          <w:sz w:val="24"/>
          <w:szCs w:val="24"/>
          <w:lang w:val="uk-UA" w:eastAsia="en-US"/>
        </w:rPr>
        <w:t>електропостачальника</w:t>
      </w:r>
      <w:proofErr w:type="spellEnd"/>
      <w:r w:rsidRPr="00925C7C">
        <w:rPr>
          <w:rFonts w:ascii="Times New Roman" w:eastAsia="Calibri" w:hAnsi="Times New Roman" w:cs="Times New Roman"/>
          <w:b/>
          <w:sz w:val="24"/>
          <w:szCs w:val="24"/>
          <w:lang w:val="uk-UA" w:eastAsia="en-US"/>
        </w:rPr>
        <w:t xml:space="preserve">. </w:t>
      </w:r>
    </w:p>
    <w:p w:rsidR="00E659C1" w:rsidRPr="00925C7C" w:rsidRDefault="00E659C1" w:rsidP="00E659C1">
      <w:pPr>
        <w:spacing w:after="0" w:line="240" w:lineRule="auto"/>
        <w:jc w:val="both"/>
        <w:rPr>
          <w:rFonts w:ascii="Times New Roman" w:eastAsia="Calibri" w:hAnsi="Times New Roman" w:cs="Times New Roman"/>
          <w:b/>
          <w:sz w:val="24"/>
          <w:szCs w:val="24"/>
          <w:lang w:val="uk-UA" w:eastAsia="en-US"/>
        </w:rPr>
      </w:pPr>
    </w:p>
    <w:p w:rsidR="00E659C1" w:rsidRPr="00925C7C" w:rsidRDefault="00E659C1" w:rsidP="00E659C1">
      <w:pPr>
        <w:spacing w:after="0" w:line="240" w:lineRule="auto"/>
        <w:ind w:firstLine="709"/>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 xml:space="preserve">Початок постачання  </w:t>
      </w:r>
      <w:r w:rsidRPr="00925C7C">
        <w:rPr>
          <w:rFonts w:ascii="Times New Roman" w:eastAsia="Times New Roman" w:hAnsi="Times New Roman" w:cs="Times New Roman"/>
          <w:sz w:val="24"/>
          <w:szCs w:val="24"/>
          <w:u w:val="single"/>
          <w:lang w:val="uk-UA"/>
        </w:rPr>
        <w:t>з «    »                       2022 р</w:t>
      </w:r>
      <w:r w:rsidRPr="00925C7C">
        <w:rPr>
          <w:rFonts w:ascii="Times New Roman" w:eastAsia="Times New Roman" w:hAnsi="Times New Roman" w:cs="Times New Roman"/>
          <w:sz w:val="24"/>
          <w:szCs w:val="24"/>
          <w:lang w:val="uk-UA"/>
        </w:rPr>
        <w:t>.</w:t>
      </w:r>
    </w:p>
    <w:p w:rsidR="00E659C1" w:rsidRPr="00925C7C" w:rsidRDefault="00E659C1" w:rsidP="00E659C1">
      <w:pPr>
        <w:spacing w:after="0" w:line="240" w:lineRule="auto"/>
        <w:ind w:firstLine="709"/>
        <w:jc w:val="both"/>
        <w:rPr>
          <w:rFonts w:ascii="Times New Roman" w:eastAsia="Times New Roman" w:hAnsi="Times New Roman" w:cs="Times New Roman"/>
          <w:sz w:val="24"/>
          <w:szCs w:val="24"/>
          <w:lang w:val="uk-UA"/>
        </w:rPr>
      </w:pPr>
    </w:p>
    <w:p w:rsidR="00E659C1" w:rsidRPr="00925C7C" w:rsidRDefault="00E659C1" w:rsidP="00E659C1">
      <w:pPr>
        <w:spacing w:after="0" w:line="240" w:lineRule="auto"/>
        <w:ind w:firstLine="709"/>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Погодившись з цією заявою (акцептувавши її), Споживач засвідчує вільне волевиявлення щодо приєднання до умов Договору в повному обсязі.</w:t>
      </w:r>
    </w:p>
    <w:p w:rsidR="00E659C1" w:rsidRPr="00925C7C" w:rsidRDefault="00E659C1" w:rsidP="00E659C1">
      <w:pPr>
        <w:spacing w:after="0" w:line="240" w:lineRule="auto"/>
        <w:ind w:firstLine="709"/>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З моменту акцептування цієї заяви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E659C1" w:rsidRPr="00925C7C" w:rsidRDefault="00E659C1" w:rsidP="00E659C1">
      <w:pPr>
        <w:spacing w:after="0" w:line="240" w:lineRule="auto"/>
        <w:ind w:firstLine="709"/>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E659C1" w:rsidRDefault="00E659C1" w:rsidP="00E659C1">
      <w:pPr>
        <w:spacing w:after="0" w:line="240" w:lineRule="auto"/>
        <w:ind w:firstLine="709"/>
        <w:jc w:val="both"/>
        <w:rPr>
          <w:rFonts w:ascii="Times New Roman" w:eastAsia="Times New Roman" w:hAnsi="Times New Roman" w:cs="Times New Roman"/>
          <w:b/>
          <w:sz w:val="24"/>
          <w:szCs w:val="24"/>
          <w:lang w:val="uk-UA"/>
        </w:rPr>
      </w:pPr>
    </w:p>
    <w:p w:rsidR="00E659C1" w:rsidRDefault="00E659C1" w:rsidP="00E659C1">
      <w:pPr>
        <w:spacing w:after="0" w:line="240" w:lineRule="auto"/>
        <w:ind w:firstLine="709"/>
        <w:jc w:val="both"/>
        <w:rPr>
          <w:rFonts w:ascii="Times New Roman" w:eastAsia="Times New Roman" w:hAnsi="Times New Roman" w:cs="Times New Roman"/>
          <w:b/>
          <w:sz w:val="24"/>
          <w:szCs w:val="24"/>
          <w:lang w:val="uk-UA"/>
        </w:rPr>
      </w:pPr>
    </w:p>
    <w:p w:rsidR="00E659C1" w:rsidRDefault="00E659C1" w:rsidP="00E659C1">
      <w:pPr>
        <w:spacing w:after="0" w:line="240" w:lineRule="auto"/>
        <w:ind w:firstLine="709"/>
        <w:jc w:val="both"/>
        <w:rPr>
          <w:rFonts w:ascii="Times New Roman" w:eastAsia="Times New Roman" w:hAnsi="Times New Roman" w:cs="Times New Roman"/>
          <w:b/>
          <w:sz w:val="24"/>
          <w:szCs w:val="24"/>
          <w:lang w:val="uk-UA"/>
        </w:rPr>
      </w:pPr>
    </w:p>
    <w:p w:rsidR="00E659C1" w:rsidRPr="00925C7C" w:rsidRDefault="00E659C1" w:rsidP="00E659C1">
      <w:pPr>
        <w:spacing w:after="0" w:line="240" w:lineRule="auto"/>
        <w:ind w:firstLine="709"/>
        <w:jc w:val="both"/>
        <w:rPr>
          <w:rFonts w:ascii="Times New Roman" w:eastAsia="Times New Roman" w:hAnsi="Times New Roman" w:cs="Times New Roman"/>
          <w:b/>
          <w:sz w:val="24"/>
          <w:szCs w:val="24"/>
          <w:lang w:val="uk-UA"/>
        </w:rPr>
      </w:pPr>
    </w:p>
    <w:p w:rsidR="00E659C1" w:rsidRPr="00925C7C" w:rsidRDefault="00E659C1" w:rsidP="00E659C1">
      <w:pPr>
        <w:spacing w:after="0" w:line="240" w:lineRule="auto"/>
        <w:ind w:firstLine="709"/>
        <w:jc w:val="both"/>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lastRenderedPageBreak/>
        <w:t>Відмітка про згоду Споживача на обробку персональних даних:</w:t>
      </w:r>
    </w:p>
    <w:p w:rsidR="00E659C1" w:rsidRPr="00925C7C" w:rsidRDefault="00E659C1" w:rsidP="00E659C1">
      <w:pPr>
        <w:spacing w:after="0" w:line="240" w:lineRule="auto"/>
        <w:ind w:firstLine="709"/>
        <w:jc w:val="both"/>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both"/>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____________________</w:t>
      </w:r>
      <w:r w:rsidRPr="00925C7C">
        <w:rPr>
          <w:rFonts w:ascii="Times New Roman" w:eastAsia="Times New Roman" w:hAnsi="Times New Roman" w:cs="Times New Roman"/>
          <w:b/>
          <w:sz w:val="24"/>
          <w:szCs w:val="24"/>
          <w:lang w:val="uk-UA"/>
        </w:rPr>
        <w:tab/>
        <w:t xml:space="preserve">  _________________</w:t>
      </w:r>
      <w:r w:rsidRPr="00925C7C">
        <w:rPr>
          <w:rFonts w:ascii="Times New Roman" w:eastAsia="Times New Roman" w:hAnsi="Times New Roman" w:cs="Times New Roman"/>
          <w:b/>
          <w:sz w:val="24"/>
          <w:szCs w:val="24"/>
          <w:lang w:val="uk-UA"/>
        </w:rPr>
        <w:tab/>
        <w:t xml:space="preserve">             </w:t>
      </w:r>
      <w:r w:rsidRPr="00925C7C">
        <w:rPr>
          <w:rFonts w:ascii="Times New Roman" w:eastAsia="Times New Roman" w:hAnsi="Times New Roman" w:cs="Times New Roman"/>
          <w:sz w:val="24"/>
          <w:szCs w:val="24"/>
          <w:lang w:val="uk-UA"/>
        </w:rPr>
        <w:t xml:space="preserve">   ________________</w:t>
      </w:r>
    </w:p>
    <w:p w:rsidR="00E659C1" w:rsidRPr="00925C7C" w:rsidRDefault="00E659C1" w:rsidP="00E659C1">
      <w:pPr>
        <w:spacing w:after="0" w:line="240" w:lineRule="auto"/>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ab/>
        <w:t>(дата)</w:t>
      </w:r>
      <w:r w:rsidRPr="00925C7C">
        <w:rPr>
          <w:rFonts w:ascii="Times New Roman" w:eastAsia="Times New Roman" w:hAnsi="Times New Roman" w:cs="Times New Roman"/>
          <w:sz w:val="24"/>
          <w:szCs w:val="24"/>
          <w:lang w:val="uk-UA"/>
        </w:rPr>
        <w:tab/>
      </w:r>
      <w:r w:rsidRPr="00925C7C">
        <w:rPr>
          <w:rFonts w:ascii="Times New Roman" w:eastAsia="Times New Roman" w:hAnsi="Times New Roman" w:cs="Times New Roman"/>
          <w:sz w:val="24"/>
          <w:szCs w:val="24"/>
          <w:lang w:val="uk-UA"/>
        </w:rPr>
        <w:tab/>
        <w:t xml:space="preserve">        </w:t>
      </w:r>
      <w:r w:rsidRPr="00925C7C">
        <w:rPr>
          <w:rFonts w:ascii="Times New Roman" w:eastAsia="Times New Roman" w:hAnsi="Times New Roman" w:cs="Times New Roman"/>
          <w:sz w:val="24"/>
          <w:szCs w:val="24"/>
          <w:lang w:val="uk-UA"/>
        </w:rPr>
        <w:tab/>
        <w:t>(особистий підпис)</w:t>
      </w:r>
      <w:r w:rsidRPr="00925C7C">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 xml:space="preserve">            </w:t>
      </w:r>
      <w:r w:rsidRPr="00925C7C">
        <w:rPr>
          <w:rFonts w:ascii="Times New Roman" w:eastAsia="Times New Roman" w:hAnsi="Times New Roman" w:cs="Times New Roman"/>
          <w:sz w:val="24"/>
          <w:szCs w:val="24"/>
          <w:lang w:val="uk-UA"/>
        </w:rPr>
        <w:tab/>
        <w:t>(П.І.Б. Споживача)</w:t>
      </w:r>
    </w:p>
    <w:p w:rsidR="00E659C1" w:rsidRPr="00925C7C" w:rsidRDefault="00E659C1" w:rsidP="00E659C1">
      <w:pPr>
        <w:spacing w:after="0" w:line="240" w:lineRule="auto"/>
        <w:rPr>
          <w:rFonts w:ascii="Times New Roman" w:eastAsia="Times New Roman" w:hAnsi="Times New Roman" w:cs="Times New Roman"/>
          <w:sz w:val="24"/>
          <w:szCs w:val="24"/>
          <w:lang w:val="uk-UA"/>
        </w:rPr>
      </w:pPr>
    </w:p>
    <w:p w:rsidR="00E659C1" w:rsidRPr="00925C7C" w:rsidRDefault="00E659C1" w:rsidP="00E659C1">
      <w:pPr>
        <w:spacing w:after="0" w:line="240" w:lineRule="auto"/>
        <w:ind w:firstLine="709"/>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Споживач зобов'язується у місячний строк повідомити Постачальника про зміну будь-якої інформації та даних, зазначених у заяві-приєднанні.</w:t>
      </w:r>
    </w:p>
    <w:p w:rsidR="00E659C1" w:rsidRDefault="00E659C1" w:rsidP="00E659C1">
      <w:pPr>
        <w:spacing w:after="0" w:line="240" w:lineRule="auto"/>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Реквізити Споживача:</w:t>
      </w:r>
    </w:p>
    <w:p w:rsidR="00E659C1" w:rsidRPr="00925C7C" w:rsidRDefault="00E659C1" w:rsidP="00E659C1">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_____________________________</w:t>
      </w:r>
    </w:p>
    <w:p w:rsidR="00E659C1" w:rsidRPr="00925C7C" w:rsidRDefault="00E659C1" w:rsidP="00E65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p w:rsidR="00E659C1" w:rsidRPr="00925C7C" w:rsidRDefault="00E659C1" w:rsidP="00E659C1">
      <w:pPr>
        <w:spacing w:after="0" w:line="240" w:lineRule="auto"/>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Відмітка про підписання Споживачем цієї заяви:</w:t>
      </w:r>
    </w:p>
    <w:p w:rsidR="00E659C1" w:rsidRPr="00925C7C" w:rsidRDefault="00E659C1" w:rsidP="00E659C1">
      <w:pPr>
        <w:spacing w:after="0" w:line="240" w:lineRule="auto"/>
        <w:jc w:val="both"/>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both"/>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__________________</w:t>
      </w:r>
      <w:r w:rsidRPr="00925C7C">
        <w:rPr>
          <w:rFonts w:ascii="Times New Roman" w:eastAsia="Times New Roman" w:hAnsi="Times New Roman" w:cs="Times New Roman"/>
          <w:b/>
          <w:sz w:val="24"/>
          <w:szCs w:val="24"/>
          <w:lang w:val="uk-UA"/>
        </w:rPr>
        <w:tab/>
        <w:t xml:space="preserve">                       _________________</w:t>
      </w:r>
      <w:r w:rsidRPr="00925C7C">
        <w:rPr>
          <w:rFonts w:ascii="Times New Roman" w:eastAsia="Times New Roman" w:hAnsi="Times New Roman" w:cs="Times New Roman"/>
          <w:b/>
          <w:sz w:val="24"/>
          <w:szCs w:val="24"/>
          <w:lang w:val="uk-UA"/>
        </w:rPr>
        <w:tab/>
        <w:t xml:space="preserve">                    ___________</w:t>
      </w:r>
    </w:p>
    <w:p w:rsidR="00E659C1" w:rsidRPr="00925C7C" w:rsidRDefault="00E659C1" w:rsidP="00E659C1">
      <w:pPr>
        <w:spacing w:after="0" w:line="240" w:lineRule="auto"/>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(дата подання заяви)</w:t>
      </w:r>
      <w:r w:rsidRPr="00925C7C">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 xml:space="preserve">                                   </w:t>
      </w:r>
      <w:r w:rsidRPr="00925C7C">
        <w:rPr>
          <w:rFonts w:ascii="Times New Roman" w:eastAsia="Times New Roman" w:hAnsi="Times New Roman" w:cs="Times New Roman"/>
          <w:sz w:val="24"/>
          <w:szCs w:val="24"/>
          <w:lang w:val="uk-UA"/>
        </w:rPr>
        <w:t xml:space="preserve"> (особистий підпис)</w:t>
      </w:r>
      <w:r w:rsidRPr="00925C7C">
        <w:rPr>
          <w:rFonts w:ascii="Times New Roman" w:eastAsia="Times New Roman" w:hAnsi="Times New Roman" w:cs="Times New Roman"/>
          <w:sz w:val="24"/>
          <w:szCs w:val="24"/>
          <w:lang w:val="uk-UA"/>
        </w:rPr>
        <w:tab/>
      </w:r>
      <w:r w:rsidRPr="00925C7C">
        <w:rPr>
          <w:rFonts w:ascii="Times New Roman" w:eastAsia="Times New Roman" w:hAnsi="Times New Roman" w:cs="Times New Roman"/>
          <w:sz w:val="24"/>
          <w:szCs w:val="24"/>
          <w:lang w:val="uk-UA"/>
        </w:rPr>
        <w:tab/>
        <w:t>(П.І.Б. Споживача)</w:t>
      </w:r>
    </w:p>
    <w:p w:rsidR="00E659C1" w:rsidRDefault="00E659C1" w:rsidP="00E659C1">
      <w:pPr>
        <w:rPr>
          <w:rFonts w:ascii="Times New Roman" w:eastAsia="Times New Roman" w:hAnsi="Times New Roman" w:cs="Times New Roman"/>
          <w:kern w:val="2"/>
          <w:sz w:val="24"/>
          <w:szCs w:val="24"/>
          <w:lang w:val="uk-UA"/>
        </w:rPr>
      </w:pPr>
      <w:r>
        <w:rPr>
          <w:rFonts w:ascii="Times New Roman" w:eastAsia="Times New Roman" w:hAnsi="Times New Roman" w:cs="Times New Roman"/>
          <w:kern w:val="2"/>
          <w:sz w:val="24"/>
          <w:szCs w:val="24"/>
          <w:lang w:val="uk-UA"/>
        </w:rPr>
        <w:br w:type="page"/>
      </w: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r w:rsidRPr="00925C7C">
        <w:rPr>
          <w:rFonts w:ascii="Times New Roman" w:eastAsia="Times New Roman" w:hAnsi="Times New Roman" w:cs="Times New Roman"/>
          <w:kern w:val="2"/>
          <w:sz w:val="24"/>
          <w:szCs w:val="24"/>
          <w:lang w:val="uk-UA"/>
        </w:rPr>
        <w:lastRenderedPageBreak/>
        <w:t>Додаток 2</w:t>
      </w: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r w:rsidRPr="00925C7C">
        <w:rPr>
          <w:rFonts w:ascii="Times New Roman" w:eastAsia="Times New Roman" w:hAnsi="Times New Roman" w:cs="Times New Roman"/>
          <w:kern w:val="2"/>
          <w:sz w:val="24"/>
          <w:szCs w:val="24"/>
          <w:lang w:val="uk-UA"/>
        </w:rPr>
        <w:t xml:space="preserve"> до Договору від ____.__.2022 року</w:t>
      </w:r>
    </w:p>
    <w:p w:rsidR="00E659C1" w:rsidRPr="00925C7C" w:rsidRDefault="00E659C1" w:rsidP="00E659C1">
      <w:pPr>
        <w:spacing w:after="0" w:line="240" w:lineRule="auto"/>
        <w:ind w:firstLine="708"/>
        <w:jc w:val="right"/>
        <w:rPr>
          <w:rFonts w:ascii="Times New Roman" w:eastAsia="Times New Roman" w:hAnsi="Times New Roman" w:cs="Times New Roman"/>
          <w:kern w:val="2"/>
          <w:sz w:val="24"/>
          <w:szCs w:val="24"/>
          <w:lang w:val="uk-UA"/>
        </w:rPr>
      </w:pPr>
      <w:r w:rsidRPr="00925C7C">
        <w:rPr>
          <w:rFonts w:ascii="Times New Roman" w:eastAsia="Times New Roman" w:hAnsi="Times New Roman" w:cs="Times New Roman"/>
          <w:kern w:val="2"/>
          <w:sz w:val="24"/>
          <w:szCs w:val="24"/>
          <w:lang w:val="uk-UA"/>
        </w:rPr>
        <w:t xml:space="preserve">                                  </w:t>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t>№ ______________</w:t>
      </w:r>
    </w:p>
    <w:p w:rsidR="00E659C1" w:rsidRPr="00925C7C" w:rsidRDefault="00E659C1" w:rsidP="00E659C1">
      <w:pPr>
        <w:spacing w:after="0" w:line="240" w:lineRule="auto"/>
        <w:ind w:firstLine="708"/>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16" w:lineRule="auto"/>
        <w:ind w:left="360"/>
        <w:jc w:val="center"/>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Планові обсяги постачання електричної енергії Споживачу</w:t>
      </w:r>
    </w:p>
    <w:p w:rsidR="00E659C1" w:rsidRPr="00925C7C" w:rsidRDefault="00E659C1" w:rsidP="00E659C1">
      <w:pPr>
        <w:spacing w:after="0" w:line="216" w:lineRule="auto"/>
        <w:ind w:left="360"/>
        <w:jc w:val="center"/>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(по точках комерційного обліку)</w:t>
      </w:r>
    </w:p>
    <w:p w:rsidR="00E659C1" w:rsidRPr="00925C7C" w:rsidRDefault="00E659C1" w:rsidP="00E659C1">
      <w:pPr>
        <w:spacing w:after="0" w:line="216" w:lineRule="auto"/>
        <w:ind w:left="360"/>
        <w:jc w:val="center"/>
        <w:rPr>
          <w:rFonts w:ascii="Times New Roman" w:eastAsia="Times New Roman" w:hAnsi="Times New Roman" w:cs="Times New Roman"/>
          <w:b/>
          <w:sz w:val="24"/>
          <w:szCs w:val="24"/>
          <w:lang w:val="uk-UA"/>
        </w:rPr>
      </w:pPr>
    </w:p>
    <w:p w:rsidR="00E659C1" w:rsidRPr="00925C7C" w:rsidRDefault="00E659C1" w:rsidP="00E659C1">
      <w:pPr>
        <w:numPr>
          <w:ilvl w:val="0"/>
          <w:numId w:val="1"/>
        </w:numPr>
        <w:tabs>
          <w:tab w:val="num" w:pos="720"/>
        </w:tabs>
        <w:spacing w:after="0" w:line="216" w:lineRule="auto"/>
        <w:jc w:val="both"/>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Планові величини постачання електричної енергії:</w:t>
      </w:r>
    </w:p>
    <w:p w:rsidR="00E659C1" w:rsidRPr="00925C7C" w:rsidRDefault="00E659C1" w:rsidP="00E659C1">
      <w:pPr>
        <w:spacing w:after="0" w:line="216" w:lineRule="auto"/>
        <w:ind w:left="720"/>
        <w:jc w:val="both"/>
        <w:rPr>
          <w:rFonts w:ascii="Times New Roman" w:eastAsia="Times New Roman" w:hAnsi="Times New Roman" w:cs="Times New Roman"/>
          <w:sz w:val="24"/>
          <w:szCs w:val="24"/>
          <w:lang w:val="uk-UA"/>
        </w:rPr>
      </w:pPr>
    </w:p>
    <w:tbl>
      <w:tblPr>
        <w:tblW w:w="9986" w:type="dxa"/>
        <w:jc w:val="center"/>
        <w:tblLook w:val="0000" w:firstRow="0" w:lastRow="0" w:firstColumn="0" w:lastColumn="0" w:noHBand="0" w:noVBand="0"/>
      </w:tblPr>
      <w:tblGrid>
        <w:gridCol w:w="1724"/>
        <w:gridCol w:w="662"/>
        <w:gridCol w:w="662"/>
        <w:gridCol w:w="662"/>
        <w:gridCol w:w="662"/>
        <w:gridCol w:w="563"/>
        <w:gridCol w:w="563"/>
        <w:gridCol w:w="563"/>
        <w:gridCol w:w="563"/>
        <w:gridCol w:w="563"/>
        <w:gridCol w:w="661"/>
        <w:gridCol w:w="661"/>
        <w:gridCol w:w="661"/>
        <w:gridCol w:w="816"/>
      </w:tblGrid>
      <w:tr w:rsidR="00E659C1" w:rsidRPr="00925C7C" w:rsidTr="001450FD">
        <w:trPr>
          <w:trHeight w:val="252"/>
          <w:jc w:val="center"/>
        </w:trPr>
        <w:tc>
          <w:tcPr>
            <w:tcW w:w="1724" w:type="dxa"/>
            <w:vMerge w:val="restart"/>
            <w:tcBorders>
              <w:top w:val="single" w:sz="8" w:space="0" w:color="auto"/>
              <w:left w:val="single" w:sz="8" w:space="0" w:color="auto"/>
              <w:right w:val="single" w:sz="4" w:space="0" w:color="000000"/>
            </w:tcBorders>
            <w:shd w:val="clear" w:color="auto" w:fill="auto"/>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Найменування об’єкта Споживача</w:t>
            </w:r>
          </w:p>
        </w:tc>
        <w:tc>
          <w:tcPr>
            <w:tcW w:w="8262" w:type="dxa"/>
            <w:gridSpan w:val="13"/>
            <w:tcBorders>
              <w:top w:val="single" w:sz="8" w:space="0" w:color="auto"/>
              <w:left w:val="nil"/>
              <w:bottom w:val="single" w:sz="4" w:space="0" w:color="auto"/>
              <w:right w:val="single" w:sz="8" w:space="0" w:color="000000"/>
            </w:tcBorders>
            <w:shd w:val="clear" w:color="auto" w:fill="auto"/>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 xml:space="preserve">Обсяги постачання електроенергії на розрахункові періоди 2022 року, тис. </w:t>
            </w:r>
            <w:proofErr w:type="spellStart"/>
            <w:r w:rsidRPr="00925C7C">
              <w:rPr>
                <w:rFonts w:ascii="Times New Roman" w:eastAsia="Times New Roman" w:hAnsi="Times New Roman" w:cs="Times New Roman"/>
                <w:sz w:val="24"/>
                <w:szCs w:val="24"/>
                <w:lang w:val="uk-UA"/>
              </w:rPr>
              <w:t>кВт</w:t>
            </w:r>
            <w:r w:rsidRPr="00925C7C">
              <w:rPr>
                <w:rFonts w:ascii="Cambria Math" w:eastAsia="Times New Roman" w:hAnsi="Cambria Math" w:cs="Cambria Math"/>
                <w:sz w:val="24"/>
                <w:szCs w:val="24"/>
                <w:lang w:val="uk-UA"/>
              </w:rPr>
              <w:t>⋅</w:t>
            </w:r>
            <w:r w:rsidRPr="00925C7C">
              <w:rPr>
                <w:rFonts w:ascii="Times New Roman" w:eastAsia="Times New Roman" w:hAnsi="Times New Roman" w:cs="Times New Roman"/>
                <w:sz w:val="24"/>
                <w:szCs w:val="24"/>
                <w:lang w:val="uk-UA"/>
              </w:rPr>
              <w:t>год</w:t>
            </w:r>
            <w:proofErr w:type="spellEnd"/>
          </w:p>
        </w:tc>
      </w:tr>
      <w:tr w:rsidR="00E659C1" w:rsidRPr="00925C7C" w:rsidTr="001450FD">
        <w:trPr>
          <w:trHeight w:val="974"/>
          <w:jc w:val="center"/>
        </w:trPr>
        <w:tc>
          <w:tcPr>
            <w:tcW w:w="1724" w:type="dxa"/>
            <w:vMerge/>
            <w:tcBorders>
              <w:left w:val="single" w:sz="8" w:space="0" w:color="auto"/>
              <w:right w:val="single" w:sz="4" w:space="0" w:color="000000"/>
            </w:tcBorders>
            <w:vAlign w:val="center"/>
          </w:tcPr>
          <w:p w:rsidR="00E659C1" w:rsidRPr="00925C7C" w:rsidRDefault="00E659C1" w:rsidP="001450FD">
            <w:pPr>
              <w:spacing w:after="0" w:line="216" w:lineRule="auto"/>
              <w:rPr>
                <w:rFonts w:ascii="Times New Roman" w:eastAsia="Times New Roman" w:hAnsi="Times New Roman" w:cs="Times New Roman"/>
                <w:sz w:val="24"/>
                <w:szCs w:val="24"/>
                <w:lang w:val="uk-UA"/>
              </w:rPr>
            </w:pPr>
          </w:p>
        </w:tc>
        <w:tc>
          <w:tcPr>
            <w:tcW w:w="662"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січень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662"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лютий</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662"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березень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662"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квітень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563"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травень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563"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червень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563"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липень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563"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серпень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563"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вересень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661"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жовтень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661"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листопад</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661" w:type="dxa"/>
            <w:tcBorders>
              <w:top w:val="nil"/>
              <w:left w:val="nil"/>
              <w:right w:val="single" w:sz="4"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грудень</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c>
          <w:tcPr>
            <w:tcW w:w="816" w:type="dxa"/>
            <w:tcBorders>
              <w:top w:val="nil"/>
              <w:left w:val="nil"/>
              <w:right w:val="single" w:sz="8" w:space="0" w:color="auto"/>
            </w:tcBorders>
            <w:shd w:val="clear" w:color="auto" w:fill="auto"/>
            <w:textDirection w:val="btLr"/>
            <w:vAlign w:val="center"/>
          </w:tcPr>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Всього, рік</w:t>
            </w:r>
          </w:p>
          <w:p w:rsidR="00E659C1" w:rsidRPr="00925C7C" w:rsidRDefault="00E659C1" w:rsidP="001450FD">
            <w:pPr>
              <w:spacing w:after="0" w:line="216" w:lineRule="auto"/>
              <w:jc w:val="center"/>
              <w:rPr>
                <w:rFonts w:ascii="Times New Roman" w:eastAsia="Times New Roman" w:hAnsi="Times New Roman" w:cs="Times New Roman"/>
                <w:sz w:val="24"/>
                <w:szCs w:val="24"/>
                <w:lang w:val="uk-UA"/>
              </w:rPr>
            </w:pPr>
          </w:p>
        </w:tc>
      </w:tr>
      <w:tr w:rsidR="00E659C1" w:rsidRPr="00925C7C" w:rsidTr="001450FD">
        <w:trPr>
          <w:trHeight w:val="284"/>
          <w:jc w:val="center"/>
        </w:trPr>
        <w:tc>
          <w:tcPr>
            <w:tcW w:w="1724" w:type="dxa"/>
            <w:tcBorders>
              <w:top w:val="single" w:sz="8" w:space="0" w:color="auto"/>
              <w:left w:val="single" w:sz="8" w:space="0" w:color="auto"/>
              <w:bottom w:val="single" w:sz="8" w:space="0" w:color="auto"/>
              <w:right w:val="single" w:sz="4" w:space="0" w:color="000000"/>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i/>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816" w:type="dxa"/>
            <w:tcBorders>
              <w:top w:val="single" w:sz="8" w:space="0" w:color="auto"/>
              <w:left w:val="nil"/>
              <w:bottom w:val="single" w:sz="8" w:space="0" w:color="auto"/>
              <w:right w:val="single" w:sz="8"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r>
      <w:tr w:rsidR="00E659C1" w:rsidRPr="00925C7C" w:rsidTr="001450FD">
        <w:trPr>
          <w:trHeight w:val="284"/>
          <w:jc w:val="center"/>
        </w:trPr>
        <w:tc>
          <w:tcPr>
            <w:tcW w:w="1724" w:type="dxa"/>
            <w:tcBorders>
              <w:top w:val="single" w:sz="8" w:space="0" w:color="auto"/>
              <w:left w:val="single" w:sz="8" w:space="0" w:color="auto"/>
              <w:bottom w:val="single" w:sz="8" w:space="0" w:color="auto"/>
              <w:right w:val="single" w:sz="4" w:space="0" w:color="000000"/>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816" w:type="dxa"/>
            <w:tcBorders>
              <w:top w:val="single" w:sz="8" w:space="0" w:color="auto"/>
              <w:left w:val="nil"/>
              <w:bottom w:val="single" w:sz="8" w:space="0" w:color="auto"/>
              <w:right w:val="single" w:sz="8"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r>
      <w:tr w:rsidR="00E659C1" w:rsidRPr="00925C7C" w:rsidTr="001450FD">
        <w:trPr>
          <w:trHeight w:val="284"/>
          <w:jc w:val="center"/>
        </w:trPr>
        <w:tc>
          <w:tcPr>
            <w:tcW w:w="1724" w:type="dxa"/>
            <w:tcBorders>
              <w:top w:val="single" w:sz="8" w:space="0" w:color="auto"/>
              <w:left w:val="single" w:sz="8" w:space="0" w:color="auto"/>
              <w:bottom w:val="single" w:sz="8" w:space="0" w:color="auto"/>
              <w:right w:val="single" w:sz="4" w:space="0" w:color="000000"/>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816" w:type="dxa"/>
            <w:tcBorders>
              <w:top w:val="single" w:sz="8" w:space="0" w:color="auto"/>
              <w:left w:val="nil"/>
              <w:bottom w:val="single" w:sz="8" w:space="0" w:color="auto"/>
              <w:right w:val="single" w:sz="8"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r>
      <w:tr w:rsidR="00E659C1" w:rsidRPr="00925C7C" w:rsidTr="001450FD">
        <w:trPr>
          <w:trHeight w:val="284"/>
          <w:jc w:val="center"/>
        </w:trPr>
        <w:tc>
          <w:tcPr>
            <w:tcW w:w="1724" w:type="dxa"/>
            <w:tcBorders>
              <w:top w:val="single" w:sz="8" w:space="0" w:color="auto"/>
              <w:left w:val="single" w:sz="8" w:space="0" w:color="auto"/>
              <w:bottom w:val="single" w:sz="8" w:space="0" w:color="auto"/>
              <w:right w:val="single" w:sz="4" w:space="0" w:color="000000"/>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i/>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Cs/>
                <w:sz w:val="24"/>
                <w:szCs w:val="24"/>
                <w:lang w:val="uk-UA"/>
              </w:rPr>
            </w:pPr>
          </w:p>
        </w:tc>
        <w:tc>
          <w:tcPr>
            <w:tcW w:w="816" w:type="dxa"/>
            <w:tcBorders>
              <w:top w:val="single" w:sz="8" w:space="0" w:color="auto"/>
              <w:left w:val="nil"/>
              <w:bottom w:val="single" w:sz="8" w:space="0" w:color="auto"/>
              <w:right w:val="single" w:sz="8"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r>
      <w:tr w:rsidR="00E659C1" w:rsidRPr="00925C7C" w:rsidTr="001450FD">
        <w:trPr>
          <w:trHeight w:val="66"/>
          <w:jc w:val="center"/>
        </w:trPr>
        <w:tc>
          <w:tcPr>
            <w:tcW w:w="1724" w:type="dxa"/>
            <w:tcBorders>
              <w:top w:val="single" w:sz="8" w:space="0" w:color="auto"/>
              <w:left w:val="single" w:sz="8" w:space="0" w:color="auto"/>
              <w:bottom w:val="single" w:sz="8" w:space="0" w:color="auto"/>
              <w:right w:val="single" w:sz="4" w:space="0" w:color="000000"/>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r w:rsidRPr="00925C7C">
              <w:rPr>
                <w:rFonts w:ascii="Times New Roman" w:eastAsia="Times New Roman" w:hAnsi="Times New Roman" w:cs="Times New Roman"/>
                <w:b/>
                <w:bCs/>
                <w:sz w:val="24"/>
                <w:szCs w:val="24"/>
                <w:lang w:val="uk-UA"/>
              </w:rPr>
              <w:t>Всього по споживачу:</w:t>
            </w: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662"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563"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661" w:type="dxa"/>
            <w:tcBorders>
              <w:top w:val="single" w:sz="8" w:space="0" w:color="auto"/>
              <w:left w:val="nil"/>
              <w:bottom w:val="single" w:sz="8" w:space="0" w:color="auto"/>
              <w:right w:val="single" w:sz="4"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c>
          <w:tcPr>
            <w:tcW w:w="816" w:type="dxa"/>
            <w:tcBorders>
              <w:top w:val="single" w:sz="8" w:space="0" w:color="auto"/>
              <w:left w:val="nil"/>
              <w:bottom w:val="single" w:sz="8" w:space="0" w:color="auto"/>
              <w:right w:val="single" w:sz="8" w:space="0" w:color="auto"/>
            </w:tcBorders>
            <w:shd w:val="clear" w:color="auto" w:fill="auto"/>
            <w:vAlign w:val="center"/>
          </w:tcPr>
          <w:p w:rsidR="00E659C1" w:rsidRPr="00925C7C" w:rsidRDefault="00E659C1" w:rsidP="001450FD">
            <w:pPr>
              <w:spacing w:after="0" w:line="216" w:lineRule="auto"/>
              <w:rPr>
                <w:rFonts w:ascii="Times New Roman" w:eastAsia="Times New Roman" w:hAnsi="Times New Roman" w:cs="Times New Roman"/>
                <w:b/>
                <w:bCs/>
                <w:sz w:val="24"/>
                <w:szCs w:val="24"/>
                <w:lang w:val="uk-UA"/>
              </w:rPr>
            </w:pPr>
          </w:p>
        </w:tc>
      </w:tr>
    </w:tbl>
    <w:p w:rsidR="00E659C1" w:rsidRPr="00925C7C" w:rsidRDefault="00E659C1" w:rsidP="00E659C1">
      <w:pPr>
        <w:spacing w:after="0" w:line="216" w:lineRule="auto"/>
        <w:ind w:left="-72"/>
        <w:jc w:val="both"/>
        <w:rPr>
          <w:rFonts w:ascii="Times New Roman" w:eastAsia="Times New Roman" w:hAnsi="Times New Roman" w:cs="Times New Roman"/>
          <w:sz w:val="24"/>
          <w:szCs w:val="24"/>
          <w:lang w:val="uk-UA"/>
        </w:rPr>
      </w:pPr>
    </w:p>
    <w:p w:rsidR="00E659C1" w:rsidRPr="00925C7C" w:rsidRDefault="00E659C1" w:rsidP="00E659C1">
      <w:pPr>
        <w:spacing w:after="0" w:line="216" w:lineRule="auto"/>
        <w:ind w:left="720"/>
        <w:jc w:val="both"/>
        <w:rPr>
          <w:rFonts w:ascii="Times New Roman" w:eastAsia="Times New Roman" w:hAnsi="Times New Roman" w:cs="Times New Roman"/>
          <w:sz w:val="24"/>
          <w:szCs w:val="24"/>
          <w:lang w:val="uk-UA"/>
        </w:rPr>
      </w:pPr>
    </w:p>
    <w:p w:rsidR="00E659C1" w:rsidRPr="00925C7C" w:rsidRDefault="00E659C1" w:rsidP="00E659C1">
      <w:pPr>
        <w:spacing w:after="0" w:line="216" w:lineRule="auto"/>
        <w:ind w:left="720"/>
        <w:jc w:val="both"/>
        <w:rPr>
          <w:rFonts w:ascii="Times New Roman" w:eastAsia="Times New Roman" w:hAnsi="Times New Roman" w:cs="Times New Roman"/>
          <w:sz w:val="24"/>
          <w:szCs w:val="24"/>
          <w:lang w:val="uk-UA"/>
        </w:rPr>
      </w:pPr>
    </w:p>
    <w:tbl>
      <w:tblPr>
        <w:tblW w:w="9894" w:type="dxa"/>
        <w:tblInd w:w="-106" w:type="dxa"/>
        <w:tblLook w:val="00A0" w:firstRow="1" w:lastRow="0" w:firstColumn="1" w:lastColumn="0" w:noHBand="0" w:noVBand="0"/>
      </w:tblPr>
      <w:tblGrid>
        <w:gridCol w:w="4947"/>
        <w:gridCol w:w="127"/>
        <w:gridCol w:w="4820"/>
      </w:tblGrid>
      <w:tr w:rsidR="00E659C1" w:rsidRPr="00925C7C" w:rsidTr="001450FD">
        <w:tc>
          <w:tcPr>
            <w:tcW w:w="5074" w:type="dxa"/>
            <w:gridSpan w:val="2"/>
          </w:tcPr>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r w:rsidRPr="00925C7C">
              <w:rPr>
                <w:rFonts w:ascii="Times New Roman" w:eastAsia="Times New Roman" w:hAnsi="Times New Roman" w:cs="Times New Roman"/>
                <w:b/>
                <w:bCs/>
                <w:color w:val="000000"/>
                <w:sz w:val="24"/>
                <w:szCs w:val="24"/>
                <w:lang w:val="uk-UA"/>
              </w:rPr>
              <w:t>ПОСТАЧАЛЬНИК:</w:t>
            </w:r>
          </w:p>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p>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p>
        </w:tc>
        <w:tc>
          <w:tcPr>
            <w:tcW w:w="4820" w:type="dxa"/>
          </w:tcPr>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r w:rsidRPr="00925C7C">
              <w:rPr>
                <w:rFonts w:ascii="Times New Roman" w:eastAsia="Times New Roman" w:hAnsi="Times New Roman" w:cs="Times New Roman"/>
                <w:b/>
                <w:bCs/>
                <w:color w:val="000000"/>
                <w:sz w:val="24"/>
                <w:szCs w:val="24"/>
                <w:lang w:val="uk-UA"/>
              </w:rPr>
              <w:t>СПОЖИВАЧ:</w:t>
            </w:r>
          </w:p>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p>
        </w:tc>
      </w:tr>
      <w:tr w:rsidR="00E659C1" w:rsidRPr="00925C7C" w:rsidTr="001450FD">
        <w:tc>
          <w:tcPr>
            <w:tcW w:w="4947" w:type="dxa"/>
          </w:tcPr>
          <w:p w:rsidR="00E659C1" w:rsidRPr="00925C7C" w:rsidRDefault="00E659C1" w:rsidP="001450FD">
            <w:pPr>
              <w:spacing w:after="0"/>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 xml:space="preserve">Директор </w:t>
            </w:r>
          </w:p>
          <w:p w:rsidR="00E659C1" w:rsidRPr="00925C7C" w:rsidRDefault="00E659C1" w:rsidP="001450FD">
            <w:pPr>
              <w:spacing w:after="0"/>
              <w:rPr>
                <w:rFonts w:ascii="Times New Roman" w:eastAsia="Times New Roman" w:hAnsi="Times New Roman" w:cs="Times New Roman"/>
                <w:b/>
                <w:sz w:val="24"/>
                <w:szCs w:val="24"/>
                <w:lang w:val="uk-UA"/>
              </w:rPr>
            </w:pPr>
          </w:p>
          <w:p w:rsidR="00E659C1" w:rsidRPr="00925C7C" w:rsidRDefault="00E659C1" w:rsidP="001450FD">
            <w:pPr>
              <w:spacing w:after="0"/>
              <w:rPr>
                <w:rFonts w:ascii="10,5" w:eastAsia="Times New Roman" w:hAnsi="10,5" w:cs="Times New Roman"/>
                <w:b/>
                <w:color w:val="000000"/>
                <w:sz w:val="24"/>
                <w:szCs w:val="24"/>
                <w:lang w:val="uk-UA" w:eastAsia="uk-UA"/>
              </w:rPr>
            </w:pPr>
          </w:p>
          <w:p w:rsidR="00E659C1" w:rsidRPr="00925C7C" w:rsidRDefault="00E659C1" w:rsidP="001450FD">
            <w:pPr>
              <w:tabs>
                <w:tab w:val="left" w:pos="459"/>
              </w:tabs>
              <w:spacing w:after="0" w:line="240" w:lineRule="auto"/>
              <w:ind w:firstLine="142"/>
              <w:rPr>
                <w:rFonts w:ascii="Times New Roman" w:eastAsia="Times New Roman" w:hAnsi="Times New Roman" w:cs="Times New Roman"/>
                <w:color w:val="000000"/>
                <w:sz w:val="24"/>
                <w:szCs w:val="24"/>
                <w:lang w:val="uk-UA"/>
              </w:rPr>
            </w:pPr>
            <w:r w:rsidRPr="00925C7C">
              <w:rPr>
                <w:rFonts w:ascii="Times New Roman" w:eastAsia="Times New Roman" w:hAnsi="Times New Roman" w:cs="Times New Roman"/>
                <w:b/>
                <w:sz w:val="24"/>
                <w:szCs w:val="24"/>
                <w:lang w:val="uk-UA"/>
              </w:rPr>
              <w:t xml:space="preserve">__________________ </w:t>
            </w:r>
          </w:p>
        </w:tc>
        <w:tc>
          <w:tcPr>
            <w:tcW w:w="4947" w:type="dxa"/>
            <w:gridSpan w:val="2"/>
          </w:tcPr>
          <w:p w:rsidR="00E659C1" w:rsidRPr="00925C7C" w:rsidRDefault="00E659C1" w:rsidP="001450FD">
            <w:pPr>
              <w:spacing w:after="0" w:line="240" w:lineRule="auto"/>
              <w:rPr>
                <w:rFonts w:ascii="Times New Roman" w:eastAsia="Times New Roman" w:hAnsi="Times New Roman" w:cs="Times New Roman"/>
                <w:b/>
                <w:sz w:val="24"/>
                <w:szCs w:val="24"/>
                <w:lang w:val="uk-UA"/>
              </w:rPr>
            </w:pPr>
          </w:p>
          <w:p w:rsidR="00E659C1" w:rsidRPr="00925C7C" w:rsidRDefault="00E659C1" w:rsidP="001450FD">
            <w:pPr>
              <w:spacing w:after="0" w:line="240" w:lineRule="auto"/>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Директор</w:t>
            </w:r>
          </w:p>
          <w:p w:rsidR="00E659C1" w:rsidRPr="00925C7C" w:rsidRDefault="00E659C1" w:rsidP="001450FD">
            <w:pPr>
              <w:spacing w:after="0" w:line="240" w:lineRule="auto"/>
              <w:rPr>
                <w:rFonts w:ascii="Times New Roman" w:eastAsia="Times New Roman" w:hAnsi="Times New Roman" w:cs="Times New Roman"/>
                <w:sz w:val="24"/>
                <w:szCs w:val="24"/>
                <w:lang w:val="uk-UA"/>
              </w:rPr>
            </w:pPr>
          </w:p>
          <w:p w:rsidR="00E659C1" w:rsidRPr="00925C7C" w:rsidRDefault="00E659C1" w:rsidP="001450FD">
            <w:pPr>
              <w:spacing w:after="0" w:line="240" w:lineRule="auto"/>
              <w:rPr>
                <w:rFonts w:ascii="Times New Roman" w:eastAsia="Times New Roman" w:hAnsi="Times New Roman" w:cs="Times New Roman"/>
                <w:b/>
                <w:sz w:val="24"/>
                <w:szCs w:val="24"/>
              </w:rPr>
            </w:pPr>
            <w:r w:rsidRPr="00925C7C">
              <w:rPr>
                <w:rFonts w:ascii="Times New Roman" w:eastAsia="Times New Roman" w:hAnsi="Times New Roman" w:cs="Times New Roman"/>
                <w:b/>
                <w:sz w:val="24"/>
                <w:szCs w:val="24"/>
                <w:lang w:val="uk-UA"/>
              </w:rPr>
              <w:t xml:space="preserve"> _____________________ </w:t>
            </w:r>
          </w:p>
          <w:p w:rsidR="00E659C1" w:rsidRPr="00925C7C" w:rsidRDefault="00E659C1" w:rsidP="001450FD">
            <w:pPr>
              <w:spacing w:after="0" w:line="240" w:lineRule="auto"/>
              <w:jc w:val="both"/>
              <w:rPr>
                <w:rFonts w:ascii="Times New Roman" w:eastAsia="Times New Roman" w:hAnsi="Times New Roman" w:cs="Times New Roman"/>
                <w:color w:val="000000"/>
                <w:sz w:val="24"/>
                <w:szCs w:val="24"/>
                <w:lang w:val="uk-UA"/>
              </w:rPr>
            </w:pPr>
            <w:r w:rsidRPr="00925C7C">
              <w:rPr>
                <w:rFonts w:ascii="Times New Roman" w:eastAsia="Times New Roman" w:hAnsi="Times New Roman" w:cs="Times New Roman"/>
                <w:sz w:val="24"/>
                <w:szCs w:val="24"/>
                <w:lang w:val="uk-UA"/>
              </w:rPr>
              <w:t xml:space="preserve">                     </w:t>
            </w:r>
            <w:r w:rsidRPr="00925C7C">
              <w:rPr>
                <w:rFonts w:ascii="Times New Roman" w:eastAsia="Times New Roman" w:hAnsi="Times New Roman" w:cs="Times New Roman"/>
                <w:sz w:val="24"/>
                <w:szCs w:val="24"/>
              </w:rPr>
              <w:t xml:space="preserve">       </w:t>
            </w:r>
            <w:r w:rsidRPr="00925C7C">
              <w:rPr>
                <w:rFonts w:ascii="Times New Roman" w:eastAsia="Times New Roman" w:hAnsi="Times New Roman" w:cs="Times New Roman"/>
                <w:sz w:val="24"/>
                <w:szCs w:val="24"/>
                <w:lang w:val="uk-UA"/>
              </w:rPr>
              <w:t xml:space="preserve">     </w:t>
            </w:r>
          </w:p>
        </w:tc>
      </w:tr>
    </w:tbl>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jc w:val="center"/>
        <w:rPr>
          <w:rFonts w:ascii="Times New Roman" w:eastAsia="Times New Roman" w:hAnsi="Times New Roman" w:cs="Times New Roman"/>
          <w:b/>
          <w:sz w:val="24"/>
          <w:szCs w:val="24"/>
          <w:lang w:val="uk-UA"/>
        </w:rPr>
      </w:pPr>
    </w:p>
    <w:p w:rsidR="00E659C1" w:rsidRPr="00925C7C" w:rsidRDefault="00E659C1" w:rsidP="00E659C1">
      <w:pPr>
        <w:spacing w:after="0" w:line="240" w:lineRule="auto"/>
        <w:ind w:firstLine="708"/>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firstLine="708"/>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r w:rsidRPr="00925C7C">
        <w:rPr>
          <w:rFonts w:ascii="Times New Roman" w:eastAsia="Times New Roman" w:hAnsi="Times New Roman" w:cs="Times New Roman"/>
          <w:kern w:val="2"/>
          <w:sz w:val="24"/>
          <w:szCs w:val="24"/>
          <w:lang w:val="uk-UA"/>
        </w:rPr>
        <w:lastRenderedPageBreak/>
        <w:t xml:space="preserve">Додаток 3 </w:t>
      </w:r>
    </w:p>
    <w:p w:rsidR="00E659C1" w:rsidRPr="00925C7C" w:rsidRDefault="00E659C1" w:rsidP="00E659C1">
      <w:pPr>
        <w:spacing w:after="0" w:line="240" w:lineRule="auto"/>
        <w:ind w:hanging="84"/>
        <w:jc w:val="right"/>
        <w:rPr>
          <w:rFonts w:ascii="Times New Roman" w:eastAsia="Times New Roman" w:hAnsi="Times New Roman" w:cs="Times New Roman"/>
          <w:kern w:val="2"/>
          <w:sz w:val="24"/>
          <w:szCs w:val="24"/>
          <w:lang w:val="uk-UA"/>
        </w:rPr>
      </w:pPr>
      <w:r w:rsidRPr="00925C7C">
        <w:rPr>
          <w:rFonts w:ascii="Times New Roman" w:eastAsia="Times New Roman" w:hAnsi="Times New Roman" w:cs="Times New Roman"/>
          <w:kern w:val="2"/>
          <w:sz w:val="24"/>
          <w:szCs w:val="24"/>
          <w:lang w:val="uk-UA"/>
        </w:rPr>
        <w:t xml:space="preserve">                                  </w:t>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t>до Договору від ___.__.2022 року</w:t>
      </w:r>
    </w:p>
    <w:p w:rsidR="00E659C1" w:rsidRPr="00925C7C" w:rsidRDefault="00E659C1" w:rsidP="00E659C1">
      <w:pPr>
        <w:spacing w:after="0" w:line="240" w:lineRule="auto"/>
        <w:ind w:firstLine="708"/>
        <w:jc w:val="right"/>
        <w:rPr>
          <w:rFonts w:ascii="Times New Roman" w:eastAsia="Times New Roman" w:hAnsi="Times New Roman" w:cs="Times New Roman"/>
          <w:kern w:val="2"/>
          <w:sz w:val="24"/>
          <w:szCs w:val="24"/>
          <w:lang w:val="uk-UA"/>
        </w:rPr>
      </w:pPr>
      <w:r w:rsidRPr="00925C7C">
        <w:rPr>
          <w:rFonts w:ascii="Times New Roman" w:eastAsia="Times New Roman" w:hAnsi="Times New Roman" w:cs="Times New Roman"/>
          <w:kern w:val="2"/>
          <w:sz w:val="24"/>
          <w:szCs w:val="24"/>
          <w:lang w:val="uk-UA"/>
        </w:rPr>
        <w:t xml:space="preserve">                                  </w:t>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r>
      <w:r w:rsidRPr="00925C7C">
        <w:rPr>
          <w:rFonts w:ascii="Times New Roman" w:eastAsia="Times New Roman" w:hAnsi="Times New Roman" w:cs="Times New Roman"/>
          <w:kern w:val="2"/>
          <w:sz w:val="24"/>
          <w:szCs w:val="24"/>
          <w:lang w:val="uk-UA"/>
        </w:rPr>
        <w:tab/>
        <w:t>№ _____________</w:t>
      </w:r>
    </w:p>
    <w:p w:rsidR="00E659C1" w:rsidRPr="00925C7C" w:rsidRDefault="00E659C1" w:rsidP="00E659C1">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p>
    <w:p w:rsidR="00E659C1" w:rsidRPr="00925C7C" w:rsidRDefault="00E659C1" w:rsidP="00E659C1">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Договірна ціна</w:t>
      </w:r>
    </w:p>
    <w:p w:rsidR="00E659C1" w:rsidRPr="00925C7C" w:rsidRDefault="00E659C1" w:rsidP="00E659C1">
      <w:pPr>
        <w:keepNext/>
        <w:keepLines/>
        <w:snapToGrid w:val="0"/>
        <w:spacing w:after="0" w:line="240" w:lineRule="auto"/>
        <w:jc w:val="both"/>
        <w:rPr>
          <w:rFonts w:ascii="Times New Roman" w:eastAsia="Times New Roman" w:hAnsi="Times New Roman" w:cs="Times New Roman"/>
          <w:b/>
          <w:bCs/>
          <w:kern w:val="1"/>
          <w:sz w:val="24"/>
          <w:szCs w:val="24"/>
          <w:lang w:val="uk-UA" w:eastAsia="ar-SA"/>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8"/>
        <w:gridCol w:w="1134"/>
        <w:gridCol w:w="1701"/>
        <w:gridCol w:w="2126"/>
        <w:gridCol w:w="1984"/>
      </w:tblGrid>
      <w:tr w:rsidR="00E659C1" w:rsidRPr="00925C7C" w:rsidTr="001450FD">
        <w:tc>
          <w:tcPr>
            <w:tcW w:w="2908" w:type="dxa"/>
          </w:tcPr>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Найменування Товару</w:t>
            </w:r>
          </w:p>
        </w:tc>
        <w:tc>
          <w:tcPr>
            <w:tcW w:w="1134" w:type="dxa"/>
          </w:tcPr>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proofErr w:type="spellStart"/>
            <w:r w:rsidRPr="00925C7C">
              <w:rPr>
                <w:rFonts w:ascii="Times New Roman" w:eastAsia="Times New Roman" w:hAnsi="Times New Roman" w:cs="Times New Roman"/>
                <w:b/>
                <w:bCs/>
                <w:kern w:val="1"/>
                <w:sz w:val="24"/>
                <w:szCs w:val="24"/>
                <w:lang w:val="uk-UA" w:eastAsia="ar-SA"/>
              </w:rPr>
              <w:t>Кіль-кість</w:t>
            </w:r>
            <w:proofErr w:type="spellEnd"/>
          </w:p>
        </w:tc>
        <w:tc>
          <w:tcPr>
            <w:tcW w:w="1701" w:type="dxa"/>
          </w:tcPr>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Одиниця виміру</w:t>
            </w:r>
          </w:p>
        </w:tc>
        <w:tc>
          <w:tcPr>
            <w:tcW w:w="2126" w:type="dxa"/>
          </w:tcPr>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Ціна за одиницю без ПДВ (грн.)</w:t>
            </w:r>
          </w:p>
        </w:tc>
        <w:tc>
          <w:tcPr>
            <w:tcW w:w="1984" w:type="dxa"/>
          </w:tcPr>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 xml:space="preserve">Ціна за одиницю з ПДВ </w:t>
            </w:r>
          </w:p>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(грн.)</w:t>
            </w:r>
          </w:p>
        </w:tc>
      </w:tr>
      <w:tr w:rsidR="00E659C1" w:rsidRPr="00925C7C" w:rsidTr="001450FD">
        <w:tc>
          <w:tcPr>
            <w:tcW w:w="2908" w:type="dxa"/>
            <w:vAlign w:val="center"/>
          </w:tcPr>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r w:rsidRPr="00925C7C">
              <w:rPr>
                <w:rFonts w:ascii="Times New Roman" w:eastAsia="Times New Roman" w:hAnsi="Times New Roman" w:cs="Times New Roman"/>
                <w:b/>
                <w:bCs/>
                <w:kern w:val="1"/>
                <w:sz w:val="24"/>
                <w:szCs w:val="24"/>
                <w:lang w:val="uk-UA" w:eastAsia="ar-SA"/>
              </w:rPr>
              <w:t>Електрична енергія</w:t>
            </w:r>
          </w:p>
        </w:tc>
        <w:tc>
          <w:tcPr>
            <w:tcW w:w="1134" w:type="dxa"/>
            <w:vAlign w:val="center"/>
          </w:tcPr>
          <w:p w:rsidR="00E659C1" w:rsidRPr="007A6CC8" w:rsidRDefault="000521B4"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r>
              <w:rPr>
                <w:rFonts w:ascii="Times New Roman" w:eastAsia="Times New Roman" w:hAnsi="Times New Roman" w:cs="Times New Roman"/>
                <w:b/>
                <w:bCs/>
                <w:kern w:val="1"/>
                <w:sz w:val="24"/>
                <w:szCs w:val="24"/>
                <w:lang w:val="uk-UA" w:eastAsia="ar-SA"/>
              </w:rPr>
              <w:t>12500</w:t>
            </w:r>
          </w:p>
        </w:tc>
        <w:tc>
          <w:tcPr>
            <w:tcW w:w="1701" w:type="dxa"/>
            <w:vAlign w:val="center"/>
          </w:tcPr>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proofErr w:type="spellStart"/>
            <w:r w:rsidRPr="00925C7C">
              <w:rPr>
                <w:rFonts w:ascii="Times New Roman" w:eastAsia="Times New Roman" w:hAnsi="Times New Roman" w:cs="Times New Roman"/>
                <w:b/>
                <w:bCs/>
                <w:kern w:val="1"/>
                <w:sz w:val="24"/>
                <w:szCs w:val="24"/>
                <w:lang w:val="uk-UA" w:eastAsia="ar-SA"/>
              </w:rPr>
              <w:t>кВт</w:t>
            </w:r>
            <w:r w:rsidRPr="00925C7C">
              <w:rPr>
                <w:rFonts w:ascii="Cambria Math" w:eastAsia="Times New Roman" w:hAnsi="Cambria Math" w:cs="Times New Roman"/>
                <w:b/>
                <w:bCs/>
                <w:kern w:val="1"/>
                <w:sz w:val="24"/>
                <w:szCs w:val="24"/>
                <w:lang w:val="uk-UA" w:eastAsia="ar-SA"/>
              </w:rPr>
              <w:t>⋅</w:t>
            </w:r>
            <w:r w:rsidRPr="00925C7C">
              <w:rPr>
                <w:rFonts w:ascii="Times New Roman" w:eastAsia="Times New Roman" w:hAnsi="Times New Roman" w:cs="Times New Roman"/>
                <w:b/>
                <w:bCs/>
                <w:kern w:val="1"/>
                <w:sz w:val="24"/>
                <w:szCs w:val="24"/>
                <w:lang w:val="uk-UA" w:eastAsia="ar-SA"/>
              </w:rPr>
              <w:t>год</w:t>
            </w:r>
            <w:proofErr w:type="spellEnd"/>
          </w:p>
        </w:tc>
        <w:tc>
          <w:tcPr>
            <w:tcW w:w="2126" w:type="dxa"/>
            <w:vAlign w:val="center"/>
          </w:tcPr>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bookmarkStart w:id="6" w:name="_GoBack"/>
            <w:bookmarkEnd w:id="6"/>
          </w:p>
        </w:tc>
        <w:tc>
          <w:tcPr>
            <w:tcW w:w="1984" w:type="dxa"/>
          </w:tcPr>
          <w:p w:rsidR="00E659C1" w:rsidRPr="00925C7C" w:rsidRDefault="00E659C1" w:rsidP="001450FD">
            <w:pPr>
              <w:keepNext/>
              <w:keepLines/>
              <w:snapToGrid w:val="0"/>
              <w:spacing w:after="0" w:line="240" w:lineRule="auto"/>
              <w:jc w:val="center"/>
              <w:rPr>
                <w:rFonts w:ascii="Times New Roman" w:eastAsia="Times New Roman" w:hAnsi="Times New Roman" w:cs="Times New Roman"/>
                <w:b/>
                <w:bCs/>
                <w:kern w:val="1"/>
                <w:sz w:val="24"/>
                <w:szCs w:val="24"/>
                <w:lang w:val="uk-UA" w:eastAsia="ar-SA"/>
              </w:rPr>
            </w:pPr>
          </w:p>
        </w:tc>
      </w:tr>
    </w:tbl>
    <w:p w:rsidR="00E659C1" w:rsidRPr="00925C7C" w:rsidRDefault="00E659C1" w:rsidP="00E659C1">
      <w:pPr>
        <w:spacing w:after="0" w:line="240" w:lineRule="auto"/>
        <w:rPr>
          <w:rFonts w:ascii="Times New Roman" w:eastAsia="Times New Roman" w:hAnsi="Times New Roman" w:cs="Times New Roman"/>
          <w:sz w:val="24"/>
          <w:szCs w:val="24"/>
          <w:lang w:val="uk-UA"/>
        </w:rPr>
      </w:pPr>
    </w:p>
    <w:p w:rsidR="00E659C1" w:rsidRPr="00925C7C" w:rsidRDefault="00E659C1" w:rsidP="00E659C1">
      <w:pPr>
        <w:spacing w:after="0" w:line="240" w:lineRule="auto"/>
        <w:rPr>
          <w:rFonts w:ascii="Times New Roman" w:eastAsia="Times New Roman" w:hAnsi="Times New Roman" w:cs="Times New Roman"/>
          <w:sz w:val="24"/>
          <w:szCs w:val="24"/>
          <w:lang w:val="uk-UA"/>
        </w:rPr>
      </w:pPr>
      <w:r w:rsidRPr="00925C7C">
        <w:rPr>
          <w:rFonts w:ascii="Times New Roman" w:eastAsia="Times New Roman" w:hAnsi="Times New Roman" w:cs="Times New Roman"/>
          <w:sz w:val="24"/>
          <w:szCs w:val="24"/>
          <w:lang w:val="uk-UA"/>
        </w:rPr>
        <w:t>у тому числі:</w:t>
      </w:r>
    </w:p>
    <w:p w:rsidR="00E659C1" w:rsidRPr="00925C7C" w:rsidRDefault="00E659C1" w:rsidP="00E659C1">
      <w:pPr>
        <w:numPr>
          <w:ilvl w:val="0"/>
          <w:numId w:val="2"/>
        </w:numPr>
        <w:spacing w:after="0" w:line="240" w:lineRule="auto"/>
        <w:rPr>
          <w:rFonts w:ascii="Times New Roman" w:eastAsia="Times New Roman" w:hAnsi="Times New Roman" w:cs="Times New Roman"/>
          <w:color w:val="161616"/>
          <w:sz w:val="24"/>
          <w:szCs w:val="24"/>
          <w:lang w:val="uk-UA"/>
        </w:rPr>
      </w:pPr>
      <w:r w:rsidRPr="00925C7C">
        <w:rPr>
          <w:rFonts w:ascii="Times New Roman" w:eastAsia="Times New Roman" w:hAnsi="Times New Roman" w:cs="Times New Roman"/>
          <w:color w:val="161616"/>
          <w:sz w:val="24"/>
          <w:szCs w:val="24"/>
          <w:lang w:val="uk-UA"/>
        </w:rPr>
        <w:t xml:space="preserve">тариф на послугу з передачі електроенергії оператора системи передачі </w:t>
      </w:r>
      <w:proofErr w:type="spellStart"/>
      <w:r w:rsidRPr="00925C7C">
        <w:rPr>
          <w:rFonts w:ascii="Times New Roman" w:eastAsia="Times New Roman" w:hAnsi="Times New Roman" w:cs="Times New Roman"/>
          <w:color w:val="161616"/>
          <w:sz w:val="24"/>
          <w:szCs w:val="24"/>
          <w:lang w:val="uk-UA"/>
        </w:rPr>
        <w:t>ПрАТ</w:t>
      </w:r>
      <w:proofErr w:type="spellEnd"/>
      <w:r w:rsidRPr="00925C7C">
        <w:rPr>
          <w:rFonts w:ascii="Times New Roman" w:eastAsia="Times New Roman" w:hAnsi="Times New Roman" w:cs="Times New Roman"/>
          <w:color w:val="161616"/>
          <w:sz w:val="24"/>
          <w:szCs w:val="24"/>
          <w:lang w:val="uk-UA"/>
        </w:rPr>
        <w:t xml:space="preserve"> «НЕК «Укренерго», встановлений Регулятором з 01.01.2022 року становить 345,64 грн./</w:t>
      </w:r>
      <w:proofErr w:type="spellStart"/>
      <w:r w:rsidRPr="00925C7C">
        <w:rPr>
          <w:rFonts w:ascii="Times New Roman" w:eastAsia="Times New Roman" w:hAnsi="Times New Roman" w:cs="Times New Roman"/>
          <w:color w:val="161616"/>
          <w:sz w:val="24"/>
          <w:szCs w:val="24"/>
          <w:lang w:val="uk-UA"/>
        </w:rPr>
        <w:t>тис.кВт</w:t>
      </w:r>
      <w:r w:rsidRPr="00925C7C">
        <w:rPr>
          <w:rFonts w:ascii="Cambria Math" w:eastAsia="Times New Roman" w:hAnsi="Cambria Math" w:cs="Cambria Math"/>
          <w:color w:val="161616"/>
          <w:sz w:val="24"/>
          <w:szCs w:val="24"/>
          <w:lang w:val="uk-UA"/>
        </w:rPr>
        <w:t>⋅</w:t>
      </w:r>
      <w:r w:rsidRPr="00925C7C">
        <w:rPr>
          <w:rFonts w:ascii="Times New Roman" w:eastAsia="Times New Roman" w:hAnsi="Times New Roman" w:cs="Times New Roman"/>
          <w:color w:val="161616"/>
          <w:sz w:val="24"/>
          <w:szCs w:val="24"/>
          <w:lang w:val="uk-UA"/>
        </w:rPr>
        <w:t>год</w:t>
      </w:r>
      <w:proofErr w:type="spellEnd"/>
      <w:r w:rsidRPr="00925C7C">
        <w:rPr>
          <w:rFonts w:ascii="Times New Roman" w:eastAsia="Times New Roman" w:hAnsi="Times New Roman" w:cs="Times New Roman"/>
          <w:color w:val="161616"/>
          <w:sz w:val="24"/>
          <w:szCs w:val="24"/>
          <w:lang w:val="uk-UA"/>
        </w:rPr>
        <w:t xml:space="preserve"> без ПДВ (відповідно до постанови НКРЕКП від №2454 від 01.12.2021р.);</w:t>
      </w:r>
    </w:p>
    <w:p w:rsidR="00E659C1" w:rsidRPr="00925C7C" w:rsidRDefault="00E659C1" w:rsidP="00E659C1">
      <w:pPr>
        <w:pStyle w:val="a3"/>
        <w:numPr>
          <w:ilvl w:val="0"/>
          <w:numId w:val="2"/>
        </w:numPr>
        <w:spacing w:line="240" w:lineRule="auto"/>
        <w:rPr>
          <w:rFonts w:ascii="Times New Roman" w:eastAsia="Times New Roman" w:hAnsi="Times New Roman" w:cs="Times New Roman"/>
          <w:color w:val="161616"/>
          <w:sz w:val="24"/>
          <w:szCs w:val="24"/>
          <w:lang w:val="uk-UA"/>
        </w:rPr>
      </w:pPr>
      <w:r w:rsidRPr="00925C7C">
        <w:rPr>
          <w:rFonts w:ascii="Times New Roman" w:eastAsia="Times New Roman" w:hAnsi="Times New Roman" w:cs="Times New Roman"/>
          <w:color w:val="161616"/>
          <w:sz w:val="24"/>
          <w:szCs w:val="24"/>
          <w:lang w:val="uk-UA"/>
        </w:rPr>
        <w:t>тариф на послугу з розподілу електроенергії оператора системи розподілу АТ "</w:t>
      </w:r>
      <w:proofErr w:type="spellStart"/>
      <w:r w:rsidRPr="00925C7C">
        <w:rPr>
          <w:rFonts w:ascii="Times New Roman" w:eastAsia="Times New Roman" w:hAnsi="Times New Roman" w:cs="Times New Roman"/>
          <w:color w:val="161616"/>
          <w:sz w:val="24"/>
          <w:szCs w:val="24"/>
          <w:lang w:val="uk-UA"/>
        </w:rPr>
        <w:t>Прикарпаттяобленерго</w:t>
      </w:r>
      <w:proofErr w:type="spellEnd"/>
      <w:r w:rsidRPr="00925C7C">
        <w:rPr>
          <w:rFonts w:ascii="Times New Roman" w:eastAsia="Times New Roman" w:hAnsi="Times New Roman" w:cs="Times New Roman"/>
          <w:color w:val="161616"/>
          <w:sz w:val="24"/>
          <w:szCs w:val="24"/>
          <w:lang w:val="uk-UA"/>
        </w:rPr>
        <w:t>" (який з 01.01.2022 р. складає 1372,37 грн./</w:t>
      </w:r>
      <w:proofErr w:type="spellStart"/>
      <w:r w:rsidRPr="00925C7C">
        <w:rPr>
          <w:rFonts w:ascii="Times New Roman" w:eastAsia="Times New Roman" w:hAnsi="Times New Roman" w:cs="Times New Roman"/>
          <w:color w:val="161616"/>
          <w:sz w:val="24"/>
          <w:szCs w:val="24"/>
          <w:lang w:val="uk-UA"/>
        </w:rPr>
        <w:t>тис.кВт</w:t>
      </w:r>
      <w:r w:rsidRPr="00925C7C">
        <w:rPr>
          <w:rFonts w:ascii="Cambria Math" w:eastAsia="Times New Roman" w:hAnsi="Cambria Math" w:cs="Cambria Math"/>
          <w:color w:val="161616"/>
          <w:sz w:val="24"/>
          <w:szCs w:val="24"/>
          <w:lang w:val="uk-UA"/>
        </w:rPr>
        <w:t>⋅</w:t>
      </w:r>
      <w:r w:rsidRPr="00925C7C">
        <w:rPr>
          <w:rFonts w:ascii="Times New Roman" w:eastAsia="Times New Roman" w:hAnsi="Times New Roman" w:cs="Times New Roman"/>
          <w:color w:val="161616"/>
          <w:sz w:val="24"/>
          <w:szCs w:val="24"/>
          <w:lang w:val="uk-UA"/>
        </w:rPr>
        <w:t>год</w:t>
      </w:r>
      <w:proofErr w:type="spellEnd"/>
      <w:r w:rsidRPr="00925C7C">
        <w:rPr>
          <w:rFonts w:ascii="Times New Roman" w:eastAsia="Times New Roman" w:hAnsi="Times New Roman" w:cs="Times New Roman"/>
          <w:color w:val="161616"/>
          <w:sz w:val="24"/>
          <w:szCs w:val="24"/>
          <w:lang w:val="uk-UA"/>
        </w:rPr>
        <w:t xml:space="preserve"> без ПДВ (відповідно до постанови НКРЕКП №2605 від 17.12.2021р.).</w:t>
      </w:r>
    </w:p>
    <w:p w:rsidR="00E659C1" w:rsidRPr="00925C7C" w:rsidRDefault="00E659C1" w:rsidP="00E659C1">
      <w:pPr>
        <w:tabs>
          <w:tab w:val="left" w:pos="142"/>
          <w:tab w:val="num" w:pos="1418"/>
        </w:tabs>
        <w:spacing w:after="0" w:line="240" w:lineRule="auto"/>
        <w:jc w:val="both"/>
        <w:rPr>
          <w:rFonts w:ascii="Times New Roman" w:eastAsia="Times New Roman" w:hAnsi="Times New Roman" w:cs="Times New Roman"/>
          <w:b/>
          <w:bCs/>
          <w:kern w:val="2"/>
          <w:sz w:val="24"/>
          <w:szCs w:val="24"/>
          <w:lang w:val="uk-UA"/>
        </w:rPr>
      </w:pPr>
    </w:p>
    <w:p w:rsidR="00E659C1" w:rsidRPr="00925C7C" w:rsidRDefault="00E659C1" w:rsidP="00E659C1">
      <w:pPr>
        <w:spacing w:after="0" w:line="240" w:lineRule="auto"/>
        <w:rPr>
          <w:rFonts w:ascii="Times New Roman" w:eastAsia="Times New Roman" w:hAnsi="Times New Roman" w:cs="Times New Roman"/>
          <w:sz w:val="24"/>
          <w:szCs w:val="24"/>
          <w:lang w:val="uk-UA"/>
        </w:rPr>
      </w:pPr>
    </w:p>
    <w:tbl>
      <w:tblPr>
        <w:tblW w:w="9894" w:type="dxa"/>
        <w:tblInd w:w="-106" w:type="dxa"/>
        <w:tblLook w:val="00A0" w:firstRow="1" w:lastRow="0" w:firstColumn="1" w:lastColumn="0" w:noHBand="0" w:noVBand="0"/>
      </w:tblPr>
      <w:tblGrid>
        <w:gridCol w:w="4947"/>
        <w:gridCol w:w="127"/>
        <w:gridCol w:w="4820"/>
      </w:tblGrid>
      <w:tr w:rsidR="00E659C1" w:rsidRPr="00925C7C" w:rsidTr="001450FD">
        <w:tc>
          <w:tcPr>
            <w:tcW w:w="5074" w:type="dxa"/>
            <w:gridSpan w:val="2"/>
          </w:tcPr>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r w:rsidRPr="00925C7C">
              <w:rPr>
                <w:rFonts w:ascii="Times New Roman" w:eastAsia="Times New Roman" w:hAnsi="Times New Roman" w:cs="Times New Roman"/>
                <w:b/>
                <w:bCs/>
                <w:color w:val="000000"/>
                <w:sz w:val="24"/>
                <w:szCs w:val="24"/>
                <w:lang w:val="uk-UA"/>
              </w:rPr>
              <w:t>ПОСТАЧАЛЬНИК:</w:t>
            </w:r>
          </w:p>
          <w:p w:rsidR="00E659C1" w:rsidRPr="00925C7C" w:rsidRDefault="00E659C1" w:rsidP="001450FD">
            <w:pPr>
              <w:tabs>
                <w:tab w:val="left" w:pos="459"/>
              </w:tabs>
              <w:spacing w:after="0" w:line="240" w:lineRule="auto"/>
              <w:ind w:firstLine="142"/>
              <w:jc w:val="center"/>
              <w:rPr>
                <w:rFonts w:ascii="10,5" w:eastAsia="Times New Roman" w:hAnsi="10,5" w:cs="Times New Roman"/>
                <w:b/>
                <w:color w:val="000000"/>
                <w:sz w:val="24"/>
                <w:szCs w:val="24"/>
                <w:lang w:val="uk-UA" w:eastAsia="uk-UA"/>
              </w:rPr>
            </w:pPr>
          </w:p>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p>
        </w:tc>
        <w:tc>
          <w:tcPr>
            <w:tcW w:w="4820" w:type="dxa"/>
          </w:tcPr>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r w:rsidRPr="00925C7C">
              <w:rPr>
                <w:rFonts w:ascii="Times New Roman" w:eastAsia="Times New Roman" w:hAnsi="Times New Roman" w:cs="Times New Roman"/>
                <w:b/>
                <w:bCs/>
                <w:color w:val="000000"/>
                <w:sz w:val="24"/>
                <w:szCs w:val="24"/>
                <w:lang w:val="uk-UA"/>
              </w:rPr>
              <w:t>СПОЖИВАЧ:</w:t>
            </w:r>
          </w:p>
          <w:p w:rsidR="00E659C1" w:rsidRPr="00925C7C" w:rsidRDefault="00E659C1" w:rsidP="001450FD">
            <w:pPr>
              <w:tabs>
                <w:tab w:val="left" w:pos="459"/>
              </w:tabs>
              <w:spacing w:after="0" w:line="240" w:lineRule="auto"/>
              <w:ind w:firstLine="142"/>
              <w:jc w:val="center"/>
              <w:rPr>
                <w:rFonts w:ascii="Times New Roman" w:eastAsia="Times New Roman" w:hAnsi="Times New Roman" w:cs="Times New Roman"/>
                <w:b/>
                <w:bCs/>
                <w:color w:val="000000"/>
                <w:sz w:val="24"/>
                <w:szCs w:val="24"/>
                <w:lang w:val="uk-UA"/>
              </w:rPr>
            </w:pPr>
          </w:p>
        </w:tc>
      </w:tr>
      <w:tr w:rsidR="00E659C1" w:rsidRPr="00925C7C" w:rsidTr="001450FD">
        <w:tc>
          <w:tcPr>
            <w:tcW w:w="4947" w:type="dxa"/>
          </w:tcPr>
          <w:p w:rsidR="00E659C1" w:rsidRPr="00925C7C" w:rsidRDefault="00E659C1" w:rsidP="001450FD">
            <w:pPr>
              <w:spacing w:after="0"/>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 xml:space="preserve">Директор </w:t>
            </w:r>
          </w:p>
          <w:p w:rsidR="00E659C1" w:rsidRPr="00925C7C" w:rsidRDefault="00E659C1" w:rsidP="001450FD">
            <w:pPr>
              <w:spacing w:after="0"/>
              <w:rPr>
                <w:rFonts w:ascii="Times New Roman" w:eastAsia="Times New Roman" w:hAnsi="Times New Roman" w:cs="Times New Roman"/>
                <w:b/>
                <w:sz w:val="24"/>
                <w:szCs w:val="24"/>
                <w:lang w:val="uk-UA"/>
              </w:rPr>
            </w:pPr>
          </w:p>
          <w:p w:rsidR="00E659C1" w:rsidRPr="00925C7C" w:rsidRDefault="00E659C1" w:rsidP="001450FD">
            <w:pPr>
              <w:spacing w:after="0"/>
              <w:rPr>
                <w:rFonts w:ascii="10,5" w:eastAsia="Times New Roman" w:hAnsi="10,5" w:cs="Times New Roman"/>
                <w:b/>
                <w:color w:val="000000"/>
                <w:sz w:val="24"/>
                <w:szCs w:val="24"/>
                <w:lang w:val="uk-UA" w:eastAsia="uk-UA"/>
              </w:rPr>
            </w:pPr>
          </w:p>
          <w:p w:rsidR="00E659C1" w:rsidRPr="00925C7C" w:rsidRDefault="00E659C1" w:rsidP="001450FD">
            <w:pPr>
              <w:tabs>
                <w:tab w:val="left" w:pos="459"/>
              </w:tabs>
              <w:spacing w:after="0" w:line="240" w:lineRule="auto"/>
              <w:rPr>
                <w:rFonts w:ascii="Times New Roman" w:eastAsia="Times New Roman" w:hAnsi="Times New Roman" w:cs="Times New Roman"/>
                <w:color w:val="000000"/>
                <w:sz w:val="24"/>
                <w:szCs w:val="24"/>
                <w:lang w:val="uk-UA"/>
              </w:rPr>
            </w:pPr>
            <w:r w:rsidRPr="00925C7C">
              <w:rPr>
                <w:rFonts w:ascii="Times New Roman" w:eastAsia="Times New Roman" w:hAnsi="Times New Roman" w:cs="Times New Roman"/>
                <w:b/>
                <w:sz w:val="24"/>
                <w:szCs w:val="24"/>
                <w:lang w:val="uk-UA"/>
              </w:rPr>
              <w:t xml:space="preserve">__________________ </w:t>
            </w:r>
          </w:p>
        </w:tc>
        <w:tc>
          <w:tcPr>
            <w:tcW w:w="4947" w:type="dxa"/>
            <w:gridSpan w:val="2"/>
          </w:tcPr>
          <w:p w:rsidR="00E659C1" w:rsidRPr="00925C7C" w:rsidRDefault="00E659C1" w:rsidP="001450FD">
            <w:pPr>
              <w:spacing w:after="0" w:line="240" w:lineRule="auto"/>
              <w:rPr>
                <w:rFonts w:ascii="Times New Roman" w:eastAsia="Times New Roman" w:hAnsi="Times New Roman" w:cs="Times New Roman"/>
                <w:b/>
                <w:sz w:val="24"/>
                <w:szCs w:val="24"/>
                <w:lang w:val="uk-UA"/>
              </w:rPr>
            </w:pPr>
          </w:p>
          <w:p w:rsidR="00E659C1" w:rsidRPr="00925C7C" w:rsidRDefault="00E659C1" w:rsidP="001450FD">
            <w:pPr>
              <w:spacing w:after="0" w:line="240" w:lineRule="auto"/>
              <w:rPr>
                <w:rFonts w:ascii="Times New Roman" w:eastAsia="Times New Roman" w:hAnsi="Times New Roman" w:cs="Times New Roman"/>
                <w:b/>
                <w:sz w:val="24"/>
                <w:szCs w:val="24"/>
                <w:lang w:val="uk-UA"/>
              </w:rPr>
            </w:pPr>
            <w:r w:rsidRPr="00925C7C">
              <w:rPr>
                <w:rFonts w:ascii="Times New Roman" w:eastAsia="Times New Roman" w:hAnsi="Times New Roman" w:cs="Times New Roman"/>
                <w:b/>
                <w:sz w:val="24"/>
                <w:szCs w:val="24"/>
                <w:lang w:val="uk-UA"/>
              </w:rPr>
              <w:t>Директор</w:t>
            </w:r>
          </w:p>
          <w:p w:rsidR="00E659C1" w:rsidRPr="00925C7C" w:rsidRDefault="00E659C1" w:rsidP="001450FD">
            <w:pPr>
              <w:spacing w:after="0" w:line="240" w:lineRule="auto"/>
              <w:rPr>
                <w:rFonts w:ascii="Times New Roman" w:eastAsia="Times New Roman" w:hAnsi="Times New Roman" w:cs="Times New Roman"/>
                <w:sz w:val="24"/>
                <w:szCs w:val="24"/>
                <w:lang w:val="uk-UA"/>
              </w:rPr>
            </w:pPr>
          </w:p>
          <w:p w:rsidR="00E659C1" w:rsidRPr="00925C7C" w:rsidRDefault="00E659C1" w:rsidP="001450FD">
            <w:pPr>
              <w:spacing w:after="0" w:line="240" w:lineRule="auto"/>
              <w:rPr>
                <w:rFonts w:ascii="Times New Roman" w:eastAsia="Times New Roman" w:hAnsi="Times New Roman" w:cs="Times New Roman"/>
                <w:b/>
                <w:sz w:val="24"/>
                <w:szCs w:val="24"/>
              </w:rPr>
            </w:pPr>
            <w:r w:rsidRPr="00925C7C">
              <w:rPr>
                <w:rFonts w:ascii="Times New Roman" w:eastAsia="Times New Roman" w:hAnsi="Times New Roman" w:cs="Times New Roman"/>
                <w:b/>
                <w:sz w:val="24"/>
                <w:szCs w:val="24"/>
                <w:lang w:val="uk-UA"/>
              </w:rPr>
              <w:t xml:space="preserve">_____________________ </w:t>
            </w:r>
          </w:p>
          <w:p w:rsidR="00E659C1" w:rsidRPr="00925C7C" w:rsidRDefault="00E659C1" w:rsidP="001450FD">
            <w:pPr>
              <w:spacing w:after="0" w:line="240" w:lineRule="auto"/>
              <w:jc w:val="both"/>
              <w:rPr>
                <w:rFonts w:ascii="Times New Roman" w:eastAsia="Times New Roman" w:hAnsi="Times New Roman" w:cs="Times New Roman"/>
                <w:color w:val="000000"/>
                <w:sz w:val="24"/>
                <w:szCs w:val="24"/>
                <w:lang w:val="uk-UA"/>
              </w:rPr>
            </w:pPr>
            <w:r w:rsidRPr="00925C7C">
              <w:rPr>
                <w:rFonts w:ascii="Times New Roman" w:eastAsia="Times New Roman" w:hAnsi="Times New Roman" w:cs="Times New Roman"/>
                <w:sz w:val="24"/>
                <w:szCs w:val="24"/>
                <w:lang w:val="uk-UA"/>
              </w:rPr>
              <w:t xml:space="preserve">                     </w:t>
            </w:r>
            <w:r w:rsidRPr="00925C7C">
              <w:rPr>
                <w:rFonts w:ascii="Times New Roman" w:eastAsia="Times New Roman" w:hAnsi="Times New Roman" w:cs="Times New Roman"/>
                <w:sz w:val="24"/>
                <w:szCs w:val="24"/>
              </w:rPr>
              <w:t xml:space="preserve">       </w:t>
            </w:r>
            <w:r w:rsidRPr="00925C7C">
              <w:rPr>
                <w:rFonts w:ascii="Times New Roman" w:eastAsia="Times New Roman" w:hAnsi="Times New Roman" w:cs="Times New Roman"/>
                <w:sz w:val="24"/>
                <w:szCs w:val="24"/>
                <w:lang w:val="uk-UA"/>
              </w:rPr>
              <w:t xml:space="preserve">     </w:t>
            </w:r>
          </w:p>
        </w:tc>
      </w:tr>
    </w:tbl>
    <w:p w:rsidR="00E659C1" w:rsidRPr="00925C7C" w:rsidRDefault="00E659C1" w:rsidP="00E659C1">
      <w:pPr>
        <w:spacing w:after="0" w:line="240" w:lineRule="auto"/>
        <w:rPr>
          <w:rFonts w:ascii="Times New Roman" w:eastAsia="Times New Roman" w:hAnsi="Times New Roman" w:cs="Times New Roman"/>
          <w:sz w:val="24"/>
          <w:szCs w:val="24"/>
          <w:lang w:val="uk-UA"/>
        </w:rPr>
      </w:pPr>
    </w:p>
    <w:p w:rsidR="00E659C1" w:rsidRPr="005E22D8" w:rsidRDefault="00E659C1" w:rsidP="00E659C1">
      <w:pPr>
        <w:spacing w:after="0" w:line="240" w:lineRule="auto"/>
        <w:ind w:firstLine="567"/>
        <w:jc w:val="center"/>
        <w:rPr>
          <w:lang w:val="uk-UA"/>
        </w:rPr>
      </w:pPr>
    </w:p>
    <w:p w:rsidR="00D147B0" w:rsidRPr="00E659C1" w:rsidRDefault="00D147B0" w:rsidP="00E659C1"/>
    <w:sectPr w:rsidR="00D147B0" w:rsidRPr="00E659C1" w:rsidSect="00244E00">
      <w:pgSz w:w="11906" w:h="16838"/>
      <w:pgMar w:top="851" w:right="85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10,5">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185"/>
    <w:multiLevelType w:val="hybridMultilevel"/>
    <w:tmpl w:val="673A9BFC"/>
    <w:lvl w:ilvl="0" w:tplc="E296145C">
      <w:start w:val="1"/>
      <w:numFmt w:val="decimal"/>
      <w:lvlText w:val="%1."/>
      <w:lvlJc w:val="left"/>
      <w:pPr>
        <w:tabs>
          <w:tab w:val="num" w:pos="288"/>
        </w:tabs>
        <w:ind w:left="288" w:hanging="360"/>
      </w:pPr>
      <w:rPr>
        <w:rFonts w:hint="default"/>
      </w:rPr>
    </w:lvl>
    <w:lvl w:ilvl="1" w:tplc="04220019">
      <w:start w:val="1"/>
      <w:numFmt w:val="lowerLetter"/>
      <w:lvlText w:val="%2."/>
      <w:lvlJc w:val="left"/>
      <w:pPr>
        <w:tabs>
          <w:tab w:val="num" w:pos="1008"/>
        </w:tabs>
        <w:ind w:left="1008" w:hanging="360"/>
      </w:pPr>
    </w:lvl>
    <w:lvl w:ilvl="2" w:tplc="0422001B" w:tentative="1">
      <w:start w:val="1"/>
      <w:numFmt w:val="lowerRoman"/>
      <w:lvlText w:val="%3."/>
      <w:lvlJc w:val="right"/>
      <w:pPr>
        <w:tabs>
          <w:tab w:val="num" w:pos="1728"/>
        </w:tabs>
        <w:ind w:left="1728" w:hanging="180"/>
      </w:pPr>
    </w:lvl>
    <w:lvl w:ilvl="3" w:tplc="0422000F" w:tentative="1">
      <w:start w:val="1"/>
      <w:numFmt w:val="decimal"/>
      <w:lvlText w:val="%4."/>
      <w:lvlJc w:val="left"/>
      <w:pPr>
        <w:tabs>
          <w:tab w:val="num" w:pos="2448"/>
        </w:tabs>
        <w:ind w:left="2448" w:hanging="360"/>
      </w:pPr>
    </w:lvl>
    <w:lvl w:ilvl="4" w:tplc="04220019" w:tentative="1">
      <w:start w:val="1"/>
      <w:numFmt w:val="lowerLetter"/>
      <w:lvlText w:val="%5."/>
      <w:lvlJc w:val="left"/>
      <w:pPr>
        <w:tabs>
          <w:tab w:val="num" w:pos="3168"/>
        </w:tabs>
        <w:ind w:left="3168" w:hanging="360"/>
      </w:pPr>
    </w:lvl>
    <w:lvl w:ilvl="5" w:tplc="0422001B" w:tentative="1">
      <w:start w:val="1"/>
      <w:numFmt w:val="lowerRoman"/>
      <w:lvlText w:val="%6."/>
      <w:lvlJc w:val="right"/>
      <w:pPr>
        <w:tabs>
          <w:tab w:val="num" w:pos="3888"/>
        </w:tabs>
        <w:ind w:left="3888" w:hanging="180"/>
      </w:pPr>
    </w:lvl>
    <w:lvl w:ilvl="6" w:tplc="0422000F" w:tentative="1">
      <w:start w:val="1"/>
      <w:numFmt w:val="decimal"/>
      <w:lvlText w:val="%7."/>
      <w:lvlJc w:val="left"/>
      <w:pPr>
        <w:tabs>
          <w:tab w:val="num" w:pos="4608"/>
        </w:tabs>
        <w:ind w:left="4608" w:hanging="360"/>
      </w:pPr>
    </w:lvl>
    <w:lvl w:ilvl="7" w:tplc="04220019" w:tentative="1">
      <w:start w:val="1"/>
      <w:numFmt w:val="lowerLetter"/>
      <w:lvlText w:val="%8."/>
      <w:lvlJc w:val="left"/>
      <w:pPr>
        <w:tabs>
          <w:tab w:val="num" w:pos="5328"/>
        </w:tabs>
        <w:ind w:left="5328" w:hanging="360"/>
      </w:pPr>
    </w:lvl>
    <w:lvl w:ilvl="8" w:tplc="0422001B" w:tentative="1">
      <w:start w:val="1"/>
      <w:numFmt w:val="lowerRoman"/>
      <w:lvlText w:val="%9."/>
      <w:lvlJc w:val="right"/>
      <w:pPr>
        <w:tabs>
          <w:tab w:val="num" w:pos="6048"/>
        </w:tabs>
        <w:ind w:left="6048" w:hanging="180"/>
      </w:pPr>
    </w:lvl>
  </w:abstractNum>
  <w:abstractNum w:abstractNumId="1">
    <w:nsid w:val="70CA3325"/>
    <w:multiLevelType w:val="hybridMultilevel"/>
    <w:tmpl w:val="691243EC"/>
    <w:lvl w:ilvl="0" w:tplc="4B8EE8FA">
      <w:start w:val="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22"/>
    <w:rsid w:val="000521B4"/>
    <w:rsid w:val="003C5F6A"/>
    <w:rsid w:val="00A14F4E"/>
    <w:rsid w:val="00D147B0"/>
    <w:rsid w:val="00E659C1"/>
    <w:rsid w:val="00EE0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2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2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uj_kluchiv_school@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22035</Words>
  <Characters>12561</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2022-02-22T08:40:00Z</dcterms:created>
  <dcterms:modified xsi:type="dcterms:W3CDTF">2022-02-22T11:09:00Z</dcterms:modified>
</cp:coreProperties>
</file>