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0" w:rsidRDefault="002D0FD0" w:rsidP="009E6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директора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Маломочульської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ЗОШ І-ІІ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ступенів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перед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перед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громадськістю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 w:rsidR="0047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77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  <w:r w:rsidRPr="00A1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F711B" w:rsidRDefault="00AE508B" w:rsidP="003F711B">
      <w:pPr>
        <w:pStyle w:val="a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</w:t>
      </w:r>
      <w:r w:rsidR="009E6F9E"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Шановні присутні! Закінчується навчальний рік. Він дуже відрізняється від усіх попередніх. </w:t>
      </w:r>
      <w:r w:rsidR="003F711B">
        <w:rPr>
          <w:rFonts w:ascii="Times New Roman" w:hAnsi="Times New Roman" w:cs="Times New Roman"/>
          <w:sz w:val="28"/>
          <w:szCs w:val="28"/>
          <w:lang w:val="uk-UA"/>
        </w:rPr>
        <w:t xml:space="preserve">Через епідеміологічну ситуацію, яка склалася в країні 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</w:t>
      </w:r>
      <w:r w:rsidR="003F711B">
        <w:rPr>
          <w:rFonts w:ascii="Times New Roman" w:hAnsi="Times New Roman" w:cs="Times New Roman"/>
          <w:sz w:val="28"/>
          <w:szCs w:val="28"/>
          <w:lang w:val="uk-UA"/>
        </w:rPr>
        <w:t xml:space="preserve">з 12 березня до 29 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3F711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3F711B">
        <w:rPr>
          <w:rFonts w:ascii="Times New Roman" w:hAnsi="Times New Roman" w:cs="Times New Roman"/>
          <w:sz w:val="28"/>
          <w:szCs w:val="28"/>
          <w:lang w:val="uk-UA"/>
        </w:rPr>
        <w:t xml:space="preserve"> був побудований по-іншому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. Дистанційне навчання </w:t>
      </w:r>
      <w:r w:rsidR="000D7D5E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 майже трьох місяців стало випробуванням не тільки для учнів, а й </w:t>
      </w:r>
      <w:r w:rsidR="003F711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учителів та батьків. </w:t>
      </w:r>
      <w:r w:rsidR="003F71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едагогічний колектив </w:t>
      </w:r>
      <w:r w:rsidR="003F711B">
        <w:rPr>
          <w:rFonts w:ascii="Times New Roman" w:hAnsi="Times New Roman" w:cs="Times New Roman"/>
          <w:sz w:val="28"/>
          <w:szCs w:val="28"/>
          <w:lang w:val="uk-UA"/>
        </w:rPr>
        <w:t xml:space="preserve">справився , </w:t>
      </w:r>
      <w:proofErr w:type="spellStart"/>
      <w:r w:rsidR="003F711B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, які були проведені у дистанційному режимі, хоч і мали недоліки, але були достатньо ефективними. </w:t>
      </w:r>
    </w:p>
    <w:p w:rsidR="003F711B" w:rsidRPr="001E2646" w:rsidRDefault="003F711B" w:rsidP="003F711B">
      <w:pPr>
        <w:pStyle w:val="a0"/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</w:t>
      </w:r>
      <w:r w:rsidR="00BE7575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звітного періоду я, як директор </w:t>
      </w:r>
      <w:r w:rsidR="00BE7575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, керувалася посадовими обов’язками, Конституцією України, Законами України «Про освіту», </w:t>
      </w:r>
      <w:r w:rsidR="00BE7575">
        <w:rPr>
          <w:rFonts w:ascii="Times New Roman" w:hAnsi="Times New Roman" w:cs="Times New Roman"/>
          <w:sz w:val="28"/>
          <w:szCs w:val="28"/>
          <w:lang w:val="uk-UA"/>
        </w:rPr>
        <w:t xml:space="preserve">«Про загальну середню освіту», </w:t>
      </w:r>
      <w:r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  Статутом та чинними нормативно-правовими документами в галузі освіти у цілому та загальної середньої освіти зокрема.</w:t>
      </w:r>
    </w:p>
    <w:p w:rsidR="003F711B" w:rsidRDefault="00BE7575" w:rsidP="003F711B">
      <w:pPr>
        <w:pStyle w:val="a0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 2019-2020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авчального року</w:t>
      </w:r>
      <w:r w:rsidR="003F711B" w:rsidRPr="001E2646">
        <w:rPr>
          <w:rFonts w:ascii="Times New Roman" w:hAnsi="Times New Roman" w:cs="Times New Roman"/>
          <w:sz w:val="28"/>
          <w:szCs w:val="28"/>
          <w:lang w:val="uk-UA"/>
        </w:rPr>
        <w:t xml:space="preserve"> робота педагогічного колективу була спрямована на реалізацію основних завдань, затверджених на серпневій педагогічній раді:</w:t>
      </w:r>
    </w:p>
    <w:p w:rsidR="00D939EA" w:rsidRPr="00D939EA" w:rsidRDefault="00D939EA" w:rsidP="00D939EA">
      <w:pPr>
        <w:numPr>
          <w:ilvl w:val="0"/>
          <w:numId w:val="4"/>
        </w:numPr>
        <w:tabs>
          <w:tab w:val="clear" w:pos="1146"/>
          <w:tab w:val="num" w:pos="284"/>
        </w:tabs>
        <w:suppressAutoHyphens/>
        <w:spacing w:after="0" w:line="276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939EA">
        <w:rPr>
          <w:rFonts w:ascii="Times New Roman" w:hAnsi="Times New Roman" w:cs="Times New Roman"/>
          <w:sz w:val="28"/>
          <w:szCs w:val="28"/>
        </w:rPr>
        <w:t>робот</w:t>
      </w:r>
      <w:r w:rsidR="000D7D5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proofErr w:type="gram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>.</w:t>
      </w:r>
    </w:p>
    <w:p w:rsidR="00D939EA" w:rsidRPr="00D939EA" w:rsidRDefault="00D939EA" w:rsidP="00D939EA">
      <w:pPr>
        <w:numPr>
          <w:ilvl w:val="0"/>
          <w:numId w:val="4"/>
        </w:numPr>
        <w:tabs>
          <w:tab w:val="clear" w:pos="1146"/>
          <w:tab w:val="num" w:pos="284"/>
        </w:tabs>
        <w:suppressAutoHyphens/>
        <w:spacing w:after="0" w:line="276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939EA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об'єднань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r w:rsidRPr="00D939EA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>.</w:t>
      </w:r>
    </w:p>
    <w:p w:rsidR="00D939EA" w:rsidRPr="00D939EA" w:rsidRDefault="00D939EA" w:rsidP="00D939EA">
      <w:pPr>
        <w:numPr>
          <w:ilvl w:val="0"/>
          <w:numId w:val="4"/>
        </w:numPr>
        <w:tabs>
          <w:tab w:val="clear" w:pos="1146"/>
          <w:tab w:val="num" w:pos="284"/>
        </w:tabs>
        <w:suppressAutoHyphens/>
        <w:spacing w:after="0" w:line="276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національну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самосвідомість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вміння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осмислювати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моральні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культурні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цінності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шанувати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історію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звичаї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обряди,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символіку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вчинків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мотивуються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любов’ю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вірою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волею,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усвідомленням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відповідальності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своєю</w:t>
      </w:r>
      <w:proofErr w:type="spellEnd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  <w:shd w:val="clear" w:color="auto" w:fill="FFFFFF"/>
        </w:rPr>
        <w:t>нацією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>.</w:t>
      </w:r>
    </w:p>
    <w:p w:rsidR="00D939EA" w:rsidRPr="00D939EA" w:rsidRDefault="00D939EA" w:rsidP="00D939EA">
      <w:pPr>
        <w:numPr>
          <w:ilvl w:val="0"/>
          <w:numId w:val="4"/>
        </w:numPr>
        <w:tabs>
          <w:tab w:val="clear" w:pos="1146"/>
          <w:tab w:val="num" w:pos="284"/>
        </w:tabs>
        <w:suppressAutoHyphens/>
        <w:spacing w:after="0" w:line="276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освіченість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поповнювати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ретельну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>, конкурсах.</w:t>
      </w:r>
    </w:p>
    <w:p w:rsidR="00D939EA" w:rsidRPr="00D939EA" w:rsidRDefault="00D939EA" w:rsidP="00D939EA">
      <w:pPr>
        <w:numPr>
          <w:ilvl w:val="0"/>
          <w:numId w:val="4"/>
        </w:numPr>
        <w:tabs>
          <w:tab w:val="clear" w:pos="1146"/>
          <w:tab w:val="num" w:pos="284"/>
        </w:tabs>
        <w:suppressAutoHyphens/>
        <w:spacing w:after="0" w:line="276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фахову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, фестивалях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>, конкурсах «Учитель року».</w:t>
      </w:r>
    </w:p>
    <w:p w:rsidR="00D939EA" w:rsidRPr="00D939EA" w:rsidRDefault="00D939EA" w:rsidP="00D939EA">
      <w:pPr>
        <w:numPr>
          <w:ilvl w:val="0"/>
          <w:numId w:val="4"/>
        </w:numPr>
        <w:tabs>
          <w:tab w:val="clear" w:pos="1146"/>
          <w:tab w:val="num" w:pos="284"/>
        </w:tabs>
        <w:suppressAutoHyphens/>
        <w:spacing w:after="0" w:line="276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939EA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поповнювати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зміцнювати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навчально-матеріальну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9EA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D939EA">
        <w:rPr>
          <w:rFonts w:ascii="Times New Roman" w:hAnsi="Times New Roman" w:cs="Times New Roman"/>
          <w:sz w:val="28"/>
          <w:szCs w:val="28"/>
        </w:rPr>
        <w:t>, спортзалу.</w:t>
      </w:r>
    </w:p>
    <w:p w:rsidR="00D939EA" w:rsidRPr="00D939EA" w:rsidRDefault="00D939EA" w:rsidP="003F711B">
      <w:pPr>
        <w:pStyle w:val="a0"/>
        <w:spacing w:after="0" w:line="240" w:lineRule="auto"/>
        <w:ind w:firstLine="420"/>
        <w:jc w:val="both"/>
        <w:rPr>
          <w:sz w:val="28"/>
          <w:szCs w:val="28"/>
        </w:rPr>
      </w:pPr>
    </w:p>
    <w:p w:rsidR="002B2BA9" w:rsidRPr="002572B3" w:rsidRDefault="00494CF7" w:rsidP="003C1307">
      <w:pPr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B2BA9" w:rsidRPr="002572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43126" w:rsidRPr="003F711B" w:rsidRDefault="00343126" w:rsidP="00F64BB3">
      <w:pPr>
        <w:spacing w:after="0" w:line="276" w:lineRule="auto"/>
        <w:ind w:left="-709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</w:p>
    <w:p w:rsidR="002572B3" w:rsidRPr="001E2646" w:rsidRDefault="002572B3" w:rsidP="002572B3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Загальна інформація про заклад </w:t>
      </w:r>
    </w:p>
    <w:p w:rsidR="002572B3" w:rsidRPr="001E2646" w:rsidRDefault="002572B3" w:rsidP="002572B3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</w:p>
    <w:p w:rsidR="007A1638" w:rsidRDefault="007A1638" w:rsidP="007C6B23">
      <w:pPr>
        <w:spacing w:after="0" w:line="276" w:lineRule="auto"/>
        <w:ind w:right="-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163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 wp14:anchorId="2B2E4931" wp14:editId="29BAB60B">
            <wp:simplePos x="0" y="0"/>
            <wp:positionH relativeFrom="margin">
              <wp:align>right</wp:align>
            </wp:positionH>
            <wp:positionV relativeFrom="paragraph">
              <wp:posOffset>909955</wp:posOffset>
            </wp:positionV>
            <wp:extent cx="2865120" cy="2190750"/>
            <wp:effectExtent l="0" t="0" r="0" b="0"/>
            <wp:wrapNone/>
            <wp:docPr id="11" name="Рисунок 11" descr="G:\Фото Таня\2018 р № 2\IMG-b1d5eea99960d76672339e174f844b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Таня\2018 р № 2\IMG-b1d5eea99960d76672339e174f844bf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5" b="18399"/>
                    <a:stretch/>
                  </pic:blipFill>
                  <pic:spPr bwMode="auto">
                    <a:xfrm>
                      <a:off x="0" y="0"/>
                      <a:ext cx="28651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6B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Загальноосвітня школа І-ІІ ступенів с. Мала </w:t>
      </w:r>
      <w:proofErr w:type="spellStart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>Мочулка</w:t>
      </w:r>
      <w:proofErr w:type="spellEnd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>Теплицького</w:t>
      </w:r>
      <w:proofErr w:type="spellEnd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 </w:t>
      </w:r>
      <w:proofErr w:type="spellStart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>Вінницькоїї</w:t>
      </w:r>
      <w:proofErr w:type="spellEnd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області є комунальною власністю </w:t>
      </w:r>
      <w:proofErr w:type="spellStart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>Теплицької</w:t>
      </w:r>
      <w:proofErr w:type="spellEnd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Вінницької  області. Управління та фінансування здійснюється відділом освіти </w:t>
      </w:r>
      <w:proofErr w:type="spellStart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>Теплицької</w:t>
      </w:r>
      <w:proofErr w:type="spellEnd"/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райдержадміністрації . Будівля школи прийнята в експлуатацію 1988 року. </w:t>
      </w:r>
      <w:r w:rsidR="007C6B2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A1638" w:rsidRPr="00494CF7" w:rsidRDefault="007C6B23" w:rsidP="007C6B23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 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ка,  на  якій   </w:t>
      </w:r>
    </w:p>
    <w:p w:rsidR="007A1638" w:rsidRPr="00494CF7" w:rsidRDefault="007C6B23" w:rsidP="007C6B23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розміщена  будівля  школи   та  її </w:t>
      </w:r>
    </w:p>
    <w:p w:rsidR="007A1638" w:rsidRPr="00494CF7" w:rsidRDefault="007C6B23" w:rsidP="007C6B23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територія, налічує  1, 8  га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в</w:t>
      </w:r>
    </w:p>
    <w:p w:rsidR="007A1638" w:rsidRPr="00494CF7" w:rsidRDefault="007C6B23" w:rsidP="007C6B23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відсутністю коштів на</w:t>
      </w:r>
    </w:p>
    <w:p w:rsidR="007A1638" w:rsidRPr="00494CF7" w:rsidRDefault="007C6B23" w:rsidP="007C6B23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виготовлення</w:t>
      </w:r>
      <w:r w:rsidR="007A1638"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отрібної документації,</w:t>
      </w:r>
    </w:p>
    <w:p w:rsidR="007A1638" w:rsidRPr="00494CF7" w:rsidRDefault="007C6B23" w:rsidP="007C6B23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  державного    акту  на  право </w:t>
      </w:r>
    </w:p>
    <w:p w:rsidR="002572B3" w:rsidRPr="00494CF7" w:rsidRDefault="007C6B23" w:rsidP="007A1638">
      <w:pPr>
        <w:spacing w:after="0" w:line="276" w:lineRule="auto"/>
        <w:ind w:right="-1"/>
        <w:rPr>
          <w:sz w:val="28"/>
          <w:szCs w:val="28"/>
          <w:lang w:val="uk-UA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  на  землю  немає .</w:t>
      </w:r>
    </w:p>
    <w:p w:rsidR="007A1638" w:rsidRPr="00494CF7" w:rsidRDefault="007C6B23" w:rsidP="007C6B23">
      <w:pPr>
        <w:tabs>
          <w:tab w:val="left" w:pos="9214"/>
        </w:tabs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початок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</w:p>
    <w:p w:rsidR="007A1638" w:rsidRPr="00494CF7" w:rsidRDefault="007C6B23" w:rsidP="007A1638">
      <w:pPr>
        <w:tabs>
          <w:tab w:val="left" w:pos="9214"/>
          <w:tab w:val="left" w:pos="9356"/>
        </w:tabs>
        <w:spacing w:after="0" w:line="360" w:lineRule="atLeast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навчалось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proofErr w:type="gram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укомплектовано 9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Охоплено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="007A1638"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proofErr w:type="gram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дітей, </w:t>
      </w:r>
      <w:r w:rsidR="007A1638"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 проживають  на  території 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Маломочульської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</w:t>
      </w:r>
    </w:p>
    <w:p w:rsidR="007C6B23" w:rsidRPr="00494CF7" w:rsidRDefault="007C6B23" w:rsidP="007A1638">
      <w:pPr>
        <w:tabs>
          <w:tab w:val="left" w:pos="9214"/>
          <w:tab w:val="left" w:pos="9356"/>
        </w:tabs>
        <w:spacing w:after="0" w:line="36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  ради.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Станом на 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року в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лось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proofErr w:type="gramEnd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7C6B23" w:rsidRPr="00494CF7" w:rsidRDefault="007C6B23" w:rsidP="007C6B23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</w:p>
    <w:p w:rsidR="007C6B23" w:rsidRPr="00494CF7" w:rsidRDefault="007C6B23" w:rsidP="007C6B23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</w:p>
    <w:p w:rsidR="007C6B23" w:rsidRPr="00494CF7" w:rsidRDefault="007C6B23" w:rsidP="007C6B23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ило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</w:t>
      </w:r>
      <w:proofErr w:type="spellEnd"/>
      <w:proofErr w:type="gramEnd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B23" w:rsidRPr="00494CF7" w:rsidRDefault="007C6B23" w:rsidP="007C6B23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 </w:t>
      </w:r>
      <w:proofErr w:type="gram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 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співпрацює</w:t>
      </w:r>
      <w:proofErr w:type="spellEnd"/>
      <w:proofErr w:type="gram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</w:t>
      </w:r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гідно  угоди   з  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Маломочульським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   закладом дошкільної освіти   «Сонечко»</w:t>
      </w:r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результат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випускники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9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2B3" w:rsidRPr="00494CF7" w:rsidRDefault="002572B3" w:rsidP="002572B3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494C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Педагогічним колективом закладу проведено необхідну роботу щодо збереження й розвитку шкільної мережі.</w:t>
      </w:r>
    </w:p>
    <w:p w:rsidR="007A1638" w:rsidRDefault="007A1638" w:rsidP="002572B3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2B3" w:rsidRPr="001E2646" w:rsidRDefault="002572B3" w:rsidP="002572B3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1E264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Кадрове забезпечення</w:t>
      </w:r>
    </w:p>
    <w:p w:rsidR="002572B3" w:rsidRPr="001E2646" w:rsidRDefault="002572B3" w:rsidP="002572B3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572B3" w:rsidRPr="00494CF7" w:rsidRDefault="007C6B23" w:rsidP="002572B3">
      <w:pPr>
        <w:spacing w:after="0" w:line="240" w:lineRule="auto"/>
        <w:ind w:firstLine="420"/>
        <w:jc w:val="both"/>
        <w:rPr>
          <w:b/>
          <w:sz w:val="28"/>
          <w:szCs w:val="28"/>
          <w:lang w:val="uk-UA"/>
        </w:rPr>
      </w:pPr>
      <w:r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2019-2020 навчальному році штатними працівниками </w:t>
      </w:r>
      <w:proofErr w:type="spellStart"/>
      <w:r w:rsidRPr="00494CF7">
        <w:rPr>
          <w:rFonts w:ascii="Times New Roman" w:hAnsi="Times New Roman" w:cs="Times New Roman"/>
          <w:sz w:val="28"/>
          <w:szCs w:val="28"/>
          <w:lang w:val="uk-UA" w:eastAsia="ru-RU"/>
        </w:rPr>
        <w:t>Маломочульська</w:t>
      </w:r>
      <w:proofErr w:type="spellEnd"/>
      <w:r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загальноосвітня школа </w:t>
      </w:r>
      <w:r w:rsidR="002572B3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була забезпечена на 100%. Розстановка педагогів здійснюється відповідно до фахової освіти педагогічних працівників. При підборі нових кадрів (навіть обслуговуючого персоналу) враховується фахова підготовка, особисті та колективні якості, працездатність, інші характеристики. Час диктує все нові й нові вимоги до вчителя, тому доречним зараз є вміння працювати у різних програмах та на різних платформах, зокрема дистанційної освіти. У цьому навчальному році педагоги та учні </w:t>
      </w:r>
      <w:r w:rsidR="002572B3" w:rsidRPr="00494CF7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використовували для зв’язку з учнями можливості додатків </w:t>
      </w:r>
      <w:proofErr w:type="spellStart"/>
      <w:r w:rsidR="002572B3" w:rsidRPr="00494CF7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 w:rsidR="002572B3" w:rsidRPr="00494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Skype, </w:t>
      </w:r>
      <w:proofErr w:type="spellStart"/>
      <w:r w:rsidR="002572B3" w:rsidRPr="00494CF7">
        <w:rPr>
          <w:rFonts w:ascii="Times New Roman" w:hAnsi="Times New Roman" w:cs="Times New Roman"/>
          <w:b/>
          <w:sz w:val="28"/>
          <w:szCs w:val="28"/>
          <w:lang w:val="uk-UA"/>
        </w:rPr>
        <w:t>Telegram</w:t>
      </w:r>
      <w:proofErr w:type="spellEnd"/>
      <w:r w:rsidR="001E7A7B" w:rsidRPr="00494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1E7A7B" w:rsidRPr="00494CF7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1E7A7B" w:rsidRPr="00494C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72B3" w:rsidRPr="00494CF7" w:rsidRDefault="002572B3" w:rsidP="002572B3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494CF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Прийшов той час, коли вчитель, який не володіє навичками роботи на комп’ютері та не використовує їх у своїй діяльності, не відповідає освітнім вимогам та не може ефективно забезпечувати освітній процес для учнів. Адміністрація </w:t>
      </w:r>
      <w:r w:rsidR="001E7A7B"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494C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показує приклад усім учителям, активно використовуючи у своїй посадовій та вчительській діяльності сучасні освітні технології, зокрема </w:t>
      </w:r>
      <w:proofErr w:type="spellStart"/>
      <w:r w:rsidRPr="00494CF7">
        <w:rPr>
          <w:rFonts w:ascii="Times New Roman" w:hAnsi="Times New Roman" w:cs="Times New Roman"/>
          <w:sz w:val="28"/>
          <w:szCs w:val="28"/>
          <w:lang w:val="uk-UA" w:eastAsia="ru-RU"/>
        </w:rPr>
        <w:t>відеоуроки</w:t>
      </w:r>
      <w:proofErr w:type="spellEnd"/>
      <w:r w:rsidRPr="00494CF7">
        <w:rPr>
          <w:rFonts w:ascii="Times New Roman" w:hAnsi="Times New Roman" w:cs="Times New Roman"/>
          <w:sz w:val="28"/>
          <w:szCs w:val="28"/>
          <w:lang w:val="uk-UA" w:eastAsia="ru-RU"/>
        </w:rPr>
        <w:t>, комп’ютерні та онлайн-тести.</w:t>
      </w:r>
    </w:p>
    <w:p w:rsidR="002572B3" w:rsidRDefault="002572B3" w:rsidP="001E7A7B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F1768">
        <w:rPr>
          <w:rFonts w:ascii="Times New Roman" w:hAnsi="Times New Roman" w:cs="Times New Roman"/>
          <w:b/>
          <w:sz w:val="28"/>
          <w:szCs w:val="28"/>
          <w:lang w:val="uk-UA" w:eastAsia="ru-RU"/>
        </w:rPr>
        <w:t>Якісний</w:t>
      </w:r>
      <w:r w:rsidR="001E7A7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склад педагогічних працівників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155"/>
      </w:tblGrid>
      <w:tr w:rsidR="002572B3" w:rsidRPr="001E2646" w:rsidTr="001E7A7B">
        <w:trPr>
          <w:trHeight w:val="62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2B3" w:rsidRPr="001E7A7B" w:rsidRDefault="002572B3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b/>
                <w:sz w:val="28"/>
                <w:szCs w:val="28"/>
                <w:lang w:val="uk-UA"/>
              </w:rPr>
            </w:pPr>
            <w:r w:rsidRPr="001E7A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Кваліфікаційна категорія та педагогічне звання: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2B3" w:rsidRPr="001E7A7B" w:rsidRDefault="002572B3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b/>
                <w:sz w:val="28"/>
                <w:szCs w:val="28"/>
                <w:lang w:val="uk-UA"/>
              </w:rPr>
            </w:pPr>
            <w:r w:rsidRPr="001E7A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2572B3" w:rsidRPr="001E2646" w:rsidTr="001E7A7B">
        <w:trPr>
          <w:trHeight w:val="1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B3" w:rsidRPr="001E7A7B" w:rsidRDefault="002572B3" w:rsidP="00186D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sz w:val="28"/>
                <w:szCs w:val="28"/>
                <w:lang w:val="uk-UA"/>
              </w:rPr>
            </w:pPr>
            <w:r w:rsidRPr="001E7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7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572B3" w:rsidRPr="001E2646" w:rsidTr="001E7A7B">
        <w:trPr>
          <w:trHeight w:val="1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572B3" w:rsidRPr="001E2646" w:rsidTr="001E7A7B">
        <w:trPr>
          <w:trHeight w:val="1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II категорії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572B3" w:rsidRPr="001E2646" w:rsidTr="001E7A7B">
        <w:trPr>
          <w:trHeight w:val="1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572B3" w:rsidRPr="001E2646" w:rsidTr="001E7A7B">
        <w:trPr>
          <w:trHeight w:val="1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572B3" w:rsidRPr="001E2646" w:rsidTr="001E7A7B">
        <w:trPr>
          <w:trHeight w:val="1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Вчитель-методист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B3" w:rsidRPr="001E7A7B" w:rsidRDefault="001E7A7B" w:rsidP="00186DE0">
            <w:pPr>
              <w:shd w:val="clear" w:color="auto" w:fill="FFFFFF"/>
              <w:spacing w:after="0" w:line="240" w:lineRule="auto"/>
              <w:ind w:firstLine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43126" w:rsidRDefault="00C867E1" w:rsidP="001E7A7B">
      <w:pPr>
        <w:spacing w:after="0" w:line="276" w:lineRule="auto"/>
        <w:ind w:left="-567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</w:t>
      </w:r>
    </w:p>
    <w:p w:rsidR="001E7A7B" w:rsidRPr="00B47293" w:rsidRDefault="001E7A7B" w:rsidP="001E7A7B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E264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B472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 Методична робота</w:t>
      </w:r>
    </w:p>
    <w:p w:rsidR="001E7A7B" w:rsidRPr="00B47293" w:rsidRDefault="001E7A7B" w:rsidP="001E7A7B">
      <w:pPr>
        <w:spacing w:after="0" w:line="240" w:lineRule="auto"/>
        <w:ind w:firstLine="420"/>
        <w:jc w:val="both"/>
        <w:rPr>
          <w:color w:val="000000" w:themeColor="text1"/>
          <w:sz w:val="28"/>
          <w:szCs w:val="28"/>
          <w:lang w:val="uk-UA"/>
        </w:rPr>
      </w:pPr>
    </w:p>
    <w:p w:rsidR="00EF55C9" w:rsidRPr="00EF55C9" w:rsidRDefault="001E7A7B" w:rsidP="00EF55C9">
      <w:pPr>
        <w:spacing w:after="0" w:line="276" w:lineRule="auto"/>
        <w:ind w:firstLine="42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Методична робота педагогічних працівників була спрямована на виконання Законів України «Про освіту»</w:t>
      </w:r>
      <w:r w:rsidR="008E6FD4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, «Про загальну середню освіту»</w:t>
      </w:r>
      <w:r w:rsidR="00EF55C9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т</w:t>
      </w:r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>а була спрямована на розвиток педагогічної творчості вчителів, підвищення їх фахової майстерності відповідно до рівня дидактичних умінь та розвитку творчості шляхом участі у методичних заходах різних рівнів, самоосвіти, що сприяло відповідності знань, умінь і навичок педагогів сучасним вимогам.</w:t>
      </w:r>
    </w:p>
    <w:p w:rsidR="00EF55C9" w:rsidRPr="00EF55C9" w:rsidRDefault="00EF55C9" w:rsidP="00EF55C9">
      <w:pPr>
        <w:shd w:val="clear" w:color="auto" w:fill="FFFFFF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  Методичну діяльність школи базовано на підґрунті методичної проблемної теми </w:t>
      </w:r>
      <w:r w:rsidRPr="00EF55C9">
        <w:rPr>
          <w:rFonts w:ascii="Times New Roman" w:hAnsi="Times New Roman" w:cs="Times New Roman"/>
          <w:b/>
          <w:sz w:val="28"/>
          <w:szCs w:val="24"/>
          <w:lang w:val="uk-UA"/>
        </w:rPr>
        <w:t>«Формування компетентної особистості шляхом реалізації діяльнісного підходу та використання ін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новаційних освітніх технологій»</w:t>
      </w:r>
      <w:r w:rsidRPr="00EF55C9"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яку в  2019-2020 навчальному році реалізували через виконання таких завдань:</w:t>
      </w:r>
    </w:p>
    <w:p w:rsidR="00EF55C9" w:rsidRPr="00EF55C9" w:rsidRDefault="00EF55C9" w:rsidP="00EF55C9">
      <w:pPr>
        <w:numPr>
          <w:ilvl w:val="0"/>
          <w:numId w:val="44"/>
        </w:numPr>
        <w:shd w:val="clear" w:color="auto" w:fill="FFFFFF"/>
        <w:tabs>
          <w:tab w:val="clear" w:pos="284"/>
        </w:tabs>
        <w:spacing w:after="0" w:line="276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удосконалення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педагогічної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майстерності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вчителів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>;</w:t>
      </w:r>
    </w:p>
    <w:p w:rsidR="00EF55C9" w:rsidRPr="00EF55C9" w:rsidRDefault="00EF55C9" w:rsidP="00EF55C9">
      <w:pPr>
        <w:numPr>
          <w:ilvl w:val="0"/>
          <w:numId w:val="44"/>
        </w:numPr>
        <w:shd w:val="clear" w:color="auto" w:fill="FFFFFF"/>
        <w:tabs>
          <w:tab w:val="clear" w:pos="284"/>
        </w:tabs>
        <w:spacing w:after="0" w:line="276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забезпечення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реалізації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принципів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гуманізації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демократизації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спрямованість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процесу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навчан</w:t>
      </w:r>
      <w:r w:rsidR="008E6FD4">
        <w:rPr>
          <w:rFonts w:ascii="Times New Roman" w:hAnsi="Times New Roman" w:cs="Times New Roman"/>
          <w:sz w:val="28"/>
          <w:szCs w:val="24"/>
        </w:rPr>
        <w:t>ня</w:t>
      </w:r>
      <w:proofErr w:type="spellEnd"/>
      <w:r w:rsidR="008E6FD4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8E6FD4">
        <w:rPr>
          <w:rFonts w:ascii="Times New Roman" w:hAnsi="Times New Roman" w:cs="Times New Roman"/>
          <w:sz w:val="28"/>
          <w:szCs w:val="24"/>
        </w:rPr>
        <w:t>розвиток</w:t>
      </w:r>
      <w:proofErr w:type="spellEnd"/>
      <w:r w:rsidR="008E6FD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E6FD4">
        <w:rPr>
          <w:rFonts w:ascii="Times New Roman" w:hAnsi="Times New Roman" w:cs="Times New Roman"/>
          <w:sz w:val="28"/>
          <w:szCs w:val="24"/>
        </w:rPr>
        <w:t>особистості</w:t>
      </w:r>
      <w:proofErr w:type="spellEnd"/>
      <w:r w:rsidR="008E6FD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E6FD4">
        <w:rPr>
          <w:rFonts w:ascii="Times New Roman" w:hAnsi="Times New Roman" w:cs="Times New Roman"/>
          <w:sz w:val="28"/>
          <w:szCs w:val="24"/>
        </w:rPr>
        <w:t>учня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>;</w:t>
      </w:r>
    </w:p>
    <w:p w:rsidR="00EF55C9" w:rsidRPr="00EF55C9" w:rsidRDefault="00EF55C9" w:rsidP="00EF55C9">
      <w:pPr>
        <w:numPr>
          <w:ilvl w:val="0"/>
          <w:numId w:val="44"/>
        </w:numPr>
        <w:shd w:val="clear" w:color="auto" w:fill="FFFFFF"/>
        <w:tabs>
          <w:tab w:val="clear" w:pos="284"/>
        </w:tabs>
        <w:spacing w:after="0" w:line="276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правова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освіта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неповнолітніх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>;</w:t>
      </w:r>
    </w:p>
    <w:p w:rsidR="00EF55C9" w:rsidRPr="00EF55C9" w:rsidRDefault="00EF55C9" w:rsidP="00EF55C9">
      <w:pPr>
        <w:numPr>
          <w:ilvl w:val="0"/>
          <w:numId w:val="44"/>
        </w:numPr>
        <w:shd w:val="clear" w:color="auto" w:fill="FFFFFF"/>
        <w:tabs>
          <w:tab w:val="clear" w:pos="284"/>
        </w:tabs>
        <w:spacing w:after="0" w:line="276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продовження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реалізації</w:t>
      </w:r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системи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моніторингу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учнів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>;</w:t>
      </w:r>
    </w:p>
    <w:p w:rsidR="00EF55C9" w:rsidRPr="00EF55C9" w:rsidRDefault="00EF55C9" w:rsidP="00EF55C9">
      <w:pPr>
        <w:numPr>
          <w:ilvl w:val="0"/>
          <w:numId w:val="44"/>
        </w:numPr>
        <w:shd w:val="clear" w:color="auto" w:fill="FFFFFF"/>
        <w:tabs>
          <w:tab w:val="clear" w:pos="284"/>
        </w:tabs>
        <w:spacing w:after="0" w:line="276" w:lineRule="auto"/>
        <w:ind w:left="0" w:firstLine="420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>підвищення ІКТ-компетентності педагогів із метою ефективної інформатизації освітнього процесу.</w:t>
      </w:r>
    </w:p>
    <w:p w:rsidR="00EF55C9" w:rsidRPr="00EF55C9" w:rsidRDefault="00EF55C9" w:rsidP="00EF55C9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  На засіданнях методичної ради (керівник Савчук С.М.) обговорювались  питання щодо затвердження планів роботи: методичної ради, методичного кабінету, методичних об’єднань. Розглядались питання про 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взаємовідвідування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уроків вчителями, про участь у шкільних та районних предметних олімпіадах, про підготовку до проведення предметних тижнів. Обговорювались питання щодо атестації вчителів. Проведено підсумки по курсовій перепідготовці 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lastRenderedPageBreak/>
        <w:t>кваліфікації педагогічних працівників на навчальний рік. Проаналізовано стан викладання навчальних предметів, методичну роботу за рік тощо.</w:t>
      </w:r>
    </w:p>
    <w:p w:rsidR="00EF55C9" w:rsidRPr="00EF55C9" w:rsidRDefault="00EF55C9" w:rsidP="00EF55C9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val="uk-UA"/>
        </w:rPr>
        <w:t>Впродовж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навчального року проводилися засідання шкільних методичних об’єднань (вчителів початкових класів (кер.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Решетник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О. М.), вчителів суспільно-гуманітарного циклу (кер. Мельник І. М.), природничо-математичного циклу (кер.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Френтій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В.В.), художньо-естетичного циклу (кер.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Трачук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М.Д.), класних керівників (кер. Горобець Н. М.),  наради при директорові,  на яких були розглянуті питання результатів вивчення стану викладання предметів: математика, фізика та географія, розглядалися питання удосконалення освітнього процесу та підвищення ефективності роботи педагогічних працівників тощо.  </w:t>
      </w:r>
    </w:p>
    <w:p w:rsidR="00EF55C9" w:rsidRPr="00EF55C9" w:rsidRDefault="00EF55C9" w:rsidP="00EF55C9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4"/>
          <w:lang w:val="uk-UA"/>
        </w:rPr>
        <w:t>Проведено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показові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уроки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,  виховні заходи для вивчення  та передачі педагогічного досвіду, а також у рамках атестації. На них запрошувалися члени методичних об’єднань, члени атестаційної комісії школи та району. Це свідчить про тісну співпрацю усіх педагогічних працівників школи.      </w:t>
      </w:r>
    </w:p>
    <w:p w:rsidR="00EF55C9" w:rsidRPr="00EF55C9" w:rsidRDefault="00EF55C9" w:rsidP="00EF55C9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  Показові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уроки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з метою обміну досвідом між вчителями школи:</w:t>
      </w:r>
    </w:p>
    <w:p w:rsidR="00EF55C9" w:rsidRPr="00EF55C9" w:rsidRDefault="00EF55C9" w:rsidP="00EF55C9">
      <w:pPr>
        <w:pStyle w:val="a6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" w:firstLine="142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>«Особливості природи Атлантичного океану», 4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клас, Багрій Н. І.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; </w:t>
      </w:r>
    </w:p>
    <w:p w:rsidR="00EF55C9" w:rsidRPr="00EF55C9" w:rsidRDefault="00EF55C9" w:rsidP="00EF55C9">
      <w:pPr>
        <w:pStyle w:val="a6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" w:firstLine="142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   «Ознайомлення з дією множ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ення», 2 клас, Поляк О. М. 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EF55C9" w:rsidRPr="00EF55C9" w:rsidRDefault="00EF55C9" w:rsidP="00EF55C9">
      <w:pPr>
        <w:pStyle w:val="a6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" w:firstLine="142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   «Додавання  і віднімання числа 1», 1 клас,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Решетник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О. М.; </w:t>
      </w:r>
    </w:p>
    <w:p w:rsidR="00EF55C9" w:rsidRPr="00EF55C9" w:rsidRDefault="00EF55C9" w:rsidP="00EF55C9">
      <w:pPr>
        <w:pStyle w:val="a6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" w:firstLine="142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   «Вправи зі скакалками», 7 клас, Шайко С. С. ;</w:t>
      </w:r>
    </w:p>
    <w:p w:rsidR="00EF55C9" w:rsidRPr="00EF55C9" w:rsidRDefault="00EF55C9" w:rsidP="00EF55C9">
      <w:pPr>
        <w:pStyle w:val="a6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-2" w:firstLine="142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Інтегрований урок. Українська мова і література «Узагальнення знань з теми «Прикметник». Література рідного краю», 6 клас,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Риндюк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Т. В. </w:t>
      </w:r>
    </w:p>
    <w:p w:rsidR="00EF55C9" w:rsidRPr="00EF55C9" w:rsidRDefault="00EF55C9" w:rsidP="00EF55C9">
      <w:pPr>
        <w:pStyle w:val="a6"/>
        <w:spacing w:after="0" w:line="276" w:lineRule="auto"/>
        <w:ind w:left="0" w:firstLine="4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Згідно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річним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планом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школи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проведено ряд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предметних</w:t>
      </w:r>
      <w:proofErr w:type="spellEnd"/>
      <w:r w:rsidR="008E6FD4">
        <w:rPr>
          <w:rFonts w:ascii="Times New Roman" w:hAnsi="Times New Roman" w:cs="Times New Roman"/>
          <w:sz w:val="28"/>
          <w:szCs w:val="24"/>
          <w:lang w:val="uk-UA"/>
        </w:rPr>
        <w:t xml:space="preserve"> тижнів</w:t>
      </w:r>
      <w:r w:rsidRPr="00EF55C9">
        <w:rPr>
          <w:rFonts w:ascii="Times New Roman" w:hAnsi="Times New Roman" w:cs="Times New Roman"/>
          <w:sz w:val="28"/>
          <w:szCs w:val="24"/>
        </w:rPr>
        <w:t>: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r w:rsidRPr="00EF55C9">
        <w:rPr>
          <w:sz w:val="28"/>
        </w:rPr>
        <w:t>«</w:t>
      </w:r>
      <w:proofErr w:type="spellStart"/>
      <w:r w:rsidRPr="00EF55C9">
        <w:rPr>
          <w:sz w:val="28"/>
        </w:rPr>
        <w:t>кольоровий</w:t>
      </w:r>
      <w:proofErr w:type="spellEnd"/>
      <w:r w:rsidRPr="00EF55C9">
        <w:rPr>
          <w:sz w:val="28"/>
        </w:rPr>
        <w:t xml:space="preserve">» </w:t>
      </w: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(23.09-27.09. 2019);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трудового </w:t>
      </w:r>
      <w:proofErr w:type="spellStart"/>
      <w:r w:rsidRPr="00EF55C9">
        <w:rPr>
          <w:sz w:val="28"/>
        </w:rPr>
        <w:t>навчання</w:t>
      </w:r>
      <w:proofErr w:type="spellEnd"/>
      <w:r w:rsidRPr="00EF55C9">
        <w:rPr>
          <w:sz w:val="28"/>
        </w:rPr>
        <w:t xml:space="preserve"> (30.09-04.10.2019);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«У </w:t>
      </w:r>
      <w:proofErr w:type="spellStart"/>
      <w:r w:rsidRPr="00EF55C9">
        <w:rPr>
          <w:sz w:val="28"/>
        </w:rPr>
        <w:t>світі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точних</w:t>
      </w:r>
      <w:proofErr w:type="spellEnd"/>
      <w:r w:rsidRPr="00EF55C9">
        <w:rPr>
          <w:sz w:val="28"/>
        </w:rPr>
        <w:t xml:space="preserve"> наук» (математика, </w:t>
      </w:r>
      <w:proofErr w:type="spellStart"/>
      <w:r w:rsidRPr="00EF55C9">
        <w:rPr>
          <w:sz w:val="28"/>
        </w:rPr>
        <w:t>фізика</w:t>
      </w:r>
      <w:proofErr w:type="spellEnd"/>
      <w:r w:rsidRPr="00EF55C9">
        <w:rPr>
          <w:sz w:val="28"/>
        </w:rPr>
        <w:t xml:space="preserve">, </w:t>
      </w:r>
      <w:proofErr w:type="spellStart"/>
      <w:r w:rsidRPr="00EF55C9">
        <w:rPr>
          <w:sz w:val="28"/>
        </w:rPr>
        <w:t>інформатика</w:t>
      </w:r>
      <w:proofErr w:type="spellEnd"/>
      <w:r w:rsidRPr="00EF55C9">
        <w:rPr>
          <w:sz w:val="28"/>
        </w:rPr>
        <w:t xml:space="preserve">) </w:t>
      </w:r>
    </w:p>
    <w:p w:rsidR="00EF55C9" w:rsidRPr="00EF55C9" w:rsidRDefault="00EF55C9" w:rsidP="00EF55C9">
      <w:pPr>
        <w:pStyle w:val="a4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sz w:val="28"/>
        </w:rPr>
      </w:pPr>
      <w:r w:rsidRPr="00EF55C9">
        <w:rPr>
          <w:sz w:val="28"/>
        </w:rPr>
        <w:t>(25.11-29.11.2019);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правових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знань</w:t>
      </w:r>
      <w:proofErr w:type="spellEnd"/>
      <w:r w:rsidRPr="00EF55C9">
        <w:rPr>
          <w:sz w:val="28"/>
        </w:rPr>
        <w:t xml:space="preserve"> (09.12-13.12.2019);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природничих</w:t>
      </w:r>
      <w:proofErr w:type="spellEnd"/>
      <w:r w:rsidRPr="00EF55C9">
        <w:rPr>
          <w:sz w:val="28"/>
        </w:rPr>
        <w:t xml:space="preserve"> наук (</w:t>
      </w:r>
      <w:proofErr w:type="spellStart"/>
      <w:r w:rsidRPr="00EF55C9">
        <w:rPr>
          <w:sz w:val="28"/>
        </w:rPr>
        <w:t>біологія</w:t>
      </w:r>
      <w:proofErr w:type="spellEnd"/>
      <w:r w:rsidRPr="00EF55C9">
        <w:rPr>
          <w:sz w:val="28"/>
        </w:rPr>
        <w:t xml:space="preserve">, </w:t>
      </w:r>
      <w:proofErr w:type="spellStart"/>
      <w:r w:rsidRPr="00EF55C9">
        <w:rPr>
          <w:sz w:val="28"/>
        </w:rPr>
        <w:t>географія</w:t>
      </w:r>
      <w:proofErr w:type="spellEnd"/>
      <w:r w:rsidRPr="00EF55C9">
        <w:rPr>
          <w:sz w:val="28"/>
        </w:rPr>
        <w:t xml:space="preserve">, </w:t>
      </w:r>
      <w:proofErr w:type="spellStart"/>
      <w:r w:rsidRPr="00EF55C9">
        <w:rPr>
          <w:sz w:val="28"/>
        </w:rPr>
        <w:t>хімія</w:t>
      </w:r>
      <w:proofErr w:type="spellEnd"/>
      <w:r w:rsidRPr="00EF55C9">
        <w:rPr>
          <w:sz w:val="28"/>
        </w:rPr>
        <w:t>) (20.01-24.01.2020);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початкових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класів</w:t>
      </w:r>
      <w:proofErr w:type="spellEnd"/>
      <w:r w:rsidRPr="00EF55C9">
        <w:rPr>
          <w:sz w:val="28"/>
        </w:rPr>
        <w:t xml:space="preserve"> (03.02-08.02.2020);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англійської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мови</w:t>
      </w:r>
      <w:proofErr w:type="spellEnd"/>
      <w:r w:rsidRPr="00EF55C9">
        <w:rPr>
          <w:sz w:val="28"/>
        </w:rPr>
        <w:t xml:space="preserve"> (10.02-14.02.2020);</w:t>
      </w:r>
    </w:p>
    <w:p w:rsidR="00EF55C9" w:rsidRPr="00EF55C9" w:rsidRDefault="00EF55C9" w:rsidP="00EF55C9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0" w:firstLine="420"/>
        <w:jc w:val="both"/>
        <w:rPr>
          <w:sz w:val="28"/>
        </w:rPr>
      </w:pPr>
      <w:proofErr w:type="spellStart"/>
      <w:r w:rsidRPr="00EF55C9">
        <w:rPr>
          <w:sz w:val="28"/>
        </w:rPr>
        <w:t>тиждень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української</w:t>
      </w:r>
      <w:proofErr w:type="spellEnd"/>
      <w:r w:rsidRPr="00EF55C9">
        <w:rPr>
          <w:sz w:val="28"/>
        </w:rPr>
        <w:t xml:space="preserve"> </w:t>
      </w:r>
      <w:proofErr w:type="spellStart"/>
      <w:r w:rsidRPr="00EF55C9">
        <w:rPr>
          <w:sz w:val="28"/>
        </w:rPr>
        <w:t>мови</w:t>
      </w:r>
      <w:proofErr w:type="spellEnd"/>
      <w:r w:rsidRPr="00EF55C9">
        <w:rPr>
          <w:sz w:val="28"/>
        </w:rPr>
        <w:t xml:space="preserve"> та </w:t>
      </w:r>
      <w:proofErr w:type="spellStart"/>
      <w:r w:rsidRPr="00EF55C9">
        <w:rPr>
          <w:sz w:val="28"/>
        </w:rPr>
        <w:t>літератури</w:t>
      </w:r>
      <w:proofErr w:type="spellEnd"/>
      <w:r w:rsidRPr="00EF55C9">
        <w:rPr>
          <w:sz w:val="28"/>
        </w:rPr>
        <w:t xml:space="preserve"> (18.02-22.02.2020).</w:t>
      </w:r>
    </w:p>
    <w:p w:rsidR="00EF55C9" w:rsidRPr="00EF55C9" w:rsidRDefault="00EF55C9" w:rsidP="008E6FD4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F55C9">
        <w:rPr>
          <w:rFonts w:ascii="Times New Roman" w:hAnsi="Times New Roman" w:cs="Times New Roman"/>
          <w:sz w:val="28"/>
          <w:szCs w:val="24"/>
          <w:lang w:val="uk-UA" w:eastAsia="uk-UA"/>
        </w:rPr>
        <w:t xml:space="preserve"> </w:t>
      </w:r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На базі </w:t>
      </w:r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Маломочульської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ЗОШ І-ІІ ступенів відбувся районний семінар-практикум учителів фізики закладів загальної середньої освіти з теми «Формування ключових предметних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компетентностей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в учнів засобами сучасних освітніх технологій у процесі вивчення фізики» (05.03.2010). </w:t>
      </w:r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практичній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частині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методичного заходу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вчителі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переглянули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урок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фізики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 7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класі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Атмосферний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тиск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Вимірювання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атмосферного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тиску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Барометри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» </w:t>
      </w:r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(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Френтій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В.В.) та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ерудит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-шоу «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Пекельна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фізична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кухня»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серед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учнів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8-9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>класів</w:t>
      </w:r>
      <w:proofErr w:type="spellEnd"/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(Савчук С.М.).</w:t>
      </w:r>
    </w:p>
    <w:p w:rsidR="00EF55C9" w:rsidRPr="00EF55C9" w:rsidRDefault="00EF55C9" w:rsidP="00EF55C9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Самоосвіта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підвищення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кваліфікації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proofErr w:type="gramStart"/>
      <w:r w:rsidRPr="00EF55C9">
        <w:rPr>
          <w:rFonts w:ascii="Times New Roman" w:hAnsi="Times New Roman" w:cs="Times New Roman"/>
          <w:sz w:val="28"/>
          <w:szCs w:val="24"/>
        </w:rPr>
        <w:t>невід’ємні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складові</w:t>
      </w:r>
      <w:proofErr w:type="spellEnd"/>
      <w:proofErr w:type="gram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педагогічної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Всі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вчителі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своєчасно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проходять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курси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підвищення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кваліфікації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фахом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F55C9">
        <w:rPr>
          <w:rFonts w:ascii="Times New Roman" w:hAnsi="Times New Roman" w:cs="Times New Roman"/>
          <w:sz w:val="28"/>
          <w:szCs w:val="24"/>
        </w:rPr>
        <w:t>при  КВНЗ</w:t>
      </w:r>
      <w:proofErr w:type="gramEnd"/>
      <w:r w:rsidRPr="00EF55C9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Вінницька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академія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неперервної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освіти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», при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Уманському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державному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педагогічному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університеті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ім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. П.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Тичини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отримують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відповідні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документи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. Педагоги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здійснюють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свій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професійний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саморозвиток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різних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українських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освітніх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порталах,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зокрема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>, на «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Всеосвіті</w:t>
      </w:r>
      <w:proofErr w:type="spellEnd"/>
      <w:proofErr w:type="gramStart"/>
      <w:r w:rsidRPr="00EF55C9">
        <w:rPr>
          <w:rFonts w:ascii="Times New Roman" w:hAnsi="Times New Roman" w:cs="Times New Roman"/>
          <w:sz w:val="28"/>
          <w:szCs w:val="24"/>
        </w:rPr>
        <w:t>»,  «</w:t>
      </w:r>
      <w:proofErr w:type="gramEnd"/>
      <w:r w:rsidRPr="00EF55C9">
        <w:rPr>
          <w:rFonts w:ascii="Times New Roman" w:hAnsi="Times New Roman" w:cs="Times New Roman"/>
          <w:sz w:val="28"/>
          <w:szCs w:val="24"/>
        </w:rPr>
        <w:t xml:space="preserve">На урок», про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одержали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сертифікати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свідоцтва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 за участь  </w:t>
      </w:r>
      <w:proofErr w:type="spellStart"/>
      <w:r w:rsidRPr="00EF55C9">
        <w:rPr>
          <w:rFonts w:ascii="Times New Roman" w:hAnsi="Times New Roman" w:cs="Times New Roman"/>
          <w:sz w:val="28"/>
          <w:szCs w:val="24"/>
        </w:rPr>
        <w:t>вебінарах</w:t>
      </w:r>
      <w:proofErr w:type="spellEnd"/>
      <w:r w:rsidRPr="00EF55C9">
        <w:rPr>
          <w:rFonts w:ascii="Times New Roman" w:hAnsi="Times New Roman" w:cs="Times New Roman"/>
          <w:sz w:val="28"/>
          <w:szCs w:val="24"/>
        </w:rPr>
        <w:t xml:space="preserve">.  </w:t>
      </w:r>
      <w:r w:rsidRPr="00EF55C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</w:t>
      </w:r>
    </w:p>
    <w:p w:rsidR="001E7A7B" w:rsidRDefault="001E7A7B" w:rsidP="001E7A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26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Учителі </w:t>
      </w:r>
      <w:r w:rsidR="005B55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школи  </w:t>
      </w:r>
      <w:r w:rsidRPr="001E26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йдуть у ногу з життям. Широко впроваджуються в практику інноваційні технології, суть яких полягає в тому, що навчання відбувається шляхом тісної взаємодії учасників </w:t>
      </w:r>
      <w:r w:rsidR="005B55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 w:rsidRPr="001E26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процесу. </w:t>
      </w:r>
      <w:r w:rsidR="005B55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 </w:t>
      </w:r>
      <w:r w:rsidRPr="001E2646">
        <w:rPr>
          <w:rFonts w:ascii="Times New Roman" w:hAnsi="Times New Roman" w:cs="Times New Roman"/>
          <w:sz w:val="28"/>
          <w:szCs w:val="28"/>
          <w:lang w:val="uk-UA" w:eastAsia="ru-RU"/>
        </w:rPr>
        <w:t>технології допомогли всім педагогам вийти з скрутної ситуації переходу на дистанційну форму навчання. З самого початку впровадження обмежувальних заходів вчителями були опановані такі онлайн-ресурси, як</w:t>
      </w:r>
      <w:r w:rsidR="005B55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5C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5B55C9">
        <w:rPr>
          <w:rFonts w:ascii="Times New Roman" w:hAnsi="Times New Roman" w:cs="Times New Roman"/>
          <w:b/>
          <w:sz w:val="28"/>
          <w:szCs w:val="28"/>
          <w:lang w:val="uk-UA" w:eastAsia="ru-RU"/>
        </w:rPr>
        <w:t>Viber</w:t>
      </w:r>
      <w:proofErr w:type="spellEnd"/>
      <w:r w:rsidR="005B55C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005B55C9">
        <w:rPr>
          <w:rFonts w:ascii="Times New Roman" w:hAnsi="Times New Roman" w:cs="Times New Roman"/>
          <w:b/>
          <w:sz w:val="28"/>
          <w:szCs w:val="28"/>
          <w:lang w:val="uk-UA" w:eastAsia="ru-RU"/>
        </w:rPr>
        <w:t>Youtube</w:t>
      </w:r>
      <w:proofErr w:type="spellEnd"/>
      <w:r w:rsidR="005B55C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005B55C9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1E26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інші. Це дало змогу вчителям і учням, постійно підтримуючи зв'язок, якісно продовжувати освітній процес.</w:t>
      </w:r>
    </w:p>
    <w:p w:rsidR="001E7A7B" w:rsidRPr="001E2646" w:rsidRDefault="001E7A7B" w:rsidP="001E7A7B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494C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Атестація педагогічних працівників проводиться </w:t>
      </w:r>
      <w:r w:rsidRPr="001E2646">
        <w:rPr>
          <w:rFonts w:ascii="Times New Roman" w:hAnsi="Times New Roman" w:cs="Times New Roman"/>
          <w:bCs/>
          <w:sz w:val="28"/>
          <w:szCs w:val="28"/>
          <w:lang w:val="uk-UA"/>
        </w:rPr>
        <w:t>з метою</w:t>
      </w:r>
      <w:r w:rsidRPr="001E264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E7A7B" w:rsidRPr="001E2646" w:rsidRDefault="001E7A7B" w:rsidP="001E7A7B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 w:rsidRPr="001E264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встановлення їх кваліфікаційної категорії відповідно до рівня ділової кваліфікації, стажу педагогічної роботи та результатів педагогічної діяльності;</w:t>
      </w:r>
    </w:p>
    <w:p w:rsidR="001E7A7B" w:rsidRPr="001E2646" w:rsidRDefault="001E7A7B" w:rsidP="001E7A7B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 w:rsidRPr="001E264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активізації їх професійної діяльності, стимулювання до професійного самовдосконалення, безперервної фахової освіти, підвищення рівня компетентності, майстерності та ефективності роботи.</w:t>
      </w:r>
    </w:p>
    <w:p w:rsidR="001E7A7B" w:rsidRPr="001E2646" w:rsidRDefault="001E7A7B" w:rsidP="001E7A7B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1E264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Атестація здійснюється за перспективним планом. Під час проведення атестації не допускаються порушення щодо дотримання Положення про атестацію.</w:t>
      </w:r>
    </w:p>
    <w:p w:rsidR="00EF55C9" w:rsidRDefault="00EF55C9" w:rsidP="00EF55C9">
      <w:pPr>
        <w:pStyle w:val="a6"/>
        <w:spacing w:after="0" w:line="276" w:lineRule="auto"/>
        <w:ind w:left="0"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Вивчено роботу вчителів, які атестувалися: Савчук С.М., Мельник І. М.,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Тягун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Л. І., Жук С. М. Атестація здійснювалася згідно плану графіка проведення атестації 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   Проведено творчі звіти. Рішенням атестаційної комісії 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Маломочульської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ЗОШ  І–ІІ ступенів присвоєно кваліфікаційну категорію «спеціаліст другої категорії»  Жук С. М. та підтверджено 11 тарифний розряд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Тягун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Л. І. Рішенням атестаційної комісії  відділу освіти </w:t>
      </w: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Теплицької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районної державної адміністрації підтверджено кваліфікаційну категорію «спеціаліст вищої категорії» Савчук С. М., педагогічне звання «старший вчитель» </w:t>
      </w:r>
    </w:p>
    <w:p w:rsidR="00EF55C9" w:rsidRDefault="00EF55C9" w:rsidP="00EF55C9">
      <w:pPr>
        <w:pStyle w:val="a6"/>
        <w:spacing w:after="0" w:line="276" w:lineRule="auto"/>
        <w:ind w:left="0"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EF55C9">
        <w:rPr>
          <w:rFonts w:ascii="Times New Roman" w:hAnsi="Times New Roman" w:cs="Times New Roman"/>
          <w:sz w:val="28"/>
          <w:szCs w:val="24"/>
          <w:lang w:val="uk-UA"/>
        </w:rPr>
        <w:t>Тягун</w:t>
      </w:r>
      <w:proofErr w:type="spellEnd"/>
      <w:r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Л.І. та присвоєно кваліфікаційну категорію «спеціаліст вищої категорії»  Мельник І. М.  </w:t>
      </w:r>
    </w:p>
    <w:p w:rsidR="008E6FD4" w:rsidRPr="00EF55C9" w:rsidRDefault="008E6FD4" w:rsidP="00EF55C9">
      <w:pPr>
        <w:pStyle w:val="a6"/>
        <w:spacing w:after="0" w:line="276" w:lineRule="auto"/>
        <w:ind w:left="0"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E6FD4" w:rsidRDefault="008E6FD4" w:rsidP="008E6FD4">
      <w:pPr>
        <w:pStyle w:val="a6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E6FD4" w:rsidRDefault="008E6FD4" w:rsidP="008E6FD4">
      <w:pPr>
        <w:pStyle w:val="a6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E6FD4" w:rsidRDefault="008E6FD4" w:rsidP="008E6FD4">
      <w:pPr>
        <w:pStyle w:val="a6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E6FD4" w:rsidRDefault="008E6FD4" w:rsidP="008E6FD4">
      <w:pPr>
        <w:pStyle w:val="a6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86DE0" w:rsidRDefault="00186DE0" w:rsidP="00186DE0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86DE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Навчальна діяльність учнів</w:t>
      </w:r>
    </w:p>
    <w:p w:rsidR="008E6FD4" w:rsidRDefault="008E6FD4" w:rsidP="008E6FD4">
      <w:pPr>
        <w:pStyle w:val="a6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86DE0" w:rsidRDefault="00186DE0" w:rsidP="006B6B2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будує школу повноцінного освітнього простору, рівних можливостей у навчанні й вихованні учнів із максимальним урахуванням їхніх природних особливостей та обдарувань</w:t>
      </w:r>
      <w:r w:rsidR="006B6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B2E" w:rsidRDefault="006B6B2E" w:rsidP="006B6B2E">
      <w:pPr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якісного оцінювання навчальних досягнень учнів та для забезпечення оптимальної організації виконання обов'язкових письмових робіт, адміністрацією школи складено на І  семестр графік їх проведення та </w:t>
      </w:r>
      <w:r w:rsidRPr="006B6B2E">
        <w:rPr>
          <w:rStyle w:val="a5"/>
          <w:rFonts w:ascii="Times New Roman" w:hAnsi="Times New Roman"/>
          <w:b w:val="0"/>
          <w:color w:val="000000"/>
          <w:sz w:val="28"/>
          <w:szCs w:val="28"/>
          <w:lang w:val="uk-UA"/>
        </w:rPr>
        <w:t>план-графік проведення підсумкового оцінювання учасників освітнього процесу під час дистанційного навчання.</w:t>
      </w:r>
      <w:r>
        <w:rPr>
          <w:rStyle w:val="a5"/>
          <w:color w:val="000000"/>
          <w:sz w:val="28"/>
          <w:szCs w:val="28"/>
        </w:rPr>
        <w:t> </w:t>
      </w:r>
    </w:p>
    <w:p w:rsidR="006B6B2E" w:rsidRDefault="006B6B2E" w:rsidP="006B6B2E">
      <w:pPr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підставі результатів опанування учнями матеріалу тем впродовж їх вивчення з урахуванням поточних оцінок, різних видів навчальних, контрольних письмових робіт та навчальної активності школярів учителями-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предметниками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виставлені тематичні бали, на їхній основі бали за І та ІІ семестри та річні. Врахована динаміка особистих навчальних досягнень учнів з предметів впродовж навчального року, важливість тем, тривалість їх вивчення, складність змісту тощо. </w:t>
      </w:r>
    </w:p>
    <w:p w:rsidR="006B6B2E" w:rsidRDefault="006B6B2E" w:rsidP="006B6B2E">
      <w:pPr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Учнів школи на кінець  2019-2020 навчального року оцінено відповідно до критеріїв оцінювання навчальних досягнень учнів початкової школи та критеріїв оцінювання навчальних досягнень учнів основної школи.</w:t>
      </w:r>
    </w:p>
    <w:p w:rsidR="006B6B2E" w:rsidRDefault="008E6FD4" w:rsidP="006B6B2E">
      <w:pPr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6B6B2E">
        <w:rPr>
          <w:rFonts w:ascii="Times New Roman" w:hAnsi="Times New Roman"/>
          <w:color w:val="000000"/>
          <w:sz w:val="28"/>
          <w:szCs w:val="28"/>
          <w:lang w:val="uk-UA"/>
        </w:rPr>
        <w:t>У школі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вчається 67 учнів 1-9-х класів. </w:t>
      </w:r>
      <w:r w:rsidR="006B6B2E">
        <w:rPr>
          <w:rFonts w:ascii="Times New Roman" w:hAnsi="Times New Roman"/>
          <w:color w:val="000000"/>
          <w:sz w:val="28"/>
          <w:szCs w:val="28"/>
          <w:lang w:val="uk-UA"/>
        </w:rPr>
        <w:t>Якість знань за 2019-2020 навчальний рік становить 32</w:t>
      </w:r>
      <w:r w:rsidR="006B6B2E">
        <w:rPr>
          <w:rFonts w:ascii="Times New Roman" w:hAnsi="Times New Roman"/>
          <w:color w:val="000000"/>
          <w:sz w:val="28"/>
          <w:szCs w:val="28"/>
        </w:rPr>
        <w:t>,</w:t>
      </w:r>
      <w:r w:rsidR="006B6B2E">
        <w:rPr>
          <w:rFonts w:ascii="Times New Roman" w:hAnsi="Times New Roman"/>
          <w:color w:val="000000"/>
          <w:sz w:val="28"/>
          <w:szCs w:val="28"/>
          <w:lang w:val="uk-UA"/>
        </w:rPr>
        <w:t>1% (17 учнів), що на 3</w:t>
      </w:r>
      <w:r w:rsidR="006B6B2E">
        <w:rPr>
          <w:rFonts w:ascii="Times New Roman" w:hAnsi="Times New Roman"/>
          <w:color w:val="000000"/>
          <w:sz w:val="28"/>
          <w:szCs w:val="28"/>
        </w:rPr>
        <w:t>,</w:t>
      </w:r>
      <w:r w:rsidR="006B6B2E">
        <w:rPr>
          <w:rFonts w:ascii="Times New Roman" w:hAnsi="Times New Roman"/>
          <w:color w:val="000000"/>
          <w:sz w:val="28"/>
          <w:szCs w:val="28"/>
          <w:lang w:val="uk-UA"/>
        </w:rPr>
        <w:t xml:space="preserve">5% менше, ніж у 2018-2019 навчальному році – 35,6% (21 учень). Високий рівень навчальних досягнень –  1,9% (1 учень), що на 13,4% нижче, ніж минулого року – 15,3% (9 учнів), достатній рівень знань мають 45,2% учнів (24 учні), що на  13% більше, ніж минулого року – 32,2% (19 учнів), середній рівень навчальних досягнень мають 51% учнів (27 учнів), що на 0,2% більше, ніж минулого року – 50,8% (30 учнів), початковий рівень становить 1,9% (1 учень), що на 0,2% більше, ніж у минулому році – 1,7% (1 учень).  </w:t>
      </w:r>
    </w:p>
    <w:p w:rsidR="006B6B2E" w:rsidRDefault="006B6B2E" w:rsidP="006B6B2E">
      <w:pPr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Аналіз якості рівня навчальних досягнень учнів показує, що причинами виникнення проблем щодо динаміки успішності є низька мотиваційна основа, 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сутня система роботи зі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слабовстигаючими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нями й учнями, які пропускають заняття через хворобу, недостатній зв'язок учителів із бать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ками, несвоєчасне повідомлення батьків про 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  <w:t>вень успішності дітей через щоденники, недосконалість дистанційного навчання.</w:t>
      </w:r>
    </w:p>
    <w:p w:rsidR="000D7D5E" w:rsidRPr="005F0DE9" w:rsidRDefault="000D7D5E" w:rsidP="008E6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="008E6FD4">
        <w:rPr>
          <w:rFonts w:ascii="Times New Roman" w:hAnsi="Times New Roman"/>
          <w:sz w:val="28"/>
          <w:lang w:val="uk-UA"/>
        </w:rPr>
        <w:t xml:space="preserve">Впродовж </w:t>
      </w:r>
      <w:r>
        <w:rPr>
          <w:rFonts w:ascii="Times New Roman" w:hAnsi="Times New Roman"/>
          <w:sz w:val="28"/>
          <w:lang w:val="uk-UA"/>
        </w:rPr>
        <w:t xml:space="preserve"> навчального року проведено</w:t>
      </w:r>
      <w:r w:rsidRPr="005F0DE9">
        <w:rPr>
          <w:rFonts w:ascii="Times New Roman" w:hAnsi="Times New Roman"/>
          <w:sz w:val="28"/>
          <w:lang w:val="uk-UA"/>
        </w:rPr>
        <w:t xml:space="preserve"> моніторинг</w:t>
      </w:r>
      <w:r>
        <w:rPr>
          <w:rFonts w:ascii="Times New Roman" w:hAnsi="Times New Roman"/>
          <w:sz w:val="28"/>
          <w:lang w:val="uk-UA"/>
        </w:rPr>
        <w:t>ові дослідження якості освіти (з висвітленням на шкільному сайті школи):</w:t>
      </w:r>
    </w:p>
    <w:p w:rsidR="000D7D5E" w:rsidRPr="005F0DE9" w:rsidRDefault="000D7D5E" w:rsidP="008E6FD4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дослідження рівня сформованості обчислювальних навичок учнів 5 класу (вересень 2019 року);</w:t>
      </w:r>
    </w:p>
    <w:p w:rsidR="000D7D5E" w:rsidRPr="00DC10D7" w:rsidRDefault="000D7D5E" w:rsidP="008E6FD4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дослідження рівня сформованості базових математичних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учнів 1-9 класів (листопад 2019 року)</w:t>
      </w:r>
      <w:r w:rsidRPr="005F0D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0D7D5E" w:rsidRPr="00DC10D7" w:rsidRDefault="000D7D5E" w:rsidP="008E6FD4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дослідження рівня сформованості базових фізичних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учнів 7-9 класів (грудень 2019 року)</w:t>
      </w:r>
      <w:r w:rsidRPr="005F0D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0D7D5E" w:rsidRPr="00DC10D7" w:rsidRDefault="000D7D5E" w:rsidP="008E6FD4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DC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дослідження рівня сформованості базових географічних </w:t>
      </w:r>
      <w:proofErr w:type="spellStart"/>
      <w:r w:rsidRPr="00DC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DC10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учнів 6-9 класів (лютий 2020 року);</w:t>
      </w:r>
    </w:p>
    <w:p w:rsidR="000D7D5E" w:rsidRPr="00355672" w:rsidRDefault="000D7D5E" w:rsidP="008E6FD4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дослідження рівня сформованості грамотності  учнів 3 класу (березень 2020 року)</w:t>
      </w:r>
      <w:r w:rsidRPr="005F0D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0D7D5E" w:rsidRPr="00355672" w:rsidRDefault="000D7D5E" w:rsidP="008E6FD4">
      <w:pPr>
        <w:widowControl w:val="0"/>
        <w:numPr>
          <w:ilvl w:val="0"/>
          <w:numId w:val="4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3556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дослідження рівня сформованості базових мовно-літературних </w:t>
      </w:r>
      <w:proofErr w:type="spellStart"/>
      <w:r w:rsidRPr="003556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3556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учнів 5-9 класів (люти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</w:t>
      </w:r>
      <w:r w:rsidRPr="003556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2020 року)</w:t>
      </w:r>
      <w:r w:rsidRPr="00355672">
        <w:rPr>
          <w:rFonts w:ascii="Times New Roman" w:hAnsi="Times New Roman"/>
          <w:sz w:val="28"/>
          <w:szCs w:val="28"/>
          <w:lang w:val="uk-UA"/>
        </w:rPr>
        <w:t>.</w:t>
      </w:r>
    </w:p>
    <w:p w:rsidR="002F0359" w:rsidRDefault="008E6FD4" w:rsidP="002F0359">
      <w:pPr>
        <w:shd w:val="clear" w:color="auto" w:fill="FFFFFF"/>
        <w:spacing w:after="0" w:line="276" w:lineRule="auto"/>
        <w:ind w:firstLine="420"/>
        <w:jc w:val="both"/>
        <w:rPr>
          <w:rFonts w:ascii="Calibri" w:eastAsia="Calibri" w:hAnsi="Calibri" w:cs="Calibri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Основне завдання </w:t>
      </w:r>
      <w:r w:rsidR="002F0359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е</w:t>
      </w:r>
      <w:r w:rsidR="002F0359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стоїть сьогодні перед освітянами, полягає не стільки в передачі знань, скільки в тому, щоб навчити учнів здобувати ці знання самостійно. Щоб зацікавити учнів, стимулювати їх до самостійного отримання знань,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впродовж </w:t>
      </w:r>
      <w:r w:rsidR="002F0359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навчального року проводилась активна робота з організації участі школярів у різноманітних Міжнародних та Всеукраїнських конкурсах.</w:t>
      </w:r>
    </w:p>
    <w:p w:rsidR="00EF55C9" w:rsidRPr="00EF55C9" w:rsidRDefault="002F0359" w:rsidP="00EF55C9">
      <w:pPr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  <w:t xml:space="preserve">     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</w:rPr>
        <w:t>Учні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</w:rPr>
        <w:t>школи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</w:rPr>
        <w:t xml:space="preserve"> взяли участь</w:t>
      </w:r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у</w:t>
      </w:r>
      <w:r w:rsidR="00EF55C9" w:rsidRPr="00EF55C9">
        <w:rPr>
          <w:rFonts w:ascii="Times New Roman" w:hAnsi="Times New Roman" w:cs="Times New Roman"/>
          <w:sz w:val="28"/>
          <w:szCs w:val="24"/>
        </w:rPr>
        <w:t xml:space="preserve"> І та ІІ 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</w:rPr>
        <w:t>етапах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</w:rPr>
        <w:t>учнівських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EF55C9" w:rsidRPr="00EF55C9">
        <w:rPr>
          <w:rFonts w:ascii="Times New Roman" w:hAnsi="Times New Roman" w:cs="Times New Roman"/>
          <w:sz w:val="28"/>
          <w:szCs w:val="24"/>
        </w:rPr>
        <w:t>предметних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</w:rPr>
        <w:t>олімпіад</w:t>
      </w:r>
      <w:proofErr w:type="spellEnd"/>
      <w:proofErr w:type="gramEnd"/>
      <w:r w:rsidR="00EF55C9" w:rsidRPr="00EF55C9">
        <w:rPr>
          <w:rFonts w:ascii="Times New Roman" w:hAnsi="Times New Roman" w:cs="Times New Roman"/>
          <w:sz w:val="28"/>
          <w:szCs w:val="24"/>
        </w:rPr>
        <w:t xml:space="preserve">, </w:t>
      </w:r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у Міжнародних конкурсах знавців української мови та літератури ім. П. Яцика та математичному «Кенгуру», Міжнародній природознавчій грі «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>Геліантус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» (природознавство, фізика, географія, біологія, хімія). Учень 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>Гайдей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М. зайняв призове місце у Міжнародному конкурсі знавців української мови та літератури ім. П. Яцика (вч. </w:t>
      </w:r>
      <w:proofErr w:type="spellStart"/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>Риндюк</w:t>
      </w:r>
      <w:proofErr w:type="spellEnd"/>
      <w:r w:rsidR="00EF55C9" w:rsidRPr="00EF55C9">
        <w:rPr>
          <w:rFonts w:ascii="Times New Roman" w:hAnsi="Times New Roman" w:cs="Times New Roman"/>
          <w:sz w:val="28"/>
          <w:szCs w:val="24"/>
          <w:lang w:val="uk-UA"/>
        </w:rPr>
        <w:t xml:space="preserve"> Т.В.).</w:t>
      </w:r>
    </w:p>
    <w:p w:rsidR="00186DE0" w:rsidRDefault="00186DE0" w:rsidP="00EF55C9">
      <w:pPr>
        <w:spacing w:after="0" w:line="360" w:lineRule="atLeast"/>
        <w:ind w:right="-1"/>
        <w:rPr>
          <w:rFonts w:ascii="Calibri" w:eastAsia="Calibri" w:hAnsi="Calibri" w:cs="Calibri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D5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наказом Міністерства освіти і науки України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hyperlink r:id="rId6" w:history="1">
        <w:r w:rsidRPr="003C130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від 30.03.2020 року № 463</w:t>
        </w:r>
      </w:hyperlink>
      <w:r w:rsidRPr="003C1307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3C13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звільнення від проходження державної підсумкової атестації учнів, які завершують здобуття початкової та базової загальної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середньої освіти, у 2019-2020 навчальному році» учні </w:t>
      </w:r>
      <w:r w:rsidR="006B6B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4-го 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9-го класу звільнені від проходження ДПА.</w:t>
      </w:r>
    </w:p>
    <w:p w:rsidR="00186DE0" w:rsidRDefault="00186DE0" w:rsidP="003C1307">
      <w:pPr>
        <w:shd w:val="clear" w:color="auto" w:fill="FFFFFF"/>
        <w:spacing w:after="0" w:line="276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У навчальній роботі залишаються певні недоліки, тому для їх усунення необхідно здійснювати такі заходи:</w:t>
      </w:r>
    </w:p>
    <w:p w:rsidR="00186DE0" w:rsidRDefault="00186DE0" w:rsidP="003C1307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активізувати роботу вчителів-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з підготовки учнів до участі у відбіркових турах предметних олімпіад;</w:t>
      </w:r>
    </w:p>
    <w:p w:rsidR="00186DE0" w:rsidRDefault="00186DE0" w:rsidP="003C1307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урізноманітнювати форми роботи предметних гуртків з метою зацікавленості учнів до предметів;</w:t>
      </w:r>
    </w:p>
    <w:p w:rsidR="00186DE0" w:rsidRDefault="00186DE0" w:rsidP="003C1307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залучати до позакласної та позаурочної роботи дітей, які мають високий рівень знань з метою розвитку їх інтелектуальних можливостей.</w:t>
      </w:r>
    </w:p>
    <w:p w:rsidR="00186DE0" w:rsidRDefault="00186DE0" w:rsidP="00186DE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249" w:rsidRDefault="006A6249" w:rsidP="006A6249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A624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Виховна робота</w:t>
      </w:r>
    </w:p>
    <w:p w:rsidR="003C1307" w:rsidRPr="003C1307" w:rsidRDefault="003C1307" w:rsidP="003C1307">
      <w:pPr>
        <w:pStyle w:val="a6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28"/>
          <w:lang w:val="uk-UA" w:eastAsia="ru-RU"/>
        </w:rPr>
      </w:pPr>
    </w:p>
    <w:p w:rsidR="006A6249" w:rsidRPr="003C1307" w:rsidRDefault="006A6249" w:rsidP="006A6249">
      <w:pPr>
        <w:pStyle w:val="a4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</w:t>
      </w:r>
      <w:r>
        <w:rPr>
          <w:sz w:val="28"/>
          <w:szCs w:val="28"/>
          <w:lang w:val="uk-UA"/>
        </w:rPr>
        <w:tab/>
      </w:r>
      <w:r w:rsidRPr="003C1307">
        <w:rPr>
          <w:sz w:val="28"/>
          <w:szCs w:val="28"/>
          <w:lang w:val="uk-UA"/>
        </w:rPr>
        <w:t xml:space="preserve">Виховна робота у 2019-2020 навчальному році була  організована відповідно до річного плану роботи </w:t>
      </w:r>
      <w:proofErr w:type="spellStart"/>
      <w:r w:rsidRPr="003C1307">
        <w:rPr>
          <w:sz w:val="28"/>
          <w:szCs w:val="28"/>
          <w:lang w:val="uk-UA"/>
        </w:rPr>
        <w:t>Маломочульської</w:t>
      </w:r>
      <w:proofErr w:type="spellEnd"/>
      <w:r w:rsidRPr="003C1307">
        <w:rPr>
          <w:sz w:val="28"/>
          <w:szCs w:val="28"/>
          <w:lang w:val="uk-UA"/>
        </w:rPr>
        <w:t xml:space="preserve"> ЗОШ І-ІІ ст. та чинних нормативно-правових документів, що регламентують організацію виховної діяльності в загальноосвітніх закладах України.</w:t>
      </w:r>
    </w:p>
    <w:p w:rsidR="006A6249" w:rsidRPr="003C1307" w:rsidRDefault="006A6249" w:rsidP="006A6249">
      <w:pPr>
        <w:pStyle w:val="a4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 w:rsidRPr="003C1307">
        <w:rPr>
          <w:sz w:val="28"/>
          <w:szCs w:val="28"/>
          <w:lang w:val="uk-UA"/>
        </w:rPr>
        <w:t>До політичних та економічних складнощів в нашій країні у 2019-2020 навчальному році додались ще й епідеміологічні. В сучасних важких і болісних ситуаціях викликів і загроз пріоритетним завданням освіти є визначення нової стратегії виховання.</w:t>
      </w:r>
    </w:p>
    <w:p w:rsidR="006A6249" w:rsidRPr="003C1307" w:rsidRDefault="006A6249" w:rsidP="006A6249">
      <w:pPr>
        <w:pStyle w:val="a4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 w:rsidRPr="003C1307">
        <w:rPr>
          <w:sz w:val="28"/>
          <w:szCs w:val="28"/>
          <w:lang w:val="uk-UA"/>
        </w:rPr>
        <w:lastRenderedPageBreak/>
        <w:t>Сьогодні ми розглядаємо її як багатокомпонентну та багатовекторну систему, яка є основою формування особистості школяра та значною мірою впливає на розвиток України в цілому. Саме країна та її громадяни стають безпосередніми учасниками процесів, які мають надзвичайно велике значення для подальшого визначення власної долі, долі своєї держави, подальших глобальних змін на планеті.</w:t>
      </w:r>
    </w:p>
    <w:p w:rsidR="006A6249" w:rsidRPr="003C1307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Виховна робота гімназії у 2019-2020 була спрямована на вирішення таких завдань:</w:t>
      </w:r>
    </w:p>
    <w:p w:rsidR="00844991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C1307">
        <w:rPr>
          <w:rFonts w:ascii="Times New Roman" w:hAnsi="Times New Roman"/>
          <w:sz w:val="28"/>
          <w:szCs w:val="28"/>
        </w:rPr>
        <w:t>патріота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, готового </w:t>
      </w:r>
      <w:proofErr w:type="spellStart"/>
      <w:r w:rsidRPr="003C1307">
        <w:rPr>
          <w:rFonts w:ascii="Times New Roman" w:hAnsi="Times New Roman"/>
          <w:sz w:val="28"/>
          <w:szCs w:val="28"/>
        </w:rPr>
        <w:t>брати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на себе </w:t>
      </w:r>
      <w:r w:rsidR="00844991" w:rsidRPr="003C13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6249" w:rsidRPr="003C1307" w:rsidRDefault="00844991" w:rsidP="00844991">
      <w:pPr>
        <w:pStyle w:val="a6"/>
        <w:spacing w:after="0"/>
        <w:ind w:left="851" w:right="-2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844991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збереження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зміцнення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дітей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мотивацію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1307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30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307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307">
        <w:rPr>
          <w:rFonts w:ascii="Times New Roman" w:hAnsi="Times New Roman"/>
          <w:sz w:val="28"/>
          <w:szCs w:val="28"/>
        </w:rPr>
        <w:t>успіх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; </w:t>
      </w:r>
    </w:p>
    <w:p w:rsidR="00844991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виховну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систему, яка </w:t>
      </w:r>
      <w:proofErr w:type="spellStart"/>
      <w:r w:rsidRPr="003C1307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ефективну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r w:rsidR="00844991" w:rsidRPr="003C13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6249" w:rsidRPr="003C1307" w:rsidRDefault="00844991" w:rsidP="00844991">
      <w:pPr>
        <w:pStyle w:val="a6"/>
        <w:spacing w:after="0"/>
        <w:ind w:left="851" w:right="-2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реалізацію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виховних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завдань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впроваджувати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проектну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C1307">
        <w:rPr>
          <w:rFonts w:ascii="Times New Roman" w:hAnsi="Times New Roman"/>
          <w:sz w:val="28"/>
          <w:szCs w:val="28"/>
        </w:rPr>
        <w:t>виховну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3C1307">
        <w:rPr>
          <w:rFonts w:ascii="Times New Roman" w:hAnsi="Times New Roman"/>
          <w:sz w:val="28"/>
          <w:szCs w:val="28"/>
        </w:rPr>
        <w:t>школи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підвищити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роботи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навчити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учнів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мислити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1307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їхні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розумові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пізнавальні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виявляти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C1307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творчі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та задатки </w:t>
      </w:r>
      <w:proofErr w:type="spellStart"/>
      <w:r w:rsidRPr="003C1307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молоді</w:t>
      </w:r>
      <w:proofErr w:type="spellEnd"/>
      <w:r w:rsidRPr="003C1307">
        <w:rPr>
          <w:rFonts w:ascii="Times New Roman" w:hAnsi="Times New Roman"/>
          <w:sz w:val="28"/>
          <w:szCs w:val="28"/>
        </w:rPr>
        <w:t>;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прилучати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1307">
        <w:rPr>
          <w:rFonts w:ascii="Times New Roman" w:hAnsi="Times New Roman"/>
          <w:sz w:val="28"/>
          <w:szCs w:val="28"/>
        </w:rPr>
        <w:t>духовних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307">
        <w:rPr>
          <w:rFonts w:ascii="Times New Roman" w:hAnsi="Times New Roman"/>
          <w:sz w:val="28"/>
          <w:szCs w:val="28"/>
        </w:rPr>
        <w:t>загальнолюдських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; </w:t>
      </w:r>
    </w:p>
    <w:p w:rsidR="00844991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моральне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1307">
        <w:rPr>
          <w:rFonts w:ascii="Times New Roman" w:hAnsi="Times New Roman"/>
          <w:sz w:val="28"/>
          <w:szCs w:val="28"/>
        </w:rPr>
        <w:t>людини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307">
        <w:rPr>
          <w:rFonts w:ascii="Times New Roman" w:hAnsi="Times New Roman"/>
          <w:sz w:val="28"/>
          <w:szCs w:val="28"/>
        </w:rPr>
        <w:t>праці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307">
        <w:rPr>
          <w:rFonts w:ascii="Times New Roman" w:hAnsi="Times New Roman"/>
          <w:sz w:val="28"/>
          <w:szCs w:val="28"/>
        </w:rPr>
        <w:t>природи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, </w:t>
      </w:r>
    </w:p>
    <w:p w:rsidR="006A6249" w:rsidRPr="003C1307" w:rsidRDefault="00844991" w:rsidP="00844991">
      <w:pPr>
        <w:pStyle w:val="a6"/>
        <w:spacing w:after="0"/>
        <w:ind w:left="851" w:right="-2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6249" w:rsidRPr="003C1307">
        <w:rPr>
          <w:rFonts w:ascii="Times New Roman" w:hAnsi="Times New Roman"/>
          <w:sz w:val="28"/>
          <w:szCs w:val="28"/>
        </w:rPr>
        <w:t>Батьківщини</w:t>
      </w:r>
      <w:proofErr w:type="spellEnd"/>
      <w:r w:rsidR="006A6249" w:rsidRPr="003C1307">
        <w:rPr>
          <w:rFonts w:ascii="Times New Roman" w:hAnsi="Times New Roman"/>
          <w:sz w:val="28"/>
          <w:szCs w:val="28"/>
        </w:rPr>
        <w:t xml:space="preserve">;  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комунікативні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учнів</w:t>
      </w:r>
      <w:proofErr w:type="spellEnd"/>
      <w:r w:rsidRPr="003C1307">
        <w:rPr>
          <w:rFonts w:ascii="Times New Roman" w:hAnsi="Times New Roman"/>
          <w:sz w:val="28"/>
          <w:szCs w:val="28"/>
        </w:rPr>
        <w:t>;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згуртованість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дитячих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3C1307">
        <w:rPr>
          <w:rFonts w:ascii="Times New Roman" w:hAnsi="Times New Roman"/>
          <w:sz w:val="28"/>
          <w:szCs w:val="28"/>
        </w:rPr>
        <w:t>;</w:t>
      </w:r>
    </w:p>
    <w:p w:rsidR="00844991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діалоги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C1307">
        <w:rPr>
          <w:rFonts w:ascii="Times New Roman" w:hAnsi="Times New Roman"/>
          <w:sz w:val="28"/>
          <w:szCs w:val="28"/>
        </w:rPr>
        <w:t>багатосторонню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комунікацію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між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учнями</w:t>
      </w:r>
      <w:proofErr w:type="spellEnd"/>
      <w:r w:rsidRPr="003C1307">
        <w:rPr>
          <w:rFonts w:ascii="Times New Roman" w:hAnsi="Times New Roman"/>
          <w:sz w:val="28"/>
          <w:szCs w:val="28"/>
        </w:rPr>
        <w:t>,</w:t>
      </w:r>
    </w:p>
    <w:p w:rsidR="006A6249" w:rsidRPr="003C1307" w:rsidRDefault="00844991" w:rsidP="00844991">
      <w:pPr>
        <w:pStyle w:val="a6"/>
        <w:spacing w:after="0"/>
        <w:ind w:left="851" w:right="-2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249" w:rsidRPr="003C1307">
        <w:rPr>
          <w:rFonts w:ascii="Times New Roman" w:hAnsi="Times New Roman"/>
          <w:sz w:val="28"/>
          <w:szCs w:val="28"/>
        </w:rPr>
        <w:t xml:space="preserve">учителями та батьками;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педагогіку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партнерства, </w:t>
      </w:r>
      <w:proofErr w:type="spellStart"/>
      <w:r w:rsidRPr="003C130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1307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; </w:t>
      </w:r>
    </w:p>
    <w:p w:rsidR="006A6249" w:rsidRPr="003C1307" w:rsidRDefault="006A6249" w:rsidP="006A6249">
      <w:pPr>
        <w:pStyle w:val="a6"/>
        <w:numPr>
          <w:ilvl w:val="0"/>
          <w:numId w:val="27"/>
        </w:numPr>
        <w:spacing w:after="0"/>
        <w:ind w:left="851" w:right="-2" w:hanging="437"/>
        <w:rPr>
          <w:rFonts w:ascii="Times New Roman" w:hAnsi="Times New Roman"/>
          <w:sz w:val="28"/>
          <w:szCs w:val="28"/>
        </w:rPr>
      </w:pPr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брати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Pr="003C1307">
        <w:rPr>
          <w:rFonts w:ascii="Times New Roman" w:hAnsi="Times New Roman"/>
          <w:sz w:val="28"/>
          <w:szCs w:val="28"/>
        </w:rPr>
        <w:t>учнів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у конкурсах, </w:t>
      </w:r>
      <w:proofErr w:type="spellStart"/>
      <w:r w:rsidRPr="003C1307">
        <w:rPr>
          <w:rFonts w:ascii="Times New Roman" w:hAnsi="Times New Roman"/>
          <w:sz w:val="28"/>
          <w:szCs w:val="28"/>
        </w:rPr>
        <w:t>виставках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різних</w:t>
      </w:r>
      <w:proofErr w:type="spellEnd"/>
      <w:r w:rsidRPr="003C1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hAnsi="Times New Roman"/>
          <w:sz w:val="28"/>
          <w:szCs w:val="28"/>
        </w:rPr>
        <w:t>рівнів</w:t>
      </w:r>
      <w:proofErr w:type="spellEnd"/>
      <w:r w:rsidRPr="003C1307">
        <w:rPr>
          <w:rFonts w:ascii="Times New Roman" w:hAnsi="Times New Roman"/>
          <w:sz w:val="28"/>
          <w:szCs w:val="28"/>
        </w:rPr>
        <w:t>.</w:t>
      </w:r>
    </w:p>
    <w:p w:rsidR="006A6249" w:rsidRPr="003C1307" w:rsidRDefault="00844991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249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Активно працювало учнівське самоврядування</w:t>
      </w:r>
      <w:r w:rsidR="00377C35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A6249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492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377C35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еспубліка</w:t>
      </w:r>
      <w:r w:rsidR="00F64492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«Прометей»</w:t>
      </w:r>
      <w:r w:rsidR="006A6249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як</w:t>
      </w:r>
      <w:r w:rsidR="00F64492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9924C1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входять 6</w:t>
      </w:r>
      <w:r w:rsidR="006A6249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міністерств: освіти, </w:t>
      </w:r>
      <w:r w:rsidR="009924C1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праці</w:t>
      </w:r>
      <w:r w:rsidR="006A6249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правопорядку, культури, </w:t>
      </w:r>
      <w:r w:rsidR="009924C1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924C1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веселят</w:t>
      </w:r>
      <w:proofErr w:type="spellEnd"/>
      <w:r w:rsidR="009924C1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6A6249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, спорту.</w:t>
      </w:r>
    </w:p>
    <w:p w:rsidR="006A6249" w:rsidRPr="003C1307" w:rsidRDefault="006A6249" w:rsidP="00844991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Членами учнівського самоврядування систематично перевірявся санітарний стан у класах, стан озеленення </w:t>
      </w:r>
      <w:r w:rsidR="00844991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школи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проводився моніторинг поведінки учнів на перервах. </w:t>
      </w:r>
    </w:p>
    <w:p w:rsidR="00F64492" w:rsidRPr="003C1307" w:rsidRDefault="00F64492" w:rsidP="00F64492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Виховна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проводилася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планом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Силами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педагога-</w:t>
      </w:r>
      <w:proofErr w:type="gramStart"/>
      <w:r w:rsidRPr="003C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організатора ,</w:t>
      </w:r>
      <w:proofErr w:type="gram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заступника директора з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організовані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56DB6" w:rsidRPr="003C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належном</w:t>
      </w:r>
      <w:proofErr w:type="spellEnd"/>
      <w:r w:rsidR="00E56DB6" w:rsidRPr="003C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56DB6"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="00E56DB6"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DB6"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="00E56DB6" w:rsidRPr="003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свята:</w:t>
      </w:r>
    </w:p>
    <w:p w:rsidR="00F64492" w:rsidRPr="003C1307" w:rsidRDefault="00F64492" w:rsidP="00E56DB6">
      <w:pPr>
        <w:pStyle w:val="a6"/>
        <w:numPr>
          <w:ilvl w:val="0"/>
          <w:numId w:val="29"/>
        </w:numPr>
        <w:tabs>
          <w:tab w:val="left" w:pos="426"/>
        </w:tabs>
        <w:spacing w:after="0" w:line="360" w:lineRule="atLeast"/>
        <w:ind w:left="142"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«Здрастуй, школо!»;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ісячник «Увага! Діти на дорозі!»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иставка-конкурс «Квіти мого краю»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ісячник цивільного захисту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День партизанської слави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онкурс на кращу кімнату «Затишок»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Єдиний урок з правил дорожнього руху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8E6FD4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«Шану вашій праці ми віддаємо в цей день»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иставка-конкурс «Дари осені»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кція «Спільними зусиллями»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День захисника України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агальношкільні змагання до Дня Українського козацтва: «Веселі старти»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 xml:space="preserve">ейс «Моє село – мій рідний край» 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День визволення України від фашистських загарбників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День вигнання нацистських окупантів з українських земель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иждень знань з основ безпеки життєдіяльності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День української писемності та мови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proofErr w:type="spellStart"/>
      <w:r w:rsidRPr="003C130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C1307">
        <w:rPr>
          <w:rFonts w:ascii="Times New Roman" w:hAnsi="Times New Roman" w:cs="Times New Roman"/>
          <w:sz w:val="28"/>
          <w:szCs w:val="28"/>
        </w:rPr>
        <w:t>’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яті жертв голодоморів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День Збройних Сил України (спортивні змагання)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иготовлення новорічних прикрас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«Миколая зустрічаймо в цей святковий час»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</w:rPr>
        <w:t>Міжнародний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</w:rPr>
        <w:t>обіймів</w:t>
      </w:r>
      <w:proofErr w:type="spellEnd"/>
      <w:r w:rsidR="00E56DB6" w:rsidRPr="003C130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3C1307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</w:rPr>
        <w:t>Соборності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56DB6" w:rsidRPr="003C130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3C1307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 w:rsidRPr="003C1307">
        <w:rPr>
          <w:rFonts w:ascii="Times New Roman" w:eastAsia="Times New Roman" w:hAnsi="Times New Roman" w:cs="Times New Roman"/>
          <w:sz w:val="28"/>
          <w:szCs w:val="28"/>
        </w:rPr>
        <w:t xml:space="preserve"> Крут;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eastAsia="Calibri" w:hAnsi="Times New Roman" w:cs="Times New Roman"/>
          <w:sz w:val="28"/>
          <w:szCs w:val="28"/>
        </w:rPr>
      </w:pPr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безпечного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Інтернету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я</w:t>
      </w:r>
      <w:r w:rsidR="00F64492" w:rsidRPr="003C1307">
        <w:rPr>
          <w:rFonts w:ascii="Times New Roman" w:eastAsia="Calibri" w:hAnsi="Times New Roman" w:cs="Times New Roman"/>
          <w:sz w:val="28"/>
          <w:szCs w:val="28"/>
        </w:rPr>
        <w:t>скраві</w:t>
      </w:r>
      <w:proofErr w:type="spellEnd"/>
      <w:r w:rsidR="00F64492" w:rsidRPr="003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4492" w:rsidRPr="003C1307">
        <w:rPr>
          <w:rFonts w:ascii="Times New Roman" w:eastAsia="Calibri" w:hAnsi="Times New Roman" w:cs="Times New Roman"/>
          <w:sz w:val="28"/>
          <w:szCs w:val="28"/>
        </w:rPr>
        <w:t>барви</w:t>
      </w:r>
      <w:proofErr w:type="spellEnd"/>
      <w:r w:rsidR="00F64492" w:rsidRPr="003C1307">
        <w:rPr>
          <w:rFonts w:ascii="Times New Roman" w:eastAsia="Calibri" w:hAnsi="Times New Roman" w:cs="Times New Roman"/>
          <w:sz w:val="28"/>
          <w:szCs w:val="28"/>
        </w:rPr>
        <w:t xml:space="preserve"> до дня </w:t>
      </w:r>
      <w:r w:rsidR="00F64492" w:rsidRPr="003C130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="00F64492" w:rsidRPr="003C1307">
        <w:rPr>
          <w:rFonts w:ascii="Times New Roman" w:eastAsia="Calibri" w:hAnsi="Times New Roman" w:cs="Times New Roman"/>
          <w:sz w:val="28"/>
          <w:szCs w:val="28"/>
        </w:rPr>
        <w:t>вятого</w:t>
      </w:r>
      <w:proofErr w:type="spellEnd"/>
      <w:r w:rsidR="00F64492" w:rsidRPr="003C1307">
        <w:rPr>
          <w:rFonts w:ascii="Times New Roman" w:eastAsia="Calibri" w:hAnsi="Times New Roman" w:cs="Times New Roman"/>
          <w:sz w:val="28"/>
          <w:szCs w:val="28"/>
        </w:rPr>
        <w:t xml:space="preserve"> Валентина</w:t>
      </w:r>
      <w:r w:rsidRPr="003C130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eastAsia="Calibri" w:hAnsi="Times New Roman" w:cs="Times New Roman"/>
          <w:sz w:val="28"/>
          <w:szCs w:val="28"/>
        </w:rPr>
      </w:pPr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Героїв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Небесної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Сотні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Міжнародний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 день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рідної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з</w:t>
      </w:r>
      <w:r w:rsidR="00F64492" w:rsidRPr="003C1307">
        <w:rPr>
          <w:rFonts w:ascii="Times New Roman" w:eastAsia="Calibri" w:hAnsi="Times New Roman" w:cs="Times New Roman"/>
          <w:sz w:val="28"/>
          <w:szCs w:val="28"/>
        </w:rPr>
        <w:t>а</w:t>
      </w:r>
      <w:r w:rsidRPr="003C1307">
        <w:rPr>
          <w:rFonts w:ascii="Times New Roman" w:eastAsia="Calibri" w:hAnsi="Times New Roman" w:cs="Times New Roman"/>
          <w:sz w:val="28"/>
          <w:szCs w:val="28"/>
        </w:rPr>
        <w:t>гальношкільні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батьківські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1307">
        <w:rPr>
          <w:rFonts w:ascii="Times New Roman" w:eastAsia="Calibri" w:hAnsi="Times New Roman" w:cs="Times New Roman"/>
          <w:sz w:val="28"/>
          <w:szCs w:val="28"/>
        </w:rPr>
        <w:t>збори</w:t>
      </w:r>
      <w:proofErr w:type="spellEnd"/>
      <w:r w:rsidRPr="003C13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uk-UA"/>
        </w:rPr>
        <w:t>Шевченківські дні:</w:t>
      </w:r>
    </w:p>
    <w:p w:rsidR="00F64492" w:rsidRPr="003C1307" w:rsidRDefault="00F64492" w:rsidP="00E56DB6">
      <w:pPr>
        <w:pStyle w:val="a6"/>
        <w:numPr>
          <w:ilvl w:val="1"/>
          <w:numId w:val="28"/>
        </w:numPr>
        <w:tabs>
          <w:tab w:val="left" w:pos="426"/>
        </w:tabs>
        <w:spacing w:after="0" w:line="276" w:lineRule="auto"/>
        <w:ind w:left="567" w:hanging="1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uk-UA"/>
        </w:rPr>
        <w:t>виставка учнівських ілюстрацій до творів Т. Шевченка;</w:t>
      </w:r>
    </w:p>
    <w:p w:rsidR="00F64492" w:rsidRPr="003C1307" w:rsidRDefault="00F64492" w:rsidP="00E56DB6">
      <w:pPr>
        <w:pStyle w:val="a6"/>
        <w:numPr>
          <w:ilvl w:val="1"/>
          <w:numId w:val="28"/>
        </w:numPr>
        <w:tabs>
          <w:tab w:val="left" w:pos="426"/>
        </w:tabs>
        <w:spacing w:after="0" w:line="276" w:lineRule="auto"/>
        <w:ind w:left="567" w:hanging="1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uk-UA"/>
        </w:rPr>
        <w:t>перегляд відео матеріалів за творами Шевченка;</w:t>
      </w:r>
    </w:p>
    <w:p w:rsidR="00F64492" w:rsidRPr="003C1307" w:rsidRDefault="00F64492" w:rsidP="00E56DB6">
      <w:pPr>
        <w:pStyle w:val="a6"/>
        <w:numPr>
          <w:ilvl w:val="1"/>
          <w:numId w:val="28"/>
        </w:numPr>
        <w:tabs>
          <w:tab w:val="left" w:pos="426"/>
        </w:tabs>
        <w:spacing w:after="0" w:line="276" w:lineRule="auto"/>
        <w:ind w:left="567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>уро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к «Шевченківське слово»;</w:t>
      </w:r>
    </w:p>
    <w:p w:rsidR="00F64492" w:rsidRPr="003C1307" w:rsidRDefault="00F64492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/>
        </w:rPr>
        <w:t xml:space="preserve">75-річниця депортації </w:t>
      </w:r>
      <w:proofErr w:type="spellStart"/>
      <w:r w:rsidRPr="003C1307">
        <w:rPr>
          <w:rFonts w:ascii="Times New Roman" w:hAnsi="Times New Roman" w:cs="Times New Roman"/>
          <w:sz w:val="28"/>
          <w:szCs w:val="28"/>
          <w:lang w:val="uk-UA"/>
        </w:rPr>
        <w:t>кримсько</w:t>
      </w:r>
      <w:proofErr w:type="spellEnd"/>
      <w:r w:rsidRPr="003C1307">
        <w:rPr>
          <w:rFonts w:ascii="Times New Roman" w:hAnsi="Times New Roman" w:cs="Times New Roman"/>
          <w:sz w:val="28"/>
          <w:szCs w:val="28"/>
          <w:lang w:val="uk-UA"/>
        </w:rPr>
        <w:t xml:space="preserve"> - татарського народу</w:t>
      </w:r>
    </w:p>
    <w:p w:rsidR="00F64492" w:rsidRPr="003C1307" w:rsidRDefault="00E56DB6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3C1307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3C13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64492" w:rsidRPr="003C1307">
        <w:rPr>
          <w:rFonts w:ascii="Times New Roman" w:hAnsi="Times New Roman" w:cs="Times New Roman"/>
          <w:sz w:val="28"/>
          <w:szCs w:val="28"/>
          <w:lang w:val="uk-UA"/>
        </w:rPr>
        <w:t>Я одягаю вишиванку</w:t>
      </w:r>
      <w:r w:rsidRPr="003C130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64492" w:rsidRPr="003C1307" w:rsidRDefault="008E6FD4" w:rsidP="00F64492">
      <w:pPr>
        <w:pStyle w:val="a6"/>
        <w:numPr>
          <w:ilvl w:val="0"/>
          <w:numId w:val="28"/>
        </w:numPr>
        <w:tabs>
          <w:tab w:val="left" w:pos="426"/>
        </w:tabs>
        <w:spacing w:after="0" w:line="276" w:lineRule="auto"/>
        <w:ind w:left="142" w:right="-1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6DB6" w:rsidRPr="003C1307">
        <w:rPr>
          <w:rFonts w:ascii="Times New Roman" w:hAnsi="Times New Roman" w:cs="Times New Roman"/>
          <w:sz w:val="28"/>
          <w:szCs w:val="28"/>
          <w:lang w:val="uk-UA"/>
        </w:rPr>
        <w:t>ідеофільм «Сюрприз для випускників».</w:t>
      </w:r>
    </w:p>
    <w:p w:rsidR="006A6249" w:rsidRPr="003C1307" w:rsidRDefault="006A6249" w:rsidP="00844991">
      <w:pPr>
        <w:shd w:val="clear" w:color="auto" w:fill="FFFFFF"/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3C1307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Однак не завжди виховна робота у нашому навчальному закладі здійснюється на високому рівні. Тому для усунення недоліків в організації виховної роботи необхідно:</w:t>
      </w:r>
    </w:p>
    <w:p w:rsidR="006A6249" w:rsidRPr="003C1307" w:rsidRDefault="006A6249" w:rsidP="0084499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 w:rsidRPr="003C1307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здійснювати пошук і цілеспрямований вияв обдарованості у дітей;</w:t>
      </w:r>
    </w:p>
    <w:p w:rsidR="006A6249" w:rsidRPr="003C1307" w:rsidRDefault="006A6249" w:rsidP="0084499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 w:rsidRPr="003C1307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регулярно проводити бесіди на правову тематику з учнями та батьками, систематично залучати учнів до роботи комітетів органів самоврядування, аналізувати мікроклімат у класних колективах.</w:t>
      </w:r>
    </w:p>
    <w:p w:rsidR="006A6249" w:rsidRPr="003C1307" w:rsidRDefault="006A6249" w:rsidP="006A624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6249" w:rsidRPr="009924C1" w:rsidRDefault="006A6249" w:rsidP="006A624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924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Правовиховна</w:t>
      </w:r>
      <w:proofErr w:type="spellEnd"/>
      <w:r w:rsidRPr="009924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робота</w:t>
      </w:r>
    </w:p>
    <w:p w:rsidR="006A6249" w:rsidRPr="009924C1" w:rsidRDefault="006A6249" w:rsidP="006A6249">
      <w:pPr>
        <w:spacing w:after="0" w:line="240" w:lineRule="auto"/>
        <w:ind w:left="720"/>
        <w:jc w:val="both"/>
        <w:rPr>
          <w:rFonts w:ascii="Calibri" w:hAnsi="Calibri" w:cs="Calibri"/>
          <w:sz w:val="28"/>
          <w:szCs w:val="28"/>
          <w:lang w:val="uk-UA" w:eastAsia="zh-CN"/>
        </w:rPr>
      </w:pPr>
    </w:p>
    <w:p w:rsidR="006A6249" w:rsidRDefault="009924C1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виховання у закладі</w:t>
      </w:r>
      <w:r w:rsidR="006A6249" w:rsidRPr="00992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249">
        <w:rPr>
          <w:rFonts w:ascii="Times New Roman" w:hAnsi="Times New Roman" w:cs="Times New Roman"/>
          <w:sz w:val="28"/>
          <w:szCs w:val="28"/>
          <w:lang w:val="uk-UA"/>
        </w:rPr>
        <w:t>– це система підготовчих та профілактичних дій педагогів, спрямованих на запобігання формуванню в учнів негативних звичок, рис характеру, проявам асоціальної поведінки підлітків та організацію належного догляду за діяльністю школярів. Завдання правового виховання: забезпечення в учнів високих моральних рис, які є головним чинником вибору способів поведінки; забезпечення подолання окремими учнями шкідливих звичок і навичок, що сформувалися внаслідок помилок і недоліків виховання.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Ріст ефективності правового виховання відбувався завдяки:</w:t>
      </w:r>
    </w:p>
    <w:p w:rsidR="006A6249" w:rsidRDefault="006A6249" w:rsidP="006A6249">
      <w:pPr>
        <w:numPr>
          <w:ilvl w:val="0"/>
          <w:numId w:val="20"/>
        </w:num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стимулюванню здорового способу життя і позитивної соціальної орієнтації учнів;</w:t>
      </w:r>
    </w:p>
    <w:p w:rsidR="006A6249" w:rsidRDefault="006A6249" w:rsidP="006A6249">
      <w:pPr>
        <w:numPr>
          <w:ilvl w:val="0"/>
          <w:numId w:val="20"/>
        </w:num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використанню активних форм і методів виховного впливу на учнів (діалогів, дискусій, акцій);</w:t>
      </w:r>
    </w:p>
    <w:p w:rsidR="006A6249" w:rsidRDefault="006A6249" w:rsidP="006A6249">
      <w:pPr>
        <w:numPr>
          <w:ilvl w:val="0"/>
          <w:numId w:val="20"/>
        </w:num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використанню досягнень педагогічної та психологічної науки;</w:t>
      </w:r>
    </w:p>
    <w:p w:rsidR="006A6249" w:rsidRDefault="006A6249" w:rsidP="006A6249">
      <w:pPr>
        <w:numPr>
          <w:ilvl w:val="0"/>
          <w:numId w:val="20"/>
        </w:numPr>
        <w:suppressAutoHyphens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здійсненню виховання на засадах гуманізму, демократизму, доброзичливості, партнерських взаємин.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навчальному закладі з учнями організовано такі форми правового навчання і виховання: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правознавства та громадянської освіти;</w:t>
      </w:r>
    </w:p>
    <w:p w:rsidR="006A6249" w:rsidRDefault="009924C1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тиждень правових знань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класні години;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анкетування;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лекції, бесіди на правову тематику;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олімпіади з правознавства;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зустрічі з представниками правоохоронних органів;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індивідуальні бесіди з важковиховуваними учнями;</w:t>
      </w:r>
    </w:p>
    <w:p w:rsidR="006A6249" w:rsidRDefault="006A6249" w:rsidP="006A6249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відвідування проблемних сімей.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Практичним психологом 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регулярно проводяться корекційно-розвивальні заняття з учнями, що потрапили у складні життєві умови. За рахунок постійної профілактичної роботи,  співпраці з органами 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обліку в кримінальній міліції у справах неповнолітніх </w:t>
      </w:r>
      <w:proofErr w:type="spellStart"/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Теплицького</w:t>
      </w:r>
      <w:proofErr w:type="spellEnd"/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42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відділення поліції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 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відсутні.</w:t>
      </w:r>
    </w:p>
    <w:p w:rsidR="006A6249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249" w:rsidRDefault="006A6249" w:rsidP="006A624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Соціальний захист</w:t>
      </w:r>
    </w:p>
    <w:p w:rsidR="006A6249" w:rsidRDefault="006A6249" w:rsidP="006A6249">
      <w:pPr>
        <w:spacing w:after="0" w:line="240" w:lineRule="auto"/>
        <w:ind w:left="720"/>
        <w:jc w:val="both"/>
        <w:rPr>
          <w:rFonts w:ascii="Calibri" w:hAnsi="Calibri" w:cs="Calibri"/>
          <w:sz w:val="28"/>
          <w:szCs w:val="28"/>
          <w:lang w:val="uk-UA" w:eastAsia="zh-CN"/>
        </w:rPr>
      </w:pP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Соціальна підтримка дітей пільгових категорій, що навчаються у 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закладі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проводиться згідно з чинним законодавством. На початок навчального року та на початок 2019 року були підготовлені списки учнів пільгових категорій. Кількість дітей у них становить:</w:t>
      </w:r>
    </w:p>
    <w:p w:rsidR="006A6249" w:rsidRDefault="006A6249" w:rsidP="006A6249">
      <w:pPr>
        <w:numPr>
          <w:ilvl w:val="0"/>
          <w:numId w:val="22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сиріт і позбавлених батьківського піклування – 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A6249" w:rsidRDefault="006A6249" w:rsidP="006A6249">
      <w:pPr>
        <w:numPr>
          <w:ilvl w:val="0"/>
          <w:numId w:val="22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дітей-інвалідів –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A6249" w:rsidRDefault="006A6249" w:rsidP="006A6249">
      <w:pPr>
        <w:numPr>
          <w:ilvl w:val="0"/>
          <w:numId w:val="22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дітей, постраждалих внаслідок аварії на ЧАЕС – 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A6249" w:rsidRDefault="006A6249" w:rsidP="006A6249">
      <w:pPr>
        <w:numPr>
          <w:ilvl w:val="0"/>
          <w:numId w:val="22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малозабезпечених – </w:t>
      </w:r>
      <w:r w:rsidR="00A9527C"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A6249" w:rsidRDefault="006A6249" w:rsidP="006A6249">
      <w:pPr>
        <w:numPr>
          <w:ilvl w:val="0"/>
          <w:numId w:val="22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дітей, батьки яких мають статус уча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сників АТО/ООС – 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A6249" w:rsidRDefault="00A9527C" w:rsidP="006A6249">
      <w:pPr>
        <w:numPr>
          <w:ilvl w:val="0"/>
          <w:numId w:val="22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 неповних сімей – 10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A6249" w:rsidRDefault="006A6249" w:rsidP="006A6249">
      <w:pPr>
        <w:numPr>
          <w:ilvl w:val="0"/>
          <w:numId w:val="22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багатодітних – 1</w:t>
      </w:r>
      <w:r w:rsidR="00A9527C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 діти постійно перебувають у центрі уваги адміністрації </w:t>
      </w:r>
      <w:r w:rsidR="009924C1">
        <w:rPr>
          <w:rFonts w:ascii="Times New Roman" w:hAnsi="Times New Roman" w:cs="Times New Roman"/>
          <w:sz w:val="28"/>
          <w:szCs w:val="28"/>
          <w:lang w:val="uk-UA" w:eastAsia="ru-RU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залучені до гурткової роботи. </w:t>
      </w:r>
    </w:p>
    <w:p w:rsidR="006A6249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6249" w:rsidRDefault="00A9527C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6A624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Державно-громадське управління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 Статуту </w:t>
      </w:r>
      <w:r w:rsidR="00A952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школи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педагогічна і батьківська громадськість брала активну участь в управлінні</w:t>
      </w:r>
      <w:r w:rsidR="00A952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закладом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Найважливіші питання напрямків розвитку </w:t>
      </w:r>
      <w:r w:rsidR="00A9527C">
        <w:rPr>
          <w:rFonts w:ascii="Times New Roman" w:hAnsi="Times New Roman" w:cs="Times New Roman"/>
          <w:sz w:val="28"/>
          <w:szCs w:val="28"/>
          <w:lang w:val="uk-UA" w:eastAsia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планування її роботи виносяться на розгляд педагогічної ради, батьківського комітету, вирішуються всі поточні питання життя й роботи</w:t>
      </w:r>
      <w:r w:rsidR="00A952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На рівні кожного класу створені та діють батьківські комітети, що беруть активну участь в організації повсякденної роботи та </w:t>
      </w:r>
      <w:r w:rsidR="002536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процесу. Організація ефективної роботи </w:t>
      </w:r>
      <w:r w:rsidR="00942D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школи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неможлива без зворотного зв’язку з батьками. Адміністрація</w:t>
      </w:r>
      <w:r w:rsidR="00942D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вчителі з увагою ставляться до всіх пропозицій і зауважень з боку батьків. У </w:t>
      </w:r>
      <w:r w:rsidR="00942DB3">
        <w:rPr>
          <w:rFonts w:ascii="Times New Roman" w:hAnsi="Times New Roman" w:cs="Times New Roman"/>
          <w:sz w:val="28"/>
          <w:szCs w:val="28"/>
          <w:lang w:val="uk-UA" w:eastAsia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налагоджена робота з батьківською громадськістю:</w:t>
      </w:r>
    </w:p>
    <w:p w:rsidR="006A6249" w:rsidRDefault="006A6249" w:rsidP="006A6249">
      <w:pPr>
        <w:numPr>
          <w:ilvl w:val="0"/>
          <w:numId w:val="24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 безпосередньої участі батьківських активів у класах проводяться масові заходи;</w:t>
      </w:r>
    </w:p>
    <w:p w:rsidR="006A6249" w:rsidRDefault="006A6249" w:rsidP="006A6249">
      <w:pPr>
        <w:numPr>
          <w:ilvl w:val="0"/>
          <w:numId w:val="24"/>
        </w:numPr>
        <w:suppressAutoHyphens/>
        <w:spacing w:after="0" w:line="240" w:lineRule="auto"/>
        <w:ind w:left="0" w:firstLine="42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періодично проводяться засідання батьківського лекторію;</w:t>
      </w:r>
    </w:p>
    <w:p w:rsidR="006A6249" w:rsidRDefault="006A6249" w:rsidP="006A6249">
      <w:pPr>
        <w:numPr>
          <w:ilvl w:val="0"/>
          <w:numId w:val="24"/>
        </w:numPr>
        <w:suppressAutoHyphens/>
        <w:spacing w:after="0" w:line="240" w:lineRule="auto"/>
        <w:ind w:left="0"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упродовж навчального року проводяться батьківські збори із запрошенням учителів-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що свідчить про налагоджену спільну роботу педагогічного колективу </w:t>
      </w:r>
      <w:r w:rsidR="00942D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школи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 батьками учнів.</w:t>
      </w:r>
    </w:p>
    <w:p w:rsidR="006A6249" w:rsidRDefault="006A6249" w:rsidP="006A6249">
      <w:pPr>
        <w:shd w:val="clear" w:color="auto" w:fill="FFFFFF"/>
        <w:spacing w:after="0" w:line="240" w:lineRule="auto"/>
        <w:ind w:firstLine="420"/>
        <w:jc w:val="both"/>
        <w:rPr>
          <w:sz w:val="28"/>
          <w:szCs w:val="28"/>
          <w:lang w:val="uk-UA"/>
        </w:rPr>
      </w:pPr>
    </w:p>
    <w:p w:rsidR="006A6249" w:rsidRDefault="00942DB3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6A624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Збереження і зміцнення здоров’я учнів та працівників</w:t>
      </w:r>
    </w:p>
    <w:p w:rsidR="006A6249" w:rsidRDefault="006A6249" w:rsidP="006A6249">
      <w:pPr>
        <w:spacing w:after="0" w:line="240" w:lineRule="auto"/>
        <w:ind w:firstLine="420"/>
        <w:jc w:val="both"/>
        <w:rPr>
          <w:rFonts w:ascii="Calibri" w:hAnsi="Calibri" w:cs="Calibri"/>
          <w:sz w:val="28"/>
          <w:szCs w:val="28"/>
          <w:lang w:val="uk-UA" w:eastAsia="zh-CN"/>
        </w:rPr>
      </w:pPr>
    </w:p>
    <w:p w:rsidR="006A6249" w:rsidRPr="003C1307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3C1307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Головним завданням сучасного навчального закладу є підтримка й поліпшення здоров’я дітей. Курс «Основи здоров’я» сприяє активному використанню учнями основних методів і засобів формування здорового способу життя, збереження та зміцнення фізичної, соціальної й духовної складових здоров’я.</w:t>
      </w:r>
    </w:p>
    <w:p w:rsidR="006A6249" w:rsidRPr="003C1307" w:rsidRDefault="006A6249" w:rsidP="00942DB3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Медичне обслуговування учнів та працівників </w:t>
      </w:r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організовано відповідно до нормативно-правової бази. </w:t>
      </w:r>
    </w:p>
    <w:p w:rsidR="006A6249" w:rsidRPr="003C1307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результатів обстежень, на підставі довідок лікувальної установи в </w:t>
      </w:r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школі 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>формуються спеціальні медичні групи, а також уточнені списки учнів підготовчої, основної групи та групи звільнених від занять фізичною культурою на навчальний рік. З урахуванням цих списків видається наказ по</w:t>
      </w:r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школі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54C4F" w:rsidRPr="003C1307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Медичне обслуговування працівників </w:t>
      </w:r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організовано на базі </w:t>
      </w:r>
      <w:proofErr w:type="spellStart"/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Теплицької</w:t>
      </w:r>
      <w:proofErr w:type="spellEnd"/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центральної </w:t>
      </w:r>
      <w:proofErr w:type="spellStart"/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районнної</w:t>
      </w:r>
      <w:proofErr w:type="spellEnd"/>
      <w:r w:rsidR="00942DB3"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лікарні.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Вони щорічно проходять медичний огляд. Працівники харчового блоку проходить медичні огляди два рази на рік. Проходження медичного обстеження фіксується в санітарних книжках </w:t>
      </w:r>
      <w:r w:rsidR="00854C4F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установленого зразка.</w:t>
      </w:r>
    </w:p>
    <w:p w:rsidR="00854C4F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Важливим аспектом збереження здоров’я учнів є створення умов для раціонального харчування дітей </w:t>
      </w:r>
      <w:r w:rsidR="002569AF">
        <w:rPr>
          <w:rFonts w:ascii="Times New Roman" w:hAnsi="Times New Roman" w:cs="Times New Roman"/>
          <w:sz w:val="28"/>
          <w:szCs w:val="28"/>
          <w:lang w:val="uk-UA" w:eastAsia="ru-RU"/>
        </w:rPr>
        <w:t>впродовж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перебування в </w:t>
      </w:r>
      <w:r w:rsidR="00854C4F" w:rsidRPr="003C1307">
        <w:rPr>
          <w:rFonts w:ascii="Times New Roman" w:hAnsi="Times New Roman" w:cs="Times New Roman"/>
          <w:sz w:val="28"/>
          <w:szCs w:val="28"/>
          <w:lang w:val="uk-UA" w:eastAsia="ru-RU"/>
        </w:rPr>
        <w:t>закладі</w:t>
      </w:r>
      <w:r w:rsidRPr="003C13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Організація харчування учнів закладу регламентується законами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України «Про освіту» (ст. 25), «Про загальну середню освіту» (ст.22), «Про охорону дитинства» (ст. 5), Постановою Кабінету Міністрів України від 22.11.2004 № 1591 «Про затвердження норм харчування в навчальних та оздоровчих закладах», іншими нормативними документами. 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Цікавими оздоровчими заходами в </w:t>
      </w:r>
      <w:r w:rsidR="00854C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 бесіди з лікарями, показ відеофільмів про шкідливість паління, вживання наркотичних речовин, алко</w:t>
      </w:r>
      <w:r w:rsidR="00854C4F">
        <w:rPr>
          <w:rFonts w:ascii="Times New Roman" w:hAnsi="Times New Roman" w:cs="Times New Roman"/>
          <w:sz w:val="28"/>
          <w:szCs w:val="28"/>
          <w:lang w:val="uk-UA" w:eastAsia="ru-RU"/>
        </w:rPr>
        <w:t>голю.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відбулись наступні </w:t>
      </w:r>
      <w:r w:rsidR="00AE5CE7">
        <w:rPr>
          <w:rFonts w:ascii="Times New Roman" w:hAnsi="Times New Roman" w:cs="Times New Roman"/>
          <w:sz w:val="28"/>
          <w:szCs w:val="28"/>
          <w:lang w:val="uk-UA" w:eastAsia="ru-RU"/>
        </w:rPr>
        <w:t>заходи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854C4F" w:rsidRDefault="00854C4F" w:rsidP="00AE5CE7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5CE7">
        <w:rPr>
          <w:rFonts w:ascii="Times New Roman" w:hAnsi="Times New Roman"/>
          <w:sz w:val="28"/>
          <w:szCs w:val="28"/>
          <w:lang w:val="uk-UA" w:eastAsia="uk-UA"/>
        </w:rPr>
        <w:t>Місячник «Увага! Діти на дорозі!»</w:t>
      </w:r>
      <w:r w:rsidR="00AE5CE7" w:rsidRPr="00AE5CE7">
        <w:rPr>
          <w:rFonts w:ascii="Times New Roman" w:hAnsi="Times New Roman"/>
          <w:sz w:val="28"/>
          <w:szCs w:val="28"/>
          <w:lang w:val="uk-UA" w:eastAsia="uk-UA"/>
        </w:rPr>
        <w:t xml:space="preserve"> (09.09-06.10.2019); </w:t>
      </w:r>
    </w:p>
    <w:p w:rsidR="00AE5CE7" w:rsidRPr="00AE5CE7" w:rsidRDefault="00AE5CE7" w:rsidP="00AE5CE7">
      <w:pPr>
        <w:pStyle w:val="a6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5CE7">
        <w:rPr>
          <w:rFonts w:ascii="Times New Roman" w:hAnsi="Times New Roman"/>
          <w:sz w:val="28"/>
          <w:szCs w:val="28"/>
          <w:lang w:val="uk-UA" w:eastAsia="uk-UA"/>
        </w:rPr>
        <w:t>Єдиний урок з правил дорожнього руху</w:t>
      </w:r>
      <w:r>
        <w:rPr>
          <w:rFonts w:ascii="Times New Roman" w:hAnsi="Times New Roman"/>
          <w:sz w:val="28"/>
          <w:szCs w:val="28"/>
          <w:lang w:val="uk-UA" w:eastAsia="uk-UA"/>
        </w:rPr>
        <w:t>(в</w:t>
      </w:r>
      <w:r w:rsidRPr="00587DED">
        <w:rPr>
          <w:rFonts w:ascii="Times New Roman" w:hAnsi="Times New Roman"/>
          <w:sz w:val="28"/>
          <w:szCs w:val="28"/>
          <w:lang w:val="uk-UA" w:eastAsia="uk-UA"/>
        </w:rPr>
        <w:t>ересень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2019);</w:t>
      </w:r>
    </w:p>
    <w:p w:rsidR="00AE5CE7" w:rsidRDefault="00AE5CE7" w:rsidP="00AE5CE7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5CE7">
        <w:rPr>
          <w:rFonts w:ascii="Times New Roman" w:hAnsi="Times New Roman"/>
          <w:sz w:val="28"/>
          <w:szCs w:val="28"/>
          <w:lang w:val="uk-UA" w:eastAsia="uk-UA"/>
        </w:rPr>
        <w:t>Місячник цивільного захисту (19.09-19.10.2019);</w:t>
      </w:r>
    </w:p>
    <w:p w:rsidR="00AE5CE7" w:rsidRPr="00AE5CE7" w:rsidRDefault="00AE5CE7" w:rsidP="00AE5CE7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5CE7">
        <w:rPr>
          <w:rFonts w:ascii="Times New Roman" w:hAnsi="Times New Roman"/>
          <w:sz w:val="28"/>
          <w:szCs w:val="28"/>
          <w:lang w:val="uk-UA" w:eastAsia="uk-UA"/>
        </w:rPr>
        <w:t>Тиждень знань з основ безпеки життєдіяльності (04.11-08.11.2019).</w:t>
      </w:r>
    </w:p>
    <w:p w:rsidR="006A6249" w:rsidRPr="00854C4F" w:rsidRDefault="00AE5CE7" w:rsidP="00AE5CE7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t>У планах</w:t>
      </w:r>
      <w:r w:rsidR="00854C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виховної роботи вихователів 5-9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 є розділ </w:t>
      </w:r>
      <w:r w:rsidR="006A6249" w:rsidRPr="00854C4F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Ціннісне ставлення до себе</w:t>
      </w:r>
      <w:r w:rsidR="006A6249" w:rsidRPr="00854C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де запланована відповідна </w:t>
      </w:r>
      <w:proofErr w:type="spellStart"/>
      <w:r w:rsidR="006A6249" w:rsidRPr="00854C4F">
        <w:rPr>
          <w:rFonts w:ascii="Times New Roman" w:hAnsi="Times New Roman" w:cs="Times New Roman"/>
          <w:sz w:val="28"/>
          <w:szCs w:val="28"/>
          <w:lang w:val="uk-UA" w:eastAsia="ru-RU"/>
        </w:rPr>
        <w:t>здоров’язбережувальна</w:t>
      </w:r>
      <w:proofErr w:type="spellEnd"/>
      <w:r w:rsidR="006A6249" w:rsidRPr="00854C4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робота з класом.</w:t>
      </w:r>
    </w:p>
    <w:p w:rsidR="006A6249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6249" w:rsidRDefault="006A6249" w:rsidP="006A6249">
      <w:pPr>
        <w:spacing w:after="0" w:line="240" w:lineRule="auto"/>
        <w:ind w:firstLine="420"/>
        <w:jc w:val="both"/>
        <w:rPr>
          <w:rFonts w:ascii="Calibri" w:hAnsi="Calibri" w:cs="Calibri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854C4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Стан охорони праці та безпеки життєдіяльності</w:t>
      </w:r>
    </w:p>
    <w:p w:rsidR="006A6249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6249" w:rsidRDefault="006A6249" w:rsidP="006A6249">
      <w:pPr>
        <w:spacing w:after="0" w:line="240" w:lineRule="auto"/>
        <w:ind w:firstLine="420"/>
        <w:jc w:val="both"/>
        <w:rPr>
          <w:rFonts w:ascii="Calibri" w:hAnsi="Calibri" w:cs="Calibri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</w:t>
      </w:r>
      <w:r w:rsidR="00AE5C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процесу визначається у діяльності педагогічного 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</w:t>
      </w:r>
      <w:r w:rsidR="002D4F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процесу, інших численних нормативних актів, які регламентують роботу гімназії з цих питань. Стан цієї роботи знаходиться під постійним контролем адміністрації </w:t>
      </w:r>
      <w:r w:rsidR="00AE5C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закладу.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Наказом по </w:t>
      </w:r>
      <w:r w:rsidR="00AE5CE7">
        <w:rPr>
          <w:rFonts w:ascii="Times New Roman" w:hAnsi="Times New Roman" w:cs="Times New Roman"/>
          <w:sz w:val="28"/>
          <w:szCs w:val="28"/>
          <w:lang w:val="uk-UA" w:eastAsia="ru-RU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val="uk-UA" w:bidi="x-none"/>
        </w:rPr>
        <w:t xml:space="preserve"> 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Адміністрацією закладу на період 2019-2020 навчального року були призначені комісії з контролю за безпечною експлуатацією приміщень та будівлі, а також роботи електричних пристроїв, електроприладів в їдальні, оргтехніки.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метою організації розробки комплексного плану в закладі видаються накази адміністрації, якими призначається відповідальна особа з охорони праці, пожежної безпеки та енергогосподарства.</w:t>
      </w:r>
    </w:p>
    <w:p w:rsidR="00AE5CE7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змаганнями, чергуванням по закладу. У </w:t>
      </w:r>
      <w:r w:rsidR="00AE5C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наявності необхідні журнали з реєстрації всіх видів інструктажів з питань охорони праці. Кожна класна кімната, кабінет, спортзал має необхідний перелік документації з питань безпеки життєдіяльності. 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lastRenderedPageBreak/>
        <w:t>Будівля закладу забезпечена первинними засобами пожежогасіння: вогнегасниками . Вогнег</w:t>
      </w:r>
      <w:r w:rsidR="00AE5CE7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асники щороку перезаряджаються.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Вогнегасники знаходяться в кабінетах та розміщені в легкодоступних місцях.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На першому та другому поверхах розміщено плани евакуації у разі небезпеки чи аварії. Два рази на рік проводяться тренування пожежної евакуації, один з яких відбувається під час проведення Дня цивільного захисту.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Згідно із санітарними, пожежними нормами і правилами, закладом отримані </w:t>
      </w:r>
      <w:r w:rsidR="002569AF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акти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готовності </w:t>
      </w:r>
      <w:r w:rsidR="00AE5CE7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до нового навчального року, акт опору ізоляції та освітлювальної проводки, видані комісією акти прийому кабінетів хімії, фізики, комп'ютерного класу, спортзалу, </w:t>
      </w:r>
      <w:r w:rsidR="002569AF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майстерні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Питання охорони праці та попередження травматизму обговорюються на нарадах при директорові, на засіданнях педагогічної ради.</w:t>
      </w:r>
    </w:p>
    <w:p w:rsidR="006A6249" w:rsidRDefault="006A6249" w:rsidP="006A6249">
      <w:pPr>
        <w:shd w:val="clear" w:color="auto" w:fill="FFFFFF"/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Жодної травми під час освітнього процесу, екскурсій у </w:t>
      </w:r>
      <w:r>
        <w:rPr>
          <w:rFonts w:ascii="Times New Roman" w:hAnsi="Times New Roman" w:cs="Times New Roman"/>
          <w:bCs/>
          <w:spacing w:val="-5"/>
          <w:sz w:val="28"/>
          <w:szCs w:val="28"/>
          <w:lang w:val="uk-UA"/>
        </w:rPr>
        <w:t xml:space="preserve">2019-2020 </w:t>
      </w:r>
      <w:proofErr w:type="spellStart"/>
      <w:r>
        <w:rPr>
          <w:rFonts w:ascii="Times New Roman" w:hAnsi="Times New Roman" w:cs="Times New Roman"/>
          <w:bCs/>
          <w:spacing w:val="-5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pacing w:val="-5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зафіксовано не було.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У </w:t>
      </w:r>
      <w:r w:rsidR="00AE5C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розроблено низку заходів щодо попередження травматизму учнів, проводиться відповідна робота з учителями. Причини виникнення травм з’ясовуються та аналізуються. </w:t>
      </w:r>
    </w:p>
    <w:p w:rsidR="006A6249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6249" w:rsidRPr="00677BAB" w:rsidRDefault="006A6249" w:rsidP="006A6249">
      <w:pPr>
        <w:spacing w:after="0" w:line="240" w:lineRule="auto"/>
        <w:ind w:firstLine="420"/>
        <w:jc w:val="both"/>
        <w:rPr>
          <w:rFonts w:ascii="Calibri" w:hAnsi="Calibri" w:cs="Calibri"/>
          <w:sz w:val="28"/>
          <w:szCs w:val="28"/>
          <w:lang w:val="uk-UA" w:eastAsia="zh-CN"/>
        </w:rPr>
      </w:pPr>
      <w:r w:rsidRPr="00677BA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854C4F" w:rsidRPr="00677BA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677BA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Фінансово-господарська діяльність</w:t>
      </w:r>
    </w:p>
    <w:p w:rsidR="006A6249" w:rsidRPr="00677BAB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</w:p>
    <w:p w:rsidR="00677BAB" w:rsidRPr="002D4F0D" w:rsidRDefault="00677BAB" w:rsidP="00677BAB">
      <w:pPr>
        <w:spacing w:after="0" w:line="360" w:lineRule="atLeast"/>
        <w:ind w:right="-1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Незважаючи на вік закладу (3</w:t>
      </w:r>
      <w:r w:rsidR="002D4F0D"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2D4F0D"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, школа знаходиться у хорошому стані. Адміністрація постійно працює над удосконаленням матеріально-технічної бази закладу, підтриманню його в робочому стані. Силами  батьків проводяться ремонти класних кімнат.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і техперсоналу,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дають</w:t>
      </w:r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максимум</w:t>
      </w:r>
      <w:proofErr w:type="gram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ремонтних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і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</w:t>
      </w:r>
      <w:r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ують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та  якісно.</w:t>
      </w:r>
    </w:p>
    <w:p w:rsidR="00677BAB" w:rsidRPr="00430A30" w:rsidRDefault="00677BAB" w:rsidP="00677BAB">
      <w:pPr>
        <w:spacing w:after="0" w:line="360" w:lineRule="atLeast"/>
        <w:ind w:right="-1" w:firstLine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Шкільне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одвір'я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завжди </w:t>
      </w:r>
      <w:r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доглянуте</w:t>
      </w:r>
      <w:proofErr w:type="spellEnd"/>
      <w:proofErr w:type="gramEnd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  в  чому   заслуга     прибиральниць </w:t>
      </w:r>
    </w:p>
    <w:p w:rsidR="00677BAB" w:rsidRPr="00430A30" w:rsidRDefault="00677BAB" w:rsidP="000D3042">
      <w:pPr>
        <w:spacing w:after="0" w:line="360" w:lineRule="atLeast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Дищук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Гайдей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Піддубняк А.Б., комірника 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Покиньбороди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А.С., 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кухаря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Тягун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кочегара Піддубняка С.В. Особлива подяка сторожу школи </w:t>
      </w:r>
      <w:proofErr w:type="spellStart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Дищуку</w:t>
      </w:r>
      <w:proofErr w:type="spellEnd"/>
      <w:r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який безоплатно, на чисто людських взаєминах виконує всі зварювальні роботи на території школи. </w:t>
      </w:r>
    </w:p>
    <w:p w:rsidR="00677BAB" w:rsidRPr="00517142" w:rsidRDefault="002569AF" w:rsidP="00677BAB">
      <w:pPr>
        <w:spacing w:after="0" w:line="360" w:lineRule="atLeast"/>
        <w:ind w:right="-1" w:firstLine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Впродовж </w:t>
      </w:r>
      <w:r w:rsidR="00677BAB"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77BAB"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77BAB"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77BAB"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77BAB"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spellStart"/>
      <w:r w:rsidR="00677BAB"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авчального</w:t>
      </w:r>
      <w:proofErr w:type="spellEnd"/>
      <w:r w:rsidR="00677BAB"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proofErr w:type="spellStart"/>
      <w:r w:rsidR="00677BAB"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77BAB"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залучено </w:t>
      </w:r>
      <w:proofErr w:type="spellStart"/>
      <w:r w:rsidR="00677BAB" w:rsidRPr="0043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</w:t>
      </w:r>
      <w:proofErr w:type="spellEnd"/>
      <w:r w:rsidR="00677BAB" w:rsidRPr="00430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допомогу</w:t>
      </w:r>
      <w:r w:rsidR="00677BAB" w:rsidRPr="0051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77BAB" w:rsidRPr="000D3042" w:rsidRDefault="000D3042" w:rsidP="000D3042">
      <w:pPr>
        <w:pStyle w:val="a6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лектром’ясорубка «Сатурн» (ТОВ «Зоря. Поділля») -  1150 грн.</w:t>
      </w:r>
    </w:p>
    <w:p w:rsidR="00677BAB" w:rsidRPr="000D3042" w:rsidRDefault="000D3042" w:rsidP="000D3042">
      <w:pPr>
        <w:pStyle w:val="a6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ідеокамери «</w:t>
      </w:r>
      <w:proofErr w:type="spellStart"/>
      <w:r w:rsidR="00677BAB" w:rsidRPr="000D3042">
        <w:rPr>
          <w:rFonts w:ascii="Times New Roman" w:hAnsi="Times New Roman" w:cs="Times New Roman"/>
          <w:sz w:val="28"/>
          <w:szCs w:val="28"/>
          <w:lang w:val="en-US"/>
        </w:rPr>
        <w:t>Partizan</w:t>
      </w:r>
      <w:proofErr w:type="spellEnd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» разом зі встановленням ( ПП </w:t>
      </w:r>
      <w:proofErr w:type="spellStart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Риндюк</w:t>
      </w:r>
      <w:proofErr w:type="spellEnd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 В.П.,4000грн;  фізична особа </w:t>
      </w:r>
      <w:proofErr w:type="spellStart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Дищук</w:t>
      </w:r>
      <w:proofErr w:type="spellEnd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 І.М., 5000грн; батьки учнів школи , 5000грн) –  3 шт.</w:t>
      </w:r>
    </w:p>
    <w:p w:rsidR="00677BAB" w:rsidRPr="000D3042" w:rsidRDefault="000D3042" w:rsidP="000D3042">
      <w:pPr>
        <w:pStyle w:val="a6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онтейнери (батьки учнів 1 класу) – 6 шт. х 40 грн = 240 грн.</w:t>
      </w:r>
    </w:p>
    <w:p w:rsidR="00677BAB" w:rsidRPr="000D3042" w:rsidRDefault="000D3042" w:rsidP="000D3042">
      <w:pPr>
        <w:pStyle w:val="a6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уфи (батьки учнів 1 класу) – 6 шт. х 100 грн = 600 грн.</w:t>
      </w:r>
    </w:p>
    <w:p w:rsidR="00677BAB" w:rsidRPr="000D3042" w:rsidRDefault="000D3042" w:rsidP="000D3042">
      <w:pPr>
        <w:pStyle w:val="a6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илим (батьки учнів 1 класу) – 600 грн.</w:t>
      </w:r>
    </w:p>
    <w:p w:rsidR="00677BAB" w:rsidRPr="000D3042" w:rsidRDefault="000D3042" w:rsidP="000D3042">
      <w:pPr>
        <w:pStyle w:val="a6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lastRenderedPageBreak/>
        <w:t>ш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тори (батьки учнів 1 класу) – 15м х 94 грн = 1410 грн.</w:t>
      </w:r>
    </w:p>
    <w:p w:rsidR="00677BAB" w:rsidRPr="000D3042" w:rsidRDefault="00677BAB" w:rsidP="000D3042">
      <w:pPr>
        <w:pStyle w:val="a6"/>
        <w:numPr>
          <w:ilvl w:val="0"/>
          <w:numId w:val="41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ФГ «Музики О.Г.»  були передані школі такі матеріали, а саме: 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ливні бачки  для унітазів – 4 шт.  х 360 грн = 1440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втомат 100А – 1шт. х 1150грн = 1150 грн.</w:t>
      </w:r>
    </w:p>
    <w:p w:rsidR="00677BAB" w:rsidRPr="000D3042" w:rsidRDefault="00677BAB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КДЕ до </w:t>
      </w:r>
      <w:proofErr w:type="spellStart"/>
      <w:r w:rsidRPr="000D3042">
        <w:rPr>
          <w:rFonts w:ascii="Times New Roman" w:hAnsi="Times New Roman" w:cs="Times New Roman"/>
          <w:sz w:val="28"/>
          <w:szCs w:val="28"/>
          <w:lang w:val="uk-UA"/>
        </w:rPr>
        <w:t>трьохфазного</w:t>
      </w:r>
      <w:proofErr w:type="spellEnd"/>
      <w:r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 лічильника – 1щт. х 315грн = 315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асло М10- 1б. х 185 = 185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ензин – 10л х 24 грн = 240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инки 30л – 2 шт. х 240 грн = 480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инка 10л – 1 шт. х 100 грн = 100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емент – 1м. х 100 грн = 100 грн.</w:t>
      </w:r>
    </w:p>
    <w:p w:rsidR="00677BAB" w:rsidRPr="000D3042" w:rsidRDefault="000D3042" w:rsidP="000D3042">
      <w:pPr>
        <w:pStyle w:val="a6"/>
        <w:spacing w:after="0" w:line="276" w:lineRule="auto"/>
        <w:ind w:left="212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304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оутер</w:t>
      </w:r>
      <w:proofErr w:type="spellEnd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 Т-</w:t>
      </w:r>
      <w:r w:rsidR="00677BAB" w:rsidRPr="000D3042">
        <w:rPr>
          <w:rFonts w:ascii="Times New Roman" w:hAnsi="Times New Roman" w:cs="Times New Roman"/>
          <w:sz w:val="28"/>
          <w:szCs w:val="28"/>
          <w:lang w:val="en-US"/>
        </w:rPr>
        <w:t>PLINK</w:t>
      </w:r>
      <w:r w:rsidR="00677BAB" w:rsidRPr="000D3042">
        <w:rPr>
          <w:rFonts w:ascii="Times New Roman" w:hAnsi="Times New Roman" w:cs="Times New Roman"/>
          <w:sz w:val="28"/>
          <w:szCs w:val="28"/>
        </w:rPr>
        <w:t xml:space="preserve"> – 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1шт. х 780грн = 780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0D30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абель – 20 м х 9грн = 180 грн.</w:t>
      </w:r>
    </w:p>
    <w:p w:rsidR="00677BAB" w:rsidRPr="000D3042" w:rsidRDefault="000D3042" w:rsidP="000D3042">
      <w:pPr>
        <w:pStyle w:val="a6"/>
        <w:numPr>
          <w:ilvl w:val="0"/>
          <w:numId w:val="42"/>
        </w:numPr>
        <w:spacing w:after="0" w:line="276" w:lineRule="auto"/>
        <w:ind w:left="2127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30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бжимка</w:t>
      </w:r>
      <w:proofErr w:type="spellEnd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>кабеля</w:t>
      </w:r>
      <w:proofErr w:type="spellEnd"/>
      <w:r w:rsidR="00677BAB" w:rsidRPr="000D3042">
        <w:rPr>
          <w:rFonts w:ascii="Times New Roman" w:hAnsi="Times New Roman" w:cs="Times New Roman"/>
          <w:sz w:val="28"/>
          <w:szCs w:val="28"/>
          <w:lang w:val="uk-UA"/>
        </w:rPr>
        <w:t xml:space="preserve"> – 3 шт. х 10 грн = 30 грн.</w:t>
      </w:r>
    </w:p>
    <w:p w:rsidR="00430A30" w:rsidRPr="002569AF" w:rsidRDefault="000D3042" w:rsidP="00673844">
      <w:pPr>
        <w:pStyle w:val="a6"/>
        <w:numPr>
          <w:ilvl w:val="0"/>
          <w:numId w:val="41"/>
        </w:numPr>
        <w:spacing w:after="0" w:line="276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569AF">
        <w:rPr>
          <w:rFonts w:ascii="Times New Roman" w:hAnsi="Times New Roman" w:cs="Times New Roman"/>
          <w:sz w:val="28"/>
          <w:szCs w:val="28"/>
          <w:lang w:val="uk-UA"/>
        </w:rPr>
        <w:t xml:space="preserve">батьками здійснено косметичний ремонт </w:t>
      </w:r>
      <w:r w:rsidR="002569AF" w:rsidRPr="002569AF">
        <w:rPr>
          <w:rFonts w:ascii="Times New Roman" w:hAnsi="Times New Roman" w:cs="Times New Roman"/>
          <w:sz w:val="28"/>
          <w:szCs w:val="28"/>
          <w:lang w:val="uk-UA"/>
        </w:rPr>
        <w:t xml:space="preserve">класних кімнат </w:t>
      </w:r>
      <w:r w:rsidRPr="002569AF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</w:t>
      </w:r>
      <w:bookmarkStart w:id="0" w:name="_GoBack"/>
      <w:bookmarkEnd w:id="0"/>
      <w:r w:rsidRPr="002569AF">
        <w:rPr>
          <w:rFonts w:ascii="Times New Roman" w:hAnsi="Times New Roman" w:cs="Times New Roman"/>
          <w:sz w:val="28"/>
          <w:szCs w:val="28"/>
          <w:lang w:val="uk-UA"/>
        </w:rPr>
        <w:t>5 440,50 грн.</w:t>
      </w:r>
    </w:p>
    <w:p w:rsidR="006A6249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6249" w:rsidRDefault="006A6249" w:rsidP="006A6249">
      <w:pPr>
        <w:spacing w:after="0" w:line="240" w:lineRule="auto"/>
        <w:ind w:firstLine="420"/>
        <w:jc w:val="both"/>
        <w:rPr>
          <w:rFonts w:ascii="Calibri" w:hAnsi="Calibri" w:cs="Calibri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854C4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Управлінська діяльність</w:t>
      </w: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</w:p>
    <w:p w:rsidR="006A6249" w:rsidRDefault="006A6249" w:rsidP="006A6249">
      <w:pPr>
        <w:spacing w:after="0" w:line="240" w:lineRule="auto"/>
        <w:ind w:firstLine="42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закладом здійснюється згідно з річним планом роботи</w:t>
      </w:r>
      <w:r w:rsidR="000D30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 календарними планами вчителів-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планами виховної роботи. Така система планування, що відпрацьована у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заснована на взаємодії всіх ланок, підрозділів та учасників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процесу й забезпечує планомірний розвиток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  У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 наявності усі нормативно-правові документи, що регламентують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діяльність.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підключен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 мережі Інтернет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Це дає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користуватися матеріалами сайтів Міністерства освіти і науки України, обласного та міського у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>правлінь освіти, сайтами Вінницької академії неперервної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інших закладів освіти, що дає можливість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 мобільно користуватися достовірною інформацією вчителям й адміністрації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вчасно знайомитися з новими документами,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C031B" w:rsidRDefault="006A6249" w:rsidP="006A6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Контроль – це важлива, складна та об’єктивн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>о необхідна функція управління</w:t>
      </w:r>
      <w:r w:rsidR="002D4F0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дозволяє тримати в полі зору управління найважливіші питання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своєчасно реагувати на відхилення від норми та на негативні явища, знаходити невикористані резерви, підтримувати оптимально трудову атмосферу в колективі. Адміністрація використовує багато різних форм контролю за станом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процесу і, в першу чергу, таких традиційних як вивчення викладання стану предметів та виконання навчальних планів та програм, перевірка класних журналів, щоденників, поведінки тощо. </w:t>
      </w:r>
    </w:p>
    <w:p w:rsidR="006A6249" w:rsidRDefault="002D4F0D" w:rsidP="003C031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t>дійсн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юється 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вивчення стану викладання предметів. Аналіз результатів внутрішньо-шкільного контролю знаходить зображення у відповідних наказах 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по навчальному закладу. Крім контролю за рівнем знань та навчальних досягнень учнів, проводяться систематичні дослідження стану відвідування занять та стану навчальної дисципліни. За результатами моніторингу адміністрація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="006A6249">
        <w:rPr>
          <w:rFonts w:ascii="Times New Roman" w:hAnsi="Times New Roman" w:cs="Times New Roman"/>
          <w:sz w:val="28"/>
          <w:szCs w:val="28"/>
          <w:lang w:val="uk-UA" w:eastAsia="ru-RU"/>
        </w:rPr>
        <w:t>приймає певні управлінські рішення щодо діяльності конкретних учителів та учнів.</w:t>
      </w:r>
    </w:p>
    <w:p w:rsidR="006A6249" w:rsidRDefault="006A6249" w:rsidP="003C031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Враховуючи сучасні вимоги, стиль керівництва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>школою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близький до демократичного, оскільки більшість рішень приймаються на основі врахування думки колективу й інтересів справи, створюється такий мікроклімат, коли успіхи кожного сприймаються позитивно, ініціатива та самостійність підтримуються, повноваження делегуються. Директор </w:t>
      </w:r>
      <w:r w:rsidR="003C03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роботі з працівниками дотримується партнерського стилю керівництва. 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позитивного кінцевого результату. </w:t>
      </w:r>
    </w:p>
    <w:p w:rsidR="006A6249" w:rsidRDefault="006A6249" w:rsidP="003C031B">
      <w:pPr>
        <w:pStyle w:val="a4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батькам та іншим родичам за допомогу під час дистанційного навчання наших учнів.</w:t>
      </w:r>
    </w:p>
    <w:p w:rsidR="006A6249" w:rsidRDefault="006A6249" w:rsidP="003C031B">
      <w:pPr>
        <w:pStyle w:val="a4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Висловлюю щиру подяку батьківській громаді, меценатам за тісну співпрацю! </w:t>
      </w:r>
    </w:p>
    <w:p w:rsidR="006A6249" w:rsidRDefault="006A6249" w:rsidP="006A6249">
      <w:pPr>
        <w:pStyle w:val="a4"/>
        <w:spacing w:before="0" w:after="0"/>
        <w:ind w:firstLine="4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Сподіваюсь на подальшу співпрацю!</w:t>
      </w:r>
    </w:p>
    <w:p w:rsidR="00343126" w:rsidRPr="001E7A7B" w:rsidRDefault="00343126" w:rsidP="00AE508B">
      <w:pPr>
        <w:spacing w:after="0" w:line="360" w:lineRule="atLeast"/>
        <w:ind w:left="-567" w:right="-1"/>
        <w:jc w:val="both"/>
        <w:rPr>
          <w:rFonts w:ascii="Times New Roman" w:eastAsia="Times New Roman" w:hAnsi="Times New Roman" w:cs="Times New Roman"/>
          <w:color w:val="112611"/>
          <w:sz w:val="28"/>
          <w:szCs w:val="28"/>
          <w:lang w:val="uk-UA" w:eastAsia="ru-RU"/>
        </w:rPr>
      </w:pPr>
    </w:p>
    <w:sectPr w:rsidR="00343126" w:rsidRPr="001E7A7B" w:rsidSect="009E6F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uk-UA" w:eastAsia="uk-U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uk-UA"/>
      </w:rPr>
    </w:lvl>
    <w:lvl w:ilvl="1">
      <w:start w:val="1"/>
      <w:numFmt w:val="bullet"/>
      <w:pStyle w:val="2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uk-UA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uk-UA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71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uk-U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uk-U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uk-U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7"/>
        <w:sz w:val="28"/>
        <w:szCs w:val="28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7"/>
        <w:sz w:val="28"/>
        <w:szCs w:val="28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7"/>
        <w:sz w:val="28"/>
        <w:szCs w:val="28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uk-UA" w:eastAsia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uk-UA" w:eastAsia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uk-UA" w:eastAsia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712DA3"/>
    <w:multiLevelType w:val="hybridMultilevel"/>
    <w:tmpl w:val="EEEC8EEC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05943EAA"/>
    <w:multiLevelType w:val="hybridMultilevel"/>
    <w:tmpl w:val="4B4898C2"/>
    <w:lvl w:ilvl="0" w:tplc="4DC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5121D9"/>
    <w:multiLevelType w:val="hybridMultilevel"/>
    <w:tmpl w:val="53F8EB4C"/>
    <w:lvl w:ilvl="0" w:tplc="C980AD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15A97"/>
    <w:multiLevelType w:val="hybridMultilevel"/>
    <w:tmpl w:val="F3D4CF3C"/>
    <w:lvl w:ilvl="0" w:tplc="C980ADDE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4">
    <w:nsid w:val="1C117390"/>
    <w:multiLevelType w:val="hybridMultilevel"/>
    <w:tmpl w:val="582E31FE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22F951D0"/>
    <w:multiLevelType w:val="hybridMultilevel"/>
    <w:tmpl w:val="B4EEAC7A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27580647"/>
    <w:multiLevelType w:val="hybridMultilevel"/>
    <w:tmpl w:val="0826EAC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2B993D7E"/>
    <w:multiLevelType w:val="hybridMultilevel"/>
    <w:tmpl w:val="E3E0A822"/>
    <w:lvl w:ilvl="0" w:tplc="AC689044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>
    <w:nsid w:val="2D8D28C6"/>
    <w:multiLevelType w:val="hybridMultilevel"/>
    <w:tmpl w:val="B6846078"/>
    <w:lvl w:ilvl="0" w:tplc="C980AD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76F51"/>
    <w:multiLevelType w:val="hybridMultilevel"/>
    <w:tmpl w:val="65B2D8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0A1B30"/>
    <w:multiLevelType w:val="hybridMultilevel"/>
    <w:tmpl w:val="A24A7A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35092B"/>
    <w:multiLevelType w:val="hybridMultilevel"/>
    <w:tmpl w:val="BE96065C"/>
    <w:lvl w:ilvl="0" w:tplc="7524725A">
      <w:start w:val="75"/>
      <w:numFmt w:val="bullet"/>
      <w:lvlText w:val="-"/>
      <w:lvlJc w:val="left"/>
      <w:pPr>
        <w:ind w:left="1415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2">
    <w:nsid w:val="3FCB115E"/>
    <w:multiLevelType w:val="hybridMultilevel"/>
    <w:tmpl w:val="CEC4D07A"/>
    <w:lvl w:ilvl="0" w:tplc="7CE011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5B02D2F"/>
    <w:multiLevelType w:val="hybridMultilevel"/>
    <w:tmpl w:val="9ED6219A"/>
    <w:lvl w:ilvl="0" w:tplc="C080751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6D92ACA"/>
    <w:multiLevelType w:val="hybridMultilevel"/>
    <w:tmpl w:val="5E9E6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884D10"/>
    <w:multiLevelType w:val="hybridMultilevel"/>
    <w:tmpl w:val="B31A867C"/>
    <w:lvl w:ilvl="0" w:tplc="1A94F294">
      <w:start w:val="1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49F324E5"/>
    <w:multiLevelType w:val="hybridMultilevel"/>
    <w:tmpl w:val="9DECE704"/>
    <w:lvl w:ilvl="0" w:tplc="E924B836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7">
    <w:nsid w:val="4D5E59F8"/>
    <w:multiLevelType w:val="hybridMultilevel"/>
    <w:tmpl w:val="5C6036E4"/>
    <w:lvl w:ilvl="0" w:tplc="C0807516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8">
    <w:nsid w:val="50BF7D77"/>
    <w:multiLevelType w:val="hybridMultilevel"/>
    <w:tmpl w:val="99F01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24725A">
      <w:start w:val="7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AD0279"/>
    <w:multiLevelType w:val="hybridMultilevel"/>
    <w:tmpl w:val="26304792"/>
    <w:lvl w:ilvl="0" w:tplc="C980AD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F5169"/>
    <w:multiLevelType w:val="hybridMultilevel"/>
    <w:tmpl w:val="E3E0A822"/>
    <w:lvl w:ilvl="0" w:tplc="AC689044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1">
    <w:nsid w:val="6E061E2C"/>
    <w:multiLevelType w:val="hybridMultilevel"/>
    <w:tmpl w:val="608C5AF0"/>
    <w:lvl w:ilvl="0" w:tplc="AB72BF6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F4613EA"/>
    <w:multiLevelType w:val="hybridMultilevel"/>
    <w:tmpl w:val="7F485F40"/>
    <w:lvl w:ilvl="0" w:tplc="7C740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763420"/>
    <w:multiLevelType w:val="hybridMultilevel"/>
    <w:tmpl w:val="68004326"/>
    <w:lvl w:ilvl="0" w:tplc="5DB45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8692B"/>
    <w:multiLevelType w:val="hybridMultilevel"/>
    <w:tmpl w:val="D81C63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17"/>
  </w:num>
  <w:num w:numId="20">
    <w:abstractNumId w:val="18"/>
  </w:num>
  <w:num w:numId="21">
    <w:abstractNumId w:val="20"/>
  </w:num>
  <w:num w:numId="22">
    <w:abstractNumId w:val="2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44"/>
  </w:num>
  <w:num w:numId="28">
    <w:abstractNumId w:val="38"/>
  </w:num>
  <w:num w:numId="29">
    <w:abstractNumId w:val="26"/>
  </w:num>
  <w:num w:numId="30">
    <w:abstractNumId w:val="24"/>
  </w:num>
  <w:num w:numId="31">
    <w:abstractNumId w:val="39"/>
  </w:num>
  <w:num w:numId="32">
    <w:abstractNumId w:val="22"/>
  </w:num>
  <w:num w:numId="33">
    <w:abstractNumId w:val="34"/>
  </w:num>
  <w:num w:numId="34">
    <w:abstractNumId w:val="28"/>
  </w:num>
  <w:num w:numId="35">
    <w:abstractNumId w:val="40"/>
  </w:num>
  <w:num w:numId="36">
    <w:abstractNumId w:val="27"/>
  </w:num>
  <w:num w:numId="37">
    <w:abstractNumId w:val="32"/>
  </w:num>
  <w:num w:numId="38">
    <w:abstractNumId w:val="41"/>
  </w:num>
  <w:num w:numId="39">
    <w:abstractNumId w:val="35"/>
  </w:num>
  <w:num w:numId="40">
    <w:abstractNumId w:val="31"/>
  </w:num>
  <w:num w:numId="41">
    <w:abstractNumId w:val="33"/>
  </w:num>
  <w:num w:numId="42">
    <w:abstractNumId w:val="23"/>
  </w:num>
  <w:num w:numId="43">
    <w:abstractNumId w:val="43"/>
  </w:num>
  <w:num w:numId="44">
    <w:abstractNumId w:val="36"/>
  </w:num>
  <w:num w:numId="45">
    <w:abstractNumId w:val="2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0"/>
    <w:rsid w:val="00031A3A"/>
    <w:rsid w:val="00054362"/>
    <w:rsid w:val="00072003"/>
    <w:rsid w:val="0007747A"/>
    <w:rsid w:val="0008372F"/>
    <w:rsid w:val="000A0654"/>
    <w:rsid w:val="000C3B82"/>
    <w:rsid w:val="000D3042"/>
    <w:rsid w:val="000D7D5E"/>
    <w:rsid w:val="00186DE0"/>
    <w:rsid w:val="001E7A7B"/>
    <w:rsid w:val="002536A8"/>
    <w:rsid w:val="00254D28"/>
    <w:rsid w:val="002569AF"/>
    <w:rsid w:val="002572B3"/>
    <w:rsid w:val="002B2BA9"/>
    <w:rsid w:val="002D0FD0"/>
    <w:rsid w:val="002D4F0D"/>
    <w:rsid w:val="002F0359"/>
    <w:rsid w:val="00343126"/>
    <w:rsid w:val="00344650"/>
    <w:rsid w:val="00353F5E"/>
    <w:rsid w:val="00377C35"/>
    <w:rsid w:val="003C031B"/>
    <w:rsid w:val="003C1307"/>
    <w:rsid w:val="003C50E3"/>
    <w:rsid w:val="003F711B"/>
    <w:rsid w:val="00430A30"/>
    <w:rsid w:val="00477ACE"/>
    <w:rsid w:val="00494CF7"/>
    <w:rsid w:val="00517142"/>
    <w:rsid w:val="005B55C9"/>
    <w:rsid w:val="005F35BF"/>
    <w:rsid w:val="00677BAB"/>
    <w:rsid w:val="006A6249"/>
    <w:rsid w:val="006B6B2E"/>
    <w:rsid w:val="006D7ADB"/>
    <w:rsid w:val="0072528B"/>
    <w:rsid w:val="0078662E"/>
    <w:rsid w:val="007A1638"/>
    <w:rsid w:val="007C6B23"/>
    <w:rsid w:val="00844991"/>
    <w:rsid w:val="00854C4F"/>
    <w:rsid w:val="008A3150"/>
    <w:rsid w:val="008E6FD4"/>
    <w:rsid w:val="00942DB3"/>
    <w:rsid w:val="00954B33"/>
    <w:rsid w:val="009924C1"/>
    <w:rsid w:val="009B6D58"/>
    <w:rsid w:val="009E6F9E"/>
    <w:rsid w:val="00A233CD"/>
    <w:rsid w:val="00A9527C"/>
    <w:rsid w:val="00AE0208"/>
    <w:rsid w:val="00AE508B"/>
    <w:rsid w:val="00AE5CE7"/>
    <w:rsid w:val="00B170B8"/>
    <w:rsid w:val="00B205DB"/>
    <w:rsid w:val="00B34B15"/>
    <w:rsid w:val="00B47293"/>
    <w:rsid w:val="00BA142C"/>
    <w:rsid w:val="00BA58D0"/>
    <w:rsid w:val="00BD67F5"/>
    <w:rsid w:val="00BE7575"/>
    <w:rsid w:val="00C76ACE"/>
    <w:rsid w:val="00C867E1"/>
    <w:rsid w:val="00CE71EF"/>
    <w:rsid w:val="00D55493"/>
    <w:rsid w:val="00D939EA"/>
    <w:rsid w:val="00DA293C"/>
    <w:rsid w:val="00E56DB6"/>
    <w:rsid w:val="00E73902"/>
    <w:rsid w:val="00EA75C0"/>
    <w:rsid w:val="00EF55C9"/>
    <w:rsid w:val="00F32F30"/>
    <w:rsid w:val="00F64492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476B-BC70-455E-9DFF-D5C3B98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A6249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Calibri" w:hAnsi="Times New Roman" w:cs="Times New Roman"/>
      <w:b/>
      <w:bCs/>
      <w:kern w:val="2"/>
      <w:sz w:val="48"/>
      <w:szCs w:val="48"/>
      <w:lang w:val="x-none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A6249"/>
    <w:pPr>
      <w:keepNext/>
      <w:numPr>
        <w:ilvl w:val="1"/>
        <w:numId w:val="2"/>
      </w:numPr>
      <w:suppressAutoHyphens/>
      <w:spacing w:before="240" w:after="60" w:line="276" w:lineRule="auto"/>
      <w:outlineLvl w:val="1"/>
    </w:pPr>
    <w:rPr>
      <w:rFonts w:ascii="Cambria" w:eastAsia="Microsoft Yi Baiti" w:hAnsi="Cambria" w:cs="Times New Roman"/>
      <w:b/>
      <w:bCs/>
      <w:i/>
      <w:iCs/>
      <w:sz w:val="28"/>
      <w:szCs w:val="28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8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78662E"/>
    <w:rPr>
      <w:b/>
      <w:bCs/>
    </w:rPr>
  </w:style>
  <w:style w:type="paragraph" w:styleId="a6">
    <w:name w:val="List Paragraph"/>
    <w:basedOn w:val="a"/>
    <w:uiPriority w:val="99"/>
    <w:qFormat/>
    <w:rsid w:val="005171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1"/>
    <w:link w:val="a7"/>
    <w:uiPriority w:val="99"/>
    <w:semiHidden/>
    <w:rsid w:val="00D55493"/>
    <w:rPr>
      <w:rFonts w:ascii="Segoe UI" w:hAnsi="Segoe UI" w:cs="Segoe UI"/>
      <w:sz w:val="18"/>
      <w:szCs w:val="18"/>
    </w:rPr>
  </w:style>
  <w:style w:type="paragraph" w:styleId="a0">
    <w:name w:val="Body Text"/>
    <w:basedOn w:val="a"/>
    <w:link w:val="a9"/>
    <w:uiPriority w:val="99"/>
    <w:rsid w:val="003F711B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9">
    <w:name w:val="Основний текст Знак"/>
    <w:basedOn w:val="a1"/>
    <w:link w:val="a0"/>
    <w:uiPriority w:val="99"/>
    <w:rsid w:val="003F711B"/>
    <w:rPr>
      <w:rFonts w:ascii="Calibri" w:eastAsia="Calibri" w:hAnsi="Calibri" w:cs="Calibri"/>
      <w:lang w:eastAsia="zh-CN"/>
    </w:rPr>
  </w:style>
  <w:style w:type="character" w:styleId="aa">
    <w:name w:val="Hyperlink"/>
    <w:rsid w:val="002572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6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186DE0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FontStyle11">
    <w:name w:val="Font Style11"/>
    <w:rsid w:val="00186DE0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1"/>
    <w:rsid w:val="00186DE0"/>
  </w:style>
  <w:style w:type="character" w:customStyle="1" w:styleId="10">
    <w:name w:val="Заголовок 1 Знак"/>
    <w:basedOn w:val="a1"/>
    <w:link w:val="1"/>
    <w:rsid w:val="006A6249"/>
    <w:rPr>
      <w:rFonts w:ascii="Times New Roman" w:eastAsia="Calibri" w:hAnsi="Times New Roman" w:cs="Times New Roman"/>
      <w:b/>
      <w:bCs/>
      <w:kern w:val="2"/>
      <w:sz w:val="48"/>
      <w:szCs w:val="48"/>
      <w:lang w:val="x-none" w:eastAsia="zh-CN"/>
    </w:rPr>
  </w:style>
  <w:style w:type="character" w:customStyle="1" w:styleId="20">
    <w:name w:val="Заголовок 2 Знак"/>
    <w:basedOn w:val="a1"/>
    <w:link w:val="2"/>
    <w:semiHidden/>
    <w:rsid w:val="006A6249"/>
    <w:rPr>
      <w:rFonts w:ascii="Cambria" w:eastAsia="Microsoft Yi Baiti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11">
    <w:name w:val="Заголовок1"/>
    <w:basedOn w:val="a1"/>
    <w:rsid w:val="006A6249"/>
  </w:style>
  <w:style w:type="character" w:styleId="ab">
    <w:name w:val="Emphasis"/>
    <w:basedOn w:val="a1"/>
    <w:qFormat/>
    <w:rsid w:val="006A6249"/>
    <w:rPr>
      <w:i/>
      <w:iCs/>
    </w:rPr>
  </w:style>
  <w:style w:type="table" w:styleId="ac">
    <w:name w:val="Table Grid"/>
    <w:basedOn w:val="a2"/>
    <w:uiPriority w:val="59"/>
    <w:rsid w:val="00F6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c.org.ua/sites/default/files/sectors/u-137/5e81dece5746313199905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15</Pages>
  <Words>21099</Words>
  <Characters>12027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2019-06-12T07:33:00Z</cp:lastPrinted>
  <dcterms:created xsi:type="dcterms:W3CDTF">2019-05-27T20:52:00Z</dcterms:created>
  <dcterms:modified xsi:type="dcterms:W3CDTF">2020-06-24T09:16:00Z</dcterms:modified>
</cp:coreProperties>
</file>