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F3811" w:rsidRPr="00E26278" w:rsidRDefault="002A0429" w:rsidP="00E26278">
      <w:pPr>
        <w:spacing w:after="0"/>
        <w:jc w:val="center"/>
        <w:rPr>
          <w:rFonts w:ascii="Times New Roman" w:hAnsi="Times New Roman" w:cs="Times New Roman"/>
          <w:sz w:val="28"/>
          <w:szCs w:val="28"/>
        </w:rPr>
      </w:pPr>
      <w:r w:rsidRPr="00E26278">
        <w:rPr>
          <w:rFonts w:ascii="Times New Roman" w:hAnsi="Times New Roman" w:cs="Times New Roman"/>
          <w:sz w:val="28"/>
          <w:szCs w:val="28"/>
        </w:rPr>
        <w:t>Звіт</w:t>
      </w:r>
      <w:r w:rsidRPr="00E26278">
        <w:rPr>
          <w:rFonts w:ascii="Times New Roman" w:hAnsi="Times New Roman" w:cs="Times New Roman"/>
          <w:sz w:val="28"/>
          <w:szCs w:val="28"/>
        </w:rPr>
        <w:br/>
        <w:t xml:space="preserve">  </w:t>
      </w:r>
      <w:r w:rsidR="0095376A">
        <w:rPr>
          <w:rFonts w:ascii="Times New Roman" w:hAnsi="Times New Roman" w:cs="Times New Roman"/>
          <w:sz w:val="28"/>
          <w:szCs w:val="28"/>
        </w:rPr>
        <w:t>Г</w:t>
      </w:r>
      <w:r w:rsidRPr="00E26278">
        <w:rPr>
          <w:rFonts w:ascii="Times New Roman" w:hAnsi="Times New Roman" w:cs="Times New Roman"/>
          <w:sz w:val="28"/>
          <w:szCs w:val="28"/>
        </w:rPr>
        <w:t>імназії с. Малинівка </w:t>
      </w:r>
      <w:r w:rsidRPr="00E26278">
        <w:rPr>
          <w:rFonts w:ascii="Times New Roman" w:hAnsi="Times New Roman" w:cs="Times New Roman"/>
          <w:sz w:val="28"/>
          <w:szCs w:val="28"/>
        </w:rPr>
        <w:br/>
        <w:t xml:space="preserve"> </w:t>
      </w:r>
      <w:proofErr w:type="spellStart"/>
      <w:r w:rsidR="0084417C" w:rsidRPr="00E26278">
        <w:rPr>
          <w:rFonts w:ascii="Times New Roman" w:hAnsi="Times New Roman" w:cs="Times New Roman"/>
          <w:sz w:val="28"/>
          <w:szCs w:val="28"/>
        </w:rPr>
        <w:t>Літинської</w:t>
      </w:r>
      <w:proofErr w:type="spellEnd"/>
      <w:r w:rsidR="0084417C" w:rsidRPr="00E26278">
        <w:rPr>
          <w:rFonts w:ascii="Times New Roman" w:hAnsi="Times New Roman" w:cs="Times New Roman"/>
          <w:sz w:val="28"/>
          <w:szCs w:val="28"/>
        </w:rPr>
        <w:t xml:space="preserve"> селищної ради </w:t>
      </w:r>
      <w:r w:rsidRPr="00E26278">
        <w:rPr>
          <w:rFonts w:ascii="Times New Roman" w:hAnsi="Times New Roman" w:cs="Times New Roman"/>
          <w:sz w:val="28"/>
          <w:szCs w:val="28"/>
        </w:rPr>
        <w:t xml:space="preserve"> Вінницької області </w:t>
      </w:r>
      <w:r w:rsidRPr="00E26278">
        <w:rPr>
          <w:rFonts w:ascii="Times New Roman" w:hAnsi="Times New Roman" w:cs="Times New Roman"/>
          <w:sz w:val="28"/>
          <w:szCs w:val="28"/>
        </w:rPr>
        <w:br/>
        <w:t xml:space="preserve">      про роботу протягом 2021-2022 навчального року.</w:t>
      </w:r>
      <w:r w:rsidRPr="00E26278">
        <w:rPr>
          <w:rFonts w:ascii="Times New Roman" w:hAnsi="Times New Roman" w:cs="Times New Roman"/>
          <w:sz w:val="28"/>
          <w:szCs w:val="28"/>
        </w:rPr>
        <w:br/>
      </w:r>
    </w:p>
    <w:p w:rsidR="0077328D" w:rsidRPr="0077328D" w:rsidRDefault="002A0429" w:rsidP="0077328D">
      <w:pPr>
        <w:pStyle w:val="a5"/>
        <w:numPr>
          <w:ilvl w:val="0"/>
          <w:numId w:val="5"/>
        </w:numPr>
        <w:spacing w:after="0"/>
        <w:jc w:val="center"/>
        <w:rPr>
          <w:rFonts w:ascii="Times New Roman" w:hAnsi="Times New Roman"/>
          <w:sz w:val="28"/>
          <w:szCs w:val="28"/>
        </w:rPr>
      </w:pPr>
      <w:proofErr w:type="spellStart"/>
      <w:r w:rsidRPr="0077328D">
        <w:rPr>
          <w:rFonts w:ascii="Times New Roman" w:hAnsi="Times New Roman"/>
          <w:sz w:val="28"/>
          <w:szCs w:val="28"/>
        </w:rPr>
        <w:t>Загальна</w:t>
      </w:r>
      <w:proofErr w:type="spellEnd"/>
      <w:r w:rsidRPr="0077328D">
        <w:rPr>
          <w:rFonts w:ascii="Times New Roman" w:hAnsi="Times New Roman"/>
          <w:sz w:val="28"/>
          <w:szCs w:val="28"/>
        </w:rPr>
        <w:t xml:space="preserve"> </w:t>
      </w:r>
      <w:proofErr w:type="spellStart"/>
      <w:r w:rsidRPr="0077328D">
        <w:rPr>
          <w:rFonts w:ascii="Times New Roman" w:hAnsi="Times New Roman"/>
          <w:sz w:val="28"/>
          <w:szCs w:val="28"/>
        </w:rPr>
        <w:t>інформація</w:t>
      </w:r>
      <w:proofErr w:type="spellEnd"/>
      <w:r w:rsidRPr="0077328D">
        <w:rPr>
          <w:rFonts w:ascii="Times New Roman" w:hAnsi="Times New Roman"/>
          <w:sz w:val="28"/>
          <w:szCs w:val="28"/>
        </w:rPr>
        <w:t xml:space="preserve"> про </w:t>
      </w:r>
      <w:r w:rsidR="0095376A">
        <w:rPr>
          <w:rFonts w:ascii="Times New Roman" w:hAnsi="Times New Roman"/>
          <w:sz w:val="28"/>
          <w:szCs w:val="28"/>
          <w:lang w:val="uk-UA"/>
        </w:rPr>
        <w:t>Г</w:t>
      </w:r>
      <w:proofErr w:type="spellStart"/>
      <w:r w:rsidRPr="0077328D">
        <w:rPr>
          <w:rFonts w:ascii="Times New Roman" w:hAnsi="Times New Roman"/>
          <w:sz w:val="28"/>
          <w:szCs w:val="28"/>
        </w:rPr>
        <w:t>імназію</w:t>
      </w:r>
      <w:proofErr w:type="spellEnd"/>
      <w:r w:rsidRPr="0077328D">
        <w:rPr>
          <w:rFonts w:ascii="Times New Roman" w:hAnsi="Times New Roman"/>
          <w:sz w:val="28"/>
          <w:szCs w:val="28"/>
        </w:rPr>
        <w:t>.</w:t>
      </w:r>
    </w:p>
    <w:p w:rsidR="00E26278" w:rsidRPr="0077328D" w:rsidRDefault="002A0429" w:rsidP="0077328D">
      <w:pPr>
        <w:spacing w:after="0"/>
        <w:jc w:val="both"/>
        <w:rPr>
          <w:rFonts w:ascii="Times New Roman" w:hAnsi="Times New Roman"/>
          <w:b/>
          <w:sz w:val="28"/>
          <w:szCs w:val="28"/>
        </w:rPr>
      </w:pPr>
      <w:r w:rsidRPr="0077328D">
        <w:rPr>
          <w:rFonts w:ascii="Times New Roman" w:hAnsi="Times New Roman"/>
          <w:sz w:val="28"/>
          <w:szCs w:val="28"/>
        </w:rPr>
        <w:t xml:space="preserve">Гімназія с. Малинівка є колективною власністю </w:t>
      </w:r>
      <w:proofErr w:type="spellStart"/>
      <w:r w:rsidRPr="0077328D">
        <w:rPr>
          <w:rFonts w:ascii="Times New Roman" w:hAnsi="Times New Roman"/>
          <w:sz w:val="28"/>
          <w:szCs w:val="28"/>
        </w:rPr>
        <w:t>Літинської</w:t>
      </w:r>
      <w:proofErr w:type="spellEnd"/>
      <w:r w:rsidRPr="0077328D">
        <w:rPr>
          <w:rFonts w:ascii="Times New Roman" w:hAnsi="Times New Roman"/>
          <w:sz w:val="28"/>
          <w:szCs w:val="28"/>
        </w:rPr>
        <w:t xml:space="preserve"> селищної ради Вінницького району Вінницької області. Управління та фінансування здійснюється відділом освіти, культури, молоді та спорту </w:t>
      </w:r>
      <w:proofErr w:type="spellStart"/>
      <w:r w:rsidRPr="0077328D">
        <w:rPr>
          <w:rFonts w:ascii="Times New Roman" w:hAnsi="Times New Roman"/>
          <w:sz w:val="28"/>
          <w:szCs w:val="28"/>
        </w:rPr>
        <w:t>Літинської</w:t>
      </w:r>
      <w:proofErr w:type="spellEnd"/>
      <w:r w:rsidRPr="0077328D">
        <w:rPr>
          <w:rFonts w:ascii="Times New Roman" w:hAnsi="Times New Roman"/>
          <w:sz w:val="28"/>
          <w:szCs w:val="28"/>
        </w:rPr>
        <w:t xml:space="preserve"> селищної ради, якому делеговані відповідні повноваження. Будівля </w:t>
      </w:r>
      <w:r w:rsidR="0095376A">
        <w:rPr>
          <w:rFonts w:ascii="Times New Roman" w:hAnsi="Times New Roman"/>
          <w:sz w:val="28"/>
          <w:szCs w:val="28"/>
        </w:rPr>
        <w:t>Гімназії</w:t>
      </w:r>
      <w:r w:rsidRPr="0077328D">
        <w:rPr>
          <w:rFonts w:ascii="Times New Roman" w:hAnsi="Times New Roman"/>
          <w:sz w:val="28"/>
          <w:szCs w:val="28"/>
        </w:rPr>
        <w:t xml:space="preserve"> прийнята в експлуатацію 1992 року. У 2021-2022 навчальному році працювало </w:t>
      </w:r>
      <w:r w:rsidR="006868A0">
        <w:rPr>
          <w:rFonts w:ascii="Times New Roman" w:hAnsi="Times New Roman"/>
          <w:sz w:val="28"/>
          <w:szCs w:val="28"/>
        </w:rPr>
        <w:t xml:space="preserve">17 </w:t>
      </w:r>
      <w:r w:rsidRPr="0077328D">
        <w:rPr>
          <w:rFonts w:ascii="Times New Roman" w:hAnsi="Times New Roman"/>
          <w:sz w:val="28"/>
          <w:szCs w:val="28"/>
        </w:rPr>
        <w:t>педагогічних працівника та 1</w:t>
      </w:r>
      <w:r w:rsidR="006868A0">
        <w:rPr>
          <w:rFonts w:ascii="Times New Roman" w:hAnsi="Times New Roman"/>
          <w:sz w:val="28"/>
          <w:szCs w:val="28"/>
        </w:rPr>
        <w:t>9</w:t>
      </w:r>
      <w:r w:rsidRPr="0077328D">
        <w:rPr>
          <w:rFonts w:ascii="Times New Roman" w:hAnsi="Times New Roman"/>
          <w:sz w:val="28"/>
          <w:szCs w:val="28"/>
        </w:rPr>
        <w:t xml:space="preserve"> працівників з числа обслуговуючого персоналу. Навчання завершило 68 учнів у 9 клас комплектах, середня наповнюваність класів становить 8 учнів.</w:t>
      </w:r>
    </w:p>
    <w:p w:rsidR="0077328D" w:rsidRPr="0077328D" w:rsidRDefault="002A0429" w:rsidP="0077328D">
      <w:pPr>
        <w:pStyle w:val="a5"/>
        <w:numPr>
          <w:ilvl w:val="0"/>
          <w:numId w:val="5"/>
        </w:numPr>
        <w:spacing w:after="0"/>
        <w:jc w:val="center"/>
        <w:rPr>
          <w:rFonts w:ascii="Times New Roman" w:hAnsi="Times New Roman"/>
          <w:b/>
          <w:sz w:val="28"/>
          <w:szCs w:val="28"/>
        </w:rPr>
      </w:pPr>
      <w:proofErr w:type="spellStart"/>
      <w:r w:rsidRPr="0077328D">
        <w:rPr>
          <w:rFonts w:ascii="Times New Roman" w:hAnsi="Times New Roman"/>
          <w:sz w:val="28"/>
          <w:szCs w:val="28"/>
        </w:rPr>
        <w:t>Кадрове</w:t>
      </w:r>
      <w:proofErr w:type="spellEnd"/>
      <w:r w:rsidRPr="0077328D">
        <w:rPr>
          <w:rFonts w:ascii="Times New Roman" w:hAnsi="Times New Roman"/>
          <w:sz w:val="28"/>
          <w:szCs w:val="28"/>
        </w:rPr>
        <w:t xml:space="preserve"> </w:t>
      </w:r>
      <w:proofErr w:type="spellStart"/>
      <w:r w:rsidRPr="0077328D">
        <w:rPr>
          <w:rFonts w:ascii="Times New Roman" w:hAnsi="Times New Roman"/>
          <w:sz w:val="28"/>
          <w:szCs w:val="28"/>
        </w:rPr>
        <w:t>забезпечення</w:t>
      </w:r>
      <w:proofErr w:type="spellEnd"/>
      <w:r w:rsidRPr="0077328D">
        <w:rPr>
          <w:rFonts w:ascii="Times New Roman" w:hAnsi="Times New Roman"/>
          <w:sz w:val="28"/>
          <w:szCs w:val="28"/>
        </w:rPr>
        <w:t>.</w:t>
      </w:r>
    </w:p>
    <w:p w:rsidR="006E7B39" w:rsidRPr="0077328D" w:rsidRDefault="002A0429" w:rsidP="0077328D">
      <w:pPr>
        <w:spacing w:after="0"/>
        <w:jc w:val="both"/>
        <w:rPr>
          <w:rFonts w:ascii="Times New Roman" w:hAnsi="Times New Roman"/>
          <w:sz w:val="28"/>
          <w:szCs w:val="28"/>
        </w:rPr>
      </w:pPr>
      <w:r w:rsidRPr="0077328D">
        <w:rPr>
          <w:rFonts w:ascii="Times New Roman" w:hAnsi="Times New Roman"/>
          <w:sz w:val="28"/>
          <w:szCs w:val="28"/>
        </w:rPr>
        <w:t xml:space="preserve">У 2021-2022 навчальному році штатними працівниками </w:t>
      </w:r>
      <w:r w:rsidR="0095376A">
        <w:rPr>
          <w:rFonts w:ascii="Times New Roman" w:hAnsi="Times New Roman"/>
          <w:sz w:val="28"/>
          <w:szCs w:val="28"/>
        </w:rPr>
        <w:t>Гімназія</w:t>
      </w:r>
      <w:r w:rsidRPr="0077328D">
        <w:rPr>
          <w:rFonts w:ascii="Times New Roman" w:hAnsi="Times New Roman"/>
          <w:sz w:val="28"/>
          <w:szCs w:val="28"/>
        </w:rPr>
        <w:t xml:space="preserve"> бу</w:t>
      </w:r>
      <w:r w:rsidR="0095376A">
        <w:rPr>
          <w:rFonts w:ascii="Times New Roman" w:hAnsi="Times New Roman"/>
          <w:sz w:val="28"/>
          <w:szCs w:val="28"/>
        </w:rPr>
        <w:t>ла</w:t>
      </w:r>
      <w:r w:rsidRPr="0077328D">
        <w:rPr>
          <w:rFonts w:ascii="Times New Roman" w:hAnsi="Times New Roman"/>
          <w:sz w:val="28"/>
          <w:szCs w:val="28"/>
        </w:rPr>
        <w:t xml:space="preserve"> забезпечений на 100%. Розстановка педагогів здійснюється відповідно до фахової освіти пед</w:t>
      </w:r>
      <w:r w:rsidR="0095376A">
        <w:rPr>
          <w:rFonts w:ascii="Times New Roman" w:hAnsi="Times New Roman"/>
          <w:sz w:val="28"/>
          <w:szCs w:val="28"/>
        </w:rPr>
        <w:t xml:space="preserve">агогічних </w:t>
      </w:r>
      <w:r w:rsidRPr="0077328D">
        <w:rPr>
          <w:rFonts w:ascii="Times New Roman" w:hAnsi="Times New Roman"/>
          <w:sz w:val="28"/>
          <w:szCs w:val="28"/>
        </w:rPr>
        <w:t>працівників. При підборі нових кадрів (навіть обслуговуючого персоналу) враховується фахова підготовка, особисті та колективні якості, працездатність, інші характеристики. Час диктує все нові і нові вимоги до вчителя, тому доречним зараз є вміння працювати з комп’ютером, оргтехнікою. Перспектива в освіті така, що років через п’ять вчитель, який не володіє навичками роботи на комп’ютері та не використовує їх у своїй діяльності, не буде відповідати освітнім вимогам, та не зможе ефективно забезпечувати навчально-виховний процес з учнями. </w:t>
      </w:r>
    </w:p>
    <w:p w:rsidR="006E7B39" w:rsidRDefault="002A0429" w:rsidP="006E7B39">
      <w:pPr>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 По якісному складу педагогічних працівників ситуація в гімназії наступна:  вчителів вищої категорії - 8, з них «Старших вчителів» - 1, першої - </w:t>
      </w:r>
      <w:r w:rsidR="0084417C" w:rsidRPr="00E26278">
        <w:rPr>
          <w:rFonts w:ascii="Times New Roman" w:hAnsi="Times New Roman" w:cs="Times New Roman"/>
          <w:sz w:val="28"/>
          <w:szCs w:val="28"/>
        </w:rPr>
        <w:t>3</w:t>
      </w:r>
      <w:r w:rsidR="006E7B39">
        <w:rPr>
          <w:rFonts w:ascii="Times New Roman" w:hAnsi="Times New Roman" w:cs="Times New Roman"/>
          <w:sz w:val="28"/>
          <w:szCs w:val="28"/>
        </w:rPr>
        <w:t xml:space="preserve">, другої – </w:t>
      </w:r>
      <w:r w:rsidR="00EE5919">
        <w:rPr>
          <w:rFonts w:ascii="Times New Roman" w:hAnsi="Times New Roman" w:cs="Times New Roman"/>
          <w:sz w:val="28"/>
          <w:szCs w:val="28"/>
        </w:rPr>
        <w:t>5</w:t>
      </w:r>
      <w:r w:rsidR="006E7B39">
        <w:rPr>
          <w:rFonts w:ascii="Times New Roman" w:hAnsi="Times New Roman" w:cs="Times New Roman"/>
          <w:sz w:val="28"/>
          <w:szCs w:val="28"/>
        </w:rPr>
        <w:t>, спеціаліст</w:t>
      </w:r>
      <w:r w:rsidR="0095376A">
        <w:rPr>
          <w:rFonts w:ascii="Times New Roman" w:hAnsi="Times New Roman" w:cs="Times New Roman"/>
          <w:sz w:val="28"/>
          <w:szCs w:val="28"/>
        </w:rPr>
        <w:t xml:space="preserve"> – 1.</w:t>
      </w:r>
      <w:r w:rsidR="006E7B39">
        <w:rPr>
          <w:rFonts w:ascii="Times New Roman" w:hAnsi="Times New Roman" w:cs="Times New Roman"/>
          <w:sz w:val="28"/>
          <w:szCs w:val="28"/>
        </w:rPr>
        <w:t xml:space="preserve"> </w:t>
      </w:r>
    </w:p>
    <w:p w:rsidR="006E7B39" w:rsidRDefault="002A0429" w:rsidP="006E7B39">
      <w:pPr>
        <w:spacing w:after="0"/>
        <w:jc w:val="center"/>
        <w:rPr>
          <w:rFonts w:ascii="Times New Roman" w:hAnsi="Times New Roman" w:cs="Times New Roman"/>
          <w:sz w:val="28"/>
          <w:szCs w:val="28"/>
        </w:rPr>
      </w:pPr>
      <w:r w:rsidRPr="00E26278">
        <w:rPr>
          <w:rFonts w:ascii="Times New Roman" w:hAnsi="Times New Roman" w:cs="Times New Roman"/>
          <w:sz w:val="28"/>
          <w:szCs w:val="28"/>
        </w:rPr>
        <w:t>3.Методична робота.</w:t>
      </w:r>
    </w:p>
    <w:p w:rsidR="008C2D87" w:rsidRPr="00E26278" w:rsidRDefault="006E7B39" w:rsidP="006E7B39">
      <w:pPr>
        <w:spacing w:after="0"/>
        <w:jc w:val="both"/>
        <w:rPr>
          <w:rFonts w:ascii="Times New Roman" w:hAnsi="Times New Roman" w:cs="Times New Roman"/>
          <w:sz w:val="28"/>
          <w:szCs w:val="28"/>
        </w:rPr>
      </w:pPr>
      <w:r>
        <w:rPr>
          <w:rFonts w:ascii="Times New Roman" w:hAnsi="Times New Roman" w:cs="Times New Roman"/>
          <w:b/>
          <w:sz w:val="28"/>
          <w:szCs w:val="28"/>
        </w:rPr>
        <w:t xml:space="preserve"> </w:t>
      </w:r>
      <w:r w:rsidR="002A0429" w:rsidRPr="00E26278">
        <w:rPr>
          <w:rFonts w:ascii="Times New Roman" w:hAnsi="Times New Roman" w:cs="Times New Roman"/>
          <w:sz w:val="28"/>
          <w:szCs w:val="28"/>
        </w:rPr>
        <w:t xml:space="preserve">З метою цілеспрямованої роботи та для забезпечення колективного керівництва методичною роботою в гімназії була створена методична рада, до складу якої ввійшли директор гімназії, заступник директора з навчально-виховної роботи, керівники шкільних методичних об’єднань. </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У 2021-2022 навчальному році методична робота в гімназії здійснювалася відповідно до Законів України "Про освіту”, "Про загальну середню освіту”, Національної доктрини розвитку освіти</w:t>
      </w:r>
      <w:r w:rsidR="0095376A">
        <w:rPr>
          <w:rFonts w:ascii="Times New Roman" w:hAnsi="Times New Roman" w:cs="Times New Roman"/>
          <w:sz w:val="28"/>
          <w:szCs w:val="28"/>
        </w:rPr>
        <w:t>.</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 Роботу педагогічного колективу було спрямовано на реалізацію кінцевого етапу науково-методичної проблеми " Розвиток </w:t>
      </w:r>
      <w:proofErr w:type="spellStart"/>
      <w:r w:rsidRPr="00E26278">
        <w:rPr>
          <w:rFonts w:ascii="Times New Roman" w:hAnsi="Times New Roman" w:cs="Times New Roman"/>
          <w:sz w:val="28"/>
          <w:szCs w:val="28"/>
        </w:rPr>
        <w:t>компетентнісної</w:t>
      </w:r>
      <w:proofErr w:type="spellEnd"/>
      <w:r w:rsidRPr="00E26278">
        <w:rPr>
          <w:rFonts w:ascii="Times New Roman" w:hAnsi="Times New Roman" w:cs="Times New Roman"/>
          <w:sz w:val="28"/>
          <w:szCs w:val="28"/>
        </w:rPr>
        <w:t xml:space="preserve"> освіти через концепцію Нової Української школи та створення передумов для формування успішної особистості ” та вирішення таких проблем: </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Науково-методична проблема:</w:t>
      </w:r>
    </w:p>
    <w:p w:rsidR="008C2D87" w:rsidRPr="00E26278" w:rsidRDefault="002A0429" w:rsidP="00E26278">
      <w:pPr>
        <w:numPr>
          <w:ilvl w:val="0"/>
          <w:numId w:val="2"/>
        </w:num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lastRenderedPageBreak/>
        <w:t>Створення передумов для формування успішної особистості в умовах  впровадження НУШ</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Управлінська проблема:</w:t>
      </w:r>
    </w:p>
    <w:p w:rsidR="008C2D87" w:rsidRPr="00E26278" w:rsidRDefault="002A0429" w:rsidP="00E26278">
      <w:pPr>
        <w:numPr>
          <w:ilvl w:val="0"/>
          <w:numId w:val="2"/>
        </w:num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Забезпечення ефективної роботи методичного кабінету, застосування ефективних форм роботи методичної роботи </w:t>
      </w:r>
      <w:r w:rsidR="0095376A">
        <w:rPr>
          <w:rFonts w:ascii="Times New Roman" w:hAnsi="Times New Roman" w:cs="Times New Roman"/>
          <w:sz w:val="28"/>
          <w:szCs w:val="28"/>
        </w:rPr>
        <w:t xml:space="preserve">   </w:t>
      </w:r>
      <w:proofErr w:type="spellStart"/>
      <w:r w:rsidRPr="00E26278">
        <w:rPr>
          <w:rFonts w:ascii="Times New Roman" w:hAnsi="Times New Roman" w:cs="Times New Roman"/>
          <w:sz w:val="28"/>
          <w:szCs w:val="28"/>
        </w:rPr>
        <w:t>вчителів</w:t>
      </w:r>
      <w:r w:rsidR="0095376A">
        <w:rPr>
          <w:rFonts w:ascii="Times New Roman" w:hAnsi="Times New Roman" w:cs="Times New Roman"/>
          <w:sz w:val="28"/>
          <w:szCs w:val="28"/>
        </w:rPr>
        <w:t>-</w:t>
      </w:r>
      <w:r w:rsidRPr="00E26278">
        <w:rPr>
          <w:rFonts w:ascii="Times New Roman" w:hAnsi="Times New Roman" w:cs="Times New Roman"/>
          <w:sz w:val="28"/>
          <w:szCs w:val="28"/>
        </w:rPr>
        <w:t>предметників</w:t>
      </w:r>
      <w:proofErr w:type="spellEnd"/>
      <w:r w:rsidRPr="00E26278">
        <w:rPr>
          <w:rFonts w:ascii="Times New Roman" w:hAnsi="Times New Roman" w:cs="Times New Roman"/>
          <w:sz w:val="28"/>
          <w:szCs w:val="28"/>
        </w:rPr>
        <w:t xml:space="preserve"> у </w:t>
      </w:r>
      <w:proofErr w:type="spellStart"/>
      <w:r w:rsidRPr="00E26278">
        <w:rPr>
          <w:rFonts w:ascii="Times New Roman" w:hAnsi="Times New Roman" w:cs="Times New Roman"/>
          <w:sz w:val="28"/>
          <w:szCs w:val="28"/>
        </w:rPr>
        <w:t>міжатестаційний</w:t>
      </w:r>
      <w:proofErr w:type="spellEnd"/>
      <w:r w:rsidRPr="00E26278">
        <w:rPr>
          <w:rFonts w:ascii="Times New Roman" w:hAnsi="Times New Roman" w:cs="Times New Roman"/>
          <w:sz w:val="28"/>
          <w:szCs w:val="28"/>
        </w:rPr>
        <w:t xml:space="preserve"> період,</w:t>
      </w:r>
      <w:r w:rsidRPr="00E26278">
        <w:rPr>
          <w:rFonts w:ascii="Times New Roman" w:hAnsi="Times New Roman" w:cs="Times New Roman"/>
          <w:sz w:val="28"/>
          <w:szCs w:val="28"/>
        </w:rPr>
        <w:br/>
        <w:t>стимулювання педагогів до оволодіння сучасними інформаційно-комунікаційними технологіями та систематизації своєї роботи</w:t>
      </w:r>
      <w:r w:rsidR="0095376A">
        <w:rPr>
          <w:rFonts w:ascii="Times New Roman" w:hAnsi="Times New Roman" w:cs="Times New Roman"/>
          <w:sz w:val="28"/>
          <w:szCs w:val="28"/>
        </w:rPr>
        <w:t>.</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Виховна проблема:</w:t>
      </w:r>
    </w:p>
    <w:p w:rsidR="008C2D87" w:rsidRPr="00E26278" w:rsidRDefault="002A0429" w:rsidP="00E26278">
      <w:pPr>
        <w:numPr>
          <w:ilvl w:val="0"/>
          <w:numId w:val="2"/>
        </w:numPr>
        <w:tabs>
          <w:tab w:val="left" w:pos="5580"/>
        </w:tabs>
        <w:spacing w:after="0"/>
        <w:jc w:val="both"/>
        <w:rPr>
          <w:rFonts w:ascii="Times New Roman" w:hAnsi="Times New Roman" w:cs="Times New Roman"/>
          <w:sz w:val="28"/>
          <w:szCs w:val="28"/>
        </w:rPr>
      </w:pPr>
      <w:proofErr w:type="spellStart"/>
      <w:r w:rsidRPr="00E26278">
        <w:rPr>
          <w:rFonts w:ascii="Times New Roman" w:hAnsi="Times New Roman" w:cs="Times New Roman"/>
          <w:sz w:val="28"/>
          <w:szCs w:val="28"/>
        </w:rPr>
        <w:t>Особистнісно-орієнтоване</w:t>
      </w:r>
      <w:proofErr w:type="spellEnd"/>
      <w:r w:rsidRPr="00E26278">
        <w:rPr>
          <w:rFonts w:ascii="Times New Roman" w:hAnsi="Times New Roman" w:cs="Times New Roman"/>
          <w:sz w:val="28"/>
          <w:szCs w:val="28"/>
        </w:rPr>
        <w:t xml:space="preserve"> виховання і навчання дітей,  процес адаптації учнів, формування громадської та національної свідомості вихованців, організація роботи з обдарованими дітьми.</w:t>
      </w:r>
    </w:p>
    <w:p w:rsidR="008C2D87" w:rsidRPr="00E26278" w:rsidRDefault="002A0429" w:rsidP="006E7B39">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В гімназії була створена методична рада, до складу якої ввійшли директор гімназії, заступник директора з навчально-виховної роботи, керівники шкільних методичних об’єднань. </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Протягом року на засіданнях методичної ради обговорювалися такі питання: </w:t>
      </w:r>
      <w:r w:rsidRPr="00E26278">
        <w:rPr>
          <w:rFonts w:ascii="Times New Roman" w:hAnsi="Times New Roman" w:cs="Times New Roman"/>
          <w:sz w:val="28"/>
          <w:szCs w:val="28"/>
        </w:rPr>
        <w:br/>
        <w:t>-  обговорювалась робота методичної ради;</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постійно відбувалось ознайомлення з нормативними і директивними документами;</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утримувалось на контролі питання «про хід атестації педагогічних працівників»;</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інформація про результати контролю за виконанням навчальних програм;</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стан підготовки закладу до впровадження «Нова Українська школа»</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державний стандарт початкової загальної освіти;</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державний стандарт ї загальної середньої освіти;</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опрацювання вимог щодо ведення шкільної документації;</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робота гуртків;</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курсова підготовка вчителів протягом навчального року;</w:t>
      </w:r>
    </w:p>
    <w:p w:rsidR="0095376A"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робота з молодими педагогами;</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 аналіз результативності виступу учнів у ІІ етапі Всеукраїнських учнівських олімпіад з базових дисциплін навчального плану; </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система роботи з учнями випускних класів по підготовці до державної підсумкової атестації, зовнішнього оцінювання;</w:t>
      </w:r>
    </w:p>
    <w:p w:rsidR="008C2D87" w:rsidRPr="00E26278" w:rsidRDefault="002A0429" w:rsidP="00E26278">
      <w:pPr>
        <w:shd w:val="clear" w:color="auto" w:fill="FFFFFF"/>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 підведення підсумків методичної роботи за 2021-2022 </w:t>
      </w:r>
      <w:proofErr w:type="spellStart"/>
      <w:r w:rsidRPr="00E26278">
        <w:rPr>
          <w:rFonts w:ascii="Times New Roman" w:hAnsi="Times New Roman" w:cs="Times New Roman"/>
          <w:sz w:val="28"/>
          <w:szCs w:val="28"/>
        </w:rPr>
        <w:t>н.р</w:t>
      </w:r>
      <w:proofErr w:type="spellEnd"/>
      <w:r w:rsidRPr="00E26278">
        <w:rPr>
          <w:rFonts w:ascii="Times New Roman" w:hAnsi="Times New Roman" w:cs="Times New Roman"/>
          <w:sz w:val="28"/>
          <w:szCs w:val="28"/>
        </w:rPr>
        <w:t xml:space="preserve">. та прийняття рекомендацій щодо організації методичної роботи у 2022-2023 </w:t>
      </w:r>
      <w:proofErr w:type="spellStart"/>
      <w:r w:rsidRPr="00E26278">
        <w:rPr>
          <w:rFonts w:ascii="Times New Roman" w:hAnsi="Times New Roman" w:cs="Times New Roman"/>
          <w:sz w:val="28"/>
          <w:szCs w:val="28"/>
        </w:rPr>
        <w:t>н.р</w:t>
      </w:r>
      <w:proofErr w:type="spellEnd"/>
      <w:r w:rsidRPr="00E26278">
        <w:rPr>
          <w:rFonts w:ascii="Times New Roman" w:hAnsi="Times New Roman" w:cs="Times New Roman"/>
          <w:sz w:val="28"/>
          <w:szCs w:val="28"/>
        </w:rPr>
        <w:t xml:space="preserve">. </w:t>
      </w:r>
    </w:p>
    <w:p w:rsidR="006E7B39" w:rsidRDefault="002A0429" w:rsidP="00E26278">
      <w:pPr>
        <w:shd w:val="clear" w:color="auto" w:fill="FFFFFF"/>
        <w:spacing w:after="0"/>
        <w:jc w:val="both"/>
        <w:rPr>
          <w:rFonts w:ascii="Times New Roman" w:hAnsi="Times New Roman" w:cs="Times New Roman"/>
          <w:sz w:val="28"/>
          <w:szCs w:val="28"/>
        </w:rPr>
      </w:pPr>
      <w:r w:rsidRPr="00E26278">
        <w:rPr>
          <w:rFonts w:ascii="Times New Roman" w:hAnsi="Times New Roman" w:cs="Times New Roman"/>
          <w:sz w:val="28"/>
          <w:szCs w:val="28"/>
        </w:rPr>
        <w:t>Члени методичної ради брали участь у підготовці та проведенні педагогічних рад, семінарів, інших методичних заходів. На засіданнях методичної ради розглядалися матеріали передового педагогічного досвіду, проходили схвалення програми гуртків, факультативних курсів.</w:t>
      </w:r>
    </w:p>
    <w:p w:rsidR="008C2D87" w:rsidRPr="00E26278" w:rsidRDefault="002A0429" w:rsidP="00E26278">
      <w:pPr>
        <w:shd w:val="clear" w:color="auto" w:fill="FFFFFF"/>
        <w:spacing w:after="0"/>
        <w:jc w:val="both"/>
        <w:rPr>
          <w:rFonts w:ascii="Times New Roman" w:hAnsi="Times New Roman" w:cs="Times New Roman"/>
          <w:sz w:val="28"/>
          <w:szCs w:val="28"/>
        </w:rPr>
      </w:pPr>
      <w:r w:rsidRPr="00E26278">
        <w:rPr>
          <w:rFonts w:ascii="Times New Roman" w:hAnsi="Times New Roman" w:cs="Times New Roman"/>
          <w:sz w:val="28"/>
          <w:szCs w:val="28"/>
        </w:rPr>
        <w:lastRenderedPageBreak/>
        <w:t xml:space="preserve">Робота методичного кабінету гімназії здійснювалася відповідно до завдань, визначених у додатку № 5 до наказу № 191 від 10.09.2010 р. Методичний кабінет забезпечував науково-методичне інформування педагогів під час проведення різноманітних загальношкільних методичних заходів. </w:t>
      </w:r>
    </w:p>
    <w:p w:rsidR="008C2D87" w:rsidRPr="00E26278" w:rsidRDefault="002A0429" w:rsidP="00E26278">
      <w:pPr>
        <w:shd w:val="clear" w:color="auto" w:fill="FFFFFF"/>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 З боку методичного кабінету надавалася допомога вчителям, які навчалися на курсах підвищення кваліфікації, проводилося індивідуальне консультування педагогів. </w:t>
      </w:r>
    </w:p>
    <w:p w:rsidR="006E7B39" w:rsidRDefault="002A0429" w:rsidP="00E26278">
      <w:pPr>
        <w:shd w:val="clear" w:color="auto" w:fill="FFFFFF"/>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 У 2022-20223н.р. методичному кабінету необхідно  сприяти  залученню педагогів навчального закладу до теми «Розвиток </w:t>
      </w:r>
      <w:proofErr w:type="spellStart"/>
      <w:r w:rsidR="00E32DEC" w:rsidRPr="00E26278">
        <w:rPr>
          <w:rFonts w:ascii="Times New Roman" w:hAnsi="Times New Roman" w:cs="Times New Roman"/>
          <w:sz w:val="28"/>
          <w:szCs w:val="28"/>
        </w:rPr>
        <w:t>компетент</w:t>
      </w:r>
      <w:r w:rsidRPr="00E26278">
        <w:rPr>
          <w:rFonts w:ascii="Times New Roman" w:hAnsi="Times New Roman" w:cs="Times New Roman"/>
          <w:sz w:val="28"/>
          <w:szCs w:val="28"/>
        </w:rPr>
        <w:t>існої</w:t>
      </w:r>
      <w:proofErr w:type="spellEnd"/>
      <w:r w:rsidRPr="00E26278">
        <w:rPr>
          <w:rFonts w:ascii="Times New Roman" w:hAnsi="Times New Roman" w:cs="Times New Roman"/>
          <w:sz w:val="28"/>
          <w:szCs w:val="28"/>
        </w:rPr>
        <w:t xml:space="preserve"> освіти через концепцію Нової Української школи та створення передумов для формування успішної особистості» , посилити роботу педагогів щодо оволодіння сучасними інформаційно-комунікаційними технологіями;  працювати над створенням ефективних форм організації методичної роботи.</w:t>
      </w:r>
    </w:p>
    <w:p w:rsidR="006E7B39" w:rsidRDefault="002A0429" w:rsidP="00E26278">
      <w:pPr>
        <w:shd w:val="clear" w:color="auto" w:fill="FFFFFF"/>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Протягом 2021-2022н.р. було організовано роботу 4 методичних об’єднань </w:t>
      </w:r>
      <w:proofErr w:type="spellStart"/>
      <w:r w:rsidRPr="00E26278">
        <w:rPr>
          <w:rFonts w:ascii="Times New Roman" w:hAnsi="Times New Roman" w:cs="Times New Roman"/>
          <w:sz w:val="28"/>
          <w:szCs w:val="28"/>
        </w:rPr>
        <w:t>вчителів-предметників</w:t>
      </w:r>
      <w:proofErr w:type="spellEnd"/>
      <w:r w:rsidRPr="00E26278">
        <w:rPr>
          <w:rFonts w:ascii="Times New Roman" w:hAnsi="Times New Roman" w:cs="Times New Roman"/>
          <w:sz w:val="28"/>
          <w:szCs w:val="28"/>
        </w:rPr>
        <w:t xml:space="preserve">, затверджено плани роботи, науково-методичні проблеми, над якими працювали МО, визначено керівників з числа досвідчених педагогів. </w:t>
      </w:r>
    </w:p>
    <w:p w:rsidR="008C2D87" w:rsidRPr="00E26278" w:rsidRDefault="002A0429" w:rsidP="00E26278">
      <w:pPr>
        <w:shd w:val="clear" w:color="auto" w:fill="FFFFFF"/>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Робота методичних об’єднань була спрямована на удосконалення методичної підготовки, фахової майстерності вчителя, удосконалення методики проведення уроку. Були проведені заплановані засідання методичних об’єднань, на яких обговорювалися як організаційні питання (підготовка і проведення олімпіад, предметних тижнів, проведення контрольних зрізів, схвалення завдань для державної підсумкової атестації), так і науково-методичні питання. </w:t>
      </w:r>
    </w:p>
    <w:p w:rsidR="008C2D87" w:rsidRPr="00E26278" w:rsidRDefault="002A0429" w:rsidP="00E26278">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Найбільш результативними та якісно проведеними засіданнями є такі:</w:t>
      </w:r>
    </w:p>
    <w:p w:rsidR="008C2D87" w:rsidRPr="00E26278" w:rsidRDefault="002A0429" w:rsidP="00E26278">
      <w:pPr>
        <w:numPr>
          <w:ilvl w:val="0"/>
          <w:numId w:val="1"/>
        </w:numPr>
        <w:shd w:val="clear" w:color="auto" w:fill="FFFFFF"/>
        <w:spacing w:after="0"/>
        <w:ind w:right="450"/>
        <w:jc w:val="both"/>
        <w:textAlignment w:val="baseline"/>
        <w:rPr>
          <w:rFonts w:ascii="Times New Roman" w:hAnsi="Times New Roman" w:cs="Times New Roman"/>
          <w:sz w:val="28"/>
          <w:szCs w:val="28"/>
        </w:rPr>
      </w:pPr>
      <w:r w:rsidRPr="00E26278">
        <w:rPr>
          <w:rFonts w:ascii="Times New Roman" w:hAnsi="Times New Roman" w:cs="Times New Roman"/>
          <w:sz w:val="28"/>
          <w:szCs w:val="28"/>
        </w:rPr>
        <w:t xml:space="preserve">«Формування в учнів інноваційних </w:t>
      </w:r>
      <w:r w:rsidR="00E32DEC" w:rsidRPr="00E26278">
        <w:rPr>
          <w:rFonts w:ascii="Times New Roman" w:hAnsi="Times New Roman" w:cs="Times New Roman"/>
          <w:sz w:val="28"/>
          <w:szCs w:val="28"/>
        </w:rPr>
        <w:t>знань</w:t>
      </w:r>
      <w:r w:rsidRPr="00E26278">
        <w:rPr>
          <w:rFonts w:ascii="Times New Roman" w:hAnsi="Times New Roman" w:cs="Times New Roman"/>
          <w:sz w:val="28"/>
          <w:szCs w:val="28"/>
        </w:rPr>
        <w:t xml:space="preserve">, шляхом використання  програмових </w:t>
      </w:r>
      <w:r w:rsidR="00E32DEC" w:rsidRPr="00E26278">
        <w:rPr>
          <w:rFonts w:ascii="Times New Roman" w:hAnsi="Times New Roman" w:cs="Times New Roman"/>
          <w:sz w:val="28"/>
          <w:szCs w:val="28"/>
        </w:rPr>
        <w:t>засоб</w:t>
      </w:r>
      <w:r w:rsidRPr="00E26278">
        <w:rPr>
          <w:rFonts w:ascii="Times New Roman" w:hAnsi="Times New Roman" w:cs="Times New Roman"/>
          <w:sz w:val="28"/>
          <w:szCs w:val="28"/>
        </w:rPr>
        <w:t>ів» (М.О вчителів природничо-математичного циклу, керівник Токарчук А.О.).</w:t>
      </w:r>
    </w:p>
    <w:p w:rsidR="008C2D87" w:rsidRPr="00E26278" w:rsidRDefault="002A0429" w:rsidP="00E26278">
      <w:pPr>
        <w:numPr>
          <w:ilvl w:val="0"/>
          <w:numId w:val="1"/>
        </w:numPr>
        <w:tabs>
          <w:tab w:val="left" w:pos="5580"/>
        </w:tabs>
        <w:spacing w:before="100" w:beforeAutospacing="1" w:after="0"/>
        <w:jc w:val="both"/>
        <w:rPr>
          <w:rFonts w:ascii="Times New Roman" w:hAnsi="Times New Roman" w:cs="Times New Roman"/>
          <w:sz w:val="28"/>
          <w:szCs w:val="28"/>
        </w:rPr>
      </w:pPr>
      <w:r w:rsidRPr="00E26278">
        <w:rPr>
          <w:rFonts w:ascii="Times New Roman" w:hAnsi="Times New Roman" w:cs="Times New Roman"/>
          <w:sz w:val="28"/>
          <w:szCs w:val="28"/>
        </w:rPr>
        <w:t xml:space="preserve">«Тематичний і </w:t>
      </w:r>
      <w:r w:rsidR="00E32DEC" w:rsidRPr="00E26278">
        <w:rPr>
          <w:rFonts w:ascii="Times New Roman" w:hAnsi="Times New Roman" w:cs="Times New Roman"/>
          <w:sz w:val="28"/>
          <w:szCs w:val="28"/>
        </w:rPr>
        <w:t>діяль</w:t>
      </w:r>
      <w:r w:rsidRPr="00E26278">
        <w:rPr>
          <w:rFonts w:ascii="Times New Roman" w:hAnsi="Times New Roman" w:cs="Times New Roman"/>
          <w:sz w:val="28"/>
          <w:szCs w:val="28"/>
        </w:rPr>
        <w:t>ний підхід в навчання молодших школярів» (М.О вчителів початкових класів , керівник Лапиш Т.В.).</w:t>
      </w:r>
    </w:p>
    <w:p w:rsidR="008C2D87" w:rsidRPr="00E26278" w:rsidRDefault="002A0429" w:rsidP="00E26278">
      <w:pPr>
        <w:numPr>
          <w:ilvl w:val="0"/>
          <w:numId w:val="1"/>
        </w:numPr>
        <w:tabs>
          <w:tab w:val="left" w:pos="5580"/>
        </w:tabs>
        <w:spacing w:before="100" w:beforeAutospacing="1" w:after="0"/>
        <w:jc w:val="both"/>
        <w:rPr>
          <w:rFonts w:ascii="Times New Roman" w:hAnsi="Times New Roman" w:cs="Times New Roman"/>
          <w:sz w:val="28"/>
          <w:szCs w:val="28"/>
        </w:rPr>
      </w:pPr>
      <w:r w:rsidRPr="00E26278">
        <w:rPr>
          <w:rFonts w:ascii="Times New Roman" w:hAnsi="Times New Roman" w:cs="Times New Roman"/>
          <w:sz w:val="28"/>
          <w:szCs w:val="28"/>
        </w:rPr>
        <w:t xml:space="preserve">«Інформаційна грамотність вчителя» (М.О вчителів суспільно-гуманітарного циклу, керівник Морозовська О.Д.) </w:t>
      </w:r>
    </w:p>
    <w:p w:rsidR="008C2D87" w:rsidRPr="00E26278" w:rsidRDefault="002A0429" w:rsidP="00E26278">
      <w:pPr>
        <w:numPr>
          <w:ilvl w:val="0"/>
          <w:numId w:val="1"/>
        </w:num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«Гармонійна співпраця батьків та школи – запорука успішної соціалізації особистості учня » (М.О класних керівників, керівник Кухарчук І.О.). </w:t>
      </w:r>
    </w:p>
    <w:p w:rsidR="006E7B39" w:rsidRDefault="002A0429" w:rsidP="00E26278">
      <w:pPr>
        <w:tabs>
          <w:tab w:val="left" w:pos="5580"/>
        </w:tabs>
        <w:spacing w:after="0"/>
        <w:ind w:left="142"/>
        <w:jc w:val="both"/>
        <w:rPr>
          <w:rFonts w:ascii="Times New Roman" w:hAnsi="Times New Roman" w:cs="Times New Roman"/>
          <w:sz w:val="28"/>
          <w:szCs w:val="28"/>
        </w:rPr>
      </w:pPr>
      <w:r w:rsidRPr="00E26278">
        <w:rPr>
          <w:rFonts w:ascii="Times New Roman" w:hAnsi="Times New Roman" w:cs="Times New Roman"/>
          <w:sz w:val="28"/>
          <w:szCs w:val="28"/>
        </w:rPr>
        <w:t xml:space="preserve">Згідно з річним планом роботи протягом року проведено предметні декади, тижні. Було складено плани заходів у рамках тижнів, учителі проводили різноманітні позаурочні заходи з учнями. На належному науково-методичному рівні проведено тижні спорту, охорони життя, книги, декадник ОБЖ, декадник правових знань, Шевченківський тиждень, місячник довкілля, а також заходи в рамках тижнів. </w:t>
      </w:r>
    </w:p>
    <w:p w:rsidR="008C2D87" w:rsidRPr="00E26278" w:rsidRDefault="002A0429" w:rsidP="00E26278">
      <w:pPr>
        <w:tabs>
          <w:tab w:val="left" w:pos="5580"/>
        </w:tabs>
        <w:spacing w:after="0"/>
        <w:ind w:left="142"/>
        <w:jc w:val="both"/>
        <w:rPr>
          <w:rFonts w:ascii="Times New Roman" w:hAnsi="Times New Roman" w:cs="Times New Roman"/>
          <w:sz w:val="28"/>
          <w:szCs w:val="28"/>
        </w:rPr>
      </w:pPr>
      <w:r w:rsidRPr="00E26278">
        <w:rPr>
          <w:rFonts w:ascii="Times New Roman" w:hAnsi="Times New Roman" w:cs="Times New Roman"/>
          <w:sz w:val="28"/>
          <w:szCs w:val="28"/>
        </w:rPr>
        <w:t xml:space="preserve">На засіданні методичної ради керівники МО звітували про роботу протягом року. В цілому роботу МО протягом 2021-2022 </w:t>
      </w:r>
      <w:proofErr w:type="spellStart"/>
      <w:r w:rsidRPr="00E26278">
        <w:rPr>
          <w:rFonts w:ascii="Times New Roman" w:hAnsi="Times New Roman" w:cs="Times New Roman"/>
          <w:sz w:val="28"/>
          <w:szCs w:val="28"/>
        </w:rPr>
        <w:t>н.р</w:t>
      </w:r>
      <w:proofErr w:type="spellEnd"/>
      <w:r w:rsidRPr="00E26278">
        <w:rPr>
          <w:rFonts w:ascii="Times New Roman" w:hAnsi="Times New Roman" w:cs="Times New Roman"/>
          <w:sz w:val="28"/>
          <w:szCs w:val="28"/>
        </w:rPr>
        <w:t xml:space="preserve">. можна оцінювати на </w:t>
      </w:r>
      <w:r w:rsidRPr="00E26278">
        <w:rPr>
          <w:rFonts w:ascii="Times New Roman" w:hAnsi="Times New Roman" w:cs="Times New Roman"/>
          <w:sz w:val="28"/>
          <w:szCs w:val="28"/>
        </w:rPr>
        <w:lastRenderedPageBreak/>
        <w:t>середньому рівні. Протягом року вчителі гімназії підвищували свій кваліфікаційний рівень шляхом самоосвіти, участі у роботі шкільних і районних семінарів, навчання на курсах післядипломної освіти, а також в рамках атестації.</w:t>
      </w:r>
    </w:p>
    <w:p w:rsidR="0077328D" w:rsidRDefault="002A0429" w:rsidP="0095376A">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 xml:space="preserve"> Всі  педагоги пройшли курси підвищення кваліфікації, 4 педагогічних працівника – атестацію. З них 1  – встановлено кваліфікаційну категорію «спеціаліст </w:t>
      </w:r>
      <w:r w:rsidR="0084417C" w:rsidRPr="00E26278">
        <w:rPr>
          <w:rFonts w:ascii="Times New Roman" w:hAnsi="Times New Roman" w:cs="Times New Roman"/>
          <w:sz w:val="28"/>
          <w:szCs w:val="28"/>
        </w:rPr>
        <w:t>І</w:t>
      </w:r>
      <w:r w:rsidRPr="00E26278">
        <w:rPr>
          <w:rFonts w:ascii="Times New Roman" w:hAnsi="Times New Roman" w:cs="Times New Roman"/>
          <w:sz w:val="28"/>
          <w:szCs w:val="28"/>
        </w:rPr>
        <w:t xml:space="preserve"> категорії»,</w:t>
      </w:r>
      <w:r w:rsidR="0084417C" w:rsidRPr="00E26278">
        <w:rPr>
          <w:rFonts w:ascii="Times New Roman" w:hAnsi="Times New Roman" w:cs="Times New Roman"/>
          <w:sz w:val="28"/>
          <w:szCs w:val="28"/>
        </w:rPr>
        <w:t>2</w:t>
      </w:r>
      <w:r w:rsidRPr="00E26278">
        <w:rPr>
          <w:rFonts w:ascii="Times New Roman" w:hAnsi="Times New Roman" w:cs="Times New Roman"/>
          <w:sz w:val="28"/>
          <w:szCs w:val="28"/>
        </w:rPr>
        <w:t xml:space="preserve"> – підтверджено  кваліфікаційну категорію «Спеціаліст вищої категорії»</w:t>
      </w:r>
      <w:r w:rsidR="0084417C" w:rsidRPr="00E26278">
        <w:rPr>
          <w:rFonts w:ascii="Times New Roman" w:hAnsi="Times New Roman" w:cs="Times New Roman"/>
          <w:sz w:val="28"/>
          <w:szCs w:val="28"/>
        </w:rPr>
        <w:t>, 1 – підтверджено «9 тарифний розряд».</w:t>
      </w:r>
      <w:r w:rsidR="006E7B39">
        <w:rPr>
          <w:rFonts w:ascii="Times New Roman" w:hAnsi="Times New Roman" w:cs="Times New Roman"/>
          <w:sz w:val="28"/>
          <w:szCs w:val="28"/>
        </w:rPr>
        <w:t xml:space="preserve"> </w:t>
      </w:r>
    </w:p>
    <w:p w:rsidR="0077328D" w:rsidRDefault="002A0429" w:rsidP="0095376A">
      <w:pPr>
        <w:tabs>
          <w:tab w:val="left" w:pos="5580"/>
        </w:tabs>
        <w:spacing w:after="0"/>
        <w:jc w:val="center"/>
        <w:rPr>
          <w:rFonts w:ascii="Times New Roman" w:hAnsi="Times New Roman" w:cs="Times New Roman"/>
          <w:sz w:val="28"/>
          <w:szCs w:val="28"/>
        </w:rPr>
      </w:pPr>
      <w:r w:rsidRPr="00E26278">
        <w:rPr>
          <w:rFonts w:ascii="Times New Roman" w:hAnsi="Times New Roman" w:cs="Times New Roman"/>
          <w:sz w:val="28"/>
          <w:szCs w:val="28"/>
        </w:rPr>
        <w:t>4. Навчальна діяльність учнів.</w:t>
      </w:r>
    </w:p>
    <w:p w:rsidR="00EF3811" w:rsidRPr="00E26278" w:rsidRDefault="002A0429" w:rsidP="006E7B39">
      <w:pPr>
        <w:tabs>
          <w:tab w:val="left" w:pos="5580"/>
        </w:tabs>
        <w:spacing w:after="0"/>
        <w:jc w:val="both"/>
        <w:rPr>
          <w:rFonts w:ascii="Times New Roman" w:hAnsi="Times New Roman" w:cs="Times New Roman"/>
          <w:sz w:val="28"/>
          <w:szCs w:val="28"/>
        </w:rPr>
      </w:pPr>
      <w:r w:rsidRPr="00E26278">
        <w:rPr>
          <w:rFonts w:ascii="Times New Roman" w:hAnsi="Times New Roman" w:cs="Times New Roman"/>
          <w:sz w:val="28"/>
          <w:szCs w:val="28"/>
        </w:rPr>
        <w:t>Протягом 2021-2022 навчального року робота пед</w:t>
      </w:r>
      <w:r w:rsidR="00EE5919">
        <w:rPr>
          <w:rFonts w:ascii="Times New Roman" w:hAnsi="Times New Roman" w:cs="Times New Roman"/>
          <w:sz w:val="28"/>
          <w:szCs w:val="28"/>
        </w:rPr>
        <w:t xml:space="preserve">агогічного </w:t>
      </w:r>
      <w:r w:rsidRPr="00E26278">
        <w:rPr>
          <w:rFonts w:ascii="Times New Roman" w:hAnsi="Times New Roman" w:cs="Times New Roman"/>
          <w:sz w:val="28"/>
          <w:szCs w:val="28"/>
        </w:rPr>
        <w:t>колективу була спрямована на особистісно-зорієнтоване навчання і виховання школярів. Велика увага у навчальному закладі приділяється охопленню дітей навчанням.</w:t>
      </w:r>
    </w:p>
    <w:p w:rsidR="001A42D5" w:rsidRPr="0077328D" w:rsidRDefault="002A0429" w:rsidP="0077328D">
      <w:pPr>
        <w:spacing w:after="0"/>
        <w:ind w:firstLine="284"/>
        <w:jc w:val="both"/>
        <w:rPr>
          <w:rFonts w:ascii="Times New Roman" w:hAnsi="Times New Roman" w:cs="Times New Roman"/>
          <w:sz w:val="28"/>
          <w:szCs w:val="28"/>
        </w:rPr>
      </w:pPr>
      <w:r w:rsidRPr="00E26278">
        <w:rPr>
          <w:rFonts w:ascii="Times New Roman" w:hAnsi="Times New Roman" w:cs="Times New Roman"/>
          <w:sz w:val="28"/>
          <w:szCs w:val="28"/>
        </w:rPr>
        <w:t xml:space="preserve">Впродовж навчального року в нашому закладі навчалось </w:t>
      </w:r>
      <w:r w:rsidRPr="00E26278">
        <w:rPr>
          <w:rFonts w:ascii="Times New Roman" w:hAnsi="Times New Roman" w:cs="Times New Roman"/>
          <w:sz w:val="28"/>
          <w:szCs w:val="28"/>
          <w:lang w:val="ru-RU"/>
        </w:rPr>
        <w:t>7</w:t>
      </w:r>
      <w:r w:rsidR="00EE5919">
        <w:rPr>
          <w:rFonts w:ascii="Times New Roman" w:hAnsi="Times New Roman" w:cs="Times New Roman"/>
          <w:sz w:val="28"/>
          <w:szCs w:val="28"/>
          <w:lang w:val="ru-RU"/>
        </w:rPr>
        <w:t>0</w:t>
      </w:r>
      <w:r w:rsidRPr="00E26278">
        <w:rPr>
          <w:rFonts w:ascii="Times New Roman" w:hAnsi="Times New Roman" w:cs="Times New Roman"/>
          <w:sz w:val="28"/>
          <w:szCs w:val="28"/>
        </w:rPr>
        <w:t xml:space="preserve"> учні</w:t>
      </w:r>
      <w:r w:rsidR="00EE5919">
        <w:rPr>
          <w:rFonts w:ascii="Times New Roman" w:hAnsi="Times New Roman" w:cs="Times New Roman"/>
          <w:sz w:val="28"/>
          <w:szCs w:val="28"/>
        </w:rPr>
        <w:t>в</w:t>
      </w:r>
      <w:r w:rsidR="0077328D">
        <w:rPr>
          <w:rFonts w:ascii="Times New Roman" w:hAnsi="Times New Roman" w:cs="Times New Roman"/>
          <w:sz w:val="28"/>
          <w:szCs w:val="28"/>
        </w:rPr>
        <w:t xml:space="preserve">. </w:t>
      </w:r>
      <w:proofErr w:type="spellStart"/>
      <w:r w:rsidRPr="00E26278">
        <w:rPr>
          <w:rFonts w:ascii="Times New Roman" w:hAnsi="Times New Roman" w:cs="Times New Roman"/>
          <w:sz w:val="28"/>
          <w:szCs w:val="28"/>
          <w:lang w:val="ru-RU"/>
        </w:rPr>
        <w:t>Учні</w:t>
      </w:r>
      <w:proofErr w:type="spellEnd"/>
      <w:r w:rsidRPr="00E26278">
        <w:rPr>
          <w:rFonts w:ascii="Times New Roman" w:hAnsi="Times New Roman" w:cs="Times New Roman"/>
          <w:sz w:val="28"/>
          <w:szCs w:val="28"/>
          <w:lang w:val="ru-RU"/>
        </w:rPr>
        <w:t xml:space="preserve"> </w:t>
      </w:r>
      <w:proofErr w:type="spellStart"/>
      <w:r w:rsidRPr="00E26278">
        <w:rPr>
          <w:rFonts w:ascii="Times New Roman" w:hAnsi="Times New Roman" w:cs="Times New Roman"/>
          <w:sz w:val="28"/>
          <w:szCs w:val="28"/>
          <w:lang w:val="ru-RU"/>
        </w:rPr>
        <w:t>нашого</w:t>
      </w:r>
      <w:proofErr w:type="spellEnd"/>
      <w:r w:rsidRPr="00E26278">
        <w:rPr>
          <w:rFonts w:ascii="Times New Roman" w:hAnsi="Times New Roman" w:cs="Times New Roman"/>
          <w:sz w:val="28"/>
          <w:szCs w:val="28"/>
          <w:lang w:val="ru-RU"/>
        </w:rPr>
        <w:t xml:space="preserve"> </w:t>
      </w:r>
      <w:proofErr w:type="spellStart"/>
      <w:r w:rsidRPr="00E26278">
        <w:rPr>
          <w:rFonts w:ascii="Times New Roman" w:hAnsi="Times New Roman" w:cs="Times New Roman"/>
          <w:sz w:val="28"/>
          <w:szCs w:val="28"/>
          <w:lang w:val="ru-RU"/>
        </w:rPr>
        <w:t>навчального</w:t>
      </w:r>
      <w:proofErr w:type="spellEnd"/>
      <w:r w:rsidRPr="00E26278">
        <w:rPr>
          <w:rFonts w:ascii="Times New Roman" w:hAnsi="Times New Roman" w:cs="Times New Roman"/>
          <w:sz w:val="28"/>
          <w:szCs w:val="28"/>
          <w:lang w:val="ru-RU"/>
        </w:rPr>
        <w:t xml:space="preserve"> закладу </w:t>
      </w:r>
      <w:proofErr w:type="spellStart"/>
      <w:r w:rsidRPr="00E26278">
        <w:rPr>
          <w:rFonts w:ascii="Times New Roman" w:hAnsi="Times New Roman" w:cs="Times New Roman"/>
          <w:sz w:val="28"/>
          <w:szCs w:val="28"/>
          <w:lang w:val="ru-RU"/>
        </w:rPr>
        <w:t>приймали</w:t>
      </w:r>
      <w:proofErr w:type="spellEnd"/>
      <w:r w:rsidRPr="00E26278">
        <w:rPr>
          <w:rFonts w:ascii="Times New Roman" w:hAnsi="Times New Roman" w:cs="Times New Roman"/>
          <w:sz w:val="28"/>
          <w:szCs w:val="28"/>
          <w:lang w:val="ru-RU"/>
        </w:rPr>
        <w:t xml:space="preserve"> участь </w:t>
      </w:r>
      <w:proofErr w:type="spellStart"/>
      <w:r w:rsidRPr="00E26278">
        <w:rPr>
          <w:rFonts w:ascii="Times New Roman" w:hAnsi="Times New Roman" w:cs="Times New Roman"/>
          <w:sz w:val="28"/>
          <w:szCs w:val="28"/>
          <w:lang w:val="ru-RU"/>
        </w:rPr>
        <w:t>також</w:t>
      </w:r>
      <w:proofErr w:type="spellEnd"/>
      <w:r w:rsidRPr="00E26278">
        <w:rPr>
          <w:rFonts w:ascii="Times New Roman" w:hAnsi="Times New Roman" w:cs="Times New Roman"/>
          <w:sz w:val="28"/>
          <w:szCs w:val="28"/>
          <w:lang w:val="ru-RU"/>
        </w:rPr>
        <w:t xml:space="preserve">  у </w:t>
      </w:r>
      <w:proofErr w:type="spellStart"/>
      <w:proofErr w:type="gramStart"/>
      <w:r w:rsidRPr="00E26278">
        <w:rPr>
          <w:rFonts w:ascii="Times New Roman" w:hAnsi="Times New Roman" w:cs="Times New Roman"/>
          <w:sz w:val="28"/>
          <w:szCs w:val="28"/>
          <w:lang w:val="ru-RU"/>
        </w:rPr>
        <w:t>м</w:t>
      </w:r>
      <w:proofErr w:type="gramEnd"/>
      <w:r w:rsidRPr="00E26278">
        <w:rPr>
          <w:rFonts w:ascii="Times New Roman" w:hAnsi="Times New Roman" w:cs="Times New Roman"/>
          <w:sz w:val="28"/>
          <w:szCs w:val="28"/>
          <w:lang w:val="ru-RU"/>
        </w:rPr>
        <w:t>іжнародній</w:t>
      </w:r>
      <w:proofErr w:type="spellEnd"/>
      <w:r w:rsidRPr="00E26278">
        <w:rPr>
          <w:rFonts w:ascii="Times New Roman" w:hAnsi="Times New Roman" w:cs="Times New Roman"/>
          <w:sz w:val="28"/>
          <w:szCs w:val="28"/>
          <w:lang w:val="ru-RU"/>
        </w:rPr>
        <w:t xml:space="preserve"> </w:t>
      </w:r>
      <w:proofErr w:type="spellStart"/>
      <w:r w:rsidRPr="00E26278">
        <w:rPr>
          <w:rFonts w:ascii="Times New Roman" w:hAnsi="Times New Roman" w:cs="Times New Roman"/>
          <w:sz w:val="28"/>
          <w:szCs w:val="28"/>
          <w:lang w:val="ru-RU"/>
        </w:rPr>
        <w:t>природознавчій</w:t>
      </w:r>
      <w:proofErr w:type="spellEnd"/>
      <w:r w:rsidRPr="00E26278">
        <w:rPr>
          <w:rFonts w:ascii="Times New Roman" w:hAnsi="Times New Roman" w:cs="Times New Roman"/>
          <w:sz w:val="28"/>
          <w:szCs w:val="28"/>
          <w:lang w:val="ru-RU"/>
        </w:rPr>
        <w:t xml:space="preserve"> </w:t>
      </w:r>
      <w:proofErr w:type="spellStart"/>
      <w:r w:rsidRPr="00E26278">
        <w:rPr>
          <w:rFonts w:ascii="Times New Roman" w:hAnsi="Times New Roman" w:cs="Times New Roman"/>
          <w:sz w:val="28"/>
          <w:szCs w:val="28"/>
          <w:lang w:val="ru-RU"/>
        </w:rPr>
        <w:t>грі</w:t>
      </w:r>
      <w:proofErr w:type="spellEnd"/>
      <w:r w:rsidRPr="00E26278">
        <w:rPr>
          <w:rFonts w:ascii="Times New Roman" w:hAnsi="Times New Roman" w:cs="Times New Roman"/>
          <w:sz w:val="28"/>
          <w:szCs w:val="28"/>
          <w:lang w:val="ru-RU"/>
        </w:rPr>
        <w:t xml:space="preserve"> «Геліантус-202</w:t>
      </w:r>
      <w:r w:rsidR="0084417C" w:rsidRPr="00E26278">
        <w:rPr>
          <w:rFonts w:ascii="Times New Roman" w:hAnsi="Times New Roman" w:cs="Times New Roman"/>
          <w:sz w:val="28"/>
          <w:szCs w:val="28"/>
          <w:lang w:val="ru-RU"/>
        </w:rPr>
        <w:t>1</w:t>
      </w:r>
      <w:r w:rsidRPr="00E26278">
        <w:rPr>
          <w:rFonts w:ascii="Times New Roman" w:hAnsi="Times New Roman" w:cs="Times New Roman"/>
          <w:sz w:val="28"/>
          <w:szCs w:val="28"/>
          <w:lang w:val="ru-RU"/>
        </w:rPr>
        <w:t>»</w:t>
      </w:r>
      <w:r w:rsidR="0084417C" w:rsidRPr="00E26278">
        <w:rPr>
          <w:rFonts w:ascii="Times New Roman" w:hAnsi="Times New Roman" w:cs="Times New Roman"/>
          <w:sz w:val="28"/>
          <w:szCs w:val="28"/>
          <w:lang w:val="ru-RU"/>
        </w:rPr>
        <w:t xml:space="preserve">, </w:t>
      </w:r>
      <w:proofErr w:type="spellStart"/>
      <w:r w:rsidR="0084417C" w:rsidRPr="00E26278">
        <w:rPr>
          <w:rFonts w:ascii="Times New Roman" w:hAnsi="Times New Roman" w:cs="Times New Roman"/>
          <w:sz w:val="28"/>
          <w:szCs w:val="28"/>
          <w:lang w:val="ru-RU"/>
        </w:rPr>
        <w:t>міжнародного</w:t>
      </w:r>
      <w:proofErr w:type="spellEnd"/>
      <w:r w:rsidR="0084417C" w:rsidRPr="00E26278">
        <w:rPr>
          <w:rFonts w:ascii="Times New Roman" w:hAnsi="Times New Roman" w:cs="Times New Roman"/>
          <w:sz w:val="28"/>
          <w:szCs w:val="28"/>
          <w:lang w:val="ru-RU"/>
        </w:rPr>
        <w:t xml:space="preserve"> </w:t>
      </w:r>
      <w:r w:rsidR="0084417C" w:rsidRPr="00E26278">
        <w:rPr>
          <w:rFonts w:ascii="Times New Roman" w:hAnsi="Times New Roman" w:cs="Times New Roman"/>
          <w:color w:val="000000"/>
          <w:sz w:val="28"/>
          <w:szCs w:val="28"/>
        </w:rPr>
        <w:t>конкурсу «</w:t>
      </w:r>
      <w:proofErr w:type="spellStart"/>
      <w:r w:rsidR="0084417C" w:rsidRPr="00E26278">
        <w:rPr>
          <w:rFonts w:ascii="Times New Roman" w:hAnsi="Times New Roman" w:cs="Times New Roman"/>
          <w:color w:val="000000"/>
          <w:sz w:val="28"/>
          <w:szCs w:val="28"/>
        </w:rPr>
        <w:t>Олімпіс</w:t>
      </w:r>
      <w:proofErr w:type="spellEnd"/>
      <w:r w:rsidR="0084417C" w:rsidRPr="00E26278">
        <w:rPr>
          <w:rFonts w:ascii="Times New Roman" w:hAnsi="Times New Roman" w:cs="Times New Roman"/>
          <w:color w:val="000000"/>
          <w:sz w:val="28"/>
          <w:szCs w:val="28"/>
        </w:rPr>
        <w:t xml:space="preserve"> 2021»</w:t>
      </w:r>
      <w:r w:rsidR="00206D27" w:rsidRPr="00E26278">
        <w:rPr>
          <w:rFonts w:ascii="Times New Roman" w:hAnsi="Times New Roman" w:cs="Times New Roman"/>
          <w:color w:val="000000"/>
          <w:sz w:val="28"/>
          <w:szCs w:val="28"/>
        </w:rPr>
        <w:t>.</w:t>
      </w:r>
      <w:r w:rsidR="0084417C" w:rsidRPr="00E26278">
        <w:rPr>
          <w:rFonts w:ascii="Times New Roman" w:hAnsi="Times New Roman" w:cs="Times New Roman"/>
          <w:color w:val="000000"/>
          <w:sz w:val="28"/>
          <w:szCs w:val="28"/>
        </w:rPr>
        <w:t> </w:t>
      </w:r>
    </w:p>
    <w:p w:rsidR="00EF3811" w:rsidRPr="00E26278" w:rsidRDefault="006E7B39" w:rsidP="006E7B39">
      <w:pPr>
        <w:spacing w:after="0"/>
        <w:jc w:val="both"/>
        <w:rPr>
          <w:rFonts w:ascii="Times New Roman" w:hAnsi="Times New Roman" w:cs="Times New Roman"/>
          <w:b/>
          <w:sz w:val="28"/>
          <w:szCs w:val="28"/>
        </w:rPr>
      </w:pPr>
      <w:r>
        <w:rPr>
          <w:rFonts w:ascii="Times New Roman" w:hAnsi="Times New Roman" w:cs="Times New Roman"/>
          <w:sz w:val="28"/>
          <w:szCs w:val="28"/>
          <w:lang w:val="ru-RU"/>
        </w:rPr>
        <w:t xml:space="preserve"> </w:t>
      </w:r>
      <w:r w:rsidR="002A0429" w:rsidRPr="00E26278">
        <w:rPr>
          <w:rFonts w:ascii="Times New Roman" w:hAnsi="Times New Roman" w:cs="Times New Roman"/>
          <w:sz w:val="28"/>
          <w:szCs w:val="28"/>
        </w:rPr>
        <w:t xml:space="preserve">За підсумками навчального року учні гімназії показали хороший рівень досягнень.  З </w:t>
      </w:r>
      <w:r w:rsidR="00296864">
        <w:rPr>
          <w:rFonts w:ascii="Times New Roman" w:hAnsi="Times New Roman" w:cs="Times New Roman"/>
          <w:sz w:val="28"/>
          <w:szCs w:val="28"/>
        </w:rPr>
        <w:t>3</w:t>
      </w:r>
      <w:r w:rsidR="007452F8">
        <w:rPr>
          <w:rFonts w:ascii="Times New Roman" w:hAnsi="Times New Roman" w:cs="Times New Roman"/>
          <w:sz w:val="28"/>
          <w:szCs w:val="28"/>
        </w:rPr>
        <w:t>4</w:t>
      </w:r>
      <w:r w:rsidR="002A0429" w:rsidRPr="00E26278">
        <w:rPr>
          <w:rFonts w:ascii="Times New Roman" w:hAnsi="Times New Roman" w:cs="Times New Roman"/>
          <w:sz w:val="28"/>
          <w:szCs w:val="28"/>
        </w:rPr>
        <w:t xml:space="preserve"> учнів </w:t>
      </w:r>
      <w:r w:rsidR="00EE5919">
        <w:rPr>
          <w:rFonts w:ascii="Times New Roman" w:hAnsi="Times New Roman" w:cs="Times New Roman"/>
          <w:sz w:val="28"/>
          <w:szCs w:val="28"/>
        </w:rPr>
        <w:t>5</w:t>
      </w:r>
      <w:r w:rsidR="002A0429" w:rsidRPr="00E26278">
        <w:rPr>
          <w:rFonts w:ascii="Times New Roman" w:hAnsi="Times New Roman" w:cs="Times New Roman"/>
          <w:sz w:val="28"/>
          <w:szCs w:val="28"/>
        </w:rPr>
        <w:t>-9 класів високий</w:t>
      </w:r>
      <w:r w:rsidR="00296864">
        <w:rPr>
          <w:rFonts w:ascii="Times New Roman" w:hAnsi="Times New Roman" w:cs="Times New Roman"/>
          <w:sz w:val="28"/>
          <w:szCs w:val="28"/>
        </w:rPr>
        <w:t xml:space="preserve"> рівень – 1 учень(3%),</w:t>
      </w:r>
      <w:r w:rsidR="002A0429" w:rsidRPr="00E26278">
        <w:rPr>
          <w:rFonts w:ascii="Times New Roman" w:hAnsi="Times New Roman" w:cs="Times New Roman"/>
          <w:sz w:val="28"/>
          <w:szCs w:val="28"/>
        </w:rPr>
        <w:t xml:space="preserve"> достатній рівень показали – 1</w:t>
      </w:r>
      <w:r w:rsidR="00296864">
        <w:rPr>
          <w:rFonts w:ascii="Times New Roman" w:hAnsi="Times New Roman" w:cs="Times New Roman"/>
          <w:sz w:val="28"/>
          <w:szCs w:val="28"/>
        </w:rPr>
        <w:t>1</w:t>
      </w:r>
      <w:r w:rsidR="002A0429" w:rsidRPr="00E26278">
        <w:rPr>
          <w:rFonts w:ascii="Times New Roman" w:hAnsi="Times New Roman" w:cs="Times New Roman"/>
          <w:sz w:val="28"/>
          <w:szCs w:val="28"/>
        </w:rPr>
        <w:t xml:space="preserve"> учнів (3</w:t>
      </w:r>
      <w:r w:rsidR="007452F8">
        <w:rPr>
          <w:rFonts w:ascii="Times New Roman" w:hAnsi="Times New Roman" w:cs="Times New Roman"/>
          <w:sz w:val="28"/>
          <w:szCs w:val="28"/>
        </w:rPr>
        <w:t>2</w:t>
      </w:r>
      <w:r w:rsidR="002A0429" w:rsidRPr="00E26278">
        <w:rPr>
          <w:rFonts w:ascii="Times New Roman" w:hAnsi="Times New Roman" w:cs="Times New Roman"/>
          <w:sz w:val="28"/>
          <w:szCs w:val="28"/>
        </w:rPr>
        <w:t xml:space="preserve">%), середній рівень – </w:t>
      </w:r>
      <w:r w:rsidR="007452F8">
        <w:rPr>
          <w:rFonts w:ascii="Times New Roman" w:hAnsi="Times New Roman" w:cs="Times New Roman"/>
          <w:sz w:val="28"/>
          <w:szCs w:val="28"/>
        </w:rPr>
        <w:t>16</w:t>
      </w:r>
      <w:r w:rsidR="002A0429" w:rsidRPr="00E26278">
        <w:rPr>
          <w:rFonts w:ascii="Times New Roman" w:hAnsi="Times New Roman" w:cs="Times New Roman"/>
          <w:sz w:val="28"/>
          <w:szCs w:val="28"/>
        </w:rPr>
        <w:t xml:space="preserve"> учнів (4</w:t>
      </w:r>
      <w:r w:rsidR="007452F8">
        <w:rPr>
          <w:rFonts w:ascii="Times New Roman" w:hAnsi="Times New Roman" w:cs="Times New Roman"/>
          <w:sz w:val="28"/>
          <w:szCs w:val="28"/>
        </w:rPr>
        <w:t>7</w:t>
      </w:r>
      <w:r w:rsidR="002A0429" w:rsidRPr="00E26278">
        <w:rPr>
          <w:rFonts w:ascii="Times New Roman" w:hAnsi="Times New Roman" w:cs="Times New Roman"/>
          <w:sz w:val="28"/>
          <w:szCs w:val="28"/>
        </w:rPr>
        <w:t xml:space="preserve"> %), початковий рівень – </w:t>
      </w:r>
      <w:r w:rsidR="007452F8">
        <w:rPr>
          <w:rFonts w:ascii="Times New Roman" w:hAnsi="Times New Roman" w:cs="Times New Roman"/>
          <w:sz w:val="28"/>
          <w:szCs w:val="28"/>
        </w:rPr>
        <w:t>6</w:t>
      </w:r>
      <w:bookmarkStart w:id="0" w:name="_GoBack"/>
      <w:bookmarkEnd w:id="0"/>
      <w:r w:rsidR="002A0429" w:rsidRPr="00E26278">
        <w:rPr>
          <w:rFonts w:ascii="Times New Roman" w:hAnsi="Times New Roman" w:cs="Times New Roman"/>
          <w:sz w:val="28"/>
          <w:szCs w:val="28"/>
        </w:rPr>
        <w:t xml:space="preserve"> учнів (18%). Якісний показник склав 38%.</w:t>
      </w:r>
      <w:r>
        <w:rPr>
          <w:rFonts w:ascii="Times New Roman" w:hAnsi="Times New Roman" w:cs="Times New Roman"/>
          <w:b/>
          <w:sz w:val="28"/>
          <w:szCs w:val="28"/>
        </w:rPr>
        <w:t xml:space="preserve"> </w:t>
      </w:r>
    </w:p>
    <w:p w:rsidR="00EF3811" w:rsidRPr="00E26278" w:rsidRDefault="002A0429" w:rsidP="006E7B39">
      <w:pPr>
        <w:spacing w:after="0"/>
        <w:jc w:val="center"/>
        <w:rPr>
          <w:rFonts w:ascii="Times New Roman" w:hAnsi="Times New Roman" w:cs="Times New Roman"/>
          <w:sz w:val="28"/>
          <w:szCs w:val="28"/>
        </w:rPr>
      </w:pPr>
      <w:r w:rsidRPr="00E26278">
        <w:rPr>
          <w:rFonts w:ascii="Times New Roman" w:hAnsi="Times New Roman" w:cs="Times New Roman"/>
          <w:sz w:val="28"/>
          <w:szCs w:val="28"/>
        </w:rPr>
        <w:t>5. Виховна та позакласна робота.</w:t>
      </w:r>
    </w:p>
    <w:p w:rsidR="00697EFF" w:rsidRPr="00E26278" w:rsidRDefault="002A0429" w:rsidP="00E26278">
      <w:pPr>
        <w:shd w:val="clear" w:color="auto" w:fill="FFFFFF"/>
        <w:tabs>
          <w:tab w:val="left" w:pos="0"/>
        </w:tabs>
        <w:spacing w:after="0"/>
        <w:ind w:right="-23" w:firstLine="567"/>
        <w:jc w:val="both"/>
        <w:rPr>
          <w:rFonts w:ascii="Times New Roman" w:hAnsi="Times New Roman" w:cs="Times New Roman"/>
          <w:bCs/>
          <w:color w:val="000000"/>
          <w:sz w:val="28"/>
          <w:szCs w:val="28"/>
        </w:rPr>
      </w:pPr>
      <w:r w:rsidRPr="00E26278">
        <w:rPr>
          <w:rFonts w:ascii="Times New Roman" w:hAnsi="Times New Roman" w:cs="Times New Roman"/>
          <w:b/>
          <w:sz w:val="28"/>
          <w:szCs w:val="28"/>
        </w:rPr>
        <w:tab/>
      </w:r>
      <w:r w:rsidRPr="00E26278">
        <w:rPr>
          <w:rFonts w:ascii="Times New Roman" w:hAnsi="Times New Roman" w:cs="Times New Roman"/>
          <w:bCs/>
          <w:color w:val="000000"/>
          <w:sz w:val="28"/>
          <w:szCs w:val="28"/>
        </w:rPr>
        <w:t xml:space="preserve"> Протягом 2021/2022 н. р. виховна робота у гімназії с. Малинівка була спланована і проводилась відповідно до виховної проблеми гімназії за такими напрямами: ціннісне ставлення особистості до суспільства і держави; ціннісне ставлення до себе; ціннісне ставлення до сім’ї, родини, людей; ціннісне ставлення до праці; ціннісне ставлення до природи; ціннісне ставлення до культури і мистецтва.</w:t>
      </w:r>
    </w:p>
    <w:p w:rsidR="00697EFF" w:rsidRPr="00E26278" w:rsidRDefault="002A0429" w:rsidP="00E26278">
      <w:pPr>
        <w:shd w:val="clear" w:color="auto" w:fill="FFFFFF"/>
        <w:tabs>
          <w:tab w:val="left" w:pos="0"/>
        </w:tabs>
        <w:spacing w:after="0"/>
        <w:ind w:right="-23" w:firstLine="567"/>
        <w:jc w:val="both"/>
        <w:rPr>
          <w:rFonts w:ascii="Times New Roman" w:hAnsi="Times New Roman" w:cs="Times New Roman"/>
          <w:bCs/>
          <w:color w:val="000000"/>
          <w:sz w:val="28"/>
          <w:szCs w:val="28"/>
        </w:rPr>
      </w:pPr>
      <w:r w:rsidRPr="00E26278">
        <w:rPr>
          <w:rFonts w:ascii="Times New Roman" w:hAnsi="Times New Roman" w:cs="Times New Roman"/>
          <w:bCs/>
          <w:color w:val="000000"/>
          <w:sz w:val="28"/>
          <w:szCs w:val="28"/>
        </w:rPr>
        <w:t>План виховної роботи гімназії був спрямований на реалізацію основних завдань і пріоритетних напрямків виховання з урахуванням «Концепції національно-патріотичного виховання»,  народного календаря, традицій гімназії та загальнодержавних свят. Не всі заходи були проведені в зазначений терміни і на достатньому організаційному та художньо-естетичному рівні у зв’язку з впровадженням карантину «Про запобігання поширенню на території України корона вірусу COVID-19»,та впровадженням воєнного стану по всій території України.</w:t>
      </w:r>
    </w:p>
    <w:p w:rsidR="00697EFF" w:rsidRPr="00E26278" w:rsidRDefault="002A0429" w:rsidP="00E26278">
      <w:pPr>
        <w:shd w:val="clear" w:color="auto" w:fill="FFFFFF"/>
        <w:tabs>
          <w:tab w:val="left" w:pos="0"/>
        </w:tabs>
        <w:spacing w:after="0"/>
        <w:ind w:right="-23" w:firstLine="567"/>
        <w:jc w:val="both"/>
        <w:rPr>
          <w:rFonts w:ascii="Times New Roman" w:hAnsi="Times New Roman" w:cs="Times New Roman"/>
          <w:bCs/>
          <w:color w:val="000000"/>
          <w:sz w:val="28"/>
          <w:szCs w:val="28"/>
        </w:rPr>
      </w:pPr>
      <w:r w:rsidRPr="00E26278">
        <w:rPr>
          <w:rFonts w:ascii="Times New Roman" w:hAnsi="Times New Roman" w:cs="Times New Roman"/>
          <w:bCs/>
          <w:color w:val="000000"/>
          <w:sz w:val="28"/>
          <w:szCs w:val="28"/>
        </w:rPr>
        <w:t xml:space="preserve"> Пріоритетним напрямком виховання сьогодення є національно-патріотичне. Виходячи з цього, у гімназії с. Малинівка напрямок ціннісного ставлення особистості до суспільства і держави презентують такі заходи:  загальношкільні виховні заходи: «Рідна мова – пісня солов’їна», «Вічно живе Шевченкове слово»; бесіди, години спілкування: «14 жовтня – Герої нашого часу» (до Дня захисника України); «Пам’ять поколінь», «Забуттю не підлягає» (до Дня пам’яті жертв голодомору та політичних репресій); «Герої Крут у </w:t>
      </w:r>
      <w:r w:rsidRPr="00E26278">
        <w:rPr>
          <w:rFonts w:ascii="Times New Roman" w:hAnsi="Times New Roman" w:cs="Times New Roman"/>
          <w:bCs/>
          <w:color w:val="000000"/>
          <w:sz w:val="28"/>
          <w:szCs w:val="28"/>
        </w:rPr>
        <w:lastRenderedPageBreak/>
        <w:t xml:space="preserve">пам’яті людській», «Крути: незгасна пам’ять і урок сьогодні»; «Трагедія і подвиг афганської війни»; «Герої Небесної Сотні», «Україна в контексті історичних подій 1917-1921 років», «Соборність країни – єдність нації: надії та постаті 1917-1921рр.»; засідання за круглим столом: «Українське козацтво – знаковий період на шляху українського державотворення», «Події Афганістану на сучасний погляд», «Шляхами Української революції 1917 – 1921 років», «Що дала народу Конституція України»; тиждень української мови : «Моя ти рідна, горда мово!» (до Дня української писемності та мови); уроки пам’яті: «Герої нашого часу»;з історії війни в Демократичній Республіці Афганістан, про життя та діяльність видатних борців за незалежність України доби Української революції 1917-1921 рр.; «Б’є набат на спомин про жертв фашистських таборів», «Попіл Чорнобиля стукає в наші серця (35 років з часу Чорнобильської катастрофи)»; проведено конкурси та виставки дитячих малюнків: «Мій біль – Афганістан», «Герої Небесної Сотні», «Ні війні!», «Ми – за мир», «Чорнобиль очима дітей ХХІ ст.»; організовано загальношкільні </w:t>
      </w:r>
      <w:proofErr w:type="spellStart"/>
      <w:r w:rsidRPr="00E26278">
        <w:rPr>
          <w:rFonts w:ascii="Times New Roman" w:hAnsi="Times New Roman" w:cs="Times New Roman"/>
          <w:bCs/>
          <w:color w:val="000000"/>
          <w:sz w:val="28"/>
          <w:szCs w:val="28"/>
        </w:rPr>
        <w:t>флешмоби</w:t>
      </w:r>
      <w:proofErr w:type="spellEnd"/>
      <w:r w:rsidRPr="00E26278">
        <w:rPr>
          <w:rFonts w:ascii="Times New Roman" w:hAnsi="Times New Roman" w:cs="Times New Roman"/>
          <w:bCs/>
          <w:color w:val="000000"/>
          <w:sz w:val="28"/>
          <w:szCs w:val="28"/>
        </w:rPr>
        <w:t xml:space="preserve">: парад </w:t>
      </w:r>
      <w:proofErr w:type="spellStart"/>
      <w:r w:rsidRPr="00E26278">
        <w:rPr>
          <w:rFonts w:ascii="Times New Roman" w:hAnsi="Times New Roman" w:cs="Times New Roman"/>
          <w:bCs/>
          <w:color w:val="000000"/>
          <w:sz w:val="28"/>
          <w:szCs w:val="28"/>
        </w:rPr>
        <w:t>онлайн</w:t>
      </w:r>
      <w:proofErr w:type="spellEnd"/>
      <w:r w:rsidRPr="00E26278">
        <w:rPr>
          <w:rFonts w:ascii="Times New Roman" w:hAnsi="Times New Roman" w:cs="Times New Roman"/>
          <w:bCs/>
          <w:color w:val="000000"/>
          <w:sz w:val="28"/>
          <w:szCs w:val="28"/>
        </w:rPr>
        <w:t xml:space="preserve"> вишиванок у гімназії, «Ми патріоти!» (у рамках акції «Відповідальність починається з мене»), з нагоди Міжнародного дня рідної мови та Дня вишиванки.</w:t>
      </w:r>
    </w:p>
    <w:p w:rsidR="00697EFF" w:rsidRPr="00E26278" w:rsidRDefault="002A0429" w:rsidP="00E26278">
      <w:pPr>
        <w:shd w:val="clear" w:color="auto" w:fill="FFFFFF"/>
        <w:tabs>
          <w:tab w:val="left" w:pos="0"/>
        </w:tabs>
        <w:spacing w:after="0"/>
        <w:ind w:right="-23" w:firstLine="567"/>
        <w:jc w:val="both"/>
        <w:rPr>
          <w:rFonts w:ascii="Times New Roman" w:hAnsi="Times New Roman" w:cs="Times New Roman"/>
          <w:bCs/>
          <w:color w:val="000000"/>
          <w:sz w:val="28"/>
          <w:szCs w:val="28"/>
        </w:rPr>
      </w:pPr>
      <w:r w:rsidRPr="00E26278">
        <w:rPr>
          <w:rFonts w:ascii="Times New Roman" w:hAnsi="Times New Roman" w:cs="Times New Roman"/>
          <w:bCs/>
          <w:color w:val="000000"/>
          <w:sz w:val="28"/>
          <w:szCs w:val="28"/>
        </w:rPr>
        <w:t xml:space="preserve">Напрямок ціннісного ставлення особистості до себе репрезентують заходи: «Олімпійський тиждень» (до Дня фізичної культури і спорту), спортивні естафети, ігри, зарядки, змагання на свіжому повітрі, проведення Свята спорту в гімназії, випуск листівок щодо профілактики туберкульозу, проведення шкільної спартакіади «Веселі старти», декадник правових знань. Класні керівники систематично проводили інструктажі з безпечної поведінки в навчальному закладі, вдома, на вулиці, на дорогах, на водоймах і т. ін. </w:t>
      </w:r>
    </w:p>
    <w:p w:rsidR="00697EFF" w:rsidRPr="00E26278" w:rsidRDefault="002A0429" w:rsidP="00E26278">
      <w:pPr>
        <w:shd w:val="clear" w:color="auto" w:fill="FFFFFF"/>
        <w:tabs>
          <w:tab w:val="left" w:pos="0"/>
        </w:tabs>
        <w:spacing w:after="0"/>
        <w:ind w:right="-23" w:firstLine="567"/>
        <w:jc w:val="both"/>
        <w:rPr>
          <w:rFonts w:ascii="Times New Roman" w:hAnsi="Times New Roman" w:cs="Times New Roman"/>
          <w:bCs/>
          <w:color w:val="000000"/>
          <w:sz w:val="28"/>
          <w:szCs w:val="28"/>
        </w:rPr>
      </w:pPr>
      <w:r w:rsidRPr="00E26278">
        <w:rPr>
          <w:rFonts w:ascii="Times New Roman" w:hAnsi="Times New Roman" w:cs="Times New Roman"/>
          <w:bCs/>
          <w:color w:val="000000"/>
          <w:sz w:val="28"/>
          <w:szCs w:val="28"/>
        </w:rPr>
        <w:t xml:space="preserve">Щодо ціннісного ставлення до сім’ї, родини, людей, то цей напрямок було висвітлено у заходах до Дня людей похилого віку, проведено година спілкування «Немає вищої святині, ніж чисте сяйво доброти»,  загальношкільних заходах «Спасибі вам , що ви на світі є, що сієте добро, як щедрий колос », привітання до Міжнародного жіночого дня, заходах до Дня святого Валентина тощо. Сюди відносимо участь школярів у різноманітних благодійних акціях – «5 картоплин», «З вірою в серці», «Серце до серця», «Відповідальність починається з мене» тощо. </w:t>
      </w:r>
    </w:p>
    <w:p w:rsidR="00697EFF" w:rsidRPr="00E26278" w:rsidRDefault="002A0429" w:rsidP="00E26278">
      <w:pPr>
        <w:shd w:val="clear" w:color="auto" w:fill="FFFFFF"/>
        <w:tabs>
          <w:tab w:val="left" w:pos="0"/>
        </w:tabs>
        <w:spacing w:after="0"/>
        <w:ind w:right="-23" w:firstLine="567"/>
        <w:jc w:val="both"/>
        <w:rPr>
          <w:rFonts w:ascii="Times New Roman" w:hAnsi="Times New Roman" w:cs="Times New Roman"/>
          <w:bCs/>
          <w:color w:val="000000"/>
          <w:sz w:val="28"/>
          <w:szCs w:val="28"/>
        </w:rPr>
      </w:pPr>
      <w:r w:rsidRPr="00E26278">
        <w:rPr>
          <w:rFonts w:ascii="Times New Roman" w:hAnsi="Times New Roman" w:cs="Times New Roman"/>
          <w:bCs/>
          <w:color w:val="000000"/>
          <w:sz w:val="28"/>
          <w:szCs w:val="28"/>
        </w:rPr>
        <w:t>Ціннісне ставлення до праці класні керівники прививали учням шляхом бесід, годин спілкування, проведенням операцій «Осінні клопоти», загальношкільної толоки (впорядкування шкільної території). Також було проведено тиждень охорони праці та безпеки життєдіяльності та ін.</w:t>
      </w:r>
    </w:p>
    <w:p w:rsidR="00697EFF" w:rsidRPr="00E26278" w:rsidRDefault="002A0429" w:rsidP="00E26278">
      <w:pPr>
        <w:shd w:val="clear" w:color="auto" w:fill="FFFFFF"/>
        <w:tabs>
          <w:tab w:val="left" w:pos="0"/>
        </w:tabs>
        <w:spacing w:after="0"/>
        <w:ind w:right="-23" w:firstLine="567"/>
        <w:jc w:val="both"/>
        <w:rPr>
          <w:rFonts w:ascii="Times New Roman" w:hAnsi="Times New Roman" w:cs="Times New Roman"/>
          <w:bCs/>
          <w:color w:val="000000"/>
          <w:sz w:val="28"/>
          <w:szCs w:val="28"/>
        </w:rPr>
      </w:pPr>
      <w:r w:rsidRPr="00E26278">
        <w:rPr>
          <w:rFonts w:ascii="Times New Roman" w:hAnsi="Times New Roman" w:cs="Times New Roman"/>
          <w:bCs/>
          <w:color w:val="000000"/>
          <w:sz w:val="28"/>
          <w:szCs w:val="28"/>
        </w:rPr>
        <w:t xml:space="preserve">Одним із важливих напрямків виховної роботи є ціннісне ставлення до природи, формування екологічної культури: виставка творчих робіт «Природа і фантазія»; акція «Побудуй годівничку». </w:t>
      </w:r>
    </w:p>
    <w:p w:rsidR="00697EFF" w:rsidRPr="00E26278" w:rsidRDefault="002A0429" w:rsidP="00E26278">
      <w:pPr>
        <w:shd w:val="clear" w:color="auto" w:fill="FFFFFF"/>
        <w:tabs>
          <w:tab w:val="left" w:pos="0"/>
        </w:tabs>
        <w:spacing w:after="0"/>
        <w:ind w:right="-23" w:firstLine="567"/>
        <w:jc w:val="both"/>
        <w:rPr>
          <w:rFonts w:ascii="Times New Roman" w:hAnsi="Times New Roman" w:cs="Times New Roman"/>
          <w:bCs/>
          <w:color w:val="000000"/>
          <w:sz w:val="28"/>
          <w:szCs w:val="28"/>
        </w:rPr>
      </w:pPr>
      <w:r w:rsidRPr="00E26278">
        <w:rPr>
          <w:rFonts w:ascii="Times New Roman" w:hAnsi="Times New Roman" w:cs="Times New Roman"/>
          <w:bCs/>
          <w:color w:val="000000"/>
          <w:sz w:val="28"/>
          <w:szCs w:val="28"/>
        </w:rPr>
        <w:lastRenderedPageBreak/>
        <w:t xml:space="preserve">Ціннісне ставлення до культури і мистецтва було висвітлено в таких виховних заходах: «День святого Миколая», «Андріївські вечорниці», «З Новим роком вітаємо, щастя-долі бажаємо», «Вічно живе Шевченкове слово», різноманітних конкурсах дитячих малюнків тощо. </w:t>
      </w:r>
    </w:p>
    <w:p w:rsidR="00697EFF" w:rsidRPr="00E26278" w:rsidRDefault="002A0429" w:rsidP="00E26278">
      <w:pPr>
        <w:shd w:val="clear" w:color="auto" w:fill="FFFFFF"/>
        <w:tabs>
          <w:tab w:val="left" w:pos="0"/>
        </w:tabs>
        <w:spacing w:after="0"/>
        <w:ind w:right="-23" w:firstLine="567"/>
        <w:jc w:val="both"/>
        <w:rPr>
          <w:rFonts w:ascii="Times New Roman" w:hAnsi="Times New Roman" w:cs="Times New Roman"/>
          <w:bCs/>
          <w:color w:val="000000"/>
          <w:sz w:val="28"/>
          <w:szCs w:val="28"/>
        </w:rPr>
      </w:pPr>
      <w:r w:rsidRPr="00E26278">
        <w:rPr>
          <w:rFonts w:ascii="Times New Roman" w:hAnsi="Times New Roman" w:cs="Times New Roman"/>
          <w:bCs/>
          <w:color w:val="000000"/>
          <w:sz w:val="28"/>
          <w:szCs w:val="28"/>
        </w:rPr>
        <w:t xml:space="preserve">В 2021-2022 </w:t>
      </w:r>
      <w:proofErr w:type="spellStart"/>
      <w:r w:rsidRPr="00E26278">
        <w:rPr>
          <w:rFonts w:ascii="Times New Roman" w:hAnsi="Times New Roman" w:cs="Times New Roman"/>
          <w:bCs/>
          <w:color w:val="000000"/>
          <w:sz w:val="28"/>
          <w:szCs w:val="28"/>
        </w:rPr>
        <w:t>н.р</w:t>
      </w:r>
      <w:proofErr w:type="spellEnd"/>
      <w:r w:rsidRPr="00E26278">
        <w:rPr>
          <w:rFonts w:ascii="Times New Roman" w:hAnsi="Times New Roman" w:cs="Times New Roman"/>
          <w:bCs/>
          <w:color w:val="000000"/>
          <w:sz w:val="28"/>
          <w:szCs w:val="28"/>
        </w:rPr>
        <w:t>. виховний план роботи досить насичений різними актуальними проблемами, різноманітними заходами, акціями, виховними годинами та ін., але у зв’язку впровадження карантину про запобігання поширенню корона вірусу COVID-19 ,та впровадженням військово стану в країні  річний план виховної роботи виконати на високому рівні не вдалося.</w:t>
      </w:r>
    </w:p>
    <w:p w:rsidR="00EF3811" w:rsidRPr="00E26278" w:rsidRDefault="002A0429" w:rsidP="00E26278">
      <w:pPr>
        <w:shd w:val="clear" w:color="auto" w:fill="FFFFFF"/>
        <w:tabs>
          <w:tab w:val="left" w:pos="0"/>
        </w:tabs>
        <w:spacing w:after="0"/>
        <w:ind w:right="-23" w:firstLine="567"/>
        <w:jc w:val="both"/>
        <w:rPr>
          <w:rFonts w:ascii="Times New Roman" w:hAnsi="Times New Roman" w:cs="Times New Roman"/>
          <w:sz w:val="28"/>
          <w:szCs w:val="28"/>
        </w:rPr>
      </w:pPr>
      <w:r w:rsidRPr="00E26278">
        <w:rPr>
          <w:rFonts w:ascii="Times New Roman" w:hAnsi="Times New Roman" w:cs="Times New Roman"/>
          <w:bCs/>
          <w:color w:val="000000"/>
          <w:sz w:val="28"/>
          <w:szCs w:val="28"/>
        </w:rPr>
        <w:t xml:space="preserve">Також в гімназії с. Малинівка протягом навчального року проводився постійний моніторинг, щодо виявлення дітей-сиріт, дітей-напівсиріт, дітей із малозабезпечених сімей, дітей позбавлених батьківського піклування, дітей, що опинились в складних життєвих обставинах. </w:t>
      </w:r>
    </w:p>
    <w:p w:rsidR="002523C5" w:rsidRDefault="002A0429" w:rsidP="002523C5">
      <w:pPr>
        <w:spacing w:after="0"/>
        <w:ind w:firstLine="708"/>
        <w:jc w:val="center"/>
        <w:rPr>
          <w:rFonts w:ascii="Times New Roman" w:hAnsi="Times New Roman" w:cs="Times New Roman"/>
          <w:sz w:val="28"/>
          <w:szCs w:val="28"/>
        </w:rPr>
      </w:pPr>
      <w:r w:rsidRPr="00E26278">
        <w:rPr>
          <w:rFonts w:ascii="Times New Roman" w:hAnsi="Times New Roman" w:cs="Times New Roman"/>
          <w:sz w:val="28"/>
          <w:szCs w:val="28"/>
        </w:rPr>
        <w:t>6. Соціальний захист.</w:t>
      </w:r>
    </w:p>
    <w:p w:rsidR="00EE5919" w:rsidRDefault="002A0429" w:rsidP="00E26278">
      <w:pPr>
        <w:spacing w:after="0"/>
        <w:ind w:firstLine="708"/>
        <w:jc w:val="both"/>
        <w:rPr>
          <w:rFonts w:ascii="Times New Roman" w:hAnsi="Times New Roman" w:cs="Times New Roman"/>
          <w:sz w:val="28"/>
          <w:szCs w:val="28"/>
        </w:rPr>
      </w:pPr>
      <w:r w:rsidRPr="00E26278">
        <w:rPr>
          <w:rFonts w:ascii="Times New Roman" w:hAnsi="Times New Roman" w:cs="Times New Roman"/>
          <w:sz w:val="28"/>
          <w:szCs w:val="28"/>
        </w:rPr>
        <w:t>Соціальна підтримка дітей пільгових категорій, що навчаються у гімназії, проводиться згідно з діючим законодавством. На початок навчального року були підготовлені списки учнів пільгових категорій. Кількість дітей у них становить:</w:t>
      </w:r>
    </w:p>
    <w:p w:rsidR="006E7B39" w:rsidRDefault="002A0429" w:rsidP="00E26278">
      <w:pPr>
        <w:spacing w:after="0"/>
        <w:ind w:firstLine="708"/>
        <w:jc w:val="both"/>
        <w:rPr>
          <w:rFonts w:ascii="Times New Roman" w:hAnsi="Times New Roman" w:cs="Times New Roman"/>
          <w:sz w:val="28"/>
          <w:szCs w:val="28"/>
        </w:rPr>
      </w:pPr>
      <w:r w:rsidRPr="00E26278">
        <w:rPr>
          <w:rFonts w:ascii="Times New Roman" w:hAnsi="Times New Roman" w:cs="Times New Roman"/>
          <w:sz w:val="28"/>
          <w:szCs w:val="28"/>
        </w:rPr>
        <w:t xml:space="preserve">• багатодітних сімей – </w:t>
      </w:r>
      <w:r w:rsidR="00E26278" w:rsidRPr="00E26278">
        <w:rPr>
          <w:rFonts w:ascii="Times New Roman" w:hAnsi="Times New Roman" w:cs="Times New Roman"/>
          <w:sz w:val="28"/>
          <w:szCs w:val="28"/>
        </w:rPr>
        <w:t>6</w:t>
      </w:r>
      <w:r w:rsidRPr="00E26278">
        <w:rPr>
          <w:rFonts w:ascii="Times New Roman" w:hAnsi="Times New Roman" w:cs="Times New Roman"/>
          <w:sz w:val="28"/>
          <w:szCs w:val="28"/>
        </w:rPr>
        <w:t xml:space="preserve">(в них </w:t>
      </w:r>
      <w:r w:rsidR="00E26278" w:rsidRPr="00E26278">
        <w:rPr>
          <w:rFonts w:ascii="Times New Roman" w:hAnsi="Times New Roman" w:cs="Times New Roman"/>
          <w:sz w:val="28"/>
          <w:szCs w:val="28"/>
        </w:rPr>
        <w:t>20</w:t>
      </w:r>
      <w:r w:rsidRPr="00E26278">
        <w:rPr>
          <w:rFonts w:ascii="Times New Roman" w:hAnsi="Times New Roman" w:cs="Times New Roman"/>
          <w:sz w:val="28"/>
          <w:szCs w:val="28"/>
        </w:rPr>
        <w:t xml:space="preserve"> дітей).</w:t>
      </w:r>
    </w:p>
    <w:p w:rsidR="002523C5" w:rsidRDefault="002A0429" w:rsidP="006E7B39">
      <w:pPr>
        <w:spacing w:after="0"/>
        <w:ind w:firstLine="708"/>
        <w:jc w:val="center"/>
        <w:rPr>
          <w:rFonts w:ascii="Times New Roman" w:hAnsi="Times New Roman" w:cs="Times New Roman"/>
          <w:sz w:val="28"/>
          <w:szCs w:val="28"/>
        </w:rPr>
      </w:pPr>
      <w:r w:rsidRPr="00E26278">
        <w:rPr>
          <w:rFonts w:ascii="Times New Roman" w:hAnsi="Times New Roman" w:cs="Times New Roman"/>
          <w:sz w:val="28"/>
          <w:szCs w:val="28"/>
        </w:rPr>
        <w:t xml:space="preserve">7. Співпраця з батьками.  </w:t>
      </w:r>
    </w:p>
    <w:p w:rsidR="006E7B39" w:rsidRDefault="002A0429" w:rsidP="002523C5">
      <w:pPr>
        <w:spacing w:after="0"/>
        <w:ind w:firstLine="708"/>
        <w:jc w:val="both"/>
        <w:rPr>
          <w:rFonts w:ascii="Times New Roman" w:hAnsi="Times New Roman" w:cs="Times New Roman"/>
          <w:sz w:val="28"/>
          <w:szCs w:val="28"/>
        </w:rPr>
      </w:pPr>
      <w:r w:rsidRPr="00E26278">
        <w:rPr>
          <w:rFonts w:ascii="Times New Roman" w:hAnsi="Times New Roman" w:cs="Times New Roman"/>
          <w:sz w:val="28"/>
          <w:szCs w:val="28"/>
        </w:rPr>
        <w:t>Виховання учня в гімназії і сім’ї – щоденний нерозривний процес. Тому педагогічний колектив працює у тісній співпраці з батьківським колективом з метою створення найсприятливіших умов для самореалізації та розвитку школяра. Батьки є соціальним замовником гімназії, а тому беруть активну участь у навчально-виховному процесі. Вони є учасниками позакласних заходів, пов’язаних з професіями, світом захоплень, родинними святами.. Класні керівники тісно співпрацюють з сім’ями своїх вихованців: відвідують дитину вдома, спілкуються з родиною.  Однією з традиційних з форм роботи з батьками у гімназії є батьківські лекторії. Тематика лекцій підбирається з врахуванням вікових особливостей дітей.</w:t>
      </w:r>
    </w:p>
    <w:p w:rsidR="006E7B39" w:rsidRDefault="002A0429" w:rsidP="006E7B39">
      <w:pPr>
        <w:spacing w:after="0"/>
        <w:ind w:firstLine="708"/>
        <w:jc w:val="center"/>
        <w:rPr>
          <w:rFonts w:ascii="Times New Roman" w:hAnsi="Times New Roman" w:cs="Times New Roman"/>
          <w:sz w:val="28"/>
          <w:szCs w:val="28"/>
        </w:rPr>
      </w:pPr>
      <w:r w:rsidRPr="00E26278">
        <w:rPr>
          <w:rFonts w:ascii="Times New Roman" w:hAnsi="Times New Roman" w:cs="Times New Roman"/>
          <w:sz w:val="28"/>
          <w:szCs w:val="28"/>
        </w:rPr>
        <w:t>8. Збереження і зміцнення здоров’я</w:t>
      </w:r>
      <w:r w:rsidR="006E7B39">
        <w:rPr>
          <w:rFonts w:ascii="Times New Roman" w:hAnsi="Times New Roman" w:cs="Times New Roman"/>
          <w:sz w:val="28"/>
          <w:szCs w:val="28"/>
        </w:rPr>
        <w:t xml:space="preserve"> </w:t>
      </w:r>
      <w:r w:rsidRPr="00E26278">
        <w:rPr>
          <w:rFonts w:ascii="Times New Roman" w:hAnsi="Times New Roman" w:cs="Times New Roman"/>
          <w:sz w:val="28"/>
          <w:szCs w:val="28"/>
        </w:rPr>
        <w:t>учнів та працівників.</w:t>
      </w:r>
    </w:p>
    <w:p w:rsidR="002523C5" w:rsidRDefault="002A0429" w:rsidP="002523C5">
      <w:pPr>
        <w:spacing w:after="0"/>
        <w:ind w:firstLine="708"/>
        <w:jc w:val="both"/>
        <w:rPr>
          <w:rFonts w:ascii="Times New Roman" w:hAnsi="Times New Roman" w:cs="Times New Roman"/>
          <w:sz w:val="28"/>
          <w:szCs w:val="28"/>
        </w:rPr>
      </w:pPr>
      <w:r w:rsidRPr="00E26278">
        <w:rPr>
          <w:rFonts w:ascii="Times New Roman" w:hAnsi="Times New Roman" w:cs="Times New Roman"/>
          <w:sz w:val="28"/>
          <w:szCs w:val="28"/>
        </w:rPr>
        <w:t xml:space="preserve">Медичне обслуговування учнів та працівників гімназії організовано відповідно до нормативно-правової бази. Для якісного медичного забезпечення учнів та вчителів у закладі обладнаний медичний пункт де працює шкільна медична сестра, яка організовує систематичне та планове медичне обслуговування учнів, забезпечує профілактику дитячих захворювань. Щорічно на базі </w:t>
      </w:r>
      <w:proofErr w:type="spellStart"/>
      <w:r w:rsidR="00D33F7E">
        <w:rPr>
          <w:rFonts w:ascii="Times New Roman" w:hAnsi="Times New Roman" w:cs="Times New Roman"/>
          <w:sz w:val="28"/>
          <w:szCs w:val="28"/>
        </w:rPr>
        <w:t>Малинівської</w:t>
      </w:r>
      <w:proofErr w:type="spellEnd"/>
      <w:r w:rsidR="00D33F7E">
        <w:rPr>
          <w:rFonts w:ascii="Times New Roman" w:hAnsi="Times New Roman" w:cs="Times New Roman"/>
          <w:sz w:val="28"/>
          <w:szCs w:val="28"/>
        </w:rPr>
        <w:t xml:space="preserve"> АЗПСМ</w:t>
      </w:r>
      <w:r w:rsidRPr="00E26278">
        <w:rPr>
          <w:rFonts w:ascii="Times New Roman" w:hAnsi="Times New Roman" w:cs="Times New Roman"/>
          <w:sz w:val="28"/>
          <w:szCs w:val="28"/>
        </w:rPr>
        <w:t xml:space="preserve"> діти проходять медичне обстеження. . Відповідно до результатів медичного огляду дітей, на підставі довідок лікувальної установи у гімназії формуються спеціальні медичні групи, а також уточнені списки учнів підготовчої, основної групи та групи звільнених від занять фізичною культурою на навчальний рік. Відповідно цих списків видається </w:t>
      </w:r>
      <w:r w:rsidRPr="00E26278">
        <w:rPr>
          <w:rFonts w:ascii="Times New Roman" w:hAnsi="Times New Roman" w:cs="Times New Roman"/>
          <w:sz w:val="28"/>
          <w:szCs w:val="28"/>
        </w:rPr>
        <w:lastRenderedPageBreak/>
        <w:t xml:space="preserve">наказ по гімназії. Медичне обслуговування працівників гімназії організовано також на базі </w:t>
      </w:r>
      <w:r w:rsidR="00D33F7E">
        <w:rPr>
          <w:rFonts w:ascii="Times New Roman" w:hAnsi="Times New Roman" w:cs="Times New Roman"/>
          <w:sz w:val="28"/>
          <w:szCs w:val="28"/>
        </w:rPr>
        <w:t>КНП «</w:t>
      </w:r>
      <w:proofErr w:type="spellStart"/>
      <w:r w:rsidR="00D33F7E">
        <w:rPr>
          <w:rFonts w:ascii="Times New Roman" w:hAnsi="Times New Roman" w:cs="Times New Roman"/>
          <w:sz w:val="28"/>
          <w:szCs w:val="28"/>
        </w:rPr>
        <w:t>Літинський</w:t>
      </w:r>
      <w:proofErr w:type="spellEnd"/>
      <w:r w:rsidR="00D33F7E">
        <w:rPr>
          <w:rFonts w:ascii="Times New Roman" w:hAnsi="Times New Roman" w:cs="Times New Roman"/>
          <w:sz w:val="28"/>
          <w:szCs w:val="28"/>
        </w:rPr>
        <w:t xml:space="preserve"> центр ПМСД»</w:t>
      </w:r>
      <w:r w:rsidRPr="00E26278">
        <w:rPr>
          <w:rFonts w:ascii="Times New Roman" w:hAnsi="Times New Roman" w:cs="Times New Roman"/>
          <w:sz w:val="28"/>
          <w:szCs w:val="28"/>
        </w:rPr>
        <w:t xml:space="preserve">. Вони щорічно проходять поглиблений медичний огляд у </w:t>
      </w:r>
      <w:r w:rsidR="00D33F7E">
        <w:rPr>
          <w:rFonts w:ascii="Times New Roman" w:hAnsi="Times New Roman" w:cs="Times New Roman"/>
          <w:sz w:val="28"/>
          <w:szCs w:val="28"/>
        </w:rPr>
        <w:t>червні місяці</w:t>
      </w:r>
      <w:r w:rsidRPr="00E26278">
        <w:rPr>
          <w:rFonts w:ascii="Times New Roman" w:hAnsi="Times New Roman" w:cs="Times New Roman"/>
          <w:sz w:val="28"/>
          <w:szCs w:val="28"/>
        </w:rPr>
        <w:t>. Працівники їдальні та дошкільного закладу проходять медичні огляди два рази на рік. Огляди відбуваються за рахунок працівників закладу. На проходження медичного огляду кожному працівнику гімназії виділяється два дні. Проходження медичного огляду фіксується в санітарних книжках установленого зразка, які реєструються і зберігаються у медсестри гімназії.</w:t>
      </w:r>
    </w:p>
    <w:p w:rsidR="00EF3811" w:rsidRPr="00E26278" w:rsidRDefault="002A0429" w:rsidP="002523C5">
      <w:pPr>
        <w:spacing w:after="0"/>
        <w:ind w:firstLine="708"/>
        <w:jc w:val="both"/>
        <w:rPr>
          <w:rFonts w:ascii="Times New Roman" w:hAnsi="Times New Roman" w:cs="Times New Roman"/>
          <w:sz w:val="28"/>
          <w:szCs w:val="28"/>
        </w:rPr>
      </w:pPr>
      <w:r w:rsidRPr="00E26278">
        <w:rPr>
          <w:rFonts w:ascii="Times New Roman" w:hAnsi="Times New Roman" w:cs="Times New Roman"/>
          <w:sz w:val="28"/>
          <w:szCs w:val="28"/>
        </w:rPr>
        <w:t xml:space="preserve">Важливим аспектом збереження здоров’я учнів є створення умов для раціонального харчування дітей протягом перебування у гімназії. Організація харчування учнів закладу регламентується законами України «Про освіту» (ст. 25), «Про загальну середню освіту» (ст..22), «Про охорону дитинства» (ст. 5), Постановою Кабінету Міністрів України від 22.11.2004 № 1591 «Про затвердження норм харчування у навчальних та оздоровчих закладах», іншими нормативними документами. Згідно з вищезазначеними документами, учні 1-4 класів забезпечуються безоплатним одноразовим харчуванням. Гаряче харчування  учнів 5-9 класів відбувається за рахунок коштів батьків.  </w:t>
      </w:r>
    </w:p>
    <w:p w:rsidR="00EF3811" w:rsidRPr="00E26278" w:rsidRDefault="002A0429" w:rsidP="002523C5">
      <w:pPr>
        <w:spacing w:after="0"/>
        <w:ind w:firstLine="708"/>
        <w:jc w:val="center"/>
        <w:rPr>
          <w:rFonts w:ascii="Times New Roman" w:hAnsi="Times New Roman" w:cs="Times New Roman"/>
          <w:sz w:val="28"/>
          <w:szCs w:val="28"/>
          <w:lang w:val="ru-RU"/>
        </w:rPr>
      </w:pPr>
      <w:r w:rsidRPr="00E26278">
        <w:rPr>
          <w:rFonts w:ascii="Times New Roman" w:hAnsi="Times New Roman" w:cs="Times New Roman"/>
          <w:sz w:val="28"/>
          <w:szCs w:val="28"/>
        </w:rPr>
        <w:t>9. Робота дошкільного закладу</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Головною метою є забезпечення реалізації права громадян на здобуття дошкільної освіти, задоволення потреб громадян у нагляді, догляді та оздоровленні дітей, створення умов для їх фізичного, розумового і духовного розвитку.</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Діяльність закладу направлена на реалізацію основних завдань дошкільної освіти : збереження та зміцнення фізичного та психічного здоров’я дітей; формування їх особистості , розвиток творчих здібностей та нахилів; забезпечення соціальної адаптації та готовності продовжувати освіту ; виховання потреби в самореалізації та самоствердженні.</w:t>
      </w:r>
    </w:p>
    <w:p w:rsidR="006E7A46" w:rsidRPr="00E26278" w:rsidRDefault="00296864"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Pr>
          <w:rFonts w:ascii="Times New Roman" w:hAnsi="Times New Roman" w:cs="Times New Roman"/>
          <w:bCs/>
          <w:sz w:val="28"/>
          <w:szCs w:val="28"/>
          <w:lang w:eastAsia="ru-RU"/>
        </w:rPr>
        <w:t xml:space="preserve">В </w:t>
      </w:r>
      <w:r w:rsidR="006E7A46" w:rsidRPr="00E26278">
        <w:rPr>
          <w:rFonts w:ascii="Times New Roman" w:hAnsi="Times New Roman" w:cs="Times New Roman"/>
          <w:bCs/>
          <w:sz w:val="28"/>
          <w:szCs w:val="28"/>
          <w:lang w:eastAsia="ru-RU"/>
        </w:rPr>
        <w:t>Гімназі</w:t>
      </w:r>
      <w:r>
        <w:rPr>
          <w:rFonts w:ascii="Times New Roman" w:hAnsi="Times New Roman" w:cs="Times New Roman"/>
          <w:bCs/>
          <w:sz w:val="28"/>
          <w:szCs w:val="28"/>
          <w:lang w:eastAsia="ru-RU"/>
        </w:rPr>
        <w:t>ї</w:t>
      </w:r>
      <w:r w:rsidR="006E7A46" w:rsidRPr="00E26278">
        <w:rPr>
          <w:rFonts w:ascii="Times New Roman" w:hAnsi="Times New Roman" w:cs="Times New Roman"/>
          <w:bCs/>
          <w:sz w:val="28"/>
          <w:szCs w:val="28"/>
          <w:lang w:eastAsia="ru-RU"/>
        </w:rPr>
        <w:t xml:space="preserve"> с. Малинівка функціонує 1 різновікова група від трьох до шести років. Група розрахован</w:t>
      </w:r>
      <w:r>
        <w:rPr>
          <w:rFonts w:ascii="Times New Roman" w:hAnsi="Times New Roman" w:cs="Times New Roman"/>
          <w:bCs/>
          <w:sz w:val="28"/>
          <w:szCs w:val="28"/>
          <w:lang w:eastAsia="ru-RU"/>
        </w:rPr>
        <w:t>а</w:t>
      </w:r>
      <w:r w:rsidR="006E7A46" w:rsidRPr="00E26278">
        <w:rPr>
          <w:rFonts w:ascii="Times New Roman" w:hAnsi="Times New Roman" w:cs="Times New Roman"/>
          <w:bCs/>
          <w:sz w:val="28"/>
          <w:szCs w:val="28"/>
          <w:lang w:eastAsia="ru-RU"/>
        </w:rPr>
        <w:t xml:space="preserve"> на 24 місця</w:t>
      </w:r>
      <w:r>
        <w:rPr>
          <w:rFonts w:ascii="Times New Roman" w:hAnsi="Times New Roman" w:cs="Times New Roman"/>
          <w:bCs/>
          <w:sz w:val="28"/>
          <w:szCs w:val="28"/>
          <w:lang w:eastAsia="ru-RU"/>
        </w:rPr>
        <w:t>,</w:t>
      </w:r>
      <w:r w:rsidR="006E7A46" w:rsidRPr="00E26278">
        <w:rPr>
          <w:rFonts w:ascii="Times New Roman" w:hAnsi="Times New Roman" w:cs="Times New Roman"/>
          <w:bCs/>
          <w:sz w:val="28"/>
          <w:szCs w:val="28"/>
          <w:lang w:eastAsia="ru-RU"/>
        </w:rPr>
        <w:t xml:space="preserve"> в 2021 – 2022 </w:t>
      </w:r>
      <w:proofErr w:type="spellStart"/>
      <w:r w:rsidR="006E7A46" w:rsidRPr="00E26278">
        <w:rPr>
          <w:rFonts w:ascii="Times New Roman" w:hAnsi="Times New Roman" w:cs="Times New Roman"/>
          <w:bCs/>
          <w:sz w:val="28"/>
          <w:szCs w:val="28"/>
          <w:lang w:eastAsia="ru-RU"/>
        </w:rPr>
        <w:t>н.р</w:t>
      </w:r>
      <w:proofErr w:type="spellEnd"/>
      <w:r w:rsidR="006E7A46" w:rsidRPr="00E26278">
        <w:rPr>
          <w:rFonts w:ascii="Times New Roman" w:hAnsi="Times New Roman" w:cs="Times New Roman"/>
          <w:bCs/>
          <w:sz w:val="28"/>
          <w:szCs w:val="28"/>
          <w:lang w:eastAsia="ru-RU"/>
        </w:rPr>
        <w:t>. виховувалися 13 дітей  дошкільного віку.  Зараховування дітей до дошкільного закладу здійснюється на підставі заяв батьків, медичної довідки про стан здоров’я дитини, ксерокопії свідоцтва про народження дитини.</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Режим роботи групи : п’ятиденний , 9 годин.</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 xml:space="preserve">Педагогічний персонал  2 вихователя. </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Обслуговуючий персонал 3 особи.</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Навчальний рік у дошкільному закладі починається з 1 вересня і закінчується 31 травня наступного року. З 1 червня по 31 серпня оздоровчий період.</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Дошкільний заклад здійснює свою діяльність відповідно до річного плану, який складається на навчальний рік та період оздоровлення.</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План роботи схвалюється педагогічною радою закладу.</w:t>
      </w:r>
    </w:p>
    <w:p w:rsidR="006E7A46" w:rsidRPr="00E26278" w:rsidRDefault="006E7A46" w:rsidP="00E26278">
      <w:pPr>
        <w:spacing w:after="0" w:line="240" w:lineRule="atLeast"/>
        <w:jc w:val="both"/>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 xml:space="preserve">Організація навчально-виховного процесу здійснюється в україномовному режимі згідно з Законами України «Про освіту», «Про дошкільну освіту», «Про мови», «Про охорону дитинства»; Національної доктрини розвитку освіти, </w:t>
      </w:r>
      <w:r w:rsidRPr="00E26278">
        <w:rPr>
          <w:rFonts w:ascii="Times New Roman" w:hAnsi="Times New Roman" w:cs="Times New Roman"/>
          <w:bCs/>
          <w:sz w:val="28"/>
          <w:szCs w:val="28"/>
          <w:lang w:eastAsia="ru-RU"/>
        </w:rPr>
        <w:lastRenderedPageBreak/>
        <w:t>Конвенції «Про права дитини»; Положення «Про дошкільний навчальний заклад»; Базового компоненту дошкільної освіти в Україні (нова редакція);</w:t>
      </w:r>
      <w:r w:rsidRPr="00E26278">
        <w:rPr>
          <w:rFonts w:ascii="Times New Roman" w:hAnsi="Times New Roman" w:cs="Times New Roman"/>
          <w:sz w:val="28"/>
          <w:szCs w:val="28"/>
        </w:rPr>
        <w:t xml:space="preserve"> працює за </w:t>
      </w:r>
      <w:r w:rsidRPr="00E26278">
        <w:rPr>
          <w:rFonts w:ascii="Times New Roman" w:hAnsi="Times New Roman" w:cs="Times New Roman"/>
          <w:bCs/>
          <w:sz w:val="28"/>
          <w:szCs w:val="28"/>
          <w:lang w:eastAsia="ru-RU"/>
        </w:rPr>
        <w:t xml:space="preserve">програмою розвитку «Дитина». </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Головною метою дошкільного закладу є забезпечення дошкільної освіти дітей, створення умов для їх психофізичного, розумового, естетичного розвитку.</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Розподіл навчального навантаження побудований з урахуванням максимально допустимого навантаження на дітей упродовж тижня. При цьому, освітній процес базується на поєднанні різних видів занять: фронтальних та групових при умові, що тривалість фронтальних занять не повинна перевищувати 15-35 хвилин (відповідно віку дітей), групових -15-30 хвилин, що дає можливість додержуватися регламенту навчального часу в день на одну дитину.</w:t>
      </w:r>
    </w:p>
    <w:p w:rsidR="006E7A46" w:rsidRPr="00E26278" w:rsidRDefault="006E7A46" w:rsidP="00E26278">
      <w:pPr>
        <w:shd w:val="clear" w:color="auto" w:fill="FFFFFF"/>
        <w:spacing w:after="0" w:line="240" w:lineRule="auto"/>
        <w:ind w:firstLine="567"/>
        <w:jc w:val="both"/>
        <w:outlineLvl w:val="1"/>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Вжиті закладом заходи щодо охоплення навчанням дітей 5-ти річного віку.</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 xml:space="preserve"> На основі банку даних дітей не охвачених дошкільною освітою протягом навчального року адміністрацією та педагогічним колективом садочка проводилась активна робота в напрямку пропаганди дошкільної освіти:</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 активно працював консультативний центр для батьків, діти яких не відвідують дошкільні заклади;</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 організовано роботу психолого-педагогічної служби для занять з дітьми неохопленими дошкільною освітою;</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 здійснювався соціальний та педагогічний патронат із метою сприяння взаємодії садочка та сім’ї.</w:t>
      </w:r>
    </w:p>
    <w:p w:rsidR="006E7A46" w:rsidRPr="00E26278" w:rsidRDefault="006E7A46" w:rsidP="00E26278">
      <w:pPr>
        <w:spacing w:after="0" w:line="240" w:lineRule="atLeast"/>
        <w:jc w:val="both"/>
        <w:rPr>
          <w:rFonts w:ascii="Times New Roman" w:hAnsi="Times New Roman" w:cs="Times New Roman"/>
          <w:sz w:val="28"/>
          <w:szCs w:val="28"/>
        </w:rPr>
      </w:pPr>
      <w:r w:rsidRPr="00E26278">
        <w:rPr>
          <w:rFonts w:ascii="Times New Roman" w:hAnsi="Times New Roman" w:cs="Times New Roman"/>
          <w:sz w:val="28"/>
          <w:szCs w:val="28"/>
        </w:rPr>
        <w:t xml:space="preserve">Протягом року проводилася робота з членами родин вихованців закладу. Вихователі постійно спрямовували самоосвіту батьків з різних питань, стимулювали їх прагнення і вміння поповнювати свої педагогічні знання. У процесі спілкування з батьками вихователі намагалися створити атмосферу довіри, враховувати особливості кожної родини. Членів родин вихованців постійно запрошували брати участь у батьківських зборах. </w:t>
      </w:r>
    </w:p>
    <w:p w:rsidR="006E7A46" w:rsidRPr="00E26278" w:rsidRDefault="006E7A46" w:rsidP="00E26278">
      <w:pPr>
        <w:spacing w:after="0" w:line="240" w:lineRule="atLeast"/>
        <w:ind w:firstLine="720"/>
        <w:jc w:val="both"/>
        <w:rPr>
          <w:rFonts w:ascii="Times New Roman" w:hAnsi="Times New Roman" w:cs="Times New Roman"/>
          <w:sz w:val="28"/>
          <w:szCs w:val="28"/>
        </w:rPr>
      </w:pPr>
      <w:r w:rsidRPr="00E26278">
        <w:rPr>
          <w:rFonts w:ascii="Times New Roman" w:hAnsi="Times New Roman" w:cs="Times New Roman"/>
          <w:sz w:val="28"/>
          <w:szCs w:val="28"/>
        </w:rPr>
        <w:t xml:space="preserve"> У батьківських куточках розміщують інформацію різноманітної тематики про розвиток, виховання та навчання малюків дошкільного віку.</w:t>
      </w:r>
    </w:p>
    <w:p w:rsidR="006E7A46" w:rsidRPr="00E26278" w:rsidRDefault="006E7A46" w:rsidP="00E26278">
      <w:pPr>
        <w:shd w:val="clear" w:color="auto" w:fill="FFFFFF"/>
        <w:spacing w:after="0" w:line="240" w:lineRule="auto"/>
        <w:ind w:firstLine="567"/>
        <w:jc w:val="both"/>
        <w:outlineLvl w:val="1"/>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Створення умов та вжиті заходи щодо упровадження інноваційних педагогічних технологій у навчальний процес.</w:t>
      </w:r>
    </w:p>
    <w:p w:rsidR="006E7A46" w:rsidRPr="00E26278" w:rsidRDefault="006E7A46" w:rsidP="00E26278">
      <w:pPr>
        <w:pStyle w:val="a5"/>
        <w:tabs>
          <w:tab w:val="left" w:pos="3030"/>
        </w:tabs>
        <w:spacing w:after="0" w:line="240" w:lineRule="atLeast"/>
        <w:ind w:left="0" w:firstLine="709"/>
        <w:jc w:val="both"/>
        <w:rPr>
          <w:rFonts w:ascii="Times New Roman" w:hAnsi="Times New Roman"/>
          <w:sz w:val="28"/>
          <w:szCs w:val="28"/>
          <w:lang w:val="uk-UA"/>
        </w:rPr>
      </w:pPr>
      <w:r w:rsidRPr="00E26278">
        <w:rPr>
          <w:rFonts w:ascii="Times New Roman" w:hAnsi="Times New Roman"/>
          <w:bCs/>
          <w:sz w:val="28"/>
          <w:szCs w:val="28"/>
          <w:lang w:val="uk-UA"/>
        </w:rPr>
        <w:t xml:space="preserve">Протягом року методична база поповнилася наочно – дидактичними посібниками, науковою, навчально–методичною літературою, дидактичним аудіо та відео матеріалом. Вихователі продовжують роботу по створенню відповідного розвивального середовища в дитячому садку, значно поповнили кількість іграшок, розвивальних ігор, демонстраційних та </w:t>
      </w:r>
      <w:proofErr w:type="spellStart"/>
      <w:r w:rsidRPr="00E26278">
        <w:rPr>
          <w:rFonts w:ascii="Times New Roman" w:hAnsi="Times New Roman"/>
          <w:bCs/>
          <w:sz w:val="28"/>
          <w:szCs w:val="28"/>
          <w:lang w:val="uk-UA"/>
        </w:rPr>
        <w:t>роздаткових</w:t>
      </w:r>
      <w:proofErr w:type="spellEnd"/>
      <w:r w:rsidRPr="00E26278">
        <w:rPr>
          <w:rFonts w:ascii="Times New Roman" w:hAnsi="Times New Roman"/>
          <w:bCs/>
          <w:sz w:val="28"/>
          <w:szCs w:val="28"/>
          <w:lang w:val="uk-UA"/>
        </w:rPr>
        <w:t xml:space="preserve"> матеріалів, художньої та методичної літератури  для реалізації основних завдань. </w:t>
      </w:r>
      <w:r w:rsidRPr="00E26278">
        <w:rPr>
          <w:rFonts w:ascii="Times New Roman" w:hAnsi="Times New Roman"/>
          <w:sz w:val="28"/>
          <w:szCs w:val="28"/>
          <w:lang w:val="uk-UA"/>
        </w:rPr>
        <w:t>Вихователі створюють для дітей атмосферу творчості. Враховують індивідуальні інтереси та переваги кожного вихованця, використовують довірчі форми спілкування з дітьми. У різних видах діяльності стимулюють прояви творчої уяви, дотепності, фантазії, працюють над створенням атмосфери, що сприяє виникненню нових ідей та думок у дітей. У роботі з дітьми використовують творчі завдання з конструювання, ігри-інсценівки, сюжетно-рольові ігри, хвилинки фантазії,  дидактичних ігор, вікторин, конкурсів тощо.</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lastRenderedPageBreak/>
        <w:t>Серед багатьох чинників, що забезпечує необхідний рівень фізичного та психічного розвитку дитини, одним з головних, є раціональний режим. Основним принципом правильної організації режиму дня є його відповідність віковим психофізичним особливостям дошкільника. Вона обумовлюється задоволенням потреб організму у сні, відпочинку, їжі, діяльності, рухах, тому режим дня для дітей різного віку у дошкільному закладі підібраний згідно до віку дитини.</w:t>
      </w:r>
    </w:p>
    <w:p w:rsidR="006E7A46" w:rsidRPr="00E26278" w:rsidRDefault="006E7A46" w:rsidP="00F244B7">
      <w:pPr>
        <w:shd w:val="clear" w:color="auto" w:fill="FFFFFF"/>
        <w:spacing w:after="0" w:line="240" w:lineRule="auto"/>
        <w:ind w:firstLine="567"/>
        <w:jc w:val="both"/>
        <w:outlineLvl w:val="2"/>
        <w:rPr>
          <w:rFonts w:ascii="Times New Roman" w:hAnsi="Times New Roman" w:cs="Times New Roman"/>
          <w:sz w:val="28"/>
          <w:szCs w:val="28"/>
        </w:rPr>
      </w:pPr>
      <w:r w:rsidRPr="00E26278">
        <w:rPr>
          <w:rFonts w:ascii="Times New Roman" w:hAnsi="Times New Roman" w:cs="Times New Roman"/>
          <w:bCs/>
          <w:sz w:val="28"/>
          <w:szCs w:val="28"/>
          <w:lang w:eastAsia="ru-RU"/>
        </w:rPr>
        <w:t xml:space="preserve">Особлива увага приділялась дітям молодшого віку в період адаптації. По забезпеченню їхньої оптимальної життєдіяльності під час перебування в дитячому садку - чергування </w:t>
      </w:r>
      <w:proofErr w:type="spellStart"/>
      <w:r w:rsidRPr="00E26278">
        <w:rPr>
          <w:rFonts w:ascii="Times New Roman" w:hAnsi="Times New Roman" w:cs="Times New Roman"/>
          <w:bCs/>
          <w:sz w:val="28"/>
          <w:szCs w:val="28"/>
          <w:lang w:eastAsia="ru-RU"/>
        </w:rPr>
        <w:t>освітньо-ігрової</w:t>
      </w:r>
      <w:proofErr w:type="spellEnd"/>
      <w:r w:rsidRPr="00E26278">
        <w:rPr>
          <w:rFonts w:ascii="Times New Roman" w:hAnsi="Times New Roman" w:cs="Times New Roman"/>
          <w:bCs/>
          <w:sz w:val="28"/>
          <w:szCs w:val="28"/>
          <w:lang w:eastAsia="ru-RU"/>
        </w:rPr>
        <w:t xml:space="preserve"> діяльності та фізкультурного дозвілля, широке застосування сенсорних технологій, пальчикової гімнастики тощо. Результатом цієї роботи є динаміка зниження вірусних та гострих простудних захворювань дітей .</w:t>
      </w:r>
    </w:p>
    <w:p w:rsidR="006E7A46" w:rsidRPr="00E26278" w:rsidRDefault="006E7A46" w:rsidP="00E26278">
      <w:pPr>
        <w:shd w:val="clear" w:color="auto" w:fill="FFFFFF"/>
        <w:spacing w:after="0" w:line="240" w:lineRule="auto"/>
        <w:ind w:firstLine="567"/>
        <w:jc w:val="both"/>
        <w:outlineLvl w:val="1"/>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 xml:space="preserve">Матеріально-технічна база. </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Зміцнювати матеріально-технічну базу дошкільного закладу протягом року адміністрації допомагав батьківський комітет, який надавав допомогу  в розв’язанні багатьох організаційних питань.</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Для створення оптимальних умов перебування дітей в дошкільному закладі матеріально-технічна база постійно удосконалюється і модернізується</w:t>
      </w:r>
      <w:r w:rsidR="00F244B7">
        <w:rPr>
          <w:rFonts w:ascii="Times New Roman" w:hAnsi="Times New Roman" w:cs="Times New Roman"/>
          <w:bCs/>
          <w:sz w:val="28"/>
          <w:szCs w:val="28"/>
          <w:lang w:eastAsia="ru-RU"/>
        </w:rPr>
        <w:t>:</w:t>
      </w:r>
    </w:p>
    <w:p w:rsidR="006E7A46" w:rsidRPr="00E26278" w:rsidRDefault="006E7A46" w:rsidP="00E26278">
      <w:pPr>
        <w:shd w:val="clear" w:color="auto" w:fill="FFFFFF"/>
        <w:spacing w:after="0" w:line="240" w:lineRule="auto"/>
        <w:ind w:firstLine="567"/>
        <w:jc w:val="both"/>
        <w:outlineLvl w:val="2"/>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1.  Придбано іграшки для дітей.</w:t>
      </w:r>
    </w:p>
    <w:p w:rsidR="006E7A46" w:rsidRPr="00E26278" w:rsidRDefault="006E7A46" w:rsidP="00E26278">
      <w:pPr>
        <w:spacing w:after="0" w:line="240" w:lineRule="atLeast"/>
        <w:ind w:firstLine="540"/>
        <w:jc w:val="both"/>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2.  Оформлено актовий зал для проведення свят</w:t>
      </w:r>
    </w:p>
    <w:p w:rsidR="006E7A46" w:rsidRPr="00E26278" w:rsidRDefault="006E7A46" w:rsidP="00E26278">
      <w:pPr>
        <w:spacing w:after="0" w:line="240" w:lineRule="atLeast"/>
        <w:ind w:firstLine="540"/>
        <w:jc w:val="both"/>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3.  Оновлено дитячий майданчик</w:t>
      </w:r>
    </w:p>
    <w:p w:rsidR="006E7A46" w:rsidRPr="00E26278" w:rsidRDefault="006E7A46" w:rsidP="00E26278">
      <w:pPr>
        <w:spacing w:after="0" w:line="240" w:lineRule="atLeast"/>
        <w:ind w:firstLine="540"/>
        <w:jc w:val="both"/>
        <w:rPr>
          <w:rFonts w:ascii="Times New Roman" w:hAnsi="Times New Roman" w:cs="Times New Roman"/>
          <w:bCs/>
          <w:sz w:val="28"/>
          <w:szCs w:val="28"/>
          <w:lang w:eastAsia="ru-RU"/>
        </w:rPr>
      </w:pPr>
      <w:r w:rsidRPr="00E26278">
        <w:rPr>
          <w:rFonts w:ascii="Times New Roman" w:hAnsi="Times New Roman" w:cs="Times New Roman"/>
          <w:bCs/>
          <w:sz w:val="28"/>
          <w:szCs w:val="28"/>
          <w:lang w:eastAsia="ru-RU"/>
        </w:rPr>
        <w:t>4.  Створено в ігровій кімнаті спортивний куточок</w:t>
      </w:r>
    </w:p>
    <w:p w:rsidR="002523C5" w:rsidRDefault="002A0429" w:rsidP="002523C5">
      <w:pPr>
        <w:spacing w:after="0"/>
        <w:jc w:val="center"/>
        <w:rPr>
          <w:rFonts w:ascii="Times New Roman" w:hAnsi="Times New Roman" w:cs="Times New Roman"/>
          <w:sz w:val="28"/>
          <w:szCs w:val="28"/>
        </w:rPr>
      </w:pPr>
      <w:r w:rsidRPr="00E26278">
        <w:rPr>
          <w:rFonts w:ascii="Times New Roman" w:hAnsi="Times New Roman" w:cs="Times New Roman"/>
          <w:sz w:val="28"/>
          <w:szCs w:val="28"/>
        </w:rPr>
        <w:t>10. Стан охорони праці та безпеки життєдіяльності.</w:t>
      </w:r>
    </w:p>
    <w:p w:rsidR="002523C5" w:rsidRDefault="002A0429" w:rsidP="002523C5">
      <w:pPr>
        <w:spacing w:after="0"/>
        <w:ind w:firstLine="708"/>
        <w:jc w:val="both"/>
        <w:rPr>
          <w:rFonts w:ascii="Times New Roman" w:hAnsi="Times New Roman" w:cs="Times New Roman"/>
          <w:sz w:val="28"/>
          <w:szCs w:val="28"/>
        </w:rPr>
      </w:pPr>
      <w:r w:rsidRPr="00E26278">
        <w:rPr>
          <w:rFonts w:ascii="Times New Roman" w:hAnsi="Times New Roman" w:cs="Times New Roman"/>
          <w:sz w:val="28"/>
          <w:szCs w:val="28"/>
        </w:rPr>
        <w:t xml:space="preserve">Робота з охорони праці , безпеки життєдіяльності, виробничої санітарії, профілактики травматизму дітей у побуті та під час навчально-виховного процесу визначається у діяльності </w:t>
      </w:r>
      <w:proofErr w:type="spellStart"/>
      <w:r w:rsidRPr="00E26278">
        <w:rPr>
          <w:rFonts w:ascii="Times New Roman" w:hAnsi="Times New Roman" w:cs="Times New Roman"/>
          <w:sz w:val="28"/>
          <w:szCs w:val="28"/>
        </w:rPr>
        <w:t>педколективу</w:t>
      </w:r>
      <w:proofErr w:type="spellEnd"/>
      <w:r w:rsidRPr="00E26278">
        <w:rPr>
          <w:rFonts w:ascii="Times New Roman" w:hAnsi="Times New Roman" w:cs="Times New Roman"/>
          <w:sz w:val="28"/>
          <w:szCs w:val="28"/>
        </w:rPr>
        <w:t xml:space="preserve"> як одна із пріоритетних і проводиться відповідно до Законів України «Про охорону праці», «Про дорожній рух», «Про пожежну безпеку», Державних санітарних правил і норм улаштування, утримання загальноосвітніх навчальних закладів та організацій навчально-виховного процесу, та інших численних нормативних актів, які регламентують роботу гімназії з цих питань. Стан цієї роботи знаходиться під постійним контролем адміністрації гімназії. Наказом по гімназії призначається відповідальний за організацію роботи з охорони праці та безпеки життєдіяльності у закладі, створено службу з охорони праці, сплановані заходи.</w:t>
      </w:r>
    </w:p>
    <w:p w:rsidR="00EF3811" w:rsidRPr="00E26278" w:rsidRDefault="002A0429" w:rsidP="002523C5">
      <w:pPr>
        <w:spacing w:after="0"/>
        <w:ind w:firstLine="708"/>
        <w:jc w:val="both"/>
        <w:rPr>
          <w:rFonts w:ascii="Times New Roman" w:hAnsi="Times New Roman" w:cs="Times New Roman"/>
          <w:sz w:val="28"/>
          <w:szCs w:val="28"/>
        </w:rPr>
      </w:pPr>
      <w:r w:rsidRPr="00E26278">
        <w:rPr>
          <w:rFonts w:ascii="Times New Roman" w:hAnsi="Times New Roman" w:cs="Times New Roman"/>
          <w:sz w:val="28"/>
          <w:szCs w:val="28"/>
        </w:rPr>
        <w:t xml:space="preserve">На початку навчального року, напередодні канікул та святкових днів проводяться інструктажі з безпеки життєдіяльності серед учнів, відпрацьована програма вступного інструктажу. Регулярно відбуваються цільові інструктажі з учнями перед екскурсіями, походами, спортивними змаганнями. У </w:t>
      </w:r>
      <w:r w:rsidR="00E32DEC" w:rsidRPr="00E26278">
        <w:rPr>
          <w:rFonts w:ascii="Times New Roman" w:hAnsi="Times New Roman" w:cs="Times New Roman"/>
          <w:sz w:val="28"/>
          <w:szCs w:val="28"/>
        </w:rPr>
        <w:t xml:space="preserve">гімназії </w:t>
      </w:r>
      <w:r w:rsidRPr="00E26278">
        <w:rPr>
          <w:rFonts w:ascii="Times New Roman" w:hAnsi="Times New Roman" w:cs="Times New Roman"/>
          <w:sz w:val="28"/>
          <w:szCs w:val="28"/>
        </w:rPr>
        <w:t xml:space="preserve"> в наявності необхідні журнали з реєстрації всіх видів інструктажів з питань охорони праці. Кожна класна кімната, кабінет, майстерня, спортзал має необхідний перелік документації з питань безпеки життєдіяльності. Також у приміщеннях гімназії  розміщено кілька стендів по безпечній поведінці. Питання охорони праці та попередження травматизму неодноразово </w:t>
      </w:r>
      <w:r w:rsidRPr="00E26278">
        <w:rPr>
          <w:rFonts w:ascii="Times New Roman" w:hAnsi="Times New Roman" w:cs="Times New Roman"/>
          <w:sz w:val="28"/>
          <w:szCs w:val="28"/>
        </w:rPr>
        <w:lastRenderedPageBreak/>
        <w:t xml:space="preserve">обговорювалися на нарадах при директорові.  Вивчаючи стан травматизму серед учнів, можна відмітити, що в навчальному закладі здійснюється належна робота щодо попередження нещасних випадків, створення безпечних умов навчання. В </w:t>
      </w:r>
      <w:r w:rsidR="00E32DEC" w:rsidRPr="00E26278">
        <w:rPr>
          <w:rFonts w:ascii="Times New Roman" w:hAnsi="Times New Roman" w:cs="Times New Roman"/>
          <w:sz w:val="28"/>
          <w:szCs w:val="28"/>
        </w:rPr>
        <w:t xml:space="preserve">гімназії </w:t>
      </w:r>
      <w:r w:rsidRPr="00E26278">
        <w:rPr>
          <w:rFonts w:ascii="Times New Roman" w:hAnsi="Times New Roman" w:cs="Times New Roman"/>
          <w:sz w:val="28"/>
          <w:szCs w:val="28"/>
        </w:rPr>
        <w:t xml:space="preserve">розроблено низку заходів щодо попередження травматизму учнів, проведена відповідна робота з учителями. </w:t>
      </w:r>
    </w:p>
    <w:p w:rsidR="00A455B3" w:rsidRPr="00E26278" w:rsidRDefault="002A0429" w:rsidP="002523C5">
      <w:pPr>
        <w:spacing w:after="0"/>
        <w:jc w:val="center"/>
        <w:rPr>
          <w:rFonts w:ascii="Times New Roman" w:hAnsi="Times New Roman" w:cs="Times New Roman"/>
          <w:sz w:val="28"/>
          <w:szCs w:val="28"/>
        </w:rPr>
      </w:pPr>
      <w:r w:rsidRPr="00E26278">
        <w:rPr>
          <w:rFonts w:ascii="Times New Roman" w:hAnsi="Times New Roman" w:cs="Times New Roman"/>
          <w:sz w:val="28"/>
          <w:szCs w:val="28"/>
        </w:rPr>
        <w:t>11. Фінансово-господарська діяльність.</w:t>
      </w:r>
    </w:p>
    <w:p w:rsidR="002523C5" w:rsidRDefault="002A0429" w:rsidP="002523C5">
      <w:pPr>
        <w:spacing w:after="0"/>
        <w:ind w:firstLine="708"/>
        <w:jc w:val="both"/>
        <w:rPr>
          <w:rFonts w:ascii="Times New Roman" w:hAnsi="Times New Roman" w:cs="Times New Roman"/>
          <w:sz w:val="28"/>
          <w:szCs w:val="28"/>
        </w:rPr>
      </w:pPr>
      <w:r w:rsidRPr="00E26278">
        <w:rPr>
          <w:rFonts w:ascii="Times New Roman" w:hAnsi="Times New Roman" w:cs="Times New Roman"/>
          <w:sz w:val="28"/>
          <w:szCs w:val="28"/>
        </w:rPr>
        <w:t xml:space="preserve">Будівля </w:t>
      </w:r>
      <w:r w:rsidR="00F244B7">
        <w:rPr>
          <w:rFonts w:ascii="Times New Roman" w:hAnsi="Times New Roman" w:cs="Times New Roman"/>
          <w:sz w:val="28"/>
          <w:szCs w:val="28"/>
        </w:rPr>
        <w:t>гімназії</w:t>
      </w:r>
      <w:r w:rsidRPr="00E26278">
        <w:rPr>
          <w:rFonts w:ascii="Times New Roman" w:hAnsi="Times New Roman" w:cs="Times New Roman"/>
          <w:sz w:val="28"/>
          <w:szCs w:val="28"/>
        </w:rPr>
        <w:t xml:space="preserve"> прийнята в експлуатацію </w:t>
      </w:r>
      <w:r w:rsidR="009F5013" w:rsidRPr="00E26278">
        <w:rPr>
          <w:rFonts w:ascii="Times New Roman" w:hAnsi="Times New Roman" w:cs="Times New Roman"/>
          <w:sz w:val="28"/>
          <w:szCs w:val="28"/>
        </w:rPr>
        <w:t xml:space="preserve">30 </w:t>
      </w:r>
      <w:r w:rsidRPr="00E26278">
        <w:rPr>
          <w:rFonts w:ascii="Times New Roman" w:hAnsi="Times New Roman" w:cs="Times New Roman"/>
          <w:sz w:val="28"/>
          <w:szCs w:val="28"/>
        </w:rPr>
        <w:t xml:space="preserve">років назад. Адміністрація </w:t>
      </w:r>
      <w:r w:rsidR="00E32DEC" w:rsidRPr="00E26278">
        <w:rPr>
          <w:rFonts w:ascii="Times New Roman" w:hAnsi="Times New Roman" w:cs="Times New Roman"/>
          <w:sz w:val="28"/>
          <w:szCs w:val="28"/>
        </w:rPr>
        <w:t xml:space="preserve">гімназії </w:t>
      </w:r>
      <w:r w:rsidRPr="00E26278">
        <w:rPr>
          <w:rFonts w:ascii="Times New Roman" w:hAnsi="Times New Roman" w:cs="Times New Roman"/>
          <w:sz w:val="28"/>
          <w:szCs w:val="28"/>
        </w:rPr>
        <w:t xml:space="preserve">разом з колективом постійно працює над удосконаленням матеріально-технічної бази, підтриманню її у робочому стані. Фінансування потреб </w:t>
      </w:r>
      <w:r w:rsidR="00E32DEC" w:rsidRPr="00E26278">
        <w:rPr>
          <w:rFonts w:ascii="Times New Roman" w:hAnsi="Times New Roman" w:cs="Times New Roman"/>
          <w:sz w:val="28"/>
          <w:szCs w:val="28"/>
        </w:rPr>
        <w:t>гімназії</w:t>
      </w:r>
      <w:r w:rsidRPr="00E26278">
        <w:rPr>
          <w:rFonts w:ascii="Times New Roman" w:hAnsi="Times New Roman" w:cs="Times New Roman"/>
          <w:sz w:val="28"/>
          <w:szCs w:val="28"/>
        </w:rPr>
        <w:t xml:space="preserve"> проводиться централізованою бухгалтерією відділу освіти</w:t>
      </w:r>
      <w:r w:rsidR="006E7F63">
        <w:rPr>
          <w:rFonts w:ascii="Times New Roman" w:hAnsi="Times New Roman" w:cs="Times New Roman"/>
          <w:sz w:val="28"/>
          <w:szCs w:val="28"/>
        </w:rPr>
        <w:t>, культури, молоді та спорту</w:t>
      </w:r>
      <w:r w:rsidRPr="00E26278">
        <w:rPr>
          <w:rFonts w:ascii="Times New Roman" w:hAnsi="Times New Roman" w:cs="Times New Roman"/>
          <w:sz w:val="28"/>
          <w:szCs w:val="28"/>
        </w:rPr>
        <w:t xml:space="preserve"> </w:t>
      </w:r>
      <w:proofErr w:type="spellStart"/>
      <w:r w:rsidRPr="00E26278">
        <w:rPr>
          <w:rFonts w:ascii="Times New Roman" w:hAnsi="Times New Roman" w:cs="Times New Roman"/>
          <w:sz w:val="28"/>
          <w:szCs w:val="28"/>
        </w:rPr>
        <w:t>Літинської</w:t>
      </w:r>
      <w:proofErr w:type="spellEnd"/>
      <w:r w:rsidRPr="00E26278">
        <w:rPr>
          <w:rFonts w:ascii="Times New Roman" w:hAnsi="Times New Roman" w:cs="Times New Roman"/>
          <w:sz w:val="28"/>
          <w:szCs w:val="28"/>
        </w:rPr>
        <w:t xml:space="preserve"> </w:t>
      </w:r>
      <w:r w:rsidR="006E7F63">
        <w:rPr>
          <w:rFonts w:ascii="Times New Roman" w:hAnsi="Times New Roman" w:cs="Times New Roman"/>
          <w:sz w:val="28"/>
          <w:szCs w:val="28"/>
        </w:rPr>
        <w:t>селищної ради</w:t>
      </w:r>
      <w:r w:rsidRPr="00E26278">
        <w:rPr>
          <w:rFonts w:ascii="Times New Roman" w:hAnsi="Times New Roman" w:cs="Times New Roman"/>
          <w:sz w:val="28"/>
          <w:szCs w:val="28"/>
        </w:rPr>
        <w:t xml:space="preserve">. Протягом навчального року систематично здійснювалася виплата заробітної плати, надбавок, доплат працівникам гімназії. Вчасно здійснювалися бухгалтерією </w:t>
      </w:r>
      <w:proofErr w:type="spellStart"/>
      <w:r w:rsidRPr="00E26278">
        <w:rPr>
          <w:rFonts w:ascii="Times New Roman" w:hAnsi="Times New Roman" w:cs="Times New Roman"/>
          <w:sz w:val="28"/>
          <w:szCs w:val="28"/>
        </w:rPr>
        <w:t>проплати</w:t>
      </w:r>
      <w:proofErr w:type="spellEnd"/>
      <w:r w:rsidRPr="00E26278">
        <w:rPr>
          <w:rFonts w:ascii="Times New Roman" w:hAnsi="Times New Roman" w:cs="Times New Roman"/>
          <w:sz w:val="28"/>
          <w:szCs w:val="28"/>
        </w:rPr>
        <w:t xml:space="preserve"> за спожиті навчальним закладом енергоносії. Завдяки злагодженості відповідальних за економію працівників</w:t>
      </w:r>
      <w:r w:rsidR="00E32DEC" w:rsidRPr="00E26278">
        <w:rPr>
          <w:rFonts w:ascii="Times New Roman" w:hAnsi="Times New Roman" w:cs="Times New Roman"/>
          <w:sz w:val="28"/>
          <w:szCs w:val="28"/>
        </w:rPr>
        <w:t>,</w:t>
      </w:r>
      <w:r w:rsidR="006E7F63">
        <w:rPr>
          <w:rFonts w:ascii="Times New Roman" w:hAnsi="Times New Roman" w:cs="Times New Roman"/>
          <w:sz w:val="28"/>
          <w:szCs w:val="28"/>
        </w:rPr>
        <w:t xml:space="preserve"> </w:t>
      </w:r>
      <w:r w:rsidR="00E32DEC" w:rsidRPr="00E26278">
        <w:rPr>
          <w:rFonts w:ascii="Times New Roman" w:hAnsi="Times New Roman" w:cs="Times New Roman"/>
          <w:sz w:val="28"/>
          <w:szCs w:val="28"/>
        </w:rPr>
        <w:t xml:space="preserve">гімназія </w:t>
      </w:r>
      <w:r w:rsidRPr="00E26278">
        <w:rPr>
          <w:rFonts w:ascii="Times New Roman" w:hAnsi="Times New Roman" w:cs="Times New Roman"/>
          <w:sz w:val="28"/>
          <w:szCs w:val="28"/>
        </w:rPr>
        <w:t xml:space="preserve"> не виходить за ліміти спожитих енергоносіїв. Проте система опалення знаходиться у такому стані, що потребує поточного ремонту. За рахунок благодійних коштів батьків здійснено ремонти та підготовку класних кімнат до навчального року(сума позабюджетних коштів склала </w:t>
      </w:r>
      <w:r w:rsidR="007452F8">
        <w:rPr>
          <w:rFonts w:ascii="Times New Roman" w:hAnsi="Times New Roman" w:cs="Times New Roman"/>
          <w:sz w:val="28"/>
          <w:szCs w:val="28"/>
        </w:rPr>
        <w:t>7925</w:t>
      </w:r>
      <w:r w:rsidRPr="00E26278">
        <w:rPr>
          <w:rFonts w:ascii="Times New Roman" w:hAnsi="Times New Roman" w:cs="Times New Roman"/>
          <w:sz w:val="28"/>
          <w:szCs w:val="28"/>
        </w:rPr>
        <w:t xml:space="preserve"> грн.). Працівниками централізованої бухгалтерії планово проводиться інвентаризація майна, зауважень щодо забезпечення його збереження та оприбуткування немає. Завжди вчасно готується звітна документація, матеріали списуються, або оприбутковуються. </w:t>
      </w:r>
    </w:p>
    <w:p w:rsidR="00760119" w:rsidRPr="002523C5" w:rsidRDefault="002A0429" w:rsidP="002523C5">
      <w:pPr>
        <w:spacing w:after="0"/>
        <w:ind w:firstLine="708"/>
        <w:jc w:val="both"/>
        <w:rPr>
          <w:rFonts w:ascii="Times New Roman" w:hAnsi="Times New Roman" w:cs="Times New Roman"/>
          <w:sz w:val="28"/>
          <w:szCs w:val="28"/>
        </w:rPr>
      </w:pPr>
      <w:r w:rsidRPr="00E26278">
        <w:rPr>
          <w:rFonts w:ascii="Times New Roman" w:hAnsi="Times New Roman" w:cs="Times New Roman"/>
          <w:sz w:val="28"/>
          <w:szCs w:val="28"/>
        </w:rPr>
        <w:t xml:space="preserve">Адміністрацією гімназії  приділяється достатньо уваги естетичному вигляду навчального закладу. Коридори, вестибюль гімназії  поступово поповнюються стендами, активно проводиться робота по озелененню коридорів. Подвір’я гімназії  завжди прибране, доглянуте. На квітниках щороку висаджуються квіти, які протягом літа доглядаються, своєчасно обрізуються дерева, кущі, біляться бордюри. Обслуговуючим персоналом проводиться скошування трави на газонах, винесення та періодичне вивезення сміття з території навчального закладу. </w:t>
      </w:r>
    </w:p>
    <w:sectPr w:rsidR="00760119" w:rsidRPr="002523C5" w:rsidSect="00A543C5">
      <w:pgSz w:w="11906" w:h="16838"/>
      <w:pgMar w:top="850" w:right="850" w:bottom="850"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Calibri">
    <w:panose1 w:val="020F0502020204030204"/>
    <w:charset w:val="CC"/>
    <w:family w:val="swiss"/>
    <w:pitch w:val="variable"/>
    <w:sig w:usb0="E0002EFF" w:usb1="C000247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A955F6"/>
    <w:multiLevelType w:val="hybridMultilevel"/>
    <w:tmpl w:val="8A8E1564"/>
    <w:lvl w:ilvl="0" w:tplc="04190001">
      <w:start w:val="1"/>
      <w:numFmt w:val="bullet"/>
      <w:lvlText w:val=""/>
      <w:lvlJc w:val="left"/>
      <w:pPr>
        <w:tabs>
          <w:tab w:val="num" w:pos="1440"/>
        </w:tabs>
        <w:ind w:left="1440" w:hanging="360"/>
      </w:pPr>
      <w:rPr>
        <w:rFonts w:ascii="Symbol" w:hAnsi="Symbol" w:hint="default"/>
      </w:rPr>
    </w:lvl>
    <w:lvl w:ilvl="1" w:tplc="93BACA80">
      <w:numFmt w:val="bullet"/>
      <w:lvlText w:val="-"/>
      <w:lvlJc w:val="left"/>
      <w:pPr>
        <w:tabs>
          <w:tab w:val="num" w:pos="2160"/>
        </w:tabs>
        <w:ind w:left="2160" w:hanging="360"/>
      </w:pPr>
      <w:rPr>
        <w:rFonts w:ascii="Times New Roman" w:eastAsia="Times New Roman" w:hAnsi="Times New Roman" w:cs="Times New Roman" w:hint="default"/>
      </w:rPr>
    </w:lvl>
    <w:lvl w:ilvl="2" w:tplc="04190005" w:tentative="1">
      <w:start w:val="1"/>
      <w:numFmt w:val="bullet"/>
      <w:lvlText w:val=""/>
      <w:lvlJc w:val="left"/>
      <w:pPr>
        <w:tabs>
          <w:tab w:val="num" w:pos="2880"/>
        </w:tabs>
        <w:ind w:left="2880" w:hanging="360"/>
      </w:pPr>
      <w:rPr>
        <w:rFonts w:ascii="Wingdings" w:hAnsi="Wingdings" w:hint="default"/>
      </w:rPr>
    </w:lvl>
    <w:lvl w:ilvl="3" w:tplc="04190001" w:tentative="1">
      <w:start w:val="1"/>
      <w:numFmt w:val="bullet"/>
      <w:lvlText w:val=""/>
      <w:lvlJc w:val="left"/>
      <w:pPr>
        <w:tabs>
          <w:tab w:val="num" w:pos="3600"/>
        </w:tabs>
        <w:ind w:left="3600" w:hanging="360"/>
      </w:pPr>
      <w:rPr>
        <w:rFonts w:ascii="Symbol" w:hAnsi="Symbol" w:hint="default"/>
      </w:rPr>
    </w:lvl>
    <w:lvl w:ilvl="4" w:tplc="04190003" w:tentative="1">
      <w:start w:val="1"/>
      <w:numFmt w:val="bullet"/>
      <w:lvlText w:val="o"/>
      <w:lvlJc w:val="left"/>
      <w:pPr>
        <w:tabs>
          <w:tab w:val="num" w:pos="4320"/>
        </w:tabs>
        <w:ind w:left="4320" w:hanging="360"/>
      </w:pPr>
      <w:rPr>
        <w:rFonts w:ascii="Courier New" w:hAnsi="Courier New" w:cs="Courier New" w:hint="default"/>
      </w:rPr>
    </w:lvl>
    <w:lvl w:ilvl="5" w:tplc="04190005" w:tentative="1">
      <w:start w:val="1"/>
      <w:numFmt w:val="bullet"/>
      <w:lvlText w:val=""/>
      <w:lvlJc w:val="left"/>
      <w:pPr>
        <w:tabs>
          <w:tab w:val="num" w:pos="5040"/>
        </w:tabs>
        <w:ind w:left="5040" w:hanging="360"/>
      </w:pPr>
      <w:rPr>
        <w:rFonts w:ascii="Wingdings" w:hAnsi="Wingdings" w:hint="default"/>
      </w:rPr>
    </w:lvl>
    <w:lvl w:ilvl="6" w:tplc="04190001" w:tentative="1">
      <w:start w:val="1"/>
      <w:numFmt w:val="bullet"/>
      <w:lvlText w:val=""/>
      <w:lvlJc w:val="left"/>
      <w:pPr>
        <w:tabs>
          <w:tab w:val="num" w:pos="5760"/>
        </w:tabs>
        <w:ind w:left="5760" w:hanging="360"/>
      </w:pPr>
      <w:rPr>
        <w:rFonts w:ascii="Symbol" w:hAnsi="Symbol" w:hint="default"/>
      </w:rPr>
    </w:lvl>
    <w:lvl w:ilvl="7" w:tplc="04190003" w:tentative="1">
      <w:start w:val="1"/>
      <w:numFmt w:val="bullet"/>
      <w:lvlText w:val="o"/>
      <w:lvlJc w:val="left"/>
      <w:pPr>
        <w:tabs>
          <w:tab w:val="num" w:pos="6480"/>
        </w:tabs>
        <w:ind w:left="6480" w:hanging="360"/>
      </w:pPr>
      <w:rPr>
        <w:rFonts w:ascii="Courier New" w:hAnsi="Courier New" w:cs="Courier New" w:hint="default"/>
      </w:rPr>
    </w:lvl>
    <w:lvl w:ilvl="8" w:tplc="04190005" w:tentative="1">
      <w:start w:val="1"/>
      <w:numFmt w:val="bullet"/>
      <w:lvlText w:val=""/>
      <w:lvlJc w:val="left"/>
      <w:pPr>
        <w:tabs>
          <w:tab w:val="num" w:pos="7200"/>
        </w:tabs>
        <w:ind w:left="7200" w:hanging="360"/>
      </w:pPr>
      <w:rPr>
        <w:rFonts w:ascii="Wingdings" w:hAnsi="Wingdings" w:hint="default"/>
      </w:rPr>
    </w:lvl>
  </w:abstractNum>
  <w:abstractNum w:abstractNumId="1">
    <w:nsid w:val="5EC3181E"/>
    <w:multiLevelType w:val="hybridMultilevel"/>
    <w:tmpl w:val="EEA86110"/>
    <w:lvl w:ilvl="0" w:tplc="0422000F">
      <w:start w:val="1"/>
      <w:numFmt w:val="decimal"/>
      <w:lvlText w:val="%1."/>
      <w:lvlJc w:val="left"/>
      <w:pPr>
        <w:ind w:left="720" w:hanging="360"/>
      </w:pPr>
      <w:rPr>
        <w:rFonts w:hint="default"/>
      </w:rPr>
    </w:lvl>
    <w:lvl w:ilvl="1" w:tplc="04220019" w:tentative="1">
      <w:start w:val="1"/>
      <w:numFmt w:val="lowerLetter"/>
      <w:lvlText w:val="%2."/>
      <w:lvlJc w:val="left"/>
      <w:pPr>
        <w:ind w:left="1440" w:hanging="360"/>
      </w:pPr>
    </w:lvl>
    <w:lvl w:ilvl="2" w:tplc="0422001B" w:tentative="1">
      <w:start w:val="1"/>
      <w:numFmt w:val="lowerRoman"/>
      <w:lvlText w:val="%3."/>
      <w:lvlJc w:val="right"/>
      <w:pPr>
        <w:ind w:left="2160" w:hanging="180"/>
      </w:pPr>
    </w:lvl>
    <w:lvl w:ilvl="3" w:tplc="0422000F" w:tentative="1">
      <w:start w:val="1"/>
      <w:numFmt w:val="decimal"/>
      <w:lvlText w:val="%4."/>
      <w:lvlJc w:val="left"/>
      <w:pPr>
        <w:ind w:left="2880" w:hanging="360"/>
      </w:pPr>
    </w:lvl>
    <w:lvl w:ilvl="4" w:tplc="04220019" w:tentative="1">
      <w:start w:val="1"/>
      <w:numFmt w:val="lowerLetter"/>
      <w:lvlText w:val="%5."/>
      <w:lvlJc w:val="left"/>
      <w:pPr>
        <w:ind w:left="3600" w:hanging="360"/>
      </w:pPr>
    </w:lvl>
    <w:lvl w:ilvl="5" w:tplc="0422001B" w:tentative="1">
      <w:start w:val="1"/>
      <w:numFmt w:val="lowerRoman"/>
      <w:lvlText w:val="%6."/>
      <w:lvlJc w:val="right"/>
      <w:pPr>
        <w:ind w:left="4320" w:hanging="180"/>
      </w:pPr>
    </w:lvl>
    <w:lvl w:ilvl="6" w:tplc="0422000F" w:tentative="1">
      <w:start w:val="1"/>
      <w:numFmt w:val="decimal"/>
      <w:lvlText w:val="%7."/>
      <w:lvlJc w:val="left"/>
      <w:pPr>
        <w:ind w:left="5040" w:hanging="360"/>
      </w:pPr>
    </w:lvl>
    <w:lvl w:ilvl="7" w:tplc="04220019" w:tentative="1">
      <w:start w:val="1"/>
      <w:numFmt w:val="lowerLetter"/>
      <w:lvlText w:val="%8."/>
      <w:lvlJc w:val="left"/>
      <w:pPr>
        <w:ind w:left="5760" w:hanging="360"/>
      </w:pPr>
    </w:lvl>
    <w:lvl w:ilvl="8" w:tplc="0422001B" w:tentative="1">
      <w:start w:val="1"/>
      <w:numFmt w:val="lowerRoman"/>
      <w:lvlText w:val="%9."/>
      <w:lvlJc w:val="right"/>
      <w:pPr>
        <w:ind w:left="6480" w:hanging="180"/>
      </w:pPr>
    </w:lvl>
  </w:abstractNum>
  <w:abstractNum w:abstractNumId="2">
    <w:nsid w:val="620A57EB"/>
    <w:multiLevelType w:val="hybridMultilevel"/>
    <w:tmpl w:val="5310F720"/>
    <w:lvl w:ilvl="0" w:tplc="3EF0F506">
      <w:start w:val="1"/>
      <w:numFmt w:val="decimal"/>
      <w:lvlText w:val="%1."/>
      <w:lvlJc w:val="left"/>
      <w:pPr>
        <w:ind w:left="720" w:hanging="360"/>
      </w:pPr>
    </w:lvl>
    <w:lvl w:ilvl="1" w:tplc="97B2FDC6">
      <w:start w:val="1"/>
      <w:numFmt w:val="decimal"/>
      <w:lvlText w:val="%2."/>
      <w:lvlJc w:val="left"/>
      <w:pPr>
        <w:ind w:left="1440" w:hanging="1080"/>
      </w:pPr>
    </w:lvl>
    <w:lvl w:ilvl="2" w:tplc="4BC06BC4">
      <w:start w:val="1"/>
      <w:numFmt w:val="decimal"/>
      <w:lvlText w:val="%3."/>
      <w:lvlJc w:val="left"/>
      <w:pPr>
        <w:ind w:left="2160" w:hanging="1980"/>
      </w:pPr>
    </w:lvl>
    <w:lvl w:ilvl="3" w:tplc="A556817E">
      <w:start w:val="1"/>
      <w:numFmt w:val="decimal"/>
      <w:lvlText w:val="%4."/>
      <w:lvlJc w:val="left"/>
      <w:pPr>
        <w:ind w:left="2880" w:hanging="2520"/>
      </w:pPr>
    </w:lvl>
    <w:lvl w:ilvl="4" w:tplc="2B6ADC88">
      <w:start w:val="1"/>
      <w:numFmt w:val="decimal"/>
      <w:lvlText w:val="%5."/>
      <w:lvlJc w:val="left"/>
      <w:pPr>
        <w:ind w:left="3600" w:hanging="3240"/>
      </w:pPr>
    </w:lvl>
    <w:lvl w:ilvl="5" w:tplc="F558B3A4">
      <w:start w:val="1"/>
      <w:numFmt w:val="decimal"/>
      <w:lvlText w:val="%6."/>
      <w:lvlJc w:val="left"/>
      <w:pPr>
        <w:ind w:left="4320" w:hanging="4140"/>
      </w:pPr>
    </w:lvl>
    <w:lvl w:ilvl="6" w:tplc="20526070">
      <w:start w:val="1"/>
      <w:numFmt w:val="decimal"/>
      <w:lvlText w:val="%7."/>
      <w:lvlJc w:val="left"/>
      <w:pPr>
        <w:ind w:left="5040" w:hanging="4680"/>
      </w:pPr>
    </w:lvl>
    <w:lvl w:ilvl="7" w:tplc="47783324">
      <w:start w:val="1"/>
      <w:numFmt w:val="decimal"/>
      <w:lvlText w:val="%8."/>
      <w:lvlJc w:val="left"/>
      <w:pPr>
        <w:ind w:left="5760" w:hanging="5400"/>
      </w:pPr>
    </w:lvl>
    <w:lvl w:ilvl="8" w:tplc="4A980EAE">
      <w:start w:val="1"/>
      <w:numFmt w:val="decimal"/>
      <w:lvlText w:val="%9."/>
      <w:lvlJc w:val="left"/>
      <w:pPr>
        <w:ind w:left="6480" w:hanging="6300"/>
      </w:pPr>
    </w:lvl>
  </w:abstractNum>
  <w:abstractNum w:abstractNumId="3">
    <w:nsid w:val="7AFC645F"/>
    <w:multiLevelType w:val="hybridMultilevel"/>
    <w:tmpl w:val="500437E8"/>
    <w:lvl w:ilvl="0" w:tplc="77AA146C">
      <w:start w:val="1"/>
      <w:numFmt w:val="bullet"/>
      <w:lvlText w:val=""/>
      <w:lvlJc w:val="left"/>
      <w:pPr>
        <w:tabs>
          <w:tab w:val="num" w:pos="720"/>
        </w:tabs>
        <w:ind w:left="720" w:hanging="360"/>
      </w:pPr>
      <w:rPr>
        <w:rFonts w:ascii="Symbol" w:hAnsi="Symbol" w:hint="default"/>
        <w:sz w:val="20"/>
      </w:rPr>
    </w:lvl>
    <w:lvl w:ilvl="1" w:tplc="B8CCEA9C" w:tentative="1">
      <w:start w:val="1"/>
      <w:numFmt w:val="bullet"/>
      <w:lvlText w:val="o"/>
      <w:lvlJc w:val="left"/>
      <w:pPr>
        <w:tabs>
          <w:tab w:val="num" w:pos="1440"/>
        </w:tabs>
        <w:ind w:left="1440" w:hanging="360"/>
      </w:pPr>
      <w:rPr>
        <w:rFonts w:ascii="Courier New" w:hAnsi="Courier New" w:hint="default"/>
        <w:sz w:val="20"/>
      </w:rPr>
    </w:lvl>
    <w:lvl w:ilvl="2" w:tplc="245AF27C" w:tentative="1">
      <w:start w:val="1"/>
      <w:numFmt w:val="bullet"/>
      <w:lvlText w:val=""/>
      <w:lvlJc w:val="left"/>
      <w:pPr>
        <w:tabs>
          <w:tab w:val="num" w:pos="2160"/>
        </w:tabs>
        <w:ind w:left="2160" w:hanging="360"/>
      </w:pPr>
      <w:rPr>
        <w:rFonts w:ascii="Wingdings" w:hAnsi="Wingdings" w:hint="default"/>
        <w:sz w:val="20"/>
      </w:rPr>
    </w:lvl>
    <w:lvl w:ilvl="3" w:tplc="1E74C946" w:tentative="1">
      <w:start w:val="1"/>
      <w:numFmt w:val="bullet"/>
      <w:lvlText w:val=""/>
      <w:lvlJc w:val="left"/>
      <w:pPr>
        <w:tabs>
          <w:tab w:val="num" w:pos="2880"/>
        </w:tabs>
        <w:ind w:left="2880" w:hanging="360"/>
      </w:pPr>
      <w:rPr>
        <w:rFonts w:ascii="Wingdings" w:hAnsi="Wingdings" w:hint="default"/>
        <w:sz w:val="20"/>
      </w:rPr>
    </w:lvl>
    <w:lvl w:ilvl="4" w:tplc="20D625C8" w:tentative="1">
      <w:start w:val="1"/>
      <w:numFmt w:val="bullet"/>
      <w:lvlText w:val=""/>
      <w:lvlJc w:val="left"/>
      <w:pPr>
        <w:tabs>
          <w:tab w:val="num" w:pos="3600"/>
        </w:tabs>
        <w:ind w:left="3600" w:hanging="360"/>
      </w:pPr>
      <w:rPr>
        <w:rFonts w:ascii="Wingdings" w:hAnsi="Wingdings" w:hint="default"/>
        <w:sz w:val="20"/>
      </w:rPr>
    </w:lvl>
    <w:lvl w:ilvl="5" w:tplc="F2AEBDE6" w:tentative="1">
      <w:start w:val="1"/>
      <w:numFmt w:val="bullet"/>
      <w:lvlText w:val=""/>
      <w:lvlJc w:val="left"/>
      <w:pPr>
        <w:tabs>
          <w:tab w:val="num" w:pos="4320"/>
        </w:tabs>
        <w:ind w:left="4320" w:hanging="360"/>
      </w:pPr>
      <w:rPr>
        <w:rFonts w:ascii="Wingdings" w:hAnsi="Wingdings" w:hint="default"/>
        <w:sz w:val="20"/>
      </w:rPr>
    </w:lvl>
    <w:lvl w:ilvl="6" w:tplc="AF56E110" w:tentative="1">
      <w:start w:val="1"/>
      <w:numFmt w:val="bullet"/>
      <w:lvlText w:val=""/>
      <w:lvlJc w:val="left"/>
      <w:pPr>
        <w:tabs>
          <w:tab w:val="num" w:pos="5040"/>
        </w:tabs>
        <w:ind w:left="5040" w:hanging="360"/>
      </w:pPr>
      <w:rPr>
        <w:rFonts w:ascii="Wingdings" w:hAnsi="Wingdings" w:hint="default"/>
        <w:sz w:val="20"/>
      </w:rPr>
    </w:lvl>
    <w:lvl w:ilvl="7" w:tplc="D7CC4C16" w:tentative="1">
      <w:start w:val="1"/>
      <w:numFmt w:val="bullet"/>
      <w:lvlText w:val=""/>
      <w:lvlJc w:val="left"/>
      <w:pPr>
        <w:tabs>
          <w:tab w:val="num" w:pos="5760"/>
        </w:tabs>
        <w:ind w:left="5760" w:hanging="360"/>
      </w:pPr>
      <w:rPr>
        <w:rFonts w:ascii="Wingdings" w:hAnsi="Wingdings" w:hint="default"/>
        <w:sz w:val="20"/>
      </w:rPr>
    </w:lvl>
    <w:lvl w:ilvl="8" w:tplc="738C5276" w:tentative="1">
      <w:start w:val="1"/>
      <w:numFmt w:val="bullet"/>
      <w:lvlText w:val=""/>
      <w:lvlJc w:val="left"/>
      <w:pPr>
        <w:tabs>
          <w:tab w:val="num" w:pos="6480"/>
        </w:tabs>
        <w:ind w:left="6480" w:hanging="360"/>
      </w:pPr>
      <w:rPr>
        <w:rFonts w:ascii="Wingdings" w:hAnsi="Wingdings" w:hint="default"/>
        <w:sz w:val="20"/>
      </w:rPr>
    </w:lvl>
  </w:abstractNum>
  <w:abstractNum w:abstractNumId="4">
    <w:nsid w:val="7D707718"/>
    <w:multiLevelType w:val="hybridMultilevel"/>
    <w:tmpl w:val="9126CF08"/>
    <w:lvl w:ilvl="0" w:tplc="04220001">
      <w:start w:val="1"/>
      <w:numFmt w:val="bullet"/>
      <w:lvlText w:val=""/>
      <w:lvlJc w:val="left"/>
      <w:pPr>
        <w:ind w:left="1146" w:hanging="360"/>
      </w:pPr>
      <w:rPr>
        <w:rFonts w:ascii="Symbol" w:hAnsi="Symbol" w:hint="default"/>
      </w:rPr>
    </w:lvl>
    <w:lvl w:ilvl="1" w:tplc="04220003" w:tentative="1">
      <w:start w:val="1"/>
      <w:numFmt w:val="bullet"/>
      <w:lvlText w:val="o"/>
      <w:lvlJc w:val="left"/>
      <w:pPr>
        <w:ind w:left="1866" w:hanging="360"/>
      </w:pPr>
      <w:rPr>
        <w:rFonts w:ascii="Courier New" w:hAnsi="Courier New" w:cs="Courier New" w:hint="default"/>
      </w:rPr>
    </w:lvl>
    <w:lvl w:ilvl="2" w:tplc="04220005" w:tentative="1">
      <w:start w:val="1"/>
      <w:numFmt w:val="bullet"/>
      <w:lvlText w:val=""/>
      <w:lvlJc w:val="left"/>
      <w:pPr>
        <w:ind w:left="2586" w:hanging="360"/>
      </w:pPr>
      <w:rPr>
        <w:rFonts w:ascii="Wingdings" w:hAnsi="Wingdings" w:hint="default"/>
      </w:rPr>
    </w:lvl>
    <w:lvl w:ilvl="3" w:tplc="04220001" w:tentative="1">
      <w:start w:val="1"/>
      <w:numFmt w:val="bullet"/>
      <w:lvlText w:val=""/>
      <w:lvlJc w:val="left"/>
      <w:pPr>
        <w:ind w:left="3306" w:hanging="360"/>
      </w:pPr>
      <w:rPr>
        <w:rFonts w:ascii="Symbol" w:hAnsi="Symbol" w:hint="default"/>
      </w:rPr>
    </w:lvl>
    <w:lvl w:ilvl="4" w:tplc="04220003" w:tentative="1">
      <w:start w:val="1"/>
      <w:numFmt w:val="bullet"/>
      <w:lvlText w:val="o"/>
      <w:lvlJc w:val="left"/>
      <w:pPr>
        <w:ind w:left="4026" w:hanging="360"/>
      </w:pPr>
      <w:rPr>
        <w:rFonts w:ascii="Courier New" w:hAnsi="Courier New" w:cs="Courier New" w:hint="default"/>
      </w:rPr>
    </w:lvl>
    <w:lvl w:ilvl="5" w:tplc="04220005" w:tentative="1">
      <w:start w:val="1"/>
      <w:numFmt w:val="bullet"/>
      <w:lvlText w:val=""/>
      <w:lvlJc w:val="left"/>
      <w:pPr>
        <w:ind w:left="4746" w:hanging="360"/>
      </w:pPr>
      <w:rPr>
        <w:rFonts w:ascii="Wingdings" w:hAnsi="Wingdings" w:hint="default"/>
      </w:rPr>
    </w:lvl>
    <w:lvl w:ilvl="6" w:tplc="04220001" w:tentative="1">
      <w:start w:val="1"/>
      <w:numFmt w:val="bullet"/>
      <w:lvlText w:val=""/>
      <w:lvlJc w:val="left"/>
      <w:pPr>
        <w:ind w:left="5466" w:hanging="360"/>
      </w:pPr>
      <w:rPr>
        <w:rFonts w:ascii="Symbol" w:hAnsi="Symbol" w:hint="default"/>
      </w:rPr>
    </w:lvl>
    <w:lvl w:ilvl="7" w:tplc="04220003" w:tentative="1">
      <w:start w:val="1"/>
      <w:numFmt w:val="bullet"/>
      <w:lvlText w:val="o"/>
      <w:lvlJc w:val="left"/>
      <w:pPr>
        <w:ind w:left="6186" w:hanging="360"/>
      </w:pPr>
      <w:rPr>
        <w:rFonts w:ascii="Courier New" w:hAnsi="Courier New" w:cs="Courier New" w:hint="default"/>
      </w:rPr>
    </w:lvl>
    <w:lvl w:ilvl="8" w:tplc="04220005" w:tentative="1">
      <w:start w:val="1"/>
      <w:numFmt w:val="bullet"/>
      <w:lvlText w:val=""/>
      <w:lvlJc w:val="left"/>
      <w:pPr>
        <w:ind w:left="6906" w:hanging="360"/>
      </w:pPr>
      <w:rPr>
        <w:rFonts w:ascii="Wingdings" w:hAnsi="Wingdings" w:hint="default"/>
      </w:rPr>
    </w:lvl>
  </w:abstractNum>
  <w:num w:numId="1">
    <w:abstractNumId w:val="3"/>
  </w:num>
  <w:num w:numId="2">
    <w:abstractNumId w:val="0"/>
  </w:num>
  <w:num w:numId="3">
    <w:abstractNumId w:val="4"/>
  </w:num>
  <w:num w:numId="4">
    <w:abstractNumId w:val="2"/>
  </w:num>
  <w:num w:numId="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37AA2"/>
    <w:rsid w:val="00206D27"/>
    <w:rsid w:val="002523C5"/>
    <w:rsid w:val="00296864"/>
    <w:rsid w:val="002A0429"/>
    <w:rsid w:val="006868A0"/>
    <w:rsid w:val="006E7A46"/>
    <w:rsid w:val="006E7B39"/>
    <w:rsid w:val="006E7F63"/>
    <w:rsid w:val="007452F8"/>
    <w:rsid w:val="0077328D"/>
    <w:rsid w:val="0084417C"/>
    <w:rsid w:val="00951461"/>
    <w:rsid w:val="0095376A"/>
    <w:rsid w:val="009F5013"/>
    <w:rsid w:val="00B12D33"/>
    <w:rsid w:val="00C51C4C"/>
    <w:rsid w:val="00D33F7E"/>
    <w:rsid w:val="00D37AA2"/>
    <w:rsid w:val="00E26278"/>
    <w:rsid w:val="00E32DEC"/>
    <w:rsid w:val="00EE5919"/>
    <w:rsid w:val="00F244B7"/>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7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rsid w:val="00D37AA2"/>
    <w:pPr>
      <w:spacing w:after="300"/>
    </w:pPr>
    <w:rPr>
      <w:color w:val="17365D"/>
      <w:sz w:val="52"/>
    </w:rPr>
  </w:style>
  <w:style w:type="paragraph" w:styleId="a4">
    <w:name w:val="Subtitle"/>
    <w:basedOn w:val="a"/>
    <w:rsid w:val="00D37AA2"/>
    <w:rPr>
      <w:i/>
      <w:color w:val="4F81BD"/>
      <w:sz w:val="24"/>
    </w:rPr>
  </w:style>
  <w:style w:type="paragraph" w:customStyle="1" w:styleId="11">
    <w:name w:val="Заголовок 11"/>
    <w:basedOn w:val="a"/>
    <w:rsid w:val="00D37AA2"/>
    <w:pPr>
      <w:spacing w:before="480"/>
    </w:pPr>
    <w:rPr>
      <w:b/>
      <w:color w:val="345A8A"/>
      <w:sz w:val="32"/>
    </w:rPr>
  </w:style>
  <w:style w:type="paragraph" w:customStyle="1" w:styleId="21">
    <w:name w:val="Заголовок 21"/>
    <w:basedOn w:val="a"/>
    <w:rsid w:val="00D37AA2"/>
    <w:pPr>
      <w:spacing w:before="200"/>
    </w:pPr>
    <w:rPr>
      <w:b/>
      <w:color w:val="4F81BD"/>
      <w:sz w:val="26"/>
    </w:rPr>
  </w:style>
  <w:style w:type="paragraph" w:customStyle="1" w:styleId="31">
    <w:name w:val="Заголовок 31"/>
    <w:basedOn w:val="a"/>
    <w:rsid w:val="00D37AA2"/>
    <w:pPr>
      <w:spacing w:before="200"/>
    </w:pPr>
    <w:rPr>
      <w:b/>
      <w:color w:val="4F81BD"/>
      <w:sz w:val="24"/>
    </w:rPr>
  </w:style>
  <w:style w:type="paragraph" w:styleId="a5">
    <w:name w:val="List Paragraph"/>
    <w:basedOn w:val="a"/>
    <w:uiPriority w:val="99"/>
    <w:qFormat/>
    <w:rsid w:val="006E7A46"/>
    <w:pPr>
      <w:ind w:left="720"/>
      <w:contextualSpacing/>
    </w:pPr>
    <w:rPr>
      <w:rFonts w:eastAsia="Times New Roman" w:hAnsi="Calibri" w:cs="Times New Roman"/>
      <w:lang w:val="ru-RU"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Theme="minorHAnsi" w:hAnsiTheme="minorHAnsi" w:cstheme="minorBidi"/>
        <w:sz w:val="22"/>
        <w:szCs w:val="22"/>
        <w:lang w:val="uk-UA"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rsid w:val="00D37AA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Title"/>
    <w:basedOn w:val="a"/>
    <w:rsid w:val="00D37AA2"/>
    <w:pPr>
      <w:spacing w:after="300"/>
    </w:pPr>
    <w:rPr>
      <w:color w:val="17365D"/>
      <w:sz w:val="52"/>
    </w:rPr>
  </w:style>
  <w:style w:type="paragraph" w:styleId="a4">
    <w:name w:val="Subtitle"/>
    <w:basedOn w:val="a"/>
    <w:rsid w:val="00D37AA2"/>
    <w:rPr>
      <w:i/>
      <w:color w:val="4F81BD"/>
      <w:sz w:val="24"/>
    </w:rPr>
  </w:style>
  <w:style w:type="paragraph" w:customStyle="1" w:styleId="11">
    <w:name w:val="Заголовок 11"/>
    <w:basedOn w:val="a"/>
    <w:rsid w:val="00D37AA2"/>
    <w:pPr>
      <w:spacing w:before="480"/>
    </w:pPr>
    <w:rPr>
      <w:b/>
      <w:color w:val="345A8A"/>
      <w:sz w:val="32"/>
    </w:rPr>
  </w:style>
  <w:style w:type="paragraph" w:customStyle="1" w:styleId="21">
    <w:name w:val="Заголовок 21"/>
    <w:basedOn w:val="a"/>
    <w:rsid w:val="00D37AA2"/>
    <w:pPr>
      <w:spacing w:before="200"/>
    </w:pPr>
    <w:rPr>
      <w:b/>
      <w:color w:val="4F81BD"/>
      <w:sz w:val="26"/>
    </w:rPr>
  </w:style>
  <w:style w:type="paragraph" w:customStyle="1" w:styleId="31">
    <w:name w:val="Заголовок 31"/>
    <w:basedOn w:val="a"/>
    <w:rsid w:val="00D37AA2"/>
    <w:pPr>
      <w:spacing w:before="200"/>
    </w:pPr>
    <w:rPr>
      <w:b/>
      <w:color w:val="4F81BD"/>
      <w:sz w:val="24"/>
    </w:rPr>
  </w:style>
  <w:style w:type="paragraph" w:styleId="a5">
    <w:name w:val="List Paragraph"/>
    <w:basedOn w:val="a"/>
    <w:uiPriority w:val="99"/>
    <w:qFormat/>
    <w:rsid w:val="006E7A46"/>
    <w:pPr>
      <w:ind w:left="720"/>
      <w:contextualSpacing/>
    </w:pPr>
    <w:rPr>
      <w:rFonts w:eastAsia="Times New Roman" w:hAnsi="Calibri" w:cs="Times New Roman"/>
      <w:lang w:val="ru-RU"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95</TotalTime>
  <Pages>1</Pages>
  <Words>16403</Words>
  <Characters>9350</Characters>
  <Application>Microsoft Office Word</Application>
  <DocSecurity>0</DocSecurity>
  <Lines>77</Lines>
  <Paragraphs>51</Paragraphs>
  <ScaleCrop>false</ScaleCrop>
  <HeadingPairs>
    <vt:vector size="4" baseType="variant">
      <vt:variant>
        <vt:lpstr>Назва</vt:lpstr>
      </vt:variant>
      <vt:variant>
        <vt:i4>1</vt:i4>
      </vt:variant>
      <vt:variant>
        <vt:lpstr>Название</vt:lpstr>
      </vt:variant>
      <vt:variant>
        <vt:i4>1</vt:i4>
      </vt:variant>
    </vt:vector>
  </HeadingPairs>
  <TitlesOfParts>
    <vt:vector size="2" baseType="lpstr">
      <vt:lpstr/>
      <vt:lpstr/>
    </vt:vector>
  </TitlesOfParts>
  <Company>SPecialiST RePack</Company>
  <LinksUpToDate>false</LinksUpToDate>
  <CharactersWithSpaces>25702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Server</dc:creator>
  <cp:lastModifiedBy>GimnasiaMalunivka</cp:lastModifiedBy>
  <cp:revision>8</cp:revision>
  <dcterms:created xsi:type="dcterms:W3CDTF">2022-05-30T09:25:00Z</dcterms:created>
  <dcterms:modified xsi:type="dcterms:W3CDTF">2022-05-31T08:36:00Z</dcterms:modified>
</cp:coreProperties>
</file>