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9D313" w14:textId="354F598D" w:rsidR="009301E7" w:rsidRPr="00F06853" w:rsidRDefault="00D219E2" w:rsidP="00D219E2">
      <w:pPr>
        <w:spacing w:after="0"/>
        <w:ind w:left="3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="7E0AF8E7" w:rsidRPr="00F06853">
        <w:rPr>
          <w:rFonts w:ascii="Times New Roman" w:eastAsia="Times New Roman" w:hAnsi="Times New Roman" w:cs="Times New Roman"/>
          <w:sz w:val="24"/>
          <w:szCs w:val="24"/>
        </w:rPr>
        <w:t>Затведжено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6F5625C" w14:textId="2029967B" w:rsidR="009301E7" w:rsidRPr="00F06853" w:rsidRDefault="7E0AF8E7" w:rsidP="00D219E2">
      <w:pPr>
        <w:spacing w:after="0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06853">
        <w:rPr>
          <w:rFonts w:ascii="Times New Roman" w:eastAsia="Times New Roman" w:hAnsi="Times New Roman" w:cs="Times New Roman"/>
          <w:sz w:val="24"/>
          <w:szCs w:val="24"/>
        </w:rPr>
        <w:t xml:space="preserve">Директор гімназії </w:t>
      </w:r>
      <w:proofErr w:type="spellStart"/>
      <w:r w:rsidRPr="00F06853">
        <w:rPr>
          <w:rFonts w:ascii="Times New Roman" w:eastAsia="Times New Roman" w:hAnsi="Times New Roman" w:cs="Times New Roman"/>
          <w:sz w:val="24"/>
          <w:szCs w:val="24"/>
        </w:rPr>
        <w:t>с.Малинівка</w:t>
      </w:r>
      <w:proofErr w:type="spellEnd"/>
    </w:p>
    <w:p w14:paraId="1238E77B" w14:textId="72EFD839" w:rsidR="009301E7" w:rsidRPr="00F06853" w:rsidRDefault="7E0AF8E7" w:rsidP="00F0685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6853">
        <w:rPr>
          <w:rFonts w:ascii="Times New Roman" w:eastAsia="Times New Roman" w:hAnsi="Times New Roman" w:cs="Times New Roman"/>
          <w:sz w:val="24"/>
          <w:szCs w:val="24"/>
        </w:rPr>
        <w:t>________________ В.П.</w:t>
      </w:r>
      <w:proofErr w:type="spellStart"/>
      <w:r w:rsidRPr="00F06853">
        <w:rPr>
          <w:rFonts w:ascii="Times New Roman" w:eastAsia="Times New Roman" w:hAnsi="Times New Roman" w:cs="Times New Roman"/>
          <w:sz w:val="24"/>
          <w:szCs w:val="24"/>
        </w:rPr>
        <w:t>Сиченко</w:t>
      </w:r>
      <w:proofErr w:type="spellEnd"/>
    </w:p>
    <w:p w14:paraId="74D9BF57" w14:textId="2AAC769E" w:rsidR="009301E7" w:rsidRPr="00F06853" w:rsidRDefault="7E0AF8E7" w:rsidP="00D219E2">
      <w:pPr>
        <w:spacing w:after="0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685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219E2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F0685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219E2">
        <w:rPr>
          <w:rFonts w:ascii="Times New Roman" w:eastAsia="Times New Roman" w:hAnsi="Times New Roman" w:cs="Times New Roman"/>
          <w:sz w:val="24"/>
          <w:szCs w:val="24"/>
        </w:rPr>
        <w:t>серпня 2021р.</w:t>
      </w:r>
    </w:p>
    <w:p w14:paraId="153B0D4E" w14:textId="4A21F16C" w:rsidR="009301E7" w:rsidRPr="00F06853" w:rsidRDefault="009301E7" w:rsidP="00F068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1226DF4" w14:textId="77777777" w:rsidR="00D219E2" w:rsidRDefault="7E0AF8E7" w:rsidP="00F0685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06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ПРАВИЛА ПОВЕДІНКИ УЧАСНИКІВ ОСВІТНЬОГО ПРОЦЕСУ </w:t>
      </w:r>
    </w:p>
    <w:p w14:paraId="3017623A" w14:textId="40E10055" w:rsidR="009301E7" w:rsidRPr="00F06853" w:rsidRDefault="7E0AF8E7" w:rsidP="00F0685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06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В  ГІМНАЗІЇ </w:t>
      </w:r>
      <w:proofErr w:type="spellStart"/>
      <w:r w:rsidRPr="00F06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с.МАЛИНІВКА</w:t>
      </w:r>
      <w:proofErr w:type="spellEnd"/>
    </w:p>
    <w:p w14:paraId="75FB4ECF" w14:textId="20B60B7D" w:rsidR="009301E7" w:rsidRPr="00F06853" w:rsidRDefault="7E0AF8E7" w:rsidP="00F0685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06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правила для учнів </w:t>
      </w:r>
    </w:p>
    <w:p w14:paraId="5B6991CE" w14:textId="3A751FFD" w:rsidR="009301E7" w:rsidRPr="00F06853" w:rsidRDefault="7E0AF8E7" w:rsidP="00F0685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6853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Правила поведінки учнів базуються на чинному законодавстві України.</w:t>
      </w:r>
    </w:p>
    <w:p w14:paraId="786F81D2" w14:textId="00875B59" w:rsidR="009301E7" w:rsidRPr="00F06853" w:rsidRDefault="7E0AF8E7" w:rsidP="00F0685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6853">
        <w:rPr>
          <w:rFonts w:ascii="Times New Roman" w:eastAsia="Times New Roman" w:hAnsi="Times New Roman" w:cs="Times New Roman"/>
          <w:color w:val="333333"/>
          <w:sz w:val="24"/>
          <w:szCs w:val="24"/>
        </w:rPr>
        <w:t>Гімназія – територія, на якій не місце для зброї, вибухових або вогненебезпечних предметів та речовин; спиртних напоїв, наркотичних речовин, сигарет (електронних – також); шокерів, газових балончиків, ножів та інших небезпечних предметів.</w:t>
      </w:r>
    </w:p>
    <w:p w14:paraId="05A30979" w14:textId="6C93FF80" w:rsidR="009301E7" w:rsidRPr="00F06853" w:rsidRDefault="7E0AF8E7" w:rsidP="00F0685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6853">
        <w:rPr>
          <w:rFonts w:ascii="Times New Roman" w:eastAsia="Times New Roman" w:hAnsi="Times New Roman" w:cs="Times New Roman"/>
          <w:color w:val="333333"/>
          <w:sz w:val="24"/>
          <w:szCs w:val="24"/>
        </w:rPr>
        <w:t>Цькування, бійки, залякування, лихослів’я та знущання з людини є неприпустимими і неприйнятними формами поведінки у гімназії та за її межами.</w:t>
      </w:r>
    </w:p>
    <w:p w14:paraId="1138DA6F" w14:textId="3B5E54FB" w:rsidR="009301E7" w:rsidRPr="00F06853" w:rsidRDefault="7E0AF8E7" w:rsidP="00F0685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6853">
        <w:rPr>
          <w:rFonts w:ascii="Times New Roman" w:eastAsia="Times New Roman" w:hAnsi="Times New Roman" w:cs="Times New Roman"/>
          <w:color w:val="333333"/>
          <w:sz w:val="24"/>
          <w:szCs w:val="24"/>
        </w:rPr>
        <w:t>У коридорах гімназії та по сходах учні рухаються спокійним кроком. Штовхання, ставлення підніжок можуть призвести до травм.</w:t>
      </w:r>
    </w:p>
    <w:p w14:paraId="7474AC34" w14:textId="3F81AA52" w:rsidR="009301E7" w:rsidRPr="00F06853" w:rsidRDefault="7E0AF8E7" w:rsidP="00F0685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6853">
        <w:rPr>
          <w:rFonts w:ascii="Times New Roman" w:eastAsia="Times New Roman" w:hAnsi="Times New Roman" w:cs="Times New Roman"/>
          <w:color w:val="333333"/>
          <w:sz w:val="24"/>
          <w:szCs w:val="24"/>
        </w:rPr>
        <w:t>Брати без дозволу чужі речі є неприпустимим у гімназії та за її межами.</w:t>
      </w:r>
    </w:p>
    <w:p w14:paraId="11DB4736" w14:textId="05D45DF5" w:rsidR="009301E7" w:rsidRPr="00F06853" w:rsidRDefault="7E0AF8E7" w:rsidP="00F0685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6853">
        <w:rPr>
          <w:rFonts w:ascii="Times New Roman" w:eastAsia="Times New Roman" w:hAnsi="Times New Roman" w:cs="Times New Roman"/>
          <w:color w:val="333333"/>
          <w:sz w:val="24"/>
          <w:szCs w:val="24"/>
        </w:rPr>
        <w:t>Учні дотримуються правил техніки безпеки як під час уроків, так і після їх закінчення.</w:t>
      </w:r>
    </w:p>
    <w:p w14:paraId="158B2EF2" w14:textId="2DD2212E" w:rsidR="009301E7" w:rsidRPr="00F06853" w:rsidRDefault="7E0AF8E7" w:rsidP="00F0685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6853">
        <w:rPr>
          <w:rFonts w:ascii="Times New Roman" w:eastAsia="Times New Roman" w:hAnsi="Times New Roman" w:cs="Times New Roman"/>
          <w:color w:val="333333"/>
          <w:sz w:val="24"/>
          <w:szCs w:val="24"/>
        </w:rPr>
        <w:t>Йти з гімназії та її території можна лише з дозволу вчителів або медичної сестри (попередньо узгодивши з батьками).</w:t>
      </w:r>
    </w:p>
    <w:p w14:paraId="4F707DFC" w14:textId="45A0ACE4" w:rsidR="009301E7" w:rsidRPr="00F06853" w:rsidRDefault="7E0AF8E7" w:rsidP="00F0685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6853">
        <w:rPr>
          <w:rFonts w:ascii="Times New Roman" w:eastAsia="Times New Roman" w:hAnsi="Times New Roman" w:cs="Times New Roman"/>
          <w:color w:val="333333"/>
          <w:sz w:val="24"/>
          <w:szCs w:val="24"/>
        </w:rPr>
        <w:t>Учні бережуть майно гімназії, дбають про чистоту та порядок на території гімназії.</w:t>
      </w:r>
    </w:p>
    <w:p w14:paraId="7CBA2BBA" w14:textId="4989BC38" w:rsidR="009301E7" w:rsidRPr="00F06853" w:rsidRDefault="7E0AF8E7" w:rsidP="00F0685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6853">
        <w:rPr>
          <w:rFonts w:ascii="Times New Roman" w:eastAsia="Times New Roman" w:hAnsi="Times New Roman" w:cs="Times New Roman"/>
          <w:color w:val="333333"/>
          <w:sz w:val="24"/>
          <w:szCs w:val="24"/>
        </w:rPr>
        <w:t>Навчальне та спортивне обладнання учні беруть з дозволу вчителя.</w:t>
      </w:r>
    </w:p>
    <w:p w14:paraId="75AD5520" w14:textId="3A96D0F5" w:rsidR="009301E7" w:rsidRPr="00F06853" w:rsidRDefault="7E0AF8E7" w:rsidP="00F0685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6853">
        <w:rPr>
          <w:rFonts w:ascii="Times New Roman" w:eastAsia="Times New Roman" w:hAnsi="Times New Roman" w:cs="Times New Roman"/>
          <w:color w:val="333333"/>
          <w:sz w:val="24"/>
          <w:szCs w:val="24"/>
        </w:rPr>
        <w:t>У гімназії учні поводяться гідно та поважають честь і гідність людей, які перебувають поруч.</w:t>
      </w:r>
    </w:p>
    <w:p w14:paraId="42D622D0" w14:textId="664E4A66" w:rsidR="009301E7" w:rsidRPr="00F06853" w:rsidRDefault="7E0AF8E7" w:rsidP="00F0685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6853">
        <w:rPr>
          <w:rFonts w:ascii="Times New Roman" w:eastAsia="Times New Roman" w:hAnsi="Times New Roman" w:cs="Times New Roman"/>
          <w:color w:val="333333"/>
          <w:sz w:val="24"/>
          <w:szCs w:val="24"/>
        </w:rPr>
        <w:t>Учні мають бути ввічливими у спілкуванні з педагогами та працівниками закладу, батьками інших учнів, з іншими здобувачами освіти.</w:t>
      </w:r>
    </w:p>
    <w:p w14:paraId="54614311" w14:textId="67D57F0C" w:rsidR="009301E7" w:rsidRPr="00F06853" w:rsidRDefault="7E0AF8E7" w:rsidP="00F0685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6853">
        <w:rPr>
          <w:rFonts w:ascii="Times New Roman" w:eastAsia="Times New Roman" w:hAnsi="Times New Roman" w:cs="Times New Roman"/>
          <w:color w:val="333333"/>
          <w:sz w:val="24"/>
          <w:szCs w:val="24"/>
        </w:rPr>
        <w:t>Учні можуть висловлювати свої погляди, не зачіпаючи гідності і почуттів інших людей.</w:t>
      </w:r>
    </w:p>
    <w:p w14:paraId="040A35DC" w14:textId="291ABFCE" w:rsidR="009301E7" w:rsidRPr="00F06853" w:rsidRDefault="7E0AF8E7" w:rsidP="00F0685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6853">
        <w:rPr>
          <w:rFonts w:ascii="Times New Roman" w:eastAsia="Times New Roman" w:hAnsi="Times New Roman" w:cs="Times New Roman"/>
          <w:color w:val="333333"/>
          <w:sz w:val="24"/>
          <w:szCs w:val="24"/>
        </w:rPr>
        <w:t>Учні й педагоги звертаються один до одного шанобливо.</w:t>
      </w:r>
    </w:p>
    <w:p w14:paraId="21EA25F3" w14:textId="27158558" w:rsidR="009301E7" w:rsidRPr="00F06853" w:rsidRDefault="7E0AF8E7" w:rsidP="00F0685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6853">
        <w:rPr>
          <w:rFonts w:ascii="Times New Roman" w:eastAsia="Times New Roman" w:hAnsi="Times New Roman" w:cs="Times New Roman"/>
          <w:color w:val="333333"/>
          <w:sz w:val="24"/>
          <w:szCs w:val="24"/>
        </w:rPr>
        <w:t>Учні мають поважати і цінувати себе, інших людей та довкілля.</w:t>
      </w:r>
    </w:p>
    <w:p w14:paraId="627F205A" w14:textId="5D5F0A55" w:rsidR="009301E7" w:rsidRPr="00F06853" w:rsidRDefault="7E0AF8E7" w:rsidP="00F0685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6853">
        <w:rPr>
          <w:rFonts w:ascii="Times New Roman" w:eastAsia="Times New Roman" w:hAnsi="Times New Roman" w:cs="Times New Roman"/>
          <w:color w:val="333333"/>
          <w:sz w:val="24"/>
          <w:szCs w:val="24"/>
        </w:rPr>
        <w:t>Учні приходять до гімназії за 10-15 хв. до початку навчальних занять, займають своє робоче місце, готують все необхідне навчальне приладдя до уроку.</w:t>
      </w:r>
    </w:p>
    <w:p w14:paraId="30D5202F" w14:textId="2764D6F8" w:rsidR="009301E7" w:rsidRPr="00F06853" w:rsidRDefault="7E0AF8E7" w:rsidP="00F0685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6853">
        <w:rPr>
          <w:rFonts w:ascii="Times New Roman" w:eastAsia="Times New Roman" w:hAnsi="Times New Roman" w:cs="Times New Roman"/>
          <w:color w:val="333333"/>
          <w:sz w:val="24"/>
          <w:szCs w:val="24"/>
        </w:rPr>
        <w:t>Учні старанно виконують домашні завдання, серйозно ставляться до навчання.</w:t>
      </w:r>
    </w:p>
    <w:p w14:paraId="400C474D" w14:textId="1DE7E5FA" w:rsidR="009301E7" w:rsidRPr="00F06853" w:rsidRDefault="00F06853" w:rsidP="00F0685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06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правила для працівників гімназії</w:t>
      </w:r>
    </w:p>
    <w:p w14:paraId="60BCA5C7" w14:textId="4B17CB86" w:rsidR="009301E7" w:rsidRPr="00F06853" w:rsidRDefault="7E0AF8E7" w:rsidP="00F0685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68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Гімназія має створювати спокійну, безпечну та сприятливу атмосферу і гармонійне середовище для навчання. </w:t>
      </w:r>
    </w:p>
    <w:p w14:paraId="7D53B8D0" w14:textId="71314EE3" w:rsidR="009301E7" w:rsidRPr="00F06853" w:rsidRDefault="7E0AF8E7" w:rsidP="00F0685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68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Гімназія </w:t>
      </w:r>
      <w:proofErr w:type="spellStart"/>
      <w:r w:rsidRPr="00F06853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допомогає</w:t>
      </w:r>
      <w:proofErr w:type="spellEnd"/>
      <w:r w:rsidRPr="00F068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становленні учня як врівноваженої та ввічливої особистості.</w:t>
      </w:r>
    </w:p>
    <w:p w14:paraId="1A6AE832" w14:textId="3C078F78" w:rsidR="009301E7" w:rsidRPr="00F06853" w:rsidRDefault="7E0AF8E7" w:rsidP="00F0685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6853">
        <w:rPr>
          <w:rFonts w:ascii="Times New Roman" w:eastAsia="Times New Roman" w:hAnsi="Times New Roman" w:cs="Times New Roman"/>
          <w:color w:val="333333"/>
          <w:sz w:val="24"/>
          <w:szCs w:val="24"/>
        </w:rPr>
        <w:t>Гімназія забезпечує ефективні засоби комунікації між гімназією та батьками.</w:t>
      </w:r>
    </w:p>
    <w:p w14:paraId="66B819ED" w14:textId="203B58C6" w:rsidR="009301E7" w:rsidRPr="00F06853" w:rsidRDefault="7E0AF8E7" w:rsidP="00F0685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06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правила для батьків</w:t>
      </w:r>
    </w:p>
    <w:p w14:paraId="7FB33F97" w14:textId="384EADBA" w:rsidR="009301E7" w:rsidRPr="00F06853" w:rsidRDefault="7E0AF8E7" w:rsidP="00F0685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6853">
        <w:rPr>
          <w:rFonts w:ascii="Times New Roman" w:eastAsia="Times New Roman" w:hAnsi="Times New Roman" w:cs="Times New Roman"/>
          <w:color w:val="333333"/>
          <w:sz w:val="24"/>
          <w:szCs w:val="24"/>
        </w:rPr>
        <w:t>Батьки беруть активну участь в освітньому процесі гімназії.</w:t>
      </w:r>
    </w:p>
    <w:p w14:paraId="7D974596" w14:textId="37D298BF" w:rsidR="009301E7" w:rsidRPr="00F06853" w:rsidRDefault="7E0AF8E7" w:rsidP="00F0685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6853">
        <w:rPr>
          <w:rFonts w:ascii="Times New Roman" w:eastAsia="Times New Roman" w:hAnsi="Times New Roman" w:cs="Times New Roman"/>
          <w:color w:val="333333"/>
          <w:sz w:val="24"/>
          <w:szCs w:val="24"/>
        </w:rPr>
        <w:t>Батьки несуть відповідальність за пропуски учнів без поважних причин та порушення учнями  правил поведінки.</w:t>
      </w:r>
    </w:p>
    <w:p w14:paraId="21A3C4A4" w14:textId="30226826" w:rsidR="009301E7" w:rsidRPr="00F06853" w:rsidRDefault="7E0AF8E7" w:rsidP="00F0685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6853">
        <w:rPr>
          <w:rFonts w:ascii="Times New Roman" w:eastAsia="Times New Roman" w:hAnsi="Times New Roman" w:cs="Times New Roman"/>
          <w:color w:val="333333"/>
          <w:sz w:val="24"/>
          <w:szCs w:val="24"/>
        </w:rPr>
        <w:t>Батьки підтримують ефективну комунікацію з гімназією.</w:t>
      </w:r>
    </w:p>
    <w:p w14:paraId="4BA196E7" w14:textId="18A466BB" w:rsidR="009301E7" w:rsidRPr="00F06853" w:rsidRDefault="009301E7" w:rsidP="00F068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9301E7" w:rsidRPr="00F06853" w:rsidSect="00F06853">
      <w:pgSz w:w="11906" w:h="16838"/>
      <w:pgMar w:top="1440" w:right="1440" w:bottom="426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99F"/>
    <w:multiLevelType w:val="hybridMultilevel"/>
    <w:tmpl w:val="B086B016"/>
    <w:lvl w:ilvl="0" w:tplc="ADC4ADA6">
      <w:start w:val="1"/>
      <w:numFmt w:val="decimal"/>
      <w:lvlText w:val="%1."/>
      <w:lvlJc w:val="left"/>
      <w:pPr>
        <w:ind w:left="720" w:hanging="360"/>
      </w:pPr>
    </w:lvl>
    <w:lvl w:ilvl="1" w:tplc="653635C8">
      <w:start w:val="1"/>
      <w:numFmt w:val="lowerLetter"/>
      <w:lvlText w:val="%2."/>
      <w:lvlJc w:val="left"/>
      <w:pPr>
        <w:ind w:left="1440" w:hanging="360"/>
      </w:pPr>
    </w:lvl>
    <w:lvl w:ilvl="2" w:tplc="89E6C5DE">
      <w:start w:val="1"/>
      <w:numFmt w:val="lowerRoman"/>
      <w:lvlText w:val="%3."/>
      <w:lvlJc w:val="right"/>
      <w:pPr>
        <w:ind w:left="2160" w:hanging="180"/>
      </w:pPr>
    </w:lvl>
    <w:lvl w:ilvl="3" w:tplc="83781300">
      <w:start w:val="1"/>
      <w:numFmt w:val="decimal"/>
      <w:lvlText w:val="%4."/>
      <w:lvlJc w:val="left"/>
      <w:pPr>
        <w:ind w:left="2880" w:hanging="360"/>
      </w:pPr>
    </w:lvl>
    <w:lvl w:ilvl="4" w:tplc="46745BDE">
      <w:start w:val="1"/>
      <w:numFmt w:val="lowerLetter"/>
      <w:lvlText w:val="%5."/>
      <w:lvlJc w:val="left"/>
      <w:pPr>
        <w:ind w:left="3600" w:hanging="360"/>
      </w:pPr>
    </w:lvl>
    <w:lvl w:ilvl="5" w:tplc="AF9A280C">
      <w:start w:val="1"/>
      <w:numFmt w:val="lowerRoman"/>
      <w:lvlText w:val="%6."/>
      <w:lvlJc w:val="right"/>
      <w:pPr>
        <w:ind w:left="4320" w:hanging="180"/>
      </w:pPr>
    </w:lvl>
    <w:lvl w:ilvl="6" w:tplc="C254C730">
      <w:start w:val="1"/>
      <w:numFmt w:val="decimal"/>
      <w:lvlText w:val="%7."/>
      <w:lvlJc w:val="left"/>
      <w:pPr>
        <w:ind w:left="5040" w:hanging="360"/>
      </w:pPr>
    </w:lvl>
    <w:lvl w:ilvl="7" w:tplc="0914A754">
      <w:start w:val="1"/>
      <w:numFmt w:val="lowerLetter"/>
      <w:lvlText w:val="%8."/>
      <w:lvlJc w:val="left"/>
      <w:pPr>
        <w:ind w:left="5760" w:hanging="360"/>
      </w:pPr>
    </w:lvl>
    <w:lvl w:ilvl="8" w:tplc="EAC8940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96438"/>
    <w:multiLevelType w:val="hybridMultilevel"/>
    <w:tmpl w:val="1CB25A54"/>
    <w:lvl w:ilvl="0" w:tplc="E39EE1D2">
      <w:start w:val="1"/>
      <w:numFmt w:val="decimal"/>
      <w:lvlText w:val="%1."/>
      <w:lvlJc w:val="left"/>
      <w:pPr>
        <w:ind w:left="720" w:hanging="360"/>
      </w:pPr>
    </w:lvl>
    <w:lvl w:ilvl="1" w:tplc="F3A6D6D8">
      <w:start w:val="1"/>
      <w:numFmt w:val="lowerLetter"/>
      <w:lvlText w:val="%2."/>
      <w:lvlJc w:val="left"/>
      <w:pPr>
        <w:ind w:left="1440" w:hanging="360"/>
      </w:pPr>
    </w:lvl>
    <w:lvl w:ilvl="2" w:tplc="B6102D46">
      <w:start w:val="1"/>
      <w:numFmt w:val="lowerRoman"/>
      <w:lvlText w:val="%3."/>
      <w:lvlJc w:val="right"/>
      <w:pPr>
        <w:ind w:left="2160" w:hanging="180"/>
      </w:pPr>
    </w:lvl>
    <w:lvl w:ilvl="3" w:tplc="56C4180C">
      <w:start w:val="1"/>
      <w:numFmt w:val="decimal"/>
      <w:lvlText w:val="%4."/>
      <w:lvlJc w:val="left"/>
      <w:pPr>
        <w:ind w:left="2880" w:hanging="360"/>
      </w:pPr>
    </w:lvl>
    <w:lvl w:ilvl="4" w:tplc="D03E5112">
      <w:start w:val="1"/>
      <w:numFmt w:val="lowerLetter"/>
      <w:lvlText w:val="%5."/>
      <w:lvlJc w:val="left"/>
      <w:pPr>
        <w:ind w:left="3600" w:hanging="360"/>
      </w:pPr>
    </w:lvl>
    <w:lvl w:ilvl="5" w:tplc="792CEF6E">
      <w:start w:val="1"/>
      <w:numFmt w:val="lowerRoman"/>
      <w:lvlText w:val="%6."/>
      <w:lvlJc w:val="right"/>
      <w:pPr>
        <w:ind w:left="4320" w:hanging="180"/>
      </w:pPr>
    </w:lvl>
    <w:lvl w:ilvl="6" w:tplc="17DCC73E">
      <w:start w:val="1"/>
      <w:numFmt w:val="decimal"/>
      <w:lvlText w:val="%7."/>
      <w:lvlJc w:val="left"/>
      <w:pPr>
        <w:ind w:left="5040" w:hanging="360"/>
      </w:pPr>
    </w:lvl>
    <w:lvl w:ilvl="7" w:tplc="49246A06">
      <w:start w:val="1"/>
      <w:numFmt w:val="lowerLetter"/>
      <w:lvlText w:val="%8."/>
      <w:lvlJc w:val="left"/>
      <w:pPr>
        <w:ind w:left="5760" w:hanging="360"/>
      </w:pPr>
    </w:lvl>
    <w:lvl w:ilvl="8" w:tplc="D6BC6BF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204AD"/>
    <w:multiLevelType w:val="hybridMultilevel"/>
    <w:tmpl w:val="FD0C8150"/>
    <w:lvl w:ilvl="0" w:tplc="66507972">
      <w:start w:val="1"/>
      <w:numFmt w:val="decimal"/>
      <w:lvlText w:val="%1."/>
      <w:lvlJc w:val="left"/>
      <w:pPr>
        <w:ind w:left="720" w:hanging="360"/>
      </w:pPr>
    </w:lvl>
    <w:lvl w:ilvl="1" w:tplc="A3F6B834">
      <w:start w:val="1"/>
      <w:numFmt w:val="lowerLetter"/>
      <w:lvlText w:val="%2."/>
      <w:lvlJc w:val="left"/>
      <w:pPr>
        <w:ind w:left="1440" w:hanging="360"/>
      </w:pPr>
    </w:lvl>
    <w:lvl w:ilvl="2" w:tplc="350A4A1E">
      <w:start w:val="1"/>
      <w:numFmt w:val="lowerRoman"/>
      <w:lvlText w:val="%3."/>
      <w:lvlJc w:val="right"/>
      <w:pPr>
        <w:ind w:left="2160" w:hanging="180"/>
      </w:pPr>
    </w:lvl>
    <w:lvl w:ilvl="3" w:tplc="E854A352">
      <w:start w:val="1"/>
      <w:numFmt w:val="decimal"/>
      <w:lvlText w:val="%4."/>
      <w:lvlJc w:val="left"/>
      <w:pPr>
        <w:ind w:left="2880" w:hanging="360"/>
      </w:pPr>
    </w:lvl>
    <w:lvl w:ilvl="4" w:tplc="2D240AFC">
      <w:start w:val="1"/>
      <w:numFmt w:val="lowerLetter"/>
      <w:lvlText w:val="%5."/>
      <w:lvlJc w:val="left"/>
      <w:pPr>
        <w:ind w:left="3600" w:hanging="360"/>
      </w:pPr>
    </w:lvl>
    <w:lvl w:ilvl="5" w:tplc="E35A7240">
      <w:start w:val="1"/>
      <w:numFmt w:val="lowerRoman"/>
      <w:lvlText w:val="%6."/>
      <w:lvlJc w:val="right"/>
      <w:pPr>
        <w:ind w:left="4320" w:hanging="180"/>
      </w:pPr>
    </w:lvl>
    <w:lvl w:ilvl="6" w:tplc="87BEF766">
      <w:start w:val="1"/>
      <w:numFmt w:val="decimal"/>
      <w:lvlText w:val="%7."/>
      <w:lvlJc w:val="left"/>
      <w:pPr>
        <w:ind w:left="5040" w:hanging="360"/>
      </w:pPr>
    </w:lvl>
    <w:lvl w:ilvl="7" w:tplc="BFD60AB0">
      <w:start w:val="1"/>
      <w:numFmt w:val="lowerLetter"/>
      <w:lvlText w:val="%8."/>
      <w:lvlJc w:val="left"/>
      <w:pPr>
        <w:ind w:left="5760" w:hanging="360"/>
      </w:pPr>
    </w:lvl>
    <w:lvl w:ilvl="8" w:tplc="6DD4EBB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0670A"/>
    <w:multiLevelType w:val="hybridMultilevel"/>
    <w:tmpl w:val="80B2CD0A"/>
    <w:lvl w:ilvl="0" w:tplc="797E3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01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947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CF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A8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25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040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A6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585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3E705"/>
    <w:rsid w:val="009301E7"/>
    <w:rsid w:val="00D219E2"/>
    <w:rsid w:val="00F06853"/>
    <w:rsid w:val="65B3E705"/>
    <w:rsid w:val="7E0AF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E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1509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 kukharchuk</dc:creator>
  <cp:keywords/>
  <dc:description/>
  <cp:lastModifiedBy>GimnasiaMalunivka</cp:lastModifiedBy>
  <cp:revision>4</cp:revision>
  <cp:lastPrinted>2010-08-26T01:36:00Z</cp:lastPrinted>
  <dcterms:created xsi:type="dcterms:W3CDTF">2022-01-24T10:11:00Z</dcterms:created>
  <dcterms:modified xsi:type="dcterms:W3CDTF">2022-01-24T11:20:00Z</dcterms:modified>
</cp:coreProperties>
</file>