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B2" w:rsidRPr="00D313B2" w:rsidRDefault="00D313B2" w:rsidP="00D313B2">
      <w:pPr>
        <w:spacing w:after="0"/>
        <w:rPr>
          <w:rFonts w:ascii="Times New Roman" w:hAnsi="Times New Roman" w:cs="Times New Roman"/>
          <w:b/>
          <w:sz w:val="28"/>
          <w:szCs w:val="28"/>
        </w:rPr>
      </w:pPr>
      <w:r w:rsidRPr="00D313B2">
        <w:rPr>
          <w:rFonts w:ascii="Times New Roman" w:hAnsi="Times New Roman" w:cs="Times New Roman"/>
          <w:b/>
          <w:sz w:val="28"/>
          <w:szCs w:val="28"/>
        </w:rPr>
        <w:t xml:space="preserve">СХВАЛЕНО                                            </w:t>
      </w:r>
      <w:r w:rsidR="003B741C">
        <w:rPr>
          <w:rFonts w:ascii="Times New Roman" w:hAnsi="Times New Roman" w:cs="Times New Roman"/>
          <w:b/>
          <w:sz w:val="28"/>
          <w:szCs w:val="28"/>
        </w:rPr>
        <w:t xml:space="preserve">               </w:t>
      </w:r>
      <w:r w:rsidR="00A00E8C">
        <w:rPr>
          <w:rFonts w:ascii="Times New Roman" w:hAnsi="Times New Roman" w:cs="Times New Roman"/>
          <w:b/>
          <w:sz w:val="28"/>
          <w:szCs w:val="28"/>
        </w:rPr>
        <w:t>ЗАТВЕРДЖ</w:t>
      </w:r>
      <w:r w:rsidR="00A00E8C">
        <w:rPr>
          <w:rFonts w:ascii="Times New Roman" w:hAnsi="Times New Roman" w:cs="Times New Roman"/>
          <w:b/>
          <w:sz w:val="28"/>
          <w:szCs w:val="28"/>
          <w:lang w:val="uk-UA"/>
        </w:rPr>
        <w:t>УЮ</w:t>
      </w:r>
      <w:r w:rsidRPr="00D313B2">
        <w:rPr>
          <w:rFonts w:ascii="Times New Roman" w:hAnsi="Times New Roman" w:cs="Times New Roman"/>
          <w:b/>
          <w:sz w:val="28"/>
          <w:szCs w:val="28"/>
        </w:rPr>
        <w:t xml:space="preserve">                                                                                           </w:t>
      </w:r>
    </w:p>
    <w:p w:rsidR="00D313B2" w:rsidRDefault="00D313B2" w:rsidP="00D313B2">
      <w:pPr>
        <w:spacing w:after="0"/>
        <w:rPr>
          <w:rFonts w:ascii="Times New Roman" w:hAnsi="Times New Roman" w:cs="Times New Roman"/>
          <w:sz w:val="28"/>
          <w:szCs w:val="28"/>
        </w:rPr>
      </w:pPr>
      <w:r w:rsidRPr="00D313B2">
        <w:rPr>
          <w:rFonts w:ascii="Times New Roman" w:hAnsi="Times New Roman" w:cs="Times New Roman"/>
          <w:sz w:val="28"/>
          <w:szCs w:val="28"/>
        </w:rPr>
        <w:t xml:space="preserve">Засідання педагогічної ради закладу </w:t>
      </w:r>
      <w:r w:rsidR="003B741C">
        <w:rPr>
          <w:rFonts w:ascii="Times New Roman" w:hAnsi="Times New Roman" w:cs="Times New Roman"/>
          <w:sz w:val="28"/>
          <w:szCs w:val="28"/>
        </w:rPr>
        <w:t xml:space="preserve">                   </w:t>
      </w:r>
      <w:r>
        <w:rPr>
          <w:rFonts w:ascii="Times New Roman" w:hAnsi="Times New Roman" w:cs="Times New Roman"/>
          <w:sz w:val="28"/>
          <w:szCs w:val="28"/>
        </w:rPr>
        <w:t>Директор школи</w:t>
      </w:r>
    </w:p>
    <w:p w:rsidR="00D313B2" w:rsidRPr="00D313B2" w:rsidRDefault="00D313B2" w:rsidP="00D313B2">
      <w:pPr>
        <w:spacing w:after="0"/>
        <w:rPr>
          <w:rFonts w:ascii="Times New Roman" w:hAnsi="Times New Roman" w:cs="Times New Roman"/>
          <w:sz w:val="28"/>
          <w:szCs w:val="28"/>
          <w:lang w:val="uk-UA"/>
        </w:rPr>
      </w:pPr>
      <w:r w:rsidRPr="00D313B2">
        <w:rPr>
          <w:rFonts w:ascii="Times New Roman" w:hAnsi="Times New Roman" w:cs="Times New Roman"/>
          <w:sz w:val="28"/>
          <w:szCs w:val="28"/>
        </w:rPr>
        <w:t xml:space="preserve">Протокол  </w:t>
      </w:r>
      <w:r w:rsidRPr="00A00E8C">
        <w:rPr>
          <w:rFonts w:ascii="Times New Roman" w:hAnsi="Times New Roman" w:cs="Times New Roman"/>
          <w:sz w:val="28"/>
          <w:szCs w:val="28"/>
        </w:rPr>
        <w:t xml:space="preserve">від </w:t>
      </w:r>
      <w:r w:rsidR="003B741C">
        <w:rPr>
          <w:rFonts w:ascii="Times New Roman" w:hAnsi="Times New Roman" w:cs="Times New Roman"/>
          <w:sz w:val="28"/>
          <w:szCs w:val="28"/>
          <w:lang w:val="uk-UA"/>
        </w:rPr>
        <w:t xml:space="preserve">«29» серпня </w:t>
      </w:r>
      <w:r w:rsidR="00A00E8C" w:rsidRPr="00A00E8C">
        <w:rPr>
          <w:rFonts w:ascii="Times New Roman" w:hAnsi="Times New Roman" w:cs="Times New Roman"/>
          <w:sz w:val="28"/>
          <w:szCs w:val="28"/>
        </w:rPr>
        <w:t>20</w:t>
      </w:r>
      <w:r w:rsidR="003B741C">
        <w:rPr>
          <w:rFonts w:ascii="Times New Roman" w:hAnsi="Times New Roman" w:cs="Times New Roman"/>
          <w:sz w:val="28"/>
          <w:szCs w:val="28"/>
          <w:lang w:val="uk-UA"/>
        </w:rPr>
        <w:t>18</w:t>
      </w:r>
      <w:r w:rsidRPr="00A00E8C">
        <w:rPr>
          <w:rFonts w:ascii="Times New Roman" w:hAnsi="Times New Roman" w:cs="Times New Roman"/>
          <w:sz w:val="28"/>
          <w:szCs w:val="28"/>
        </w:rPr>
        <w:t xml:space="preserve">р. № </w:t>
      </w:r>
      <w:r w:rsidR="003B741C">
        <w:rPr>
          <w:rFonts w:ascii="Times New Roman" w:hAnsi="Times New Roman" w:cs="Times New Roman"/>
          <w:sz w:val="28"/>
          <w:szCs w:val="28"/>
          <w:lang w:val="uk-UA"/>
        </w:rPr>
        <w:t>1</w:t>
      </w:r>
      <w:r>
        <w:rPr>
          <w:rFonts w:ascii="Times New Roman" w:hAnsi="Times New Roman" w:cs="Times New Roman"/>
          <w:sz w:val="28"/>
          <w:szCs w:val="28"/>
        </w:rPr>
        <w:t xml:space="preserve">        </w:t>
      </w:r>
      <w:r w:rsidR="003B741C">
        <w:rPr>
          <w:rFonts w:ascii="Times New Roman" w:hAnsi="Times New Roman" w:cs="Times New Roman"/>
          <w:sz w:val="28"/>
          <w:szCs w:val="28"/>
          <w:lang w:val="uk-UA"/>
        </w:rPr>
        <w:t xml:space="preserve">         </w:t>
      </w:r>
      <w:r w:rsidR="00A00E8C">
        <w:rPr>
          <w:rFonts w:ascii="Times New Roman" w:hAnsi="Times New Roman" w:cs="Times New Roman"/>
          <w:sz w:val="28"/>
          <w:szCs w:val="28"/>
          <w:lang w:val="uk-UA"/>
        </w:rPr>
        <w:t>_____ В.А. ІВАНОВА</w:t>
      </w:r>
    </w:p>
    <w:p w:rsidR="0042714D" w:rsidRPr="00A00E8C" w:rsidRDefault="00D313B2" w:rsidP="00D313B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A00E8C">
        <w:rPr>
          <w:rFonts w:ascii="Times New Roman" w:hAnsi="Times New Roman" w:cs="Times New Roman"/>
          <w:sz w:val="28"/>
          <w:szCs w:val="28"/>
        </w:rPr>
        <w:t xml:space="preserve">                           </w:t>
      </w:r>
      <w:r>
        <w:rPr>
          <w:rFonts w:ascii="Times New Roman" w:hAnsi="Times New Roman" w:cs="Times New Roman"/>
          <w:sz w:val="28"/>
          <w:szCs w:val="28"/>
        </w:rPr>
        <w:t xml:space="preserve">Наказ </w:t>
      </w:r>
      <w:r w:rsidRPr="00D313B2">
        <w:rPr>
          <w:rFonts w:ascii="Times New Roman" w:hAnsi="Times New Roman" w:cs="Times New Roman"/>
          <w:sz w:val="28"/>
          <w:szCs w:val="28"/>
        </w:rPr>
        <w:t xml:space="preserve"> від</w:t>
      </w:r>
      <w:r w:rsidR="00A00E8C">
        <w:rPr>
          <w:rFonts w:ascii="Times New Roman" w:hAnsi="Times New Roman" w:cs="Times New Roman"/>
          <w:sz w:val="28"/>
          <w:szCs w:val="28"/>
          <w:lang w:val="uk-UA"/>
        </w:rPr>
        <w:t xml:space="preserve"> «__»___20__р.</w:t>
      </w:r>
      <w:r w:rsidR="00A00E8C">
        <w:rPr>
          <w:rFonts w:ascii="Times New Roman" w:hAnsi="Times New Roman" w:cs="Times New Roman"/>
          <w:sz w:val="28"/>
          <w:szCs w:val="28"/>
        </w:rPr>
        <w:t>№</w:t>
      </w:r>
      <w:r w:rsidR="00A00E8C">
        <w:rPr>
          <w:rFonts w:ascii="Times New Roman" w:hAnsi="Times New Roman" w:cs="Times New Roman"/>
          <w:sz w:val="28"/>
          <w:szCs w:val="28"/>
          <w:lang w:val="uk-UA"/>
        </w:rPr>
        <w:t>__</w:t>
      </w:r>
    </w:p>
    <w:p w:rsidR="00D313B2" w:rsidRDefault="00A00E8C" w:rsidP="00D313B2">
      <w:pPr>
        <w:spacing w:after="0"/>
        <w:rPr>
          <w:rFonts w:ascii="Times New Roman" w:hAnsi="Times New Roman" w:cs="Times New Roman"/>
          <w:color w:val="FF0000"/>
          <w:sz w:val="28"/>
          <w:szCs w:val="28"/>
          <w:lang w:val="uk-UA"/>
        </w:rPr>
      </w:pPr>
      <w:r>
        <w:rPr>
          <w:rFonts w:ascii="Times New Roman" w:hAnsi="Times New Roman" w:cs="Times New Roman"/>
          <w:color w:val="FF0000"/>
          <w:sz w:val="28"/>
          <w:szCs w:val="28"/>
          <w:lang w:val="uk-UA"/>
        </w:rPr>
        <w:t xml:space="preserve"> </w:t>
      </w: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rPr>
          <w:rFonts w:ascii="Times New Roman" w:hAnsi="Times New Roman" w:cs="Times New Roman"/>
          <w:color w:val="FF0000"/>
          <w:sz w:val="28"/>
          <w:szCs w:val="28"/>
          <w:lang w:val="uk-UA"/>
        </w:rPr>
      </w:pPr>
    </w:p>
    <w:p w:rsidR="00D313B2" w:rsidRDefault="00D313B2" w:rsidP="00D313B2">
      <w:pPr>
        <w:spacing w:after="0" w:line="240" w:lineRule="auto"/>
        <w:jc w:val="center"/>
        <w:rPr>
          <w:rFonts w:ascii="Times New Roman" w:hAnsi="Times New Roman" w:cs="Times New Roman"/>
          <w:b/>
          <w:sz w:val="52"/>
          <w:szCs w:val="52"/>
          <w:lang w:val="uk-UA"/>
        </w:rPr>
      </w:pPr>
      <w:r w:rsidRPr="00D313B2">
        <w:rPr>
          <w:rFonts w:ascii="Times New Roman" w:hAnsi="Times New Roman" w:cs="Times New Roman"/>
          <w:b/>
          <w:sz w:val="52"/>
          <w:szCs w:val="52"/>
        </w:rPr>
        <w:t xml:space="preserve">Положення </w:t>
      </w:r>
    </w:p>
    <w:p w:rsidR="00D313B2" w:rsidRDefault="00D313B2" w:rsidP="00D313B2">
      <w:pPr>
        <w:spacing w:after="0" w:line="240" w:lineRule="auto"/>
        <w:jc w:val="center"/>
        <w:rPr>
          <w:rFonts w:ascii="Times New Roman" w:hAnsi="Times New Roman" w:cs="Times New Roman"/>
          <w:b/>
          <w:sz w:val="52"/>
          <w:szCs w:val="52"/>
          <w:lang w:val="uk-UA"/>
        </w:rPr>
      </w:pPr>
      <w:r w:rsidRPr="00D313B2">
        <w:rPr>
          <w:rFonts w:ascii="Times New Roman" w:hAnsi="Times New Roman" w:cs="Times New Roman"/>
          <w:b/>
          <w:sz w:val="52"/>
          <w:szCs w:val="52"/>
        </w:rPr>
        <w:t>про внутрішню систему забезпечення якості освіти</w:t>
      </w:r>
    </w:p>
    <w:p w:rsidR="00D313B2" w:rsidRDefault="00D313B2" w:rsidP="00D313B2">
      <w:pPr>
        <w:spacing w:after="0" w:line="240" w:lineRule="auto"/>
        <w:jc w:val="center"/>
        <w:rPr>
          <w:rFonts w:ascii="Times New Roman" w:hAnsi="Times New Roman" w:cs="Times New Roman"/>
          <w:b/>
          <w:sz w:val="52"/>
          <w:szCs w:val="52"/>
          <w:lang w:val="uk-UA"/>
        </w:rPr>
      </w:pPr>
      <w:r>
        <w:rPr>
          <w:rFonts w:ascii="Times New Roman" w:hAnsi="Times New Roman" w:cs="Times New Roman"/>
          <w:b/>
          <w:sz w:val="52"/>
          <w:szCs w:val="52"/>
          <w:lang w:val="uk-UA"/>
        </w:rPr>
        <w:t>у комунальному закладі</w:t>
      </w:r>
    </w:p>
    <w:p w:rsidR="00D313B2" w:rsidRDefault="00D313B2" w:rsidP="00D313B2">
      <w:pPr>
        <w:spacing w:after="0" w:line="240" w:lineRule="auto"/>
        <w:jc w:val="center"/>
        <w:rPr>
          <w:rFonts w:ascii="Times New Roman" w:hAnsi="Times New Roman" w:cs="Times New Roman"/>
          <w:b/>
          <w:sz w:val="52"/>
          <w:szCs w:val="52"/>
          <w:lang w:val="uk-UA"/>
        </w:rPr>
      </w:pPr>
      <w:r>
        <w:rPr>
          <w:rFonts w:ascii="Times New Roman" w:hAnsi="Times New Roman" w:cs="Times New Roman"/>
          <w:b/>
          <w:sz w:val="52"/>
          <w:szCs w:val="52"/>
          <w:lang w:val="uk-UA"/>
        </w:rPr>
        <w:t>«Македонівська загальноосвітня школа І-ІІІ ступенів</w:t>
      </w:r>
    </w:p>
    <w:p w:rsidR="00D313B2" w:rsidRDefault="00D313B2" w:rsidP="00D313B2">
      <w:pPr>
        <w:spacing w:after="0" w:line="240" w:lineRule="auto"/>
        <w:jc w:val="center"/>
        <w:rPr>
          <w:rFonts w:ascii="Times New Roman" w:hAnsi="Times New Roman" w:cs="Times New Roman"/>
          <w:b/>
          <w:sz w:val="52"/>
          <w:szCs w:val="52"/>
          <w:lang w:val="uk-UA"/>
        </w:rPr>
      </w:pPr>
      <w:r>
        <w:rPr>
          <w:rFonts w:ascii="Times New Roman" w:hAnsi="Times New Roman" w:cs="Times New Roman"/>
          <w:b/>
          <w:sz w:val="52"/>
          <w:szCs w:val="52"/>
          <w:lang w:val="uk-UA"/>
        </w:rPr>
        <w:t xml:space="preserve">Нікольської районної ради </w:t>
      </w:r>
    </w:p>
    <w:p w:rsidR="00D313B2" w:rsidRDefault="00D313B2" w:rsidP="00D313B2">
      <w:pPr>
        <w:spacing w:after="0" w:line="240" w:lineRule="auto"/>
        <w:jc w:val="center"/>
        <w:rPr>
          <w:rFonts w:ascii="Times New Roman" w:hAnsi="Times New Roman" w:cs="Times New Roman"/>
          <w:b/>
          <w:sz w:val="52"/>
          <w:szCs w:val="52"/>
          <w:lang w:val="uk-UA"/>
        </w:rPr>
      </w:pPr>
      <w:r>
        <w:rPr>
          <w:rFonts w:ascii="Times New Roman" w:hAnsi="Times New Roman" w:cs="Times New Roman"/>
          <w:b/>
          <w:sz w:val="52"/>
          <w:szCs w:val="52"/>
          <w:lang w:val="uk-UA"/>
        </w:rPr>
        <w:t>Донецької області»</w:t>
      </w: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sz w:val="52"/>
          <w:szCs w:val="52"/>
          <w:lang w:val="uk-UA"/>
        </w:rPr>
      </w:pPr>
    </w:p>
    <w:p w:rsidR="00D313B2" w:rsidRDefault="00D313B2" w:rsidP="00D313B2">
      <w:pPr>
        <w:spacing w:after="0" w:line="240" w:lineRule="auto"/>
        <w:jc w:val="center"/>
        <w:rPr>
          <w:rFonts w:ascii="Times New Roman" w:hAnsi="Times New Roman" w:cs="Times New Roman"/>
          <w:b/>
          <w:color w:val="FF0000"/>
          <w:sz w:val="28"/>
          <w:szCs w:val="28"/>
          <w:lang w:val="uk-UA"/>
        </w:rPr>
      </w:pPr>
    </w:p>
    <w:p w:rsidR="00D313B2" w:rsidRDefault="00D313B2" w:rsidP="00D313B2">
      <w:pPr>
        <w:spacing w:after="0" w:line="240" w:lineRule="auto"/>
        <w:jc w:val="center"/>
        <w:rPr>
          <w:rFonts w:ascii="Times New Roman" w:hAnsi="Times New Roman" w:cs="Times New Roman"/>
          <w:b/>
          <w:color w:val="FF0000"/>
          <w:sz w:val="28"/>
          <w:szCs w:val="28"/>
          <w:lang w:val="uk-UA"/>
        </w:rPr>
      </w:pPr>
    </w:p>
    <w:p w:rsidR="00D313B2" w:rsidRDefault="00D313B2" w:rsidP="00D313B2">
      <w:pPr>
        <w:spacing w:after="0" w:line="240" w:lineRule="auto"/>
        <w:jc w:val="center"/>
        <w:rPr>
          <w:lang w:val="uk-UA"/>
        </w:rPr>
      </w:pPr>
    </w:p>
    <w:p w:rsidR="00A00E8C" w:rsidRDefault="00A00E8C" w:rsidP="00440FFD">
      <w:pPr>
        <w:spacing w:after="0" w:line="240" w:lineRule="auto"/>
        <w:rPr>
          <w:rFonts w:ascii="Times New Roman" w:hAnsi="Times New Roman" w:cs="Times New Roman"/>
          <w:b/>
          <w:sz w:val="28"/>
          <w:szCs w:val="28"/>
          <w:lang w:val="uk-UA"/>
        </w:rPr>
      </w:pPr>
    </w:p>
    <w:p w:rsidR="00440FFD" w:rsidRDefault="00440FFD" w:rsidP="00D313B2">
      <w:pPr>
        <w:spacing w:after="0" w:line="240" w:lineRule="auto"/>
        <w:jc w:val="center"/>
        <w:rPr>
          <w:rFonts w:ascii="Times New Roman" w:hAnsi="Times New Roman" w:cs="Times New Roman"/>
          <w:b/>
          <w:sz w:val="28"/>
          <w:szCs w:val="28"/>
          <w:lang w:val="uk-UA"/>
        </w:rPr>
      </w:pPr>
    </w:p>
    <w:p w:rsidR="00D313B2" w:rsidRDefault="00D313B2" w:rsidP="00D313B2">
      <w:pPr>
        <w:spacing w:after="0" w:line="240" w:lineRule="auto"/>
        <w:jc w:val="center"/>
        <w:rPr>
          <w:rFonts w:ascii="Times New Roman" w:hAnsi="Times New Roman" w:cs="Times New Roman"/>
          <w:b/>
          <w:sz w:val="28"/>
          <w:szCs w:val="28"/>
          <w:lang w:val="uk-UA"/>
        </w:rPr>
      </w:pPr>
      <w:r w:rsidRPr="00D313B2">
        <w:rPr>
          <w:rFonts w:ascii="Times New Roman" w:hAnsi="Times New Roman" w:cs="Times New Roman"/>
          <w:b/>
          <w:sz w:val="28"/>
          <w:szCs w:val="28"/>
          <w:lang w:val="uk-UA"/>
        </w:rPr>
        <w:t xml:space="preserve">Загальні положення </w:t>
      </w:r>
    </w:p>
    <w:p w:rsidR="00B34509" w:rsidRPr="00D313B2" w:rsidRDefault="00B34509" w:rsidP="00D313B2">
      <w:pPr>
        <w:spacing w:after="0" w:line="240" w:lineRule="auto"/>
        <w:jc w:val="center"/>
        <w:rPr>
          <w:rFonts w:ascii="Times New Roman" w:hAnsi="Times New Roman" w:cs="Times New Roman"/>
          <w:b/>
          <w:sz w:val="28"/>
          <w:szCs w:val="28"/>
          <w:lang w:val="uk-UA"/>
        </w:rPr>
      </w:pP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Положення про внутрішню систему забезпечення якості освіти у комунальному закладі «Македонівська загальноосвітня школа І-ІІІ ступенів Нікольської  районної ради Донецької області» розроблено відповідно до вимог Закону України «Про освіту» (стаття 41. Система забезпечення якості освіти).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Внутрішня система забезпечення якості в закладі включає: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стратегію та процедури забезпечення якості освіти;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систему та механізми забезпечення академічної доброчесності;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оприлюднені критерії, правила і процедури оцінювання здобувачів освіти;</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оприлюднені критерії, правила і процедури оцінювання педагогічної діяльності педагогічних працівників;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оприлюднені критерії, правила і процедури оцінювання управлінської діяльності керівних працівників закладу освіти;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забезпечення наявності інформаційних систем для ефективного управління закладом освіти;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створення в закладі освіти інклюзивного освітнього середовища, універсального дизайну та розумного пристосування; </w:t>
      </w:r>
    </w:p>
    <w:p w:rsidR="00D313B2" w:rsidRPr="00440FFD" w:rsidRDefault="00D313B2"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 інші процедури та заходи, що визначаються спеціальними законами або документами закладу освіти.</w:t>
      </w:r>
    </w:p>
    <w:p w:rsidR="00D313B2" w:rsidRPr="00440FFD" w:rsidRDefault="00D313B2" w:rsidP="00D313B2">
      <w:pPr>
        <w:spacing w:after="0" w:line="240" w:lineRule="auto"/>
        <w:jc w:val="both"/>
        <w:rPr>
          <w:rFonts w:ascii="Times New Roman" w:hAnsi="Times New Roman" w:cs="Times New Roman"/>
          <w:sz w:val="28"/>
          <w:szCs w:val="28"/>
          <w:lang w:val="uk-UA"/>
        </w:rPr>
      </w:pPr>
    </w:p>
    <w:p w:rsidR="00D313B2" w:rsidRPr="00440FFD" w:rsidRDefault="00D313B2" w:rsidP="00D313B2">
      <w:pPr>
        <w:spacing w:after="0" w:line="240" w:lineRule="auto"/>
        <w:jc w:val="center"/>
        <w:rPr>
          <w:rFonts w:ascii="Times New Roman" w:hAnsi="Times New Roman" w:cs="Times New Roman"/>
          <w:b/>
          <w:sz w:val="28"/>
          <w:szCs w:val="28"/>
          <w:lang w:val="uk-UA"/>
        </w:rPr>
      </w:pPr>
      <w:r w:rsidRPr="00440FFD">
        <w:rPr>
          <w:rFonts w:ascii="Times New Roman" w:hAnsi="Times New Roman" w:cs="Times New Roman"/>
          <w:b/>
          <w:sz w:val="28"/>
          <w:szCs w:val="28"/>
          <w:lang w:val="uk-UA"/>
        </w:rPr>
        <w:t>Завдання внутрішньої системи забезпечення якості освіти:</w:t>
      </w:r>
    </w:p>
    <w:p w:rsidR="00B34509" w:rsidRPr="00440FFD" w:rsidRDefault="00B34509"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w:t>
      </w:r>
      <w:r w:rsidR="00D313B2" w:rsidRPr="00440FFD">
        <w:rPr>
          <w:rFonts w:ascii="Times New Roman" w:hAnsi="Times New Roman" w:cs="Times New Roman"/>
          <w:sz w:val="28"/>
          <w:szCs w:val="28"/>
          <w:lang w:val="uk-UA"/>
        </w:rPr>
        <w:t xml:space="preserve">- оновлення методичної бази освітньої діяльності; </w:t>
      </w:r>
    </w:p>
    <w:p w:rsidR="00B34509" w:rsidRPr="00440FFD" w:rsidRDefault="00B34509"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w:t>
      </w:r>
      <w:r w:rsidR="00D313B2" w:rsidRPr="00440FFD">
        <w:rPr>
          <w:rFonts w:ascii="Times New Roman" w:hAnsi="Times New Roman" w:cs="Times New Roman"/>
          <w:sz w:val="28"/>
          <w:szCs w:val="28"/>
          <w:lang w:val="uk-UA"/>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B34509" w:rsidRPr="00440FFD" w:rsidRDefault="00B34509"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w:t>
      </w:r>
      <w:r w:rsidR="00D313B2" w:rsidRPr="00440FFD">
        <w:rPr>
          <w:rFonts w:ascii="Times New Roman" w:hAnsi="Times New Roman" w:cs="Times New Roman"/>
          <w:sz w:val="28"/>
          <w:szCs w:val="28"/>
          <w:lang w:val="uk-UA"/>
        </w:rPr>
        <w:t xml:space="preserve">- моніторинг та оптимізація соціально-психологічного середовища закладу освіти; </w:t>
      </w:r>
    </w:p>
    <w:p w:rsidR="00D313B2" w:rsidRPr="00440FFD" w:rsidRDefault="00B34509" w:rsidP="00D313B2">
      <w:pPr>
        <w:spacing w:after="0" w:line="240" w:lineRule="auto"/>
        <w:jc w:val="both"/>
        <w:rPr>
          <w:rFonts w:ascii="Times New Roman" w:hAnsi="Times New Roman" w:cs="Times New Roman"/>
          <w:sz w:val="28"/>
          <w:szCs w:val="28"/>
          <w:lang w:val="uk-UA"/>
        </w:rPr>
      </w:pPr>
      <w:r w:rsidRPr="00440FFD">
        <w:rPr>
          <w:rFonts w:ascii="Times New Roman" w:hAnsi="Times New Roman" w:cs="Times New Roman"/>
          <w:sz w:val="28"/>
          <w:szCs w:val="28"/>
          <w:lang w:val="uk-UA"/>
        </w:rPr>
        <w:t xml:space="preserve">     </w:t>
      </w:r>
      <w:r w:rsidR="00D313B2" w:rsidRPr="00440FFD">
        <w:rPr>
          <w:rFonts w:ascii="Times New Roman" w:hAnsi="Times New Roman" w:cs="Times New Roman"/>
          <w:sz w:val="28"/>
          <w:szCs w:val="28"/>
          <w:lang w:val="uk-UA"/>
        </w:rPr>
        <w:t>- створення необхідних умов для підвищення фахового кваліфікаційного рівня педагогічних працівників.</w:t>
      </w: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Pr="00440FFD" w:rsidRDefault="00B34509" w:rsidP="00D313B2">
      <w:pPr>
        <w:spacing w:after="0" w:line="240" w:lineRule="auto"/>
        <w:jc w:val="both"/>
        <w:rPr>
          <w:rFonts w:ascii="Times New Roman" w:hAnsi="Times New Roman" w:cs="Times New Roman"/>
          <w:sz w:val="28"/>
          <w:szCs w:val="28"/>
          <w:lang w:val="uk-UA"/>
        </w:rPr>
      </w:pPr>
    </w:p>
    <w:p w:rsidR="00B34509" w:rsidRDefault="00B34509" w:rsidP="00D313B2">
      <w:pPr>
        <w:spacing w:after="0" w:line="240" w:lineRule="auto"/>
        <w:jc w:val="both"/>
        <w:rPr>
          <w:rFonts w:ascii="Times New Roman" w:hAnsi="Times New Roman" w:cs="Times New Roman"/>
          <w:sz w:val="28"/>
          <w:szCs w:val="28"/>
          <w:lang w:val="uk-UA"/>
        </w:rPr>
      </w:pPr>
    </w:p>
    <w:p w:rsidR="00B34509" w:rsidRDefault="00B34509" w:rsidP="00D313B2">
      <w:pPr>
        <w:spacing w:after="0" w:line="240" w:lineRule="auto"/>
        <w:jc w:val="both"/>
        <w:rPr>
          <w:rFonts w:ascii="Times New Roman" w:hAnsi="Times New Roman" w:cs="Times New Roman"/>
          <w:sz w:val="28"/>
          <w:szCs w:val="28"/>
          <w:lang w:val="uk-UA"/>
        </w:rPr>
      </w:pPr>
    </w:p>
    <w:p w:rsidR="00A00E8C" w:rsidRDefault="00A00E8C" w:rsidP="00A00E8C">
      <w:pPr>
        <w:spacing w:after="0" w:line="240" w:lineRule="auto"/>
        <w:jc w:val="center"/>
        <w:rPr>
          <w:rFonts w:ascii="Times New Roman" w:hAnsi="Times New Roman" w:cs="Times New Roman"/>
          <w:b/>
          <w:sz w:val="28"/>
          <w:szCs w:val="28"/>
          <w:lang w:val="uk-UA"/>
        </w:rPr>
      </w:pPr>
      <w:r w:rsidRPr="00A00E8C">
        <w:rPr>
          <w:rFonts w:ascii="Times New Roman" w:hAnsi="Times New Roman" w:cs="Times New Roman"/>
          <w:b/>
          <w:sz w:val="28"/>
          <w:szCs w:val="28"/>
        </w:rPr>
        <w:t>СИСТЕМА ВНУТРІШНЬОГО ЗАБЕЗПЕЧЕННЯ ЯКОСТІ ОСВІТНЬОЇ ДІЯЛЬНОСТІ ТА КОНТРОЛЬ ЗА ЇЇ ВИКОНАННЯМ</w:t>
      </w:r>
    </w:p>
    <w:p w:rsidR="00A00E8C" w:rsidRPr="00A00E8C" w:rsidRDefault="00A00E8C" w:rsidP="00A00E8C">
      <w:pPr>
        <w:spacing w:after="0" w:line="240" w:lineRule="auto"/>
        <w:jc w:val="center"/>
        <w:rPr>
          <w:rFonts w:ascii="Times New Roman" w:hAnsi="Times New Roman" w:cs="Times New Roman"/>
          <w:sz w:val="28"/>
          <w:szCs w:val="28"/>
          <w:lang w:val="uk-UA"/>
        </w:rPr>
      </w:pPr>
    </w:p>
    <w:p w:rsidR="00A00E8C" w:rsidRPr="00A00E8C" w:rsidRDefault="00A00E8C" w:rsidP="00A00E8C">
      <w:pPr>
        <w:pStyle w:val="a3"/>
        <w:numPr>
          <w:ilvl w:val="0"/>
          <w:numId w:val="1"/>
        </w:numPr>
        <w:spacing w:after="0" w:line="240" w:lineRule="auto"/>
        <w:rPr>
          <w:rFonts w:ascii="Times New Roman" w:hAnsi="Times New Roman" w:cs="Times New Roman"/>
          <w:b/>
          <w:sz w:val="28"/>
          <w:szCs w:val="28"/>
          <w:lang w:val="uk-UA"/>
        </w:rPr>
      </w:pPr>
      <w:r w:rsidRPr="00A00E8C">
        <w:rPr>
          <w:rFonts w:ascii="Times New Roman" w:hAnsi="Times New Roman" w:cs="Times New Roman"/>
          <w:b/>
          <w:sz w:val="28"/>
          <w:szCs w:val="28"/>
          <w:lang w:val="uk-UA"/>
        </w:rPr>
        <w:t>Стратегія та процедура забезпечення якості освіти</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Стратегія та процедура забезпечення якості освіти базується на наступних принципах:</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принцип цілісності, який вимагає єдності впливів освітньої діяльності, їх підпорядкованості, визначеній меті якості освітнього процесу;</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A00E8C" w:rsidRPr="00A00E8C" w:rsidRDefault="00A00E8C" w:rsidP="00A00E8C">
      <w:pPr>
        <w:pStyle w:val="a3"/>
        <w:numPr>
          <w:ilvl w:val="0"/>
          <w:numId w:val="1"/>
        </w:numPr>
        <w:spacing w:after="0" w:line="240" w:lineRule="auto"/>
        <w:jc w:val="both"/>
        <w:rPr>
          <w:rFonts w:ascii="Times New Roman" w:hAnsi="Times New Roman" w:cs="Times New Roman"/>
          <w:b/>
          <w:sz w:val="28"/>
          <w:szCs w:val="28"/>
          <w:lang w:val="uk-UA"/>
        </w:rPr>
      </w:pPr>
      <w:r w:rsidRPr="00A00E8C">
        <w:rPr>
          <w:rFonts w:ascii="Times New Roman" w:hAnsi="Times New Roman" w:cs="Times New Roman"/>
          <w:b/>
          <w:sz w:val="28"/>
          <w:szCs w:val="28"/>
          <w:lang w:val="uk-UA"/>
        </w:rPr>
        <w:t xml:space="preserve">Система та механізми забезпечення академічної доброчесності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u w:val="single"/>
          <w:lang w:val="uk-UA"/>
        </w:rPr>
        <w:t>Дотримання академічної доброчесності педагогічними, науково-педагогічними та науковими працівниками передбачає</w:t>
      </w:r>
      <w:r w:rsidRPr="00A00E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посилання на джерела інформації у разі використання ідей, розробок, тверджень, відомостей;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дотримання норм законодавства про авторське право і суміжні права;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надання достовірної інформації про методики і результати досліджень, джерела використаної інформації та власну педагогічну (науково</w:t>
      </w:r>
      <w:r>
        <w:rPr>
          <w:rFonts w:ascii="Times New Roman" w:hAnsi="Times New Roman" w:cs="Times New Roman"/>
          <w:sz w:val="28"/>
          <w:szCs w:val="28"/>
          <w:lang w:val="uk-UA"/>
        </w:rPr>
        <w:t>-</w:t>
      </w:r>
      <w:r w:rsidRPr="00A00E8C">
        <w:rPr>
          <w:rFonts w:ascii="Times New Roman" w:hAnsi="Times New Roman" w:cs="Times New Roman"/>
          <w:sz w:val="28"/>
          <w:szCs w:val="28"/>
          <w:lang w:val="uk-UA"/>
        </w:rPr>
        <w:t xml:space="preserve">педагогічну, творчу) діяльність;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контроль за дотриманням академічної доброчесності здобувачами освіти; </w:t>
      </w:r>
      <w:r>
        <w:rPr>
          <w:rFonts w:ascii="Times New Roman" w:hAnsi="Times New Roman" w:cs="Times New Roman"/>
          <w:sz w:val="28"/>
          <w:szCs w:val="28"/>
          <w:lang w:val="uk-UA"/>
        </w:rPr>
        <w:t xml:space="preserve">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об’єктивне оцінювання результатів навчання. </w:t>
      </w:r>
    </w:p>
    <w:p w:rsidR="00A00E8C" w:rsidRDefault="00A00E8C" w:rsidP="00A00E8C">
      <w:pPr>
        <w:spacing w:after="0" w:line="240" w:lineRule="auto"/>
        <w:jc w:val="both"/>
        <w:rPr>
          <w:rFonts w:ascii="Times New Roman" w:hAnsi="Times New Roman" w:cs="Times New Roman"/>
          <w:sz w:val="28"/>
          <w:szCs w:val="28"/>
          <w:lang w:val="uk-UA"/>
        </w:rPr>
      </w:pPr>
      <w:r w:rsidRPr="00A00E8C">
        <w:rPr>
          <w:rFonts w:ascii="Times New Roman" w:hAnsi="Times New Roman" w:cs="Times New Roman"/>
          <w:sz w:val="28"/>
          <w:szCs w:val="28"/>
          <w:u w:val="single"/>
          <w:lang w:val="uk-UA"/>
        </w:rPr>
        <w:t>Дотримання академічної доброчесності здобувачами освіти передбачає</w:t>
      </w:r>
      <w:r w:rsidRPr="00A00E8C">
        <w:rPr>
          <w:rFonts w:ascii="Times New Roman" w:hAnsi="Times New Roman" w:cs="Times New Roman"/>
          <w:sz w:val="28"/>
          <w:szCs w:val="28"/>
          <w:lang w:val="uk-UA"/>
        </w:rPr>
        <w:t xml:space="preserve">: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00E8C">
        <w:rPr>
          <w:rFonts w:ascii="Times New Roman" w:hAnsi="Times New Roman" w:cs="Times New Roman"/>
          <w:sz w:val="28"/>
          <w:szCs w:val="28"/>
          <w:lang w:val="uk-UA"/>
        </w:rPr>
        <w:t>- посилання на джерела інформації у разі використання</w:t>
      </w: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ідей, розробок, тверджень, відомостей;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дотримання норм законодавства про авторське право і суміжні права;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надання достовірної інформації про результати власної навчальної (наукової, творчої) діяльності, використані методики досліджень і джерела інформації. </w:t>
      </w:r>
    </w:p>
    <w:p w:rsidR="00A00E8C" w:rsidRDefault="00A00E8C" w:rsidP="00A00E8C">
      <w:pPr>
        <w:spacing w:after="0" w:line="240" w:lineRule="auto"/>
        <w:jc w:val="both"/>
        <w:rPr>
          <w:rFonts w:ascii="Times New Roman" w:hAnsi="Times New Roman" w:cs="Times New Roman"/>
          <w:sz w:val="28"/>
          <w:szCs w:val="28"/>
          <w:lang w:val="uk-UA"/>
        </w:rPr>
      </w:pPr>
      <w:r w:rsidRPr="00A00E8C">
        <w:rPr>
          <w:rFonts w:ascii="Times New Roman" w:hAnsi="Times New Roman" w:cs="Times New Roman"/>
          <w:sz w:val="28"/>
          <w:szCs w:val="28"/>
          <w:u w:val="single"/>
          <w:lang w:val="uk-UA"/>
        </w:rPr>
        <w:t xml:space="preserve">     Порушенням академічної доброчесності вважається</w:t>
      </w:r>
      <w:r w:rsidRPr="00A00E8C">
        <w:rPr>
          <w:rFonts w:ascii="Times New Roman" w:hAnsi="Times New Roman" w:cs="Times New Roman"/>
          <w:sz w:val="28"/>
          <w:szCs w:val="28"/>
          <w:lang w:val="uk-UA"/>
        </w:rPr>
        <w:t xml:space="preserve">: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самоплагіат - оприлюднення (частково або повністю) власних раніше опублікованих наукових результатів як нових наукових результатів;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фабрикація - вигадування даних чи фактів, що використовуються в освітньому процесі або наукових дослідженнях; </w:t>
      </w:r>
    </w:p>
    <w:p w:rsidR="00A00E8C"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фальсифікація - свідома зміна чи модифікація вже наявних даних, що стосуються освітнього процесу чи наукових досліджень; </w:t>
      </w:r>
    </w:p>
    <w:p w:rsidR="00B2097A" w:rsidRDefault="00A00E8C"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00E8C">
        <w:rPr>
          <w:rFonts w:ascii="Times New Roman" w:hAnsi="Times New Roman" w:cs="Times New Roman"/>
          <w:sz w:val="28"/>
          <w:szCs w:val="28"/>
          <w:lang w:val="uk-UA"/>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необ’єктивне оцінювання - свідоме завищення або заниження оцінки результатів навчання здобувачів освіти.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B2097A">
        <w:rPr>
          <w:rFonts w:ascii="Times New Roman" w:hAnsi="Times New Roman" w:cs="Times New Roman"/>
          <w:sz w:val="28"/>
          <w:szCs w:val="28"/>
          <w:u w:val="single"/>
          <w:lang w:val="uk-UA"/>
        </w:rPr>
        <w:t>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r w:rsidR="00A00E8C" w:rsidRPr="00A00E8C">
        <w:rPr>
          <w:rFonts w:ascii="Times New Roman" w:hAnsi="Times New Roman" w:cs="Times New Roman"/>
          <w:sz w:val="28"/>
          <w:szCs w:val="28"/>
          <w:lang w:val="uk-UA"/>
        </w:rPr>
        <w:t xml:space="preserve">: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відмова в присвоєнні або позбавлення присвоєного педагогічного звання, кваліфікаційної категорії;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позбавлення права брати участь у роботі визначених законом органів чи займати визначені законом посади. </w:t>
      </w:r>
    </w:p>
    <w:p w:rsidR="00B2097A" w:rsidRDefault="00B2097A" w:rsidP="00A00E8C">
      <w:pPr>
        <w:spacing w:after="0" w:line="240" w:lineRule="auto"/>
        <w:jc w:val="both"/>
        <w:rPr>
          <w:rFonts w:ascii="Times New Roman" w:hAnsi="Times New Roman" w:cs="Times New Roman"/>
          <w:sz w:val="28"/>
          <w:szCs w:val="28"/>
          <w:lang w:val="uk-UA"/>
        </w:rPr>
      </w:pPr>
      <w:r w:rsidRPr="00B2097A">
        <w:rPr>
          <w:rFonts w:ascii="Times New Roman" w:hAnsi="Times New Roman" w:cs="Times New Roman"/>
          <w:sz w:val="28"/>
          <w:szCs w:val="28"/>
          <w:u w:val="single"/>
          <w:lang w:val="uk-UA"/>
        </w:rPr>
        <w:t xml:space="preserve">     </w:t>
      </w:r>
      <w:r w:rsidR="00A00E8C" w:rsidRPr="00B2097A">
        <w:rPr>
          <w:rFonts w:ascii="Times New Roman" w:hAnsi="Times New Roman" w:cs="Times New Roman"/>
          <w:sz w:val="28"/>
          <w:szCs w:val="28"/>
          <w:u w:val="single"/>
          <w:lang w:val="uk-UA"/>
        </w:rPr>
        <w:t>За порушення академічної доброчесності здобувачі освіти можуть бути притягнені до такої академічної відповідальності</w:t>
      </w:r>
      <w:r w:rsidR="00A00E8C" w:rsidRPr="00A00E8C">
        <w:rPr>
          <w:rFonts w:ascii="Times New Roman" w:hAnsi="Times New Roman" w:cs="Times New Roman"/>
          <w:sz w:val="28"/>
          <w:szCs w:val="28"/>
          <w:lang w:val="uk-UA"/>
        </w:rPr>
        <w:t xml:space="preserve">: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xml:space="preserve">- повторне проходження оцінювання (контрольна робота, іспит, залік тощо); </w:t>
      </w:r>
    </w:p>
    <w:p w:rsidR="00B34509"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00E8C" w:rsidRPr="00A00E8C">
        <w:rPr>
          <w:rFonts w:ascii="Times New Roman" w:hAnsi="Times New Roman" w:cs="Times New Roman"/>
          <w:sz w:val="28"/>
          <w:szCs w:val="28"/>
          <w:lang w:val="uk-UA"/>
        </w:rPr>
        <w:t>- повторне проходження відповідного освітньог</w:t>
      </w:r>
      <w:r>
        <w:rPr>
          <w:rFonts w:ascii="Times New Roman" w:hAnsi="Times New Roman" w:cs="Times New Roman"/>
          <w:sz w:val="28"/>
          <w:szCs w:val="28"/>
          <w:lang w:val="uk-UA"/>
        </w:rPr>
        <w:t>о компонента освітньої програми.</w:t>
      </w:r>
    </w:p>
    <w:p w:rsidR="00B2097A" w:rsidRDefault="00B2097A" w:rsidP="00A00E8C">
      <w:pPr>
        <w:spacing w:after="0" w:line="240" w:lineRule="auto"/>
        <w:jc w:val="both"/>
        <w:rPr>
          <w:rFonts w:ascii="Times New Roman" w:hAnsi="Times New Roman" w:cs="Times New Roman"/>
          <w:sz w:val="28"/>
          <w:szCs w:val="28"/>
          <w:lang w:val="uk-UA"/>
        </w:rPr>
      </w:pP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2097A">
        <w:rPr>
          <w:rFonts w:ascii="Times New Roman" w:hAnsi="Times New Roman" w:cs="Times New Roman"/>
          <w:sz w:val="28"/>
          <w:szCs w:val="28"/>
          <w:lang w:val="uk-UA"/>
        </w:rPr>
        <w:t xml:space="preserve">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 </w:t>
      </w:r>
      <w:r>
        <w:rPr>
          <w:rFonts w:ascii="Times New Roman" w:hAnsi="Times New Roman" w:cs="Times New Roman"/>
          <w:sz w:val="28"/>
          <w:szCs w:val="28"/>
          <w:lang w:val="uk-UA"/>
        </w:rPr>
        <w:t xml:space="preserve">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rPr>
        <w:t xml:space="preserve">Кожна особа, стосовно якої порушено питання про порушення нею академічної доброчесності, має такі права: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оскаржити рішення про притягнення до академічної відповідальності до органу, уповноваженого розглядати апеляції, або до суду. </w:t>
      </w:r>
    </w:p>
    <w:p w:rsidR="00B2097A" w:rsidRDefault="00B2097A" w:rsidP="00A00E8C">
      <w:pPr>
        <w:spacing w:after="0" w:line="240" w:lineRule="auto"/>
        <w:jc w:val="both"/>
        <w:rPr>
          <w:rFonts w:ascii="Times New Roman" w:hAnsi="Times New Roman" w:cs="Times New Roman"/>
          <w:sz w:val="28"/>
          <w:szCs w:val="28"/>
          <w:lang w:val="uk-UA"/>
        </w:rPr>
      </w:pPr>
    </w:p>
    <w:p w:rsidR="00B2097A" w:rsidRPr="00B2097A" w:rsidRDefault="00B2097A" w:rsidP="00B2097A">
      <w:pPr>
        <w:pStyle w:val="a3"/>
        <w:numPr>
          <w:ilvl w:val="0"/>
          <w:numId w:val="1"/>
        </w:numPr>
        <w:spacing w:after="0" w:line="240" w:lineRule="auto"/>
        <w:jc w:val="both"/>
        <w:rPr>
          <w:rFonts w:ascii="Times New Roman" w:hAnsi="Times New Roman" w:cs="Times New Roman"/>
          <w:b/>
          <w:sz w:val="28"/>
          <w:szCs w:val="28"/>
          <w:lang w:val="uk-UA"/>
        </w:rPr>
      </w:pPr>
      <w:r w:rsidRPr="00B2097A">
        <w:rPr>
          <w:rFonts w:ascii="Times New Roman" w:hAnsi="Times New Roman" w:cs="Times New Roman"/>
          <w:b/>
          <w:sz w:val="28"/>
          <w:szCs w:val="28"/>
          <w:lang w:val="uk-UA"/>
        </w:rPr>
        <w:t xml:space="preserve">Критерії, правила і процедури оцінювання здобувачів освіти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У контексті цього змінюються і підходи до оцінювання результату освітньої діяльності здобувачів освіти як складової освітнього процесу. </w:t>
      </w:r>
      <w:r w:rsidRPr="00B2097A">
        <w:rPr>
          <w:rFonts w:ascii="Times New Roman" w:hAnsi="Times New Roman" w:cs="Times New Roman"/>
          <w:sz w:val="28"/>
          <w:szCs w:val="28"/>
        </w:rPr>
        <w:t xml:space="preserve">Оцінювання має ґрунтуватися на позитивному принципі, що передусім передбачає врахування рівня досягнень учня.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rPr>
        <w:t xml:space="preserve">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rPr>
        <w:t xml:space="preserve">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До ключових компетентностей належать: </w:t>
      </w:r>
    </w:p>
    <w:p w:rsid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B2097A" w:rsidRPr="00B2097A" w:rsidRDefault="00B2097A" w:rsidP="00B2097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w:t>
      </w:r>
      <w:r w:rsidRPr="00B2097A">
        <w:rPr>
          <w:rFonts w:ascii="Times New Roman" w:hAnsi="Times New Roman" w:cs="Times New Roman"/>
          <w:sz w:val="28"/>
          <w:szCs w:val="28"/>
          <w:lang w:val="uk-UA"/>
        </w:rPr>
        <w:lastRenderedPageBreak/>
        <w:t>іноземною мовою, спілкуватися нею у відповідних ситуаціях, оволодіння навичками міжкультурного спілкування;</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r>
        <w:rPr>
          <w:rFonts w:ascii="Times New Roman" w:hAnsi="Times New Roman" w:cs="Times New Roman"/>
          <w:sz w:val="28"/>
          <w:szCs w:val="28"/>
          <w:lang w:val="uk-UA"/>
        </w:rPr>
        <w:t xml:space="preserve">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B2097A">
        <w:rPr>
          <w:rFonts w:ascii="Times New Roman" w:hAnsi="Times New Roman" w:cs="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Основними функціями оцінювання навчальних досягнень учнів є: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навчальна - сприяє повторенню, уточненню й поглибленню знань, їх систематизації, вдосконаленню умінь та навичок;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стимулювально-мотиваційна - формує позитивні мотиви навчання;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При оцінюванні навчальних досягнень учнів мають ураховуватися: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характеристики відповіді учня: правильність, логічність, обґрунтованість, цілісність; - якість знань: повнота, глибина, гнучкість, системність, міцність; </w:t>
      </w:r>
    </w:p>
    <w:p w:rsidR="00B2097A"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сформованість предметних умінь і навичок; </w:t>
      </w:r>
    </w:p>
    <w:p w:rsidR="008E43C6" w:rsidRDefault="00B2097A"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2097A">
        <w:rPr>
          <w:rFonts w:ascii="Times New Roman" w:hAnsi="Times New Roman" w:cs="Times New Roman"/>
          <w:sz w:val="28"/>
          <w:szCs w:val="28"/>
          <w:lang w:val="uk-UA"/>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lang w:val="uk-UA"/>
        </w:rPr>
        <w:t xml:space="preserve">- досвід творчої діяльності (вміння виявляти проблеми та розв'язувати їх, формулювати гіпотези);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lang w:val="uk-UA"/>
        </w:rPr>
        <w:t xml:space="preserve">- самостійність оцінних суджень.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3B741C">
        <w:rPr>
          <w:rFonts w:ascii="Times New Roman" w:hAnsi="Times New Roman" w:cs="Times New Roman"/>
          <w:sz w:val="28"/>
          <w:szCs w:val="28"/>
          <w:lang w:val="uk-UA"/>
        </w:rPr>
        <w:t xml:space="preserve">Характеристики якості знань взаємопов'язані між собою і доповнюють одна одну.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u w:val="single"/>
        </w:rPr>
        <w:t>Повнота знань</w:t>
      </w:r>
      <w:r w:rsidR="00B2097A" w:rsidRPr="00B2097A">
        <w:rPr>
          <w:rFonts w:ascii="Times New Roman" w:hAnsi="Times New Roman" w:cs="Times New Roman"/>
          <w:sz w:val="28"/>
          <w:szCs w:val="28"/>
        </w:rPr>
        <w:t xml:space="preserve"> - кількість знань, визначених навчальною програмою.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u w:val="single"/>
        </w:rPr>
        <w:t>Глибина знань</w:t>
      </w:r>
      <w:r w:rsidR="00B2097A" w:rsidRPr="00B2097A">
        <w:rPr>
          <w:rFonts w:ascii="Times New Roman" w:hAnsi="Times New Roman" w:cs="Times New Roman"/>
          <w:sz w:val="28"/>
          <w:szCs w:val="28"/>
        </w:rPr>
        <w:t xml:space="preserve"> - усвідомленість існуючих зв'язків між групами знань.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sidRPr="008E43C6">
        <w:rPr>
          <w:rFonts w:ascii="Times New Roman" w:hAnsi="Times New Roman" w:cs="Times New Roman"/>
          <w:sz w:val="28"/>
          <w:szCs w:val="28"/>
          <w:u w:val="single"/>
          <w:lang w:val="uk-UA"/>
        </w:rPr>
        <w:t xml:space="preserve">     </w:t>
      </w:r>
      <w:r w:rsidR="00B2097A" w:rsidRPr="008E43C6">
        <w:rPr>
          <w:rFonts w:ascii="Times New Roman" w:hAnsi="Times New Roman" w:cs="Times New Roman"/>
          <w:sz w:val="28"/>
          <w:szCs w:val="28"/>
          <w:u w:val="single"/>
          <w:lang w:val="uk-UA"/>
        </w:rPr>
        <w:t>Гнучкість знань</w:t>
      </w:r>
      <w:r w:rsidR="00B2097A" w:rsidRPr="008E43C6">
        <w:rPr>
          <w:rFonts w:ascii="Times New Roman" w:hAnsi="Times New Roman" w:cs="Times New Roman"/>
          <w:sz w:val="28"/>
          <w:szCs w:val="28"/>
          <w:lang w:val="uk-UA"/>
        </w:rPr>
        <w:t xml:space="preserve">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u w:val="single"/>
          <w:lang w:val="uk-UA"/>
        </w:rPr>
        <w:t>Системність знань</w:t>
      </w:r>
      <w:r w:rsidR="00B2097A" w:rsidRPr="008E43C6">
        <w:rPr>
          <w:rFonts w:ascii="Times New Roman" w:hAnsi="Times New Roman" w:cs="Times New Roman"/>
          <w:sz w:val="28"/>
          <w:szCs w:val="28"/>
          <w:lang w:val="uk-UA"/>
        </w:rPr>
        <w:t xml:space="preserve"> - усвідомлення структури знань, їх ієрархії і послідовності, тобто усвідомлення одних знань як базових для інших.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u w:val="single"/>
        </w:rPr>
        <w:t>Міцність знань</w:t>
      </w:r>
      <w:r w:rsidR="00B2097A" w:rsidRPr="00B2097A">
        <w:rPr>
          <w:rFonts w:ascii="Times New Roman" w:hAnsi="Times New Roman" w:cs="Times New Roman"/>
          <w:sz w:val="28"/>
          <w:szCs w:val="28"/>
        </w:rPr>
        <w:t xml:space="preserve"> - тривалість збереження їх в пам'яті, відтворення їх в необхідних ситуаціях.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rPr>
        <w:t xml:space="preserve">Знання є складовою умінь учнів діяти.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rPr>
        <w:t xml:space="preserve">Уміння виявляються в різних видах діяльності і поділяються на розумові і практичні.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B2097A" w:rsidRPr="00B2097A">
        <w:rPr>
          <w:rFonts w:ascii="Times New Roman" w:hAnsi="Times New Roman" w:cs="Times New Roman"/>
          <w:sz w:val="28"/>
          <w:szCs w:val="28"/>
        </w:rPr>
        <w:t xml:space="preserve">Навички - дії доведені до автоматизму у результаті виконання вправ. Для сформованих навичок характерні швидкість і точність відтворення.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lang w:val="uk-UA"/>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w:t>
      </w:r>
      <w:r w:rsidR="00B2097A" w:rsidRPr="00505C84">
        <w:rPr>
          <w:rFonts w:ascii="Times New Roman" w:hAnsi="Times New Roman" w:cs="Times New Roman"/>
          <w:sz w:val="28"/>
          <w:szCs w:val="28"/>
          <w:lang w:val="uk-UA"/>
        </w:rPr>
        <w:t xml:space="preserve">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rPr>
        <w:t xml:space="preserve">Названі вище орієнтири покладено в основу чотирьох рівнів навчальних досягнень учнів: початкового, середнього, достатнього, високого.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B2097A">
        <w:rPr>
          <w:rFonts w:ascii="Times New Roman" w:hAnsi="Times New Roman" w:cs="Times New Roman"/>
          <w:sz w:val="28"/>
          <w:szCs w:val="28"/>
        </w:rPr>
        <w:t xml:space="preserve">Вони визначаються за такими характеристиками: </w:t>
      </w:r>
    </w:p>
    <w:p w:rsidR="00B2097A" w:rsidRPr="00B2097A"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097A" w:rsidRPr="008E43C6">
        <w:rPr>
          <w:rFonts w:ascii="Times New Roman" w:hAnsi="Times New Roman" w:cs="Times New Roman"/>
          <w:sz w:val="28"/>
          <w:szCs w:val="28"/>
          <w:u w:val="single"/>
        </w:rPr>
        <w:t>Перший рівень</w:t>
      </w:r>
      <w:r w:rsidR="00B2097A" w:rsidRPr="00B2097A">
        <w:rPr>
          <w:rFonts w:ascii="Times New Roman" w:hAnsi="Times New Roman" w:cs="Times New Roman"/>
          <w:sz w:val="28"/>
          <w:szCs w:val="28"/>
        </w:rPr>
        <w:t xml:space="preserve"> - початковий. Відповідь учня (учениці) фрагментарна, характеризується початковими уявленнями про предмет вивчення.</w:t>
      </w:r>
    </w:p>
    <w:p w:rsidR="008E43C6" w:rsidRDefault="008E43C6" w:rsidP="00A00E8C">
      <w:pPr>
        <w:spacing w:after="0" w:line="240" w:lineRule="auto"/>
        <w:jc w:val="both"/>
        <w:rPr>
          <w:rFonts w:ascii="Times New Roman" w:hAnsi="Times New Roman" w:cs="Times New Roman"/>
          <w:sz w:val="28"/>
          <w:szCs w:val="28"/>
          <w:lang w:val="uk-UA"/>
        </w:rPr>
      </w:pPr>
      <w:r w:rsidRPr="008E43C6">
        <w:rPr>
          <w:rFonts w:ascii="Times New Roman" w:hAnsi="Times New Roman" w:cs="Times New Roman"/>
          <w:sz w:val="28"/>
          <w:szCs w:val="28"/>
          <w:u w:val="single"/>
          <w:lang w:val="uk-UA"/>
        </w:rPr>
        <w:t xml:space="preserve">     </w:t>
      </w:r>
      <w:r w:rsidRPr="008E43C6">
        <w:rPr>
          <w:rFonts w:ascii="Times New Roman" w:hAnsi="Times New Roman" w:cs="Times New Roman"/>
          <w:sz w:val="28"/>
          <w:szCs w:val="28"/>
          <w:u w:val="single"/>
        </w:rPr>
        <w:t>Другий рівень</w:t>
      </w:r>
      <w:r w:rsidRPr="008E43C6">
        <w:rPr>
          <w:rFonts w:ascii="Times New Roman" w:hAnsi="Times New Roman" w:cs="Times New Roman"/>
          <w:sz w:val="28"/>
          <w:szCs w:val="28"/>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5C84">
        <w:rPr>
          <w:rFonts w:ascii="Times New Roman" w:hAnsi="Times New Roman" w:cs="Times New Roman"/>
          <w:sz w:val="28"/>
          <w:szCs w:val="28"/>
          <w:u w:val="single"/>
          <w:lang w:val="uk-UA"/>
        </w:rPr>
        <w:t>Третій рівень</w:t>
      </w:r>
      <w:r w:rsidRPr="00505C84">
        <w:rPr>
          <w:rFonts w:ascii="Times New Roman" w:hAnsi="Times New Roman" w:cs="Times New Roman"/>
          <w:sz w:val="28"/>
          <w:szCs w:val="28"/>
          <w:lang w:val="uk-UA"/>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w:t>
      </w:r>
      <w:r w:rsidRPr="008E43C6">
        <w:rPr>
          <w:rFonts w:ascii="Times New Roman" w:hAnsi="Times New Roman" w:cs="Times New Roman"/>
          <w:sz w:val="28"/>
          <w:szCs w:val="28"/>
        </w:rPr>
        <w:t xml:space="preserve">Відповідь учня (учениця) правильна, логічна, обґрунтована, хоча їм бракує власних суджень.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05C84">
        <w:rPr>
          <w:rFonts w:ascii="Times New Roman" w:hAnsi="Times New Roman" w:cs="Times New Roman"/>
          <w:sz w:val="28"/>
          <w:szCs w:val="28"/>
          <w:u w:val="single"/>
          <w:lang w:val="uk-UA"/>
        </w:rPr>
        <w:t>Четвертий рівень</w:t>
      </w:r>
      <w:r w:rsidRPr="00505C84">
        <w:rPr>
          <w:rFonts w:ascii="Times New Roman" w:hAnsi="Times New Roman" w:cs="Times New Roman"/>
          <w:sz w:val="28"/>
          <w:szCs w:val="28"/>
          <w:lang w:val="uk-UA"/>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rPr>
        <w:t xml:space="preserve">Кожний наступний рівень вимог вбирає в себе вимоги до попереднього, а також додає нові характеристики.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w:t>
      </w:r>
      <w:r w:rsidRPr="008E43C6">
        <w:rPr>
          <w:rFonts w:ascii="Times New Roman" w:hAnsi="Times New Roman" w:cs="Times New Roman"/>
          <w:sz w:val="28"/>
          <w:szCs w:val="28"/>
          <w:lang w:val="uk-UA"/>
        </w:rPr>
        <w:lastRenderedPageBreak/>
        <w:t xml:space="preserve">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r>
        <w:rPr>
          <w:rFonts w:ascii="Times New Roman" w:hAnsi="Times New Roman" w:cs="Times New Roman"/>
          <w:sz w:val="28"/>
          <w:szCs w:val="28"/>
          <w:lang w:val="uk-UA"/>
        </w:rPr>
        <w:t xml:space="preserve"> </w:t>
      </w:r>
    </w:p>
    <w:p w:rsidR="008E43C6" w:rsidRDefault="008E43C6" w:rsidP="00A00E8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E43C6">
        <w:rPr>
          <w:rFonts w:ascii="Times New Roman" w:hAnsi="Times New Roman" w:cs="Times New Roman"/>
          <w:sz w:val="28"/>
          <w:szCs w:val="28"/>
          <w:lang w:val="uk-UA"/>
        </w:rPr>
        <w:t xml:space="preserve">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 </w:t>
      </w:r>
    </w:p>
    <w:p w:rsidR="00440FFD" w:rsidRDefault="00440FFD" w:rsidP="008E43C6">
      <w:pPr>
        <w:spacing w:after="0" w:line="240" w:lineRule="auto"/>
        <w:jc w:val="center"/>
        <w:rPr>
          <w:rFonts w:ascii="Times New Roman" w:hAnsi="Times New Roman" w:cs="Times New Roman"/>
          <w:b/>
          <w:sz w:val="28"/>
          <w:szCs w:val="28"/>
          <w:lang w:val="uk-UA"/>
        </w:rPr>
      </w:pPr>
    </w:p>
    <w:p w:rsidR="008E43C6" w:rsidRDefault="008E43C6" w:rsidP="008E43C6">
      <w:pPr>
        <w:spacing w:after="0" w:line="240" w:lineRule="auto"/>
        <w:jc w:val="center"/>
        <w:rPr>
          <w:rFonts w:ascii="Times New Roman" w:hAnsi="Times New Roman" w:cs="Times New Roman"/>
          <w:b/>
          <w:sz w:val="28"/>
          <w:szCs w:val="28"/>
          <w:lang w:val="uk-UA"/>
        </w:rPr>
      </w:pPr>
      <w:r w:rsidRPr="008E43C6">
        <w:rPr>
          <w:rFonts w:ascii="Times New Roman" w:hAnsi="Times New Roman" w:cs="Times New Roman"/>
          <w:b/>
          <w:sz w:val="28"/>
          <w:szCs w:val="28"/>
          <w:lang w:val="uk-UA"/>
        </w:rPr>
        <w:t xml:space="preserve">КРИТЕРІЇ </w:t>
      </w:r>
    </w:p>
    <w:p w:rsidR="00B34509" w:rsidRDefault="008E43C6" w:rsidP="008E43C6">
      <w:pPr>
        <w:spacing w:after="0" w:line="240" w:lineRule="auto"/>
        <w:jc w:val="center"/>
        <w:rPr>
          <w:rFonts w:ascii="Times New Roman" w:hAnsi="Times New Roman" w:cs="Times New Roman"/>
          <w:b/>
          <w:sz w:val="28"/>
          <w:szCs w:val="28"/>
          <w:lang w:val="uk-UA"/>
        </w:rPr>
      </w:pPr>
      <w:r w:rsidRPr="008E43C6">
        <w:rPr>
          <w:rFonts w:ascii="Times New Roman" w:hAnsi="Times New Roman" w:cs="Times New Roman"/>
          <w:b/>
          <w:sz w:val="28"/>
          <w:szCs w:val="28"/>
          <w:lang w:val="uk-UA"/>
        </w:rPr>
        <w:t>оцінювання навчальних досягнень учнів початкової школи</w:t>
      </w:r>
    </w:p>
    <w:p w:rsidR="00440FFD" w:rsidRDefault="00440FFD" w:rsidP="008E43C6">
      <w:pPr>
        <w:spacing w:after="0" w:line="240" w:lineRule="auto"/>
        <w:jc w:val="center"/>
        <w:rPr>
          <w:rFonts w:ascii="Times New Roman" w:hAnsi="Times New Roman" w:cs="Times New Roman"/>
          <w:b/>
          <w:sz w:val="28"/>
          <w:szCs w:val="28"/>
          <w:lang w:val="uk-UA"/>
        </w:rPr>
      </w:pPr>
    </w:p>
    <w:tbl>
      <w:tblPr>
        <w:tblStyle w:val="a4"/>
        <w:tblW w:w="0" w:type="auto"/>
        <w:tblLook w:val="04A0"/>
      </w:tblPr>
      <w:tblGrid>
        <w:gridCol w:w="2317"/>
        <w:gridCol w:w="768"/>
        <w:gridCol w:w="6486"/>
      </w:tblGrid>
      <w:tr w:rsidR="008E43C6" w:rsidTr="002E78EA">
        <w:tc>
          <w:tcPr>
            <w:tcW w:w="2317" w:type="dxa"/>
          </w:tcPr>
          <w:p w:rsidR="008E43C6" w:rsidRPr="008E43C6" w:rsidRDefault="008E43C6" w:rsidP="008E43C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Рівні навчальних досягнень</w:t>
            </w:r>
          </w:p>
        </w:tc>
        <w:tc>
          <w:tcPr>
            <w:tcW w:w="768" w:type="dxa"/>
          </w:tcPr>
          <w:p w:rsidR="008E43C6" w:rsidRPr="008E43C6" w:rsidRDefault="008E43C6" w:rsidP="008E43C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Бали</w:t>
            </w:r>
          </w:p>
        </w:tc>
        <w:tc>
          <w:tcPr>
            <w:tcW w:w="6486" w:type="dxa"/>
          </w:tcPr>
          <w:p w:rsidR="008E43C6" w:rsidRPr="008E43C6" w:rsidRDefault="008E43C6" w:rsidP="008E43C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Загальні критерії оцінювання навчальних досягнень учнів</w:t>
            </w:r>
          </w:p>
        </w:tc>
      </w:tr>
      <w:tr w:rsidR="008E43C6" w:rsidTr="002E78EA">
        <w:tc>
          <w:tcPr>
            <w:tcW w:w="2317" w:type="dxa"/>
            <w:vMerge w:val="restart"/>
          </w:tcPr>
          <w:p w:rsidR="008E43C6" w:rsidRDefault="008E43C6" w:rsidP="008E43C6">
            <w:pPr>
              <w:jc w:val="center"/>
              <w:rPr>
                <w:rFonts w:ascii="Times New Roman" w:hAnsi="Times New Roman" w:cs="Times New Roman"/>
                <w:b/>
                <w:sz w:val="28"/>
                <w:szCs w:val="28"/>
                <w:lang w:val="uk-UA"/>
              </w:rPr>
            </w:pPr>
          </w:p>
          <w:p w:rsidR="008E43C6" w:rsidRPr="008E43C6" w:rsidRDefault="008E43C6" w:rsidP="008E43C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 Початковий</w:t>
            </w:r>
          </w:p>
        </w:tc>
        <w:tc>
          <w:tcPr>
            <w:tcW w:w="768" w:type="dxa"/>
          </w:tcPr>
          <w:p w:rsidR="008E43C6" w:rsidRPr="008E43C6" w:rsidRDefault="008E43C6" w:rsidP="008E43C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1</w:t>
            </w:r>
          </w:p>
        </w:tc>
        <w:tc>
          <w:tcPr>
            <w:tcW w:w="6486" w:type="dxa"/>
          </w:tcPr>
          <w:p w:rsidR="008E43C6" w:rsidRPr="008E43C6" w:rsidRDefault="008E43C6" w:rsidP="008E43C6">
            <w:pPr>
              <w:rPr>
                <w:rFonts w:ascii="Times New Roman" w:hAnsi="Times New Roman" w:cs="Times New Roman"/>
                <w:sz w:val="24"/>
                <w:szCs w:val="24"/>
                <w:lang w:val="uk-UA"/>
              </w:rPr>
            </w:pPr>
            <w:r w:rsidRPr="008E43C6">
              <w:rPr>
                <w:rFonts w:ascii="Times New Roman" w:hAnsi="Times New Roman" w:cs="Times New Roman"/>
                <w:sz w:val="24"/>
                <w:szCs w:val="24"/>
              </w:rPr>
              <w:t>Учні засвоїли</w:t>
            </w:r>
            <w:r>
              <w:rPr>
                <w:rFonts w:ascii="Times New Roman" w:hAnsi="Times New Roman" w:cs="Times New Roman"/>
                <w:sz w:val="24"/>
                <w:szCs w:val="24"/>
              </w:rPr>
              <w:t xml:space="preserve"> знання у формі окремих фактів,</w:t>
            </w:r>
            <w:r>
              <w:rPr>
                <w:rFonts w:ascii="Times New Roman" w:hAnsi="Times New Roman" w:cs="Times New Roman"/>
                <w:sz w:val="24"/>
                <w:szCs w:val="24"/>
                <w:lang w:val="uk-UA"/>
              </w:rPr>
              <w:t xml:space="preserve"> </w:t>
            </w:r>
            <w:r w:rsidRPr="008E43C6">
              <w:rPr>
                <w:rFonts w:ascii="Times New Roman" w:hAnsi="Times New Roman" w:cs="Times New Roman"/>
                <w:sz w:val="24"/>
                <w:szCs w:val="24"/>
              </w:rPr>
              <w:t>елементарних уявлень</w:t>
            </w:r>
          </w:p>
        </w:tc>
      </w:tr>
      <w:tr w:rsidR="008E43C6" w:rsidRPr="003B741C" w:rsidTr="002E78EA">
        <w:tc>
          <w:tcPr>
            <w:tcW w:w="2317" w:type="dxa"/>
            <w:vMerge/>
          </w:tcPr>
          <w:p w:rsidR="008E43C6" w:rsidRDefault="008E43C6" w:rsidP="008E43C6">
            <w:pPr>
              <w:jc w:val="center"/>
              <w:rPr>
                <w:rFonts w:ascii="Times New Roman" w:hAnsi="Times New Roman" w:cs="Times New Roman"/>
                <w:b/>
                <w:color w:val="FF0000"/>
                <w:sz w:val="28"/>
                <w:szCs w:val="28"/>
                <w:lang w:val="uk-UA"/>
              </w:rPr>
            </w:pPr>
          </w:p>
        </w:tc>
        <w:tc>
          <w:tcPr>
            <w:tcW w:w="768" w:type="dxa"/>
          </w:tcPr>
          <w:p w:rsidR="008E43C6" w:rsidRPr="008E43C6" w:rsidRDefault="008E43C6" w:rsidP="008E43C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2</w:t>
            </w:r>
          </w:p>
        </w:tc>
        <w:tc>
          <w:tcPr>
            <w:tcW w:w="6486" w:type="dxa"/>
          </w:tcPr>
          <w:p w:rsidR="008E43C6" w:rsidRPr="008E43C6" w:rsidRDefault="008E43C6" w:rsidP="008E43C6">
            <w:pPr>
              <w:jc w:val="both"/>
              <w:rPr>
                <w:rFonts w:ascii="Times New Roman" w:hAnsi="Times New Roman" w:cs="Times New Roman"/>
                <w:sz w:val="24"/>
                <w:szCs w:val="24"/>
                <w:lang w:val="uk-UA"/>
              </w:rPr>
            </w:pPr>
            <w:r w:rsidRPr="008E43C6">
              <w:rPr>
                <w:rFonts w:ascii="Times New Roman" w:hAnsi="Times New Roman" w:cs="Times New Roman"/>
                <w:sz w:val="24"/>
                <w:szCs w:val="24"/>
                <w:lang w:val="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8E43C6" w:rsidTr="002E78EA">
        <w:tc>
          <w:tcPr>
            <w:tcW w:w="2317" w:type="dxa"/>
            <w:vMerge/>
            <w:tcBorders>
              <w:bottom w:val="single" w:sz="4" w:space="0" w:color="auto"/>
            </w:tcBorders>
          </w:tcPr>
          <w:p w:rsidR="008E43C6" w:rsidRDefault="008E43C6" w:rsidP="008E43C6">
            <w:pPr>
              <w:jc w:val="center"/>
              <w:rPr>
                <w:rFonts w:ascii="Times New Roman" w:hAnsi="Times New Roman" w:cs="Times New Roman"/>
                <w:b/>
                <w:color w:val="FF0000"/>
                <w:sz w:val="28"/>
                <w:szCs w:val="28"/>
                <w:lang w:val="uk-UA"/>
              </w:rPr>
            </w:pPr>
          </w:p>
        </w:tc>
        <w:tc>
          <w:tcPr>
            <w:tcW w:w="768" w:type="dxa"/>
          </w:tcPr>
          <w:p w:rsidR="008E43C6" w:rsidRPr="008E43C6" w:rsidRDefault="008E43C6" w:rsidP="008E43C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3</w:t>
            </w:r>
          </w:p>
        </w:tc>
        <w:tc>
          <w:tcPr>
            <w:tcW w:w="6486" w:type="dxa"/>
          </w:tcPr>
          <w:p w:rsidR="008E43C6" w:rsidRPr="008E43C6" w:rsidRDefault="008E43C6" w:rsidP="008E43C6">
            <w:pPr>
              <w:jc w:val="both"/>
              <w:rPr>
                <w:rFonts w:ascii="Times New Roman" w:hAnsi="Times New Roman" w:cs="Times New Roman"/>
                <w:sz w:val="24"/>
                <w:szCs w:val="24"/>
                <w:lang w:val="uk-UA"/>
              </w:rPr>
            </w:pPr>
            <w:r w:rsidRPr="008E43C6">
              <w:rPr>
                <w:rFonts w:ascii="Times New Roman" w:hAnsi="Times New Roman" w:cs="Times New Roman"/>
                <w:sz w:val="24"/>
                <w:szCs w:val="24"/>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2E78EA" w:rsidTr="002E78EA">
        <w:tc>
          <w:tcPr>
            <w:tcW w:w="2317" w:type="dxa"/>
            <w:vMerge w:val="restart"/>
            <w:tcBorders>
              <w:top w:val="single" w:sz="4" w:space="0" w:color="auto"/>
            </w:tcBorders>
          </w:tcPr>
          <w:p w:rsidR="002E78EA" w:rsidRPr="002E78EA" w:rsidRDefault="002E78EA" w:rsidP="008E43C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w:t>
            </w:r>
            <w:r>
              <w:rPr>
                <w:rFonts w:ascii="Times New Roman" w:hAnsi="Times New Roman" w:cs="Times New Roman"/>
                <w:b/>
                <w:sz w:val="28"/>
                <w:szCs w:val="28"/>
                <w:lang w:val="uk-UA"/>
              </w:rPr>
              <w:t>І</w:t>
            </w:r>
            <w:r w:rsidRPr="008E43C6">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lang w:val="uk-UA"/>
              </w:rPr>
              <w:t>ередній</w:t>
            </w:r>
          </w:p>
        </w:tc>
        <w:tc>
          <w:tcPr>
            <w:tcW w:w="768" w:type="dxa"/>
          </w:tcPr>
          <w:p w:rsidR="002E78EA" w:rsidRPr="008E43C6" w:rsidRDefault="002E78EA" w:rsidP="008E43C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4</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rPr>
              <w:t>Учні відтворюють частину навчального матеріалу у формі понять з допомогою вчителя, можуть повторити за зразком певну операцію, дію</w:t>
            </w:r>
          </w:p>
        </w:tc>
      </w:tr>
      <w:tr w:rsidR="002E78EA"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rPr>
              <w:t>Учні відтворюють основний навчальний матеріал з допомогою вчителя, здатні з помилками й неточностями дати визначення понять</w:t>
            </w:r>
          </w:p>
        </w:tc>
      </w:tr>
      <w:tr w:rsidR="002E78EA" w:rsidRPr="003B741C"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Borders>
              <w:top w:val="single" w:sz="4" w:space="0" w:color="auto"/>
            </w:tcBorders>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486" w:type="dxa"/>
            <w:tcBorders>
              <w:top w:val="single" w:sz="4" w:space="0" w:color="auto"/>
            </w:tcBorders>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2E78EA" w:rsidRPr="003B741C" w:rsidTr="002E78EA">
        <w:tc>
          <w:tcPr>
            <w:tcW w:w="2317" w:type="dxa"/>
            <w:vMerge w:val="restart"/>
          </w:tcPr>
          <w:p w:rsidR="002E78EA" w:rsidRPr="002E78EA" w:rsidRDefault="002E78EA" w:rsidP="008E43C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lastRenderedPageBreak/>
              <w:t>I</w:t>
            </w:r>
            <w:r>
              <w:rPr>
                <w:rFonts w:ascii="Times New Roman" w:hAnsi="Times New Roman" w:cs="Times New Roman"/>
                <w:b/>
                <w:sz w:val="28"/>
                <w:szCs w:val="28"/>
                <w:lang w:val="uk-UA"/>
              </w:rPr>
              <w:t>ІІ</w:t>
            </w:r>
            <w:r w:rsidRPr="008E43C6">
              <w:rPr>
                <w:rFonts w:ascii="Times New Roman" w:hAnsi="Times New Roman" w:cs="Times New Roman"/>
                <w:b/>
                <w:sz w:val="28"/>
                <w:szCs w:val="28"/>
              </w:rPr>
              <w:t xml:space="preserve">. </w:t>
            </w:r>
            <w:r>
              <w:rPr>
                <w:rFonts w:ascii="Times New Roman" w:hAnsi="Times New Roman" w:cs="Times New Roman"/>
                <w:b/>
                <w:sz w:val="28"/>
                <w:szCs w:val="28"/>
                <w:lang w:val="uk-UA"/>
              </w:rPr>
              <w:t>Достатній</w:t>
            </w:r>
          </w:p>
        </w:tc>
        <w:tc>
          <w:tcPr>
            <w:tcW w:w="768" w:type="dxa"/>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2E78EA" w:rsidRPr="003B741C"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2E78EA" w:rsidRPr="003B741C"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2E78EA" w:rsidRPr="003B741C" w:rsidTr="002E78EA">
        <w:tc>
          <w:tcPr>
            <w:tcW w:w="2317" w:type="dxa"/>
            <w:vMerge w:val="restart"/>
          </w:tcPr>
          <w:p w:rsidR="002E78EA" w:rsidRPr="002E78EA" w:rsidRDefault="002E78EA" w:rsidP="008E43C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w:t>
            </w:r>
            <w:r>
              <w:rPr>
                <w:rFonts w:ascii="Times New Roman" w:hAnsi="Times New Roman" w:cs="Times New Roman"/>
                <w:b/>
                <w:sz w:val="28"/>
                <w:szCs w:val="28"/>
                <w:lang w:val="en-US"/>
              </w:rPr>
              <w:t>V</w:t>
            </w:r>
            <w:r w:rsidRPr="008E43C6">
              <w:rPr>
                <w:rFonts w:ascii="Times New Roman" w:hAnsi="Times New Roman" w:cs="Times New Roman"/>
                <w:b/>
                <w:sz w:val="28"/>
                <w:szCs w:val="28"/>
              </w:rPr>
              <w:t xml:space="preserve">. </w:t>
            </w:r>
            <w:r>
              <w:rPr>
                <w:rFonts w:ascii="Times New Roman" w:hAnsi="Times New Roman" w:cs="Times New Roman"/>
                <w:b/>
                <w:sz w:val="28"/>
                <w:szCs w:val="28"/>
                <w:lang w:val="uk-UA"/>
              </w:rPr>
              <w:t>Високий</w:t>
            </w:r>
          </w:p>
        </w:tc>
        <w:tc>
          <w:tcPr>
            <w:tcW w:w="768" w:type="dxa"/>
          </w:tcPr>
          <w:p w:rsidR="002E78EA" w:rsidRPr="008E43C6"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2E78EA"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Pr>
          <w:p w:rsidR="002E78EA"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rPr>
              <w:t>Учні мають гнучкі знання в межах вимог навчальних програм, вміють застосовувати способи діяльності за аналогією і в нових ситуаціях</w:t>
            </w:r>
          </w:p>
        </w:tc>
      </w:tr>
      <w:tr w:rsidR="002E78EA" w:rsidRPr="003B741C" w:rsidTr="002E78EA">
        <w:tc>
          <w:tcPr>
            <w:tcW w:w="2317" w:type="dxa"/>
            <w:vMerge/>
          </w:tcPr>
          <w:p w:rsidR="002E78EA" w:rsidRDefault="002E78EA" w:rsidP="008E43C6">
            <w:pPr>
              <w:jc w:val="center"/>
              <w:rPr>
                <w:rFonts w:ascii="Times New Roman" w:hAnsi="Times New Roman" w:cs="Times New Roman"/>
                <w:b/>
                <w:color w:val="FF0000"/>
                <w:sz w:val="28"/>
                <w:szCs w:val="28"/>
                <w:lang w:val="uk-UA"/>
              </w:rPr>
            </w:pPr>
          </w:p>
        </w:tc>
        <w:tc>
          <w:tcPr>
            <w:tcW w:w="768" w:type="dxa"/>
          </w:tcPr>
          <w:p w:rsidR="002E78EA" w:rsidRDefault="002E78EA" w:rsidP="008E43C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486" w:type="dxa"/>
          </w:tcPr>
          <w:p w:rsidR="002E78EA" w:rsidRPr="002E78EA" w:rsidRDefault="002E78EA" w:rsidP="008E43C6">
            <w:pPr>
              <w:rPr>
                <w:rFonts w:ascii="Times New Roman" w:hAnsi="Times New Roman" w:cs="Times New Roman"/>
                <w:sz w:val="24"/>
                <w:szCs w:val="24"/>
                <w:lang w:val="uk-UA"/>
              </w:rPr>
            </w:pPr>
            <w:r w:rsidRPr="002E78EA">
              <w:rPr>
                <w:rFonts w:ascii="Times New Roman" w:hAnsi="Times New Roman" w:cs="Times New Roman"/>
                <w:sz w:val="24"/>
                <w:szCs w:val="24"/>
                <w:lang w:val="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w:t>
            </w:r>
          </w:p>
        </w:tc>
      </w:tr>
    </w:tbl>
    <w:p w:rsidR="008E43C6" w:rsidRDefault="008E43C6" w:rsidP="008E43C6">
      <w:pPr>
        <w:spacing w:after="0" w:line="240" w:lineRule="auto"/>
        <w:jc w:val="center"/>
        <w:rPr>
          <w:rFonts w:ascii="Times New Roman" w:hAnsi="Times New Roman" w:cs="Times New Roman"/>
          <w:b/>
          <w:color w:val="FF0000"/>
          <w:sz w:val="28"/>
          <w:szCs w:val="28"/>
          <w:lang w:val="uk-UA"/>
        </w:rPr>
      </w:pPr>
    </w:p>
    <w:p w:rsidR="002E78EA" w:rsidRDefault="002E78EA" w:rsidP="002E78EA">
      <w:pPr>
        <w:spacing w:after="0" w:line="240" w:lineRule="auto"/>
        <w:jc w:val="center"/>
        <w:rPr>
          <w:rFonts w:ascii="Times New Roman" w:hAnsi="Times New Roman" w:cs="Times New Roman"/>
          <w:b/>
          <w:sz w:val="28"/>
          <w:szCs w:val="28"/>
          <w:lang w:val="uk-UA"/>
        </w:rPr>
      </w:pPr>
      <w:r w:rsidRPr="002E78EA">
        <w:rPr>
          <w:rFonts w:ascii="Times New Roman" w:hAnsi="Times New Roman" w:cs="Times New Roman"/>
          <w:b/>
          <w:sz w:val="28"/>
          <w:szCs w:val="28"/>
        </w:rPr>
        <w:t xml:space="preserve">КРИТЕРІЇ </w:t>
      </w:r>
    </w:p>
    <w:p w:rsidR="002E78EA" w:rsidRDefault="002E78EA" w:rsidP="002E78EA">
      <w:pPr>
        <w:spacing w:after="0" w:line="240" w:lineRule="auto"/>
        <w:jc w:val="center"/>
        <w:rPr>
          <w:rFonts w:ascii="Times New Roman" w:hAnsi="Times New Roman" w:cs="Times New Roman"/>
          <w:b/>
          <w:sz w:val="28"/>
          <w:szCs w:val="28"/>
        </w:rPr>
      </w:pPr>
      <w:r w:rsidRPr="002E78EA">
        <w:rPr>
          <w:rFonts w:ascii="Times New Roman" w:hAnsi="Times New Roman" w:cs="Times New Roman"/>
          <w:b/>
          <w:sz w:val="28"/>
          <w:szCs w:val="28"/>
        </w:rPr>
        <w:t>оцінювання навчальних досягнень учнів основної й старшої школи</w:t>
      </w:r>
    </w:p>
    <w:p w:rsidR="00440FFD" w:rsidRDefault="00440FFD" w:rsidP="002E78EA">
      <w:pPr>
        <w:spacing w:after="0" w:line="240" w:lineRule="auto"/>
        <w:jc w:val="center"/>
        <w:rPr>
          <w:rFonts w:ascii="Times New Roman" w:hAnsi="Times New Roman" w:cs="Times New Roman"/>
          <w:b/>
          <w:sz w:val="28"/>
          <w:szCs w:val="28"/>
          <w:lang w:val="uk-UA"/>
        </w:rPr>
      </w:pPr>
    </w:p>
    <w:tbl>
      <w:tblPr>
        <w:tblStyle w:val="a4"/>
        <w:tblW w:w="0" w:type="auto"/>
        <w:tblLook w:val="04A0"/>
      </w:tblPr>
      <w:tblGrid>
        <w:gridCol w:w="2317"/>
        <w:gridCol w:w="768"/>
        <w:gridCol w:w="6486"/>
      </w:tblGrid>
      <w:tr w:rsidR="002E78EA" w:rsidTr="005B0376">
        <w:tc>
          <w:tcPr>
            <w:tcW w:w="2317" w:type="dxa"/>
          </w:tcPr>
          <w:p w:rsidR="002E78EA" w:rsidRPr="008E43C6" w:rsidRDefault="002E78EA" w:rsidP="005B037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Рівні навчальних досягнень</w:t>
            </w:r>
          </w:p>
        </w:tc>
        <w:tc>
          <w:tcPr>
            <w:tcW w:w="768" w:type="dxa"/>
          </w:tcPr>
          <w:p w:rsidR="002E78EA" w:rsidRPr="008E43C6" w:rsidRDefault="002E78EA" w:rsidP="005B037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Бали</w:t>
            </w:r>
          </w:p>
        </w:tc>
        <w:tc>
          <w:tcPr>
            <w:tcW w:w="6486" w:type="dxa"/>
          </w:tcPr>
          <w:p w:rsidR="002E78EA" w:rsidRPr="008E43C6" w:rsidRDefault="002E78EA" w:rsidP="005B0376">
            <w:pPr>
              <w:jc w:val="center"/>
              <w:rPr>
                <w:rFonts w:ascii="Times New Roman" w:hAnsi="Times New Roman" w:cs="Times New Roman"/>
                <w:b/>
                <w:color w:val="FF0000"/>
                <w:sz w:val="24"/>
                <w:szCs w:val="24"/>
                <w:lang w:val="uk-UA"/>
              </w:rPr>
            </w:pPr>
            <w:r w:rsidRPr="008E43C6">
              <w:rPr>
                <w:rFonts w:ascii="Times New Roman" w:hAnsi="Times New Roman" w:cs="Times New Roman"/>
                <w:b/>
                <w:sz w:val="24"/>
                <w:szCs w:val="24"/>
              </w:rPr>
              <w:t>Загальні критерії оцінювання навчальних досягнень учнів</w:t>
            </w:r>
          </w:p>
        </w:tc>
      </w:tr>
      <w:tr w:rsidR="002E78EA" w:rsidTr="005B0376">
        <w:tc>
          <w:tcPr>
            <w:tcW w:w="2317" w:type="dxa"/>
            <w:vMerge w:val="restart"/>
          </w:tcPr>
          <w:p w:rsidR="002E78EA" w:rsidRDefault="002E78EA" w:rsidP="005B0376">
            <w:pPr>
              <w:jc w:val="center"/>
              <w:rPr>
                <w:rFonts w:ascii="Times New Roman" w:hAnsi="Times New Roman" w:cs="Times New Roman"/>
                <w:b/>
                <w:sz w:val="28"/>
                <w:szCs w:val="28"/>
                <w:lang w:val="uk-UA"/>
              </w:rPr>
            </w:pPr>
          </w:p>
          <w:p w:rsidR="002E78EA" w:rsidRPr="008E43C6" w:rsidRDefault="002E78EA" w:rsidP="005B037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 Початковий</w:t>
            </w:r>
          </w:p>
        </w:tc>
        <w:tc>
          <w:tcPr>
            <w:tcW w:w="768" w:type="dxa"/>
          </w:tcPr>
          <w:p w:rsidR="002E78EA" w:rsidRPr="008E43C6" w:rsidRDefault="002E78EA" w:rsidP="005B037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1</w:t>
            </w:r>
          </w:p>
        </w:tc>
        <w:tc>
          <w:tcPr>
            <w:tcW w:w="6486" w:type="dxa"/>
          </w:tcPr>
          <w:p w:rsidR="002E78EA" w:rsidRPr="002E78EA" w:rsidRDefault="002E78EA" w:rsidP="005B0376">
            <w:pPr>
              <w:rPr>
                <w:rFonts w:ascii="Times New Roman" w:hAnsi="Times New Roman" w:cs="Times New Roman"/>
                <w:sz w:val="24"/>
                <w:szCs w:val="24"/>
                <w:lang w:val="uk-UA"/>
              </w:rPr>
            </w:pPr>
            <w:r w:rsidRPr="008E43C6">
              <w:rPr>
                <w:rFonts w:ascii="Times New Roman" w:hAnsi="Times New Roman" w:cs="Times New Roman"/>
                <w:sz w:val="24"/>
                <w:szCs w:val="24"/>
              </w:rPr>
              <w:t xml:space="preserve">Учні </w:t>
            </w:r>
            <w:r>
              <w:rPr>
                <w:rFonts w:ascii="Times New Roman" w:hAnsi="Times New Roman" w:cs="Times New Roman"/>
                <w:sz w:val="24"/>
                <w:szCs w:val="24"/>
                <w:lang w:val="uk-UA"/>
              </w:rPr>
              <w:t>розрізняють об’єкти вивчення</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Pr="008E43C6" w:rsidRDefault="002E78EA" w:rsidP="005B037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2</w:t>
            </w:r>
          </w:p>
        </w:tc>
        <w:tc>
          <w:tcPr>
            <w:tcW w:w="6486" w:type="dxa"/>
          </w:tcPr>
          <w:p w:rsidR="002E78EA" w:rsidRPr="008E43C6" w:rsidRDefault="002E78EA" w:rsidP="005B0376">
            <w:pPr>
              <w:jc w:val="both"/>
              <w:rPr>
                <w:rFonts w:ascii="Times New Roman" w:hAnsi="Times New Roman" w:cs="Times New Roman"/>
                <w:sz w:val="24"/>
                <w:szCs w:val="24"/>
                <w:lang w:val="uk-UA"/>
              </w:rPr>
            </w:pPr>
            <w:r w:rsidRPr="008E43C6">
              <w:rPr>
                <w:rFonts w:ascii="Times New Roman" w:hAnsi="Times New Roman" w:cs="Times New Roman"/>
                <w:sz w:val="24"/>
                <w:szCs w:val="24"/>
                <w:lang w:val="uk-UA"/>
              </w:rPr>
              <w:t xml:space="preserve">Учні відтворюють незначну частину навчального матеріалу, </w:t>
            </w:r>
            <w:r>
              <w:rPr>
                <w:rFonts w:ascii="Times New Roman" w:hAnsi="Times New Roman" w:cs="Times New Roman"/>
                <w:sz w:val="24"/>
                <w:szCs w:val="24"/>
                <w:lang w:val="uk-UA"/>
              </w:rPr>
              <w:t>мають нечіткі</w:t>
            </w:r>
            <w:r w:rsidR="00DF5A1C">
              <w:rPr>
                <w:rFonts w:ascii="Times New Roman" w:hAnsi="Times New Roman" w:cs="Times New Roman"/>
                <w:sz w:val="24"/>
                <w:szCs w:val="24"/>
                <w:lang w:val="uk-UA"/>
              </w:rPr>
              <w:t xml:space="preserve"> уявлення про об’єкт вивчення</w:t>
            </w:r>
          </w:p>
        </w:tc>
      </w:tr>
      <w:tr w:rsidR="002E78EA" w:rsidTr="005B0376">
        <w:tc>
          <w:tcPr>
            <w:tcW w:w="2317" w:type="dxa"/>
            <w:vMerge/>
            <w:tcBorders>
              <w:bottom w:val="single" w:sz="4" w:space="0" w:color="auto"/>
            </w:tcBorders>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Pr="008E43C6" w:rsidRDefault="002E78EA" w:rsidP="005B037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3</w:t>
            </w:r>
          </w:p>
        </w:tc>
        <w:tc>
          <w:tcPr>
            <w:tcW w:w="6486" w:type="dxa"/>
          </w:tcPr>
          <w:p w:rsidR="002E78EA" w:rsidRPr="00DF5A1C" w:rsidRDefault="00DF5A1C" w:rsidP="005B0376">
            <w:pPr>
              <w:jc w:val="both"/>
              <w:rPr>
                <w:rFonts w:ascii="Times New Roman" w:hAnsi="Times New Roman" w:cs="Times New Roman"/>
                <w:sz w:val="24"/>
                <w:szCs w:val="24"/>
                <w:lang w:val="uk-UA"/>
              </w:rPr>
            </w:pPr>
            <w:r>
              <w:rPr>
                <w:rFonts w:ascii="Times New Roman" w:hAnsi="Times New Roman" w:cs="Times New Roman"/>
                <w:sz w:val="24"/>
                <w:szCs w:val="24"/>
              </w:rPr>
              <w:t xml:space="preserve">Учні відтворюють </w:t>
            </w:r>
            <w:r w:rsidR="002E78EA" w:rsidRPr="008E43C6">
              <w:rPr>
                <w:rFonts w:ascii="Times New Roman" w:hAnsi="Times New Roman" w:cs="Times New Roman"/>
                <w:sz w:val="24"/>
                <w:szCs w:val="24"/>
              </w:rPr>
              <w:t xml:space="preserve"> частину навчального матеріалу; з допомогою вчителя виконують елементарні завдання</w:t>
            </w:r>
          </w:p>
        </w:tc>
      </w:tr>
      <w:tr w:rsidR="002E78EA" w:rsidTr="005B0376">
        <w:tc>
          <w:tcPr>
            <w:tcW w:w="2317" w:type="dxa"/>
            <w:vMerge w:val="restart"/>
            <w:tcBorders>
              <w:top w:val="single" w:sz="4" w:space="0" w:color="auto"/>
            </w:tcBorders>
          </w:tcPr>
          <w:p w:rsidR="002E78EA" w:rsidRPr="002E78EA" w:rsidRDefault="002E78EA" w:rsidP="005B037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w:t>
            </w:r>
            <w:r>
              <w:rPr>
                <w:rFonts w:ascii="Times New Roman" w:hAnsi="Times New Roman" w:cs="Times New Roman"/>
                <w:b/>
                <w:sz w:val="28"/>
                <w:szCs w:val="28"/>
                <w:lang w:val="uk-UA"/>
              </w:rPr>
              <w:t>І</w:t>
            </w:r>
            <w:r w:rsidRPr="008E43C6">
              <w:rPr>
                <w:rFonts w:ascii="Times New Roman" w:hAnsi="Times New Roman" w:cs="Times New Roman"/>
                <w:b/>
                <w:sz w:val="28"/>
                <w:szCs w:val="28"/>
              </w:rPr>
              <w:t xml:space="preserve">. </w:t>
            </w:r>
            <w:r>
              <w:rPr>
                <w:rFonts w:ascii="Times New Roman" w:hAnsi="Times New Roman" w:cs="Times New Roman"/>
                <w:b/>
                <w:sz w:val="28"/>
                <w:szCs w:val="28"/>
                <w:lang w:val="en-US"/>
              </w:rPr>
              <w:t>C</w:t>
            </w:r>
            <w:r>
              <w:rPr>
                <w:rFonts w:ascii="Times New Roman" w:hAnsi="Times New Roman" w:cs="Times New Roman"/>
                <w:b/>
                <w:sz w:val="28"/>
                <w:szCs w:val="28"/>
                <w:lang w:val="uk-UA"/>
              </w:rPr>
              <w:t>ередній</w:t>
            </w:r>
          </w:p>
        </w:tc>
        <w:tc>
          <w:tcPr>
            <w:tcW w:w="768" w:type="dxa"/>
          </w:tcPr>
          <w:p w:rsidR="002E78EA" w:rsidRPr="008E43C6" w:rsidRDefault="002E78EA" w:rsidP="005B0376">
            <w:pPr>
              <w:jc w:val="center"/>
              <w:rPr>
                <w:rFonts w:ascii="Times New Roman" w:hAnsi="Times New Roman" w:cs="Times New Roman"/>
                <w:sz w:val="28"/>
                <w:szCs w:val="28"/>
                <w:lang w:val="uk-UA"/>
              </w:rPr>
            </w:pPr>
            <w:r w:rsidRPr="008E43C6">
              <w:rPr>
                <w:rFonts w:ascii="Times New Roman" w:hAnsi="Times New Roman" w:cs="Times New Roman"/>
                <w:sz w:val="28"/>
                <w:szCs w:val="28"/>
                <w:lang w:val="uk-UA"/>
              </w:rPr>
              <w:t>4</w:t>
            </w:r>
          </w:p>
        </w:tc>
        <w:tc>
          <w:tcPr>
            <w:tcW w:w="6486" w:type="dxa"/>
          </w:tcPr>
          <w:p w:rsidR="002E78EA" w:rsidRPr="002E78EA" w:rsidRDefault="002E78EA" w:rsidP="00DF5A1C">
            <w:pPr>
              <w:rPr>
                <w:rFonts w:ascii="Times New Roman" w:hAnsi="Times New Roman" w:cs="Times New Roman"/>
                <w:sz w:val="24"/>
                <w:szCs w:val="24"/>
                <w:lang w:val="uk-UA"/>
              </w:rPr>
            </w:pPr>
            <w:r w:rsidRPr="002E78EA">
              <w:rPr>
                <w:rFonts w:ascii="Times New Roman" w:hAnsi="Times New Roman" w:cs="Times New Roman"/>
                <w:sz w:val="24"/>
                <w:szCs w:val="24"/>
              </w:rPr>
              <w:t xml:space="preserve">Учні </w:t>
            </w:r>
            <w:r w:rsidR="00DF5A1C" w:rsidRPr="002E78EA">
              <w:rPr>
                <w:rFonts w:ascii="Times New Roman" w:hAnsi="Times New Roman" w:cs="Times New Roman"/>
                <w:sz w:val="24"/>
                <w:szCs w:val="24"/>
              </w:rPr>
              <w:t>з допомогою вчителя</w:t>
            </w:r>
            <w:r w:rsidR="00DF5A1C">
              <w:rPr>
                <w:rFonts w:ascii="Times New Roman" w:hAnsi="Times New Roman" w:cs="Times New Roman"/>
                <w:sz w:val="24"/>
                <w:szCs w:val="24"/>
                <w:lang w:val="uk-UA"/>
              </w:rPr>
              <w:t xml:space="preserve"> </w:t>
            </w:r>
            <w:r w:rsidR="00DF5A1C" w:rsidRPr="002E78EA">
              <w:rPr>
                <w:rFonts w:ascii="Times New Roman" w:hAnsi="Times New Roman" w:cs="Times New Roman"/>
                <w:sz w:val="24"/>
                <w:szCs w:val="24"/>
              </w:rPr>
              <w:t xml:space="preserve"> </w:t>
            </w:r>
            <w:r w:rsidR="00DF5A1C">
              <w:rPr>
                <w:rFonts w:ascii="Times New Roman" w:hAnsi="Times New Roman" w:cs="Times New Roman"/>
                <w:sz w:val="24"/>
                <w:szCs w:val="24"/>
              </w:rPr>
              <w:t xml:space="preserve">відтворюють </w:t>
            </w:r>
            <w:r w:rsidR="00DF5A1C">
              <w:rPr>
                <w:rFonts w:ascii="Times New Roman" w:hAnsi="Times New Roman" w:cs="Times New Roman"/>
                <w:sz w:val="24"/>
                <w:szCs w:val="24"/>
                <w:lang w:val="uk-UA"/>
              </w:rPr>
              <w:t xml:space="preserve">основний </w:t>
            </w:r>
            <w:r w:rsidR="00DF5A1C">
              <w:rPr>
                <w:rFonts w:ascii="Times New Roman" w:hAnsi="Times New Roman" w:cs="Times New Roman"/>
                <w:sz w:val="24"/>
                <w:szCs w:val="24"/>
              </w:rPr>
              <w:t>навчальн</w:t>
            </w:r>
            <w:r w:rsidR="00DF5A1C">
              <w:rPr>
                <w:rFonts w:ascii="Times New Roman" w:hAnsi="Times New Roman" w:cs="Times New Roman"/>
                <w:sz w:val="24"/>
                <w:szCs w:val="24"/>
                <w:lang w:val="uk-UA"/>
              </w:rPr>
              <w:t>ий</w:t>
            </w:r>
            <w:r w:rsidR="00DF5A1C">
              <w:rPr>
                <w:rFonts w:ascii="Times New Roman" w:hAnsi="Times New Roman" w:cs="Times New Roman"/>
                <w:sz w:val="24"/>
                <w:szCs w:val="24"/>
              </w:rPr>
              <w:t xml:space="preserve"> матеріал</w:t>
            </w:r>
            <w:r w:rsidR="00DF5A1C">
              <w:rPr>
                <w:rFonts w:ascii="Times New Roman" w:hAnsi="Times New Roman" w:cs="Times New Roman"/>
                <w:sz w:val="24"/>
                <w:szCs w:val="24"/>
                <w:lang w:val="uk-UA"/>
              </w:rPr>
              <w:t>,</w:t>
            </w:r>
            <w:r w:rsidRPr="002E78EA">
              <w:rPr>
                <w:rFonts w:ascii="Times New Roman" w:hAnsi="Times New Roman" w:cs="Times New Roman"/>
                <w:sz w:val="24"/>
                <w:szCs w:val="24"/>
              </w:rPr>
              <w:t xml:space="preserve"> можуть повторити за зразком певну операцію, дію</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486" w:type="dxa"/>
          </w:tcPr>
          <w:p w:rsidR="002E78EA" w:rsidRPr="00DF5A1C" w:rsidRDefault="002E78EA" w:rsidP="005B0376">
            <w:pPr>
              <w:rPr>
                <w:rFonts w:ascii="Times New Roman" w:hAnsi="Times New Roman" w:cs="Times New Roman"/>
                <w:sz w:val="24"/>
                <w:szCs w:val="24"/>
                <w:lang w:val="uk-UA"/>
              </w:rPr>
            </w:pPr>
            <w:r w:rsidRPr="002E78EA">
              <w:rPr>
                <w:rFonts w:ascii="Times New Roman" w:hAnsi="Times New Roman" w:cs="Times New Roman"/>
                <w:sz w:val="24"/>
                <w:szCs w:val="24"/>
              </w:rPr>
              <w:t>Учні відтворюють основний навчаль</w:t>
            </w:r>
            <w:r w:rsidR="00DF5A1C">
              <w:rPr>
                <w:rFonts w:ascii="Times New Roman" w:hAnsi="Times New Roman" w:cs="Times New Roman"/>
                <w:sz w:val="24"/>
                <w:szCs w:val="24"/>
              </w:rPr>
              <w:t>ний матеріал</w:t>
            </w:r>
            <w:r w:rsidRPr="002E78EA">
              <w:rPr>
                <w:rFonts w:ascii="Times New Roman" w:hAnsi="Times New Roman" w:cs="Times New Roman"/>
                <w:sz w:val="24"/>
                <w:szCs w:val="24"/>
              </w:rPr>
              <w:t>, здатні з помилками й неточностями дати визначення понять</w:t>
            </w:r>
            <w:r w:rsidR="00DF5A1C">
              <w:rPr>
                <w:rFonts w:ascii="Times New Roman" w:hAnsi="Times New Roman" w:cs="Times New Roman"/>
                <w:sz w:val="24"/>
                <w:szCs w:val="24"/>
                <w:lang w:val="uk-UA"/>
              </w:rPr>
              <w:t>, сформулювати правило</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Borders>
              <w:top w:val="single" w:sz="4" w:space="0" w:color="auto"/>
            </w:tcBorders>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6486" w:type="dxa"/>
            <w:tcBorders>
              <w:top w:val="single" w:sz="4" w:space="0" w:color="auto"/>
            </w:tcBorders>
          </w:tcPr>
          <w:p w:rsidR="00DF5A1C" w:rsidRPr="00DF5A1C" w:rsidRDefault="002E78EA" w:rsidP="00DF5A1C">
            <w:pPr>
              <w:rPr>
                <w:rFonts w:ascii="Times New Roman" w:hAnsi="Times New Roman" w:cs="Times New Roman"/>
                <w:sz w:val="24"/>
                <w:szCs w:val="24"/>
                <w:lang w:val="uk-UA"/>
              </w:rPr>
            </w:pPr>
            <w:r w:rsidRPr="002E78EA">
              <w:rPr>
                <w:rFonts w:ascii="Times New Roman" w:hAnsi="Times New Roman" w:cs="Times New Roman"/>
                <w:sz w:val="24"/>
                <w:szCs w:val="24"/>
                <w:lang w:val="uk-UA"/>
              </w:rPr>
              <w:t xml:space="preserve">Учні </w:t>
            </w:r>
            <w:r w:rsidR="00DF5A1C" w:rsidRPr="00DF5A1C">
              <w:rPr>
                <w:rFonts w:ascii="Times New Roman" w:hAnsi="Times New Roman" w:cs="Times New Roman"/>
                <w:sz w:val="24"/>
                <w:szCs w:val="24"/>
              </w:rPr>
              <w:t>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2E78EA" w:rsidRPr="003B741C" w:rsidTr="005B0376">
        <w:tc>
          <w:tcPr>
            <w:tcW w:w="2317" w:type="dxa"/>
            <w:vMerge w:val="restart"/>
          </w:tcPr>
          <w:p w:rsidR="002E78EA" w:rsidRPr="002E78EA" w:rsidRDefault="002E78EA" w:rsidP="005B037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lastRenderedPageBreak/>
              <w:t>I</w:t>
            </w:r>
            <w:r>
              <w:rPr>
                <w:rFonts w:ascii="Times New Roman" w:hAnsi="Times New Roman" w:cs="Times New Roman"/>
                <w:b/>
                <w:sz w:val="28"/>
                <w:szCs w:val="28"/>
                <w:lang w:val="uk-UA"/>
              </w:rPr>
              <w:t>ІІ</w:t>
            </w:r>
            <w:r w:rsidRPr="008E43C6">
              <w:rPr>
                <w:rFonts w:ascii="Times New Roman" w:hAnsi="Times New Roman" w:cs="Times New Roman"/>
                <w:b/>
                <w:sz w:val="28"/>
                <w:szCs w:val="28"/>
              </w:rPr>
              <w:t xml:space="preserve">. </w:t>
            </w:r>
            <w:r>
              <w:rPr>
                <w:rFonts w:ascii="Times New Roman" w:hAnsi="Times New Roman" w:cs="Times New Roman"/>
                <w:b/>
                <w:sz w:val="28"/>
                <w:szCs w:val="28"/>
                <w:lang w:val="uk-UA"/>
              </w:rPr>
              <w:t>Достатній</w:t>
            </w:r>
          </w:p>
        </w:tc>
        <w:tc>
          <w:tcPr>
            <w:tcW w:w="768" w:type="dxa"/>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6486" w:type="dxa"/>
          </w:tcPr>
          <w:p w:rsidR="00DF5A1C" w:rsidRPr="002E78EA" w:rsidRDefault="00DF5A1C" w:rsidP="005B0376">
            <w:pPr>
              <w:rPr>
                <w:rFonts w:ascii="Times New Roman" w:hAnsi="Times New Roman" w:cs="Times New Roman"/>
                <w:sz w:val="24"/>
                <w:szCs w:val="24"/>
                <w:lang w:val="uk-UA"/>
              </w:rPr>
            </w:pPr>
            <w:r w:rsidRPr="00DF5A1C">
              <w:rPr>
                <w:rFonts w:ascii="Times New Roman" w:hAnsi="Times New Roman" w:cs="Times New Roman"/>
                <w:sz w:val="24"/>
                <w:szCs w:val="24"/>
                <w:lang w:val="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6486" w:type="dxa"/>
          </w:tcPr>
          <w:p w:rsidR="00DF5A1C" w:rsidRPr="002E78EA" w:rsidRDefault="00DF5A1C" w:rsidP="005B0376">
            <w:pPr>
              <w:rPr>
                <w:rFonts w:ascii="Times New Roman" w:hAnsi="Times New Roman" w:cs="Times New Roman"/>
                <w:sz w:val="24"/>
                <w:szCs w:val="24"/>
                <w:lang w:val="uk-UA"/>
              </w:rPr>
            </w:pPr>
            <w:r w:rsidRPr="00DF5A1C">
              <w:rPr>
                <w:rFonts w:ascii="Times New Roman" w:hAnsi="Times New Roman" w:cs="Times New Roman"/>
                <w:sz w:val="24"/>
                <w:szCs w:val="24"/>
                <w:lang w:val="uk-UA"/>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w:t>
            </w:r>
            <w:r w:rsidRPr="00DF5A1C">
              <w:rPr>
                <w:rFonts w:ascii="Times New Roman" w:hAnsi="Times New Roman" w:cs="Times New Roman"/>
                <w:sz w:val="24"/>
                <w:szCs w:val="24"/>
              </w:rPr>
              <w:t>Відповіді їх логічні, хоч і мають неточності</w:t>
            </w:r>
          </w:p>
        </w:tc>
      </w:tr>
      <w:tr w:rsidR="002E78EA" w:rsidRPr="003B741C"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6486" w:type="dxa"/>
          </w:tcPr>
          <w:p w:rsidR="00DF5A1C" w:rsidRPr="002E78EA" w:rsidRDefault="002E78EA" w:rsidP="00DF5A1C">
            <w:pPr>
              <w:rPr>
                <w:rFonts w:ascii="Times New Roman" w:hAnsi="Times New Roman" w:cs="Times New Roman"/>
                <w:sz w:val="24"/>
                <w:szCs w:val="24"/>
                <w:lang w:val="uk-UA"/>
              </w:rPr>
            </w:pPr>
            <w:r w:rsidRPr="002E78EA">
              <w:rPr>
                <w:rFonts w:ascii="Times New Roman" w:hAnsi="Times New Roman" w:cs="Times New Roman"/>
                <w:sz w:val="24"/>
                <w:szCs w:val="24"/>
                <w:lang w:val="uk-UA"/>
              </w:rPr>
              <w:t xml:space="preserve">Учні добре володіють вивченим матеріалом, застосовують знання в стандартних ситуаціях, </w:t>
            </w:r>
            <w:r w:rsidR="00DF5A1C" w:rsidRPr="00DF5A1C">
              <w:rPr>
                <w:rFonts w:ascii="Times New Roman" w:hAnsi="Times New Roman" w:cs="Times New Roman"/>
                <w:sz w:val="24"/>
                <w:szCs w:val="24"/>
                <w:lang w:val="uk-UA"/>
              </w:rPr>
              <w:t>уміють аналізувати й систематизувати інформацію, використовують загальновідомі докази із самостійною і правильною аргументацією</w:t>
            </w:r>
          </w:p>
        </w:tc>
      </w:tr>
      <w:tr w:rsidR="002E78EA" w:rsidTr="005B0376">
        <w:tc>
          <w:tcPr>
            <w:tcW w:w="2317" w:type="dxa"/>
            <w:vMerge w:val="restart"/>
          </w:tcPr>
          <w:p w:rsidR="002E78EA" w:rsidRPr="002E78EA" w:rsidRDefault="002E78EA" w:rsidP="005B0376">
            <w:pPr>
              <w:jc w:val="center"/>
              <w:rPr>
                <w:rFonts w:ascii="Times New Roman" w:hAnsi="Times New Roman" w:cs="Times New Roman"/>
                <w:b/>
                <w:color w:val="FF0000"/>
                <w:sz w:val="28"/>
                <w:szCs w:val="28"/>
                <w:lang w:val="uk-UA"/>
              </w:rPr>
            </w:pPr>
            <w:r w:rsidRPr="008E43C6">
              <w:rPr>
                <w:rFonts w:ascii="Times New Roman" w:hAnsi="Times New Roman" w:cs="Times New Roman"/>
                <w:b/>
                <w:sz w:val="28"/>
                <w:szCs w:val="28"/>
              </w:rPr>
              <w:t>I</w:t>
            </w:r>
            <w:r>
              <w:rPr>
                <w:rFonts w:ascii="Times New Roman" w:hAnsi="Times New Roman" w:cs="Times New Roman"/>
                <w:b/>
                <w:sz w:val="28"/>
                <w:szCs w:val="28"/>
                <w:lang w:val="en-US"/>
              </w:rPr>
              <w:t>V</w:t>
            </w:r>
            <w:r w:rsidRPr="008E43C6">
              <w:rPr>
                <w:rFonts w:ascii="Times New Roman" w:hAnsi="Times New Roman" w:cs="Times New Roman"/>
                <w:b/>
                <w:sz w:val="28"/>
                <w:szCs w:val="28"/>
              </w:rPr>
              <w:t xml:space="preserve">. </w:t>
            </w:r>
            <w:r>
              <w:rPr>
                <w:rFonts w:ascii="Times New Roman" w:hAnsi="Times New Roman" w:cs="Times New Roman"/>
                <w:b/>
                <w:sz w:val="28"/>
                <w:szCs w:val="28"/>
                <w:lang w:val="uk-UA"/>
              </w:rPr>
              <w:t>Високий</w:t>
            </w:r>
          </w:p>
        </w:tc>
        <w:tc>
          <w:tcPr>
            <w:tcW w:w="768" w:type="dxa"/>
          </w:tcPr>
          <w:p w:rsidR="002E78EA" w:rsidRPr="008E43C6"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6486" w:type="dxa"/>
          </w:tcPr>
          <w:p w:rsidR="00DF5A1C" w:rsidRPr="00DF5A1C" w:rsidRDefault="00DF5A1C" w:rsidP="005B0376">
            <w:pPr>
              <w:rPr>
                <w:rFonts w:ascii="Times New Roman" w:hAnsi="Times New Roman" w:cs="Times New Roman"/>
                <w:sz w:val="24"/>
                <w:szCs w:val="24"/>
                <w:lang w:val="uk-UA"/>
              </w:rPr>
            </w:pPr>
            <w:r w:rsidRPr="00DF5A1C">
              <w:rPr>
                <w:rFonts w:ascii="Times New Roman" w:hAnsi="Times New Roman" w:cs="Times New Roman"/>
                <w:sz w:val="24"/>
                <w:szCs w:val="24"/>
              </w:rPr>
              <w:t>Учні мають повні, глибокі знання, здатні використовувати їх у практичній діяльності, робити висновки, узагальнення</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6486" w:type="dxa"/>
          </w:tcPr>
          <w:p w:rsidR="002E78EA" w:rsidRPr="00DF5A1C" w:rsidRDefault="00DF5A1C" w:rsidP="005B0376">
            <w:pPr>
              <w:rPr>
                <w:rFonts w:ascii="Times New Roman" w:hAnsi="Times New Roman" w:cs="Times New Roman"/>
                <w:sz w:val="24"/>
                <w:szCs w:val="24"/>
                <w:lang w:val="uk-UA"/>
              </w:rPr>
            </w:pPr>
            <w:r w:rsidRPr="00DF5A1C">
              <w:rPr>
                <w:rFonts w:ascii="Times New Roman" w:hAnsi="Times New Roman" w:cs="Times New Roman"/>
                <w:sz w:val="24"/>
                <w:szCs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2E78EA" w:rsidTr="005B0376">
        <w:tc>
          <w:tcPr>
            <w:tcW w:w="2317" w:type="dxa"/>
            <w:vMerge/>
          </w:tcPr>
          <w:p w:rsidR="002E78EA" w:rsidRDefault="002E78EA" w:rsidP="005B0376">
            <w:pPr>
              <w:jc w:val="center"/>
              <w:rPr>
                <w:rFonts w:ascii="Times New Roman" w:hAnsi="Times New Roman" w:cs="Times New Roman"/>
                <w:b/>
                <w:color w:val="FF0000"/>
                <w:sz w:val="28"/>
                <w:szCs w:val="28"/>
                <w:lang w:val="uk-UA"/>
              </w:rPr>
            </w:pPr>
          </w:p>
        </w:tc>
        <w:tc>
          <w:tcPr>
            <w:tcW w:w="768" w:type="dxa"/>
          </w:tcPr>
          <w:p w:rsidR="002E78EA" w:rsidRDefault="002E78EA" w:rsidP="005B0376">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486" w:type="dxa"/>
          </w:tcPr>
          <w:p w:rsidR="002E78EA" w:rsidRPr="00DF5A1C" w:rsidRDefault="00DF5A1C" w:rsidP="005B0376">
            <w:pPr>
              <w:rPr>
                <w:rFonts w:ascii="Times New Roman" w:hAnsi="Times New Roman" w:cs="Times New Roman"/>
                <w:sz w:val="24"/>
                <w:szCs w:val="24"/>
                <w:lang w:val="uk-UA"/>
              </w:rPr>
            </w:pPr>
            <w:r w:rsidRPr="00DF5A1C">
              <w:rPr>
                <w:rFonts w:ascii="Times New Roman" w:hAnsi="Times New Roman" w:cs="Times New Roman"/>
                <w:sz w:val="24"/>
                <w:szCs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2E78EA" w:rsidRDefault="002E78EA" w:rsidP="002E78EA">
      <w:pPr>
        <w:spacing w:after="0" w:line="240" w:lineRule="auto"/>
        <w:rPr>
          <w:rFonts w:ascii="Times New Roman" w:hAnsi="Times New Roman" w:cs="Times New Roman"/>
          <w:b/>
          <w:color w:val="FF0000"/>
          <w:sz w:val="28"/>
          <w:szCs w:val="28"/>
          <w:lang w:val="uk-UA"/>
        </w:rPr>
      </w:pP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rPr>
        <w:t xml:space="preserve">Видами оцінювання навчальних досягнень учнів є поточне, тематичне, семестрове, річне оцінювання та державна підсумкова атестація. </w:t>
      </w:r>
    </w:p>
    <w:p w:rsidR="00DF5A1C" w:rsidRDefault="00DF5A1C" w:rsidP="00DF5A1C">
      <w:pPr>
        <w:spacing w:after="0" w:line="240" w:lineRule="auto"/>
        <w:jc w:val="both"/>
        <w:rPr>
          <w:rFonts w:ascii="Times New Roman" w:hAnsi="Times New Roman" w:cs="Times New Roman"/>
          <w:sz w:val="28"/>
          <w:szCs w:val="28"/>
          <w:lang w:val="uk-UA"/>
        </w:rPr>
      </w:pPr>
      <w:r w:rsidRPr="00DF5A1C">
        <w:rPr>
          <w:rFonts w:ascii="Times New Roman" w:hAnsi="Times New Roman" w:cs="Times New Roman"/>
          <w:sz w:val="28"/>
          <w:szCs w:val="28"/>
          <w:u w:val="single"/>
          <w:lang w:val="uk-UA"/>
        </w:rPr>
        <w:t xml:space="preserve">     </w:t>
      </w:r>
      <w:r w:rsidRPr="00DF5A1C">
        <w:rPr>
          <w:rFonts w:ascii="Times New Roman" w:hAnsi="Times New Roman" w:cs="Times New Roman"/>
          <w:sz w:val="28"/>
          <w:szCs w:val="28"/>
          <w:u w:val="single"/>
        </w:rPr>
        <w:t>Поточне оцінювання</w:t>
      </w:r>
      <w:r w:rsidRPr="00DF5A1C">
        <w:rPr>
          <w:rFonts w:ascii="Times New Roman" w:hAnsi="Times New Roman" w:cs="Times New Roman"/>
          <w:sz w:val="28"/>
          <w:szCs w:val="28"/>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w:t>
      </w:r>
      <w:r>
        <w:rPr>
          <w:rFonts w:ascii="Times New Roman" w:hAnsi="Times New Roman" w:cs="Times New Roman"/>
          <w:sz w:val="28"/>
          <w:szCs w:val="28"/>
          <w:lang w:val="uk-UA"/>
        </w:rPr>
        <w:t xml:space="preserve">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rPr>
        <w:t xml:space="preserve">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DF5A1C">
        <w:rPr>
          <w:rFonts w:ascii="Times New Roman" w:hAnsi="Times New Roman" w:cs="Times New Roman"/>
          <w:sz w:val="28"/>
          <w:szCs w:val="28"/>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DF5A1C">
        <w:rPr>
          <w:rFonts w:ascii="Times New Roman" w:hAnsi="Times New Roman" w:cs="Times New Roman"/>
          <w:sz w:val="28"/>
          <w:szCs w:val="28"/>
        </w:rPr>
        <w:t xml:space="preserve"> Інформація, отримана на підставі поточного контролю, є основною для коригування роботи вчителя на уроці.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u w:val="single"/>
        </w:rPr>
        <w:t>Тематичному оцінюванню</w:t>
      </w:r>
      <w:r w:rsidRPr="00DF5A1C">
        <w:rPr>
          <w:rFonts w:ascii="Times New Roman" w:hAnsi="Times New Roman" w:cs="Times New Roman"/>
          <w:sz w:val="28"/>
          <w:szCs w:val="28"/>
        </w:rPr>
        <w:t xml:space="preserve"> навчальних досягнень підлягають основні результати вивчення теми (розділу).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Тематичне оцінювання навчальних досягнень учнів забезпечує: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 усунення безсистемності в оцінюванні;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 підвищення об'єктивності оцінки знань, навичок і вмінь;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 індивідуальний та диференційований підхід до організації навчання;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 систематизацію й узагальнення навчального матеріалу;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 концентрацію уваги учнів до найсуттєвішого в системі знань з кожного предмета.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 xml:space="preserve">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DF5A1C" w:rsidRDefault="00DF5A1C" w:rsidP="00DF5A1C">
      <w:pPr>
        <w:spacing w:after="0" w:line="240" w:lineRule="auto"/>
        <w:jc w:val="both"/>
        <w:rPr>
          <w:rFonts w:ascii="Times New Roman" w:hAnsi="Times New Roman" w:cs="Times New Roman"/>
          <w:sz w:val="28"/>
          <w:szCs w:val="28"/>
          <w:lang w:val="uk-UA"/>
        </w:rPr>
      </w:pPr>
      <w:r w:rsidRPr="00DF5A1C">
        <w:rPr>
          <w:rFonts w:ascii="Times New Roman" w:hAnsi="Times New Roman" w:cs="Times New Roman"/>
          <w:sz w:val="28"/>
          <w:szCs w:val="28"/>
          <w:u w:val="single"/>
          <w:lang w:val="uk-UA"/>
        </w:rPr>
        <w:t xml:space="preserve">     Оцінка за семестр виставляється за результатами тематичного оцінювання, а за рік - на основі семестрових оцінок</w:t>
      </w:r>
      <w:r w:rsidRPr="00DF5A1C">
        <w:rPr>
          <w:rFonts w:ascii="Times New Roman" w:hAnsi="Times New Roman" w:cs="Times New Roman"/>
          <w:sz w:val="28"/>
          <w:szCs w:val="28"/>
          <w:lang w:val="uk-UA"/>
        </w:rPr>
        <w:t xml:space="preserve">.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rPr>
        <w:t xml:space="preserve">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"За досягнення в навчанні",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 </w:t>
      </w:r>
      <w:r>
        <w:rPr>
          <w:rFonts w:ascii="Times New Roman" w:hAnsi="Times New Roman" w:cs="Times New Roman"/>
          <w:sz w:val="28"/>
          <w:szCs w:val="28"/>
          <w:lang w:val="uk-UA"/>
        </w:rPr>
        <w:t xml:space="preserve"> </w:t>
      </w:r>
    </w:p>
    <w:p w:rsidR="00DF5A1C" w:rsidRDefault="00DF5A1C" w:rsidP="00DF5A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F5A1C">
        <w:rPr>
          <w:rFonts w:ascii="Times New Roman" w:hAnsi="Times New Roman" w:cs="Times New Roman"/>
          <w:sz w:val="28"/>
          <w:szCs w:val="28"/>
          <w:lang w:val="uk-UA"/>
        </w:rPr>
        <w:t>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w:t>
      </w:r>
    </w:p>
    <w:p w:rsidR="00416EC4" w:rsidRDefault="00416EC4" w:rsidP="00DF5A1C">
      <w:pPr>
        <w:spacing w:after="0" w:line="240" w:lineRule="auto"/>
        <w:jc w:val="both"/>
        <w:rPr>
          <w:rFonts w:ascii="Times New Roman" w:hAnsi="Times New Roman" w:cs="Times New Roman"/>
          <w:sz w:val="28"/>
          <w:szCs w:val="28"/>
          <w:lang w:val="uk-UA"/>
        </w:rPr>
      </w:pPr>
    </w:p>
    <w:p w:rsidR="00416EC4" w:rsidRPr="00416EC4" w:rsidRDefault="00DF5A1C" w:rsidP="00416EC4">
      <w:pPr>
        <w:pStyle w:val="a3"/>
        <w:numPr>
          <w:ilvl w:val="0"/>
          <w:numId w:val="1"/>
        </w:numPr>
        <w:spacing w:after="0" w:line="240" w:lineRule="auto"/>
        <w:jc w:val="center"/>
        <w:rPr>
          <w:rFonts w:ascii="Times New Roman" w:hAnsi="Times New Roman" w:cs="Times New Roman"/>
          <w:b/>
          <w:sz w:val="28"/>
          <w:szCs w:val="28"/>
          <w:lang w:val="uk-UA"/>
        </w:rPr>
      </w:pPr>
      <w:r w:rsidRPr="00416EC4">
        <w:rPr>
          <w:rFonts w:ascii="Times New Roman" w:hAnsi="Times New Roman" w:cs="Times New Roman"/>
          <w:b/>
          <w:sz w:val="28"/>
          <w:szCs w:val="28"/>
          <w:lang w:val="uk-UA"/>
        </w:rPr>
        <w:t>Критерії, правила і процедури оцінювання педагогічної діяльності педагогічних працівників</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lang w:val="uk-UA"/>
        </w:rPr>
        <w:t xml:space="preserve">Процедура оцінювання педагогічної діяльності педагогічного працівника включає в себе атестацію та сертифікацію.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lang w:val="uk-UA"/>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F5A1C" w:rsidRPr="00416EC4">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r w:rsidR="00DF5A1C" w:rsidRPr="00505C84">
        <w:rPr>
          <w:rFonts w:ascii="Times New Roman" w:hAnsi="Times New Roman" w:cs="Times New Roman"/>
          <w:sz w:val="28"/>
          <w:szCs w:val="28"/>
          <w:lang w:val="uk-UA"/>
        </w:rPr>
        <w:t xml:space="preserve">Перелік категорій і педагогічних звань педагогічних працівників визначається Кабінетом Міністрів України.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rPr>
        <w:t xml:space="preserve">Положення про атестацію педагогічних працівників затверджує центральний орган виконавчої влади у сфері освіти і науки.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lang w:val="uk-UA"/>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"Про освіту". </w:t>
      </w:r>
      <w:r w:rsidR="00DF5A1C" w:rsidRPr="00505C84">
        <w:rPr>
          <w:rFonts w:ascii="Times New Roman" w:hAnsi="Times New Roman" w:cs="Times New Roman"/>
          <w:sz w:val="28"/>
          <w:szCs w:val="28"/>
          <w:lang w:val="uk-UA"/>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416EC4"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lang w:val="uk-UA"/>
        </w:rPr>
        <w:t xml:space="preserve">Один із принципів організації атестації – здійснення </w:t>
      </w:r>
      <w:r w:rsidR="00DF5A1C" w:rsidRPr="00416EC4">
        <w:rPr>
          <w:rFonts w:ascii="Times New Roman" w:hAnsi="Times New Roman" w:cs="Times New Roman"/>
          <w:i/>
          <w:sz w:val="28"/>
          <w:szCs w:val="28"/>
          <w:lang w:val="uk-UA"/>
        </w:rPr>
        <w:t xml:space="preserve">комплексної </w:t>
      </w:r>
      <w:r w:rsidR="00DF5A1C" w:rsidRPr="00416EC4">
        <w:rPr>
          <w:rFonts w:ascii="Times New Roman" w:hAnsi="Times New Roman" w:cs="Times New Roman"/>
          <w:sz w:val="28"/>
          <w:szCs w:val="28"/>
          <w:lang w:val="uk-UA"/>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w:t>
      </w:r>
      <w:r w:rsidR="00DF5A1C" w:rsidRPr="00505C84">
        <w:rPr>
          <w:rFonts w:ascii="Times New Roman" w:hAnsi="Times New Roman" w:cs="Times New Roman"/>
          <w:sz w:val="28"/>
          <w:szCs w:val="28"/>
          <w:lang w:val="uk-UA"/>
        </w:rPr>
        <w:t xml:space="preserve">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DF5A1C" w:rsidRDefault="00416EC4" w:rsidP="00416EC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F5A1C" w:rsidRPr="00416EC4">
        <w:rPr>
          <w:rFonts w:ascii="Times New Roman" w:hAnsi="Times New Roman" w:cs="Times New Roman"/>
          <w:sz w:val="28"/>
          <w:szCs w:val="28"/>
          <w:lang w:val="uk-UA"/>
        </w:rPr>
        <w:t xml:space="preserve">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w:t>
      </w:r>
      <w:r w:rsidR="00DF5A1C" w:rsidRPr="00416EC4">
        <w:rPr>
          <w:rFonts w:ascii="Times New Roman" w:hAnsi="Times New Roman" w:cs="Times New Roman"/>
          <w:sz w:val="28"/>
          <w:szCs w:val="28"/>
          <w:u w:val="single"/>
          <w:lang w:val="uk-UA"/>
        </w:rPr>
        <w:t>«Критерії оцінювання роботи вчителя</w:t>
      </w:r>
      <w:r>
        <w:rPr>
          <w:rFonts w:ascii="Times New Roman" w:hAnsi="Times New Roman" w:cs="Times New Roman"/>
          <w:sz w:val="28"/>
          <w:szCs w:val="28"/>
          <w:lang w:val="uk-UA"/>
        </w:rPr>
        <w:t>».</w:t>
      </w:r>
    </w:p>
    <w:p w:rsidR="00416EC4" w:rsidRDefault="00416EC4" w:rsidP="00416EC4">
      <w:pPr>
        <w:spacing w:after="0" w:line="240" w:lineRule="auto"/>
        <w:jc w:val="both"/>
        <w:rPr>
          <w:rFonts w:ascii="Times New Roman" w:hAnsi="Times New Roman" w:cs="Times New Roman"/>
          <w:sz w:val="28"/>
          <w:szCs w:val="28"/>
          <w:lang w:val="uk-UA"/>
        </w:rPr>
      </w:pPr>
    </w:p>
    <w:p w:rsidR="00416EC4" w:rsidRPr="00416EC4" w:rsidRDefault="00416EC4" w:rsidP="00416EC4">
      <w:pPr>
        <w:spacing w:after="0" w:line="240" w:lineRule="auto"/>
        <w:jc w:val="center"/>
        <w:rPr>
          <w:rFonts w:ascii="Times New Roman" w:hAnsi="Times New Roman" w:cs="Times New Roman"/>
          <w:b/>
          <w:sz w:val="28"/>
          <w:szCs w:val="28"/>
          <w:u w:val="single"/>
          <w:lang w:val="uk-UA"/>
        </w:rPr>
      </w:pPr>
      <w:r w:rsidRPr="00416EC4">
        <w:rPr>
          <w:rFonts w:ascii="Times New Roman" w:hAnsi="Times New Roman" w:cs="Times New Roman"/>
          <w:b/>
          <w:sz w:val="28"/>
          <w:szCs w:val="28"/>
          <w:u w:val="single"/>
        </w:rPr>
        <w:t xml:space="preserve">Критерії оцінювання роботи вчителя </w:t>
      </w:r>
    </w:p>
    <w:p w:rsidR="00416EC4" w:rsidRDefault="00416EC4" w:rsidP="00416EC4">
      <w:pPr>
        <w:spacing w:after="0" w:line="240" w:lineRule="auto"/>
        <w:jc w:val="center"/>
        <w:rPr>
          <w:rFonts w:ascii="Times New Roman" w:hAnsi="Times New Roman" w:cs="Times New Roman"/>
          <w:b/>
          <w:sz w:val="28"/>
          <w:szCs w:val="28"/>
          <w:lang w:val="uk-UA"/>
        </w:rPr>
      </w:pPr>
      <w:r w:rsidRPr="00416EC4">
        <w:rPr>
          <w:rFonts w:ascii="Times New Roman" w:hAnsi="Times New Roman" w:cs="Times New Roman"/>
          <w:b/>
          <w:sz w:val="28"/>
          <w:szCs w:val="28"/>
        </w:rPr>
        <w:t>І. Професійний рівень діяльності вчителя</w:t>
      </w:r>
    </w:p>
    <w:p w:rsidR="00416EC4" w:rsidRPr="00416EC4" w:rsidRDefault="00416EC4" w:rsidP="00416EC4">
      <w:pPr>
        <w:spacing w:after="0" w:line="240" w:lineRule="auto"/>
        <w:jc w:val="center"/>
        <w:rPr>
          <w:rFonts w:ascii="Times New Roman" w:hAnsi="Times New Roman" w:cs="Times New Roman"/>
          <w:b/>
          <w:sz w:val="28"/>
          <w:szCs w:val="28"/>
          <w:lang w:val="uk-UA"/>
        </w:rPr>
      </w:pPr>
    </w:p>
    <w:tbl>
      <w:tblPr>
        <w:tblStyle w:val="a4"/>
        <w:tblW w:w="9889" w:type="dxa"/>
        <w:tblLayout w:type="fixed"/>
        <w:tblLook w:val="04A0"/>
      </w:tblPr>
      <w:tblGrid>
        <w:gridCol w:w="1668"/>
        <w:gridCol w:w="172"/>
        <w:gridCol w:w="2593"/>
        <w:gridCol w:w="2621"/>
        <w:gridCol w:w="142"/>
        <w:gridCol w:w="2693"/>
      </w:tblGrid>
      <w:tr w:rsidR="00416EC4" w:rsidRPr="009702E7" w:rsidTr="009702E7">
        <w:tc>
          <w:tcPr>
            <w:tcW w:w="9889" w:type="dxa"/>
            <w:gridSpan w:val="6"/>
          </w:tcPr>
          <w:p w:rsidR="00416EC4" w:rsidRPr="009702E7" w:rsidRDefault="00416EC4" w:rsidP="00416EC4">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Кваліфікаційні категорії</w:t>
            </w:r>
          </w:p>
        </w:tc>
      </w:tr>
      <w:tr w:rsidR="00416EC4" w:rsidRPr="009702E7" w:rsidTr="009702E7">
        <w:tc>
          <w:tcPr>
            <w:tcW w:w="1668" w:type="dxa"/>
          </w:tcPr>
          <w:p w:rsidR="00416EC4" w:rsidRPr="009702E7" w:rsidRDefault="00416EC4" w:rsidP="00416EC4">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Критерії</w:t>
            </w:r>
          </w:p>
        </w:tc>
        <w:tc>
          <w:tcPr>
            <w:tcW w:w="2765" w:type="dxa"/>
            <w:gridSpan w:val="2"/>
          </w:tcPr>
          <w:p w:rsidR="00416EC4" w:rsidRPr="009702E7" w:rsidRDefault="00416EC4" w:rsidP="00416EC4">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другої категорії</w:t>
            </w:r>
          </w:p>
        </w:tc>
        <w:tc>
          <w:tcPr>
            <w:tcW w:w="2763" w:type="dxa"/>
            <w:gridSpan w:val="2"/>
          </w:tcPr>
          <w:p w:rsidR="00416EC4" w:rsidRPr="009702E7" w:rsidRDefault="00416EC4" w:rsidP="00416EC4">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першої категорії</w:t>
            </w:r>
          </w:p>
        </w:tc>
        <w:tc>
          <w:tcPr>
            <w:tcW w:w="2693" w:type="dxa"/>
          </w:tcPr>
          <w:p w:rsidR="00416EC4" w:rsidRPr="009702E7" w:rsidRDefault="00416EC4" w:rsidP="00416EC4">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вищої категорії</w:t>
            </w:r>
          </w:p>
        </w:tc>
      </w:tr>
      <w:tr w:rsidR="00416EC4" w:rsidRPr="009702E7" w:rsidTr="009702E7">
        <w:tc>
          <w:tcPr>
            <w:tcW w:w="1668"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1. Знання теоретичних і практичних основ предмета</w:t>
            </w:r>
          </w:p>
        </w:tc>
        <w:tc>
          <w:tcPr>
            <w:tcW w:w="2765" w:type="dxa"/>
            <w:gridSpan w:val="2"/>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Відповідає загальним вимогам, що висуваються до вчителя Має глибокі знання зі свого предмета</w:t>
            </w:r>
          </w:p>
        </w:tc>
        <w:tc>
          <w:tcPr>
            <w:tcW w:w="2763" w:type="dxa"/>
            <w:gridSpan w:val="2"/>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693"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lang w:val="uk-UA"/>
              </w:rPr>
              <w:t xml:space="preserve">Відповідає вимогам, що висуваються до вчителя вищої кваліфікаційної категорії. </w:t>
            </w:r>
            <w:r w:rsidRPr="009702E7">
              <w:rPr>
                <w:rFonts w:ascii="Times New Roman" w:hAnsi="Times New Roman" w:cs="Times New Roman"/>
                <w:sz w:val="24"/>
                <w:szCs w:val="24"/>
              </w:rPr>
              <w:t>Має глибокі знання зі свого предмета і суміжних дисциплін, які значно перевищують обсяг програми</w:t>
            </w:r>
          </w:p>
        </w:tc>
      </w:tr>
      <w:tr w:rsidR="00416EC4" w:rsidRPr="009702E7" w:rsidTr="009702E7">
        <w:tc>
          <w:tcPr>
            <w:tcW w:w="1668"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2. Знання сучасних досягнень у методиці</w:t>
            </w:r>
          </w:p>
        </w:tc>
        <w:tc>
          <w:tcPr>
            <w:tcW w:w="2765" w:type="dxa"/>
            <w:gridSpan w:val="2"/>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lang w:val="uk-UA"/>
              </w:rPr>
              <w:t>Слідкує за спеціаль</w:t>
            </w:r>
            <w:r w:rsidR="009702E7">
              <w:rPr>
                <w:rFonts w:ascii="Times New Roman" w:hAnsi="Times New Roman" w:cs="Times New Roman"/>
                <w:sz w:val="24"/>
                <w:szCs w:val="24"/>
                <w:lang w:val="uk-UA"/>
              </w:rPr>
              <w:t xml:space="preserve">ною і методичною літературою; </w:t>
            </w:r>
            <w:r w:rsidRPr="009702E7">
              <w:rPr>
                <w:rFonts w:ascii="Times New Roman" w:hAnsi="Times New Roman" w:cs="Times New Roman"/>
                <w:sz w:val="24"/>
                <w:szCs w:val="24"/>
                <w:lang w:val="uk-UA"/>
              </w:rPr>
              <w:t xml:space="preserve">працює за готовими методиками й програмами навчання; </w:t>
            </w:r>
            <w:r w:rsidRPr="009702E7">
              <w:rPr>
                <w:rFonts w:ascii="Times New Roman" w:hAnsi="Times New Roman" w:cs="Times New Roman"/>
                <w:sz w:val="24"/>
                <w:szCs w:val="24"/>
                <w:lang w:val="uk-UA"/>
              </w:rPr>
              <w:lastRenderedPageBreak/>
              <w:t>використовує прогресивні ідеї минулого і сучасності; уміє самостійно розробляти методику викладання</w:t>
            </w:r>
          </w:p>
        </w:tc>
        <w:tc>
          <w:tcPr>
            <w:tcW w:w="2763" w:type="dxa"/>
            <w:gridSpan w:val="2"/>
          </w:tcPr>
          <w:p w:rsidR="00416EC4" w:rsidRPr="009702E7" w:rsidRDefault="009702E7" w:rsidP="00441DFF">
            <w:pPr>
              <w:rPr>
                <w:rFonts w:ascii="Times New Roman" w:hAnsi="Times New Roman" w:cs="Times New Roman"/>
                <w:b/>
                <w:color w:val="FF0000"/>
                <w:sz w:val="24"/>
                <w:szCs w:val="24"/>
                <w:lang w:val="uk-UA"/>
              </w:rPr>
            </w:pPr>
            <w:r>
              <w:rPr>
                <w:rFonts w:ascii="Times New Roman" w:hAnsi="Times New Roman" w:cs="Times New Roman"/>
                <w:sz w:val="24"/>
                <w:szCs w:val="24"/>
              </w:rPr>
              <w:lastRenderedPageBreak/>
              <w:t xml:space="preserve">Володіє методиками аналізу </w:t>
            </w:r>
            <w:r>
              <w:rPr>
                <w:rFonts w:ascii="Times New Roman" w:hAnsi="Times New Roman" w:cs="Times New Roman"/>
                <w:sz w:val="24"/>
                <w:szCs w:val="24"/>
                <w:lang w:val="uk-UA"/>
              </w:rPr>
              <w:t xml:space="preserve"> </w:t>
            </w:r>
            <w:r w:rsidR="00441DFF" w:rsidRPr="009702E7">
              <w:rPr>
                <w:rFonts w:ascii="Times New Roman" w:hAnsi="Times New Roman" w:cs="Times New Roman"/>
                <w:sz w:val="24"/>
                <w:szCs w:val="24"/>
              </w:rPr>
              <w:t xml:space="preserve"> навчально-методичної роботи з предмета; варіює готові, розроблені іншими</w:t>
            </w:r>
            <w:r>
              <w:rPr>
                <w:rFonts w:ascii="Times New Roman" w:hAnsi="Times New Roman" w:cs="Times New Roman"/>
                <w:sz w:val="24"/>
                <w:szCs w:val="24"/>
                <w:lang w:val="uk-UA"/>
              </w:rPr>
              <w:t>,</w:t>
            </w:r>
            <w:r w:rsidR="00441DFF" w:rsidRPr="009702E7">
              <w:rPr>
                <w:rFonts w:ascii="Times New Roman" w:hAnsi="Times New Roman" w:cs="Times New Roman"/>
                <w:sz w:val="24"/>
                <w:szCs w:val="24"/>
              </w:rPr>
              <w:t xml:space="preserve"> </w:t>
            </w:r>
            <w:r w:rsidR="00441DFF" w:rsidRPr="009702E7">
              <w:rPr>
                <w:rFonts w:ascii="Times New Roman" w:hAnsi="Times New Roman" w:cs="Times New Roman"/>
                <w:sz w:val="24"/>
                <w:szCs w:val="24"/>
              </w:rPr>
              <w:lastRenderedPageBreak/>
              <w:t>методики й програми; використовує програми й методики, спрямовані на розвиток особистості</w:t>
            </w:r>
            <w:r w:rsidR="00441DFF" w:rsidRPr="009702E7">
              <w:rPr>
                <w:rFonts w:ascii="Times New Roman" w:hAnsi="Times New Roman" w:cs="Times New Roman"/>
                <w:sz w:val="24"/>
                <w:szCs w:val="24"/>
                <w:lang w:val="uk-UA"/>
              </w:rPr>
              <w:t xml:space="preserve"> </w:t>
            </w:r>
            <w:r w:rsidR="00441DFF" w:rsidRPr="009702E7">
              <w:rPr>
                <w:rFonts w:ascii="Times New Roman" w:hAnsi="Times New Roman" w:cs="Times New Roman"/>
                <w:sz w:val="24"/>
                <w:szCs w:val="24"/>
              </w:rPr>
              <w:t>інтелекту вносить у них (у разі потреби) корективи</w:t>
            </w:r>
          </w:p>
        </w:tc>
        <w:tc>
          <w:tcPr>
            <w:tcW w:w="2693"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lastRenderedPageBreak/>
              <w:t>Володіє методами науково</w:t>
            </w:r>
            <w:r w:rsidR="009702E7">
              <w:rPr>
                <w:rFonts w:ascii="Times New Roman" w:hAnsi="Times New Roman" w:cs="Times New Roman"/>
                <w:sz w:val="24"/>
                <w:szCs w:val="24"/>
                <w:lang w:val="uk-UA"/>
              </w:rPr>
              <w:t>-</w:t>
            </w:r>
            <w:r w:rsidRPr="009702E7">
              <w:rPr>
                <w:rFonts w:ascii="Times New Roman" w:hAnsi="Times New Roman" w:cs="Times New Roman"/>
                <w:sz w:val="24"/>
                <w:szCs w:val="24"/>
              </w:rPr>
              <w:t xml:space="preserve">дослідницької, експериментальної роботи, використовує в роботі власні </w:t>
            </w:r>
            <w:r w:rsidRPr="009702E7">
              <w:rPr>
                <w:rFonts w:ascii="Times New Roman" w:hAnsi="Times New Roman" w:cs="Times New Roman"/>
                <w:sz w:val="24"/>
                <w:szCs w:val="24"/>
              </w:rPr>
              <w:lastRenderedPageBreak/>
              <w:t>оригінальні програми й методики</w:t>
            </w:r>
          </w:p>
        </w:tc>
      </w:tr>
      <w:tr w:rsidR="00416EC4" w:rsidRPr="009702E7" w:rsidTr="009702E7">
        <w:tc>
          <w:tcPr>
            <w:tcW w:w="1668"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lastRenderedPageBreak/>
              <w:t>3. Уміння аналізувати свою діяльність</w:t>
            </w:r>
          </w:p>
        </w:tc>
        <w:tc>
          <w:tcPr>
            <w:tcW w:w="2765" w:type="dxa"/>
            <w:gridSpan w:val="2"/>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763" w:type="dxa"/>
            <w:gridSpan w:val="2"/>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693"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lang w:val="uk-UA"/>
              </w:rPr>
              <w:t xml:space="preserve">Прагне і вміє бачити свою діяльність збоку, об'єктивно й неупереджено оцінює та аналізує її, виділяючи сильні і слабкі сторони. </w:t>
            </w:r>
            <w:r w:rsidRPr="009702E7">
              <w:rPr>
                <w:rFonts w:ascii="Times New Roman" w:hAnsi="Times New Roman" w:cs="Times New Roman"/>
                <w:sz w:val="24"/>
                <w:szCs w:val="24"/>
              </w:rPr>
              <w:t>Свідомо намічає програму самовдосконалення, її мету, завдання, шляхи реалізації</w:t>
            </w:r>
          </w:p>
        </w:tc>
      </w:tr>
      <w:tr w:rsidR="00416EC4" w:rsidRPr="003B741C" w:rsidTr="009702E7">
        <w:tc>
          <w:tcPr>
            <w:tcW w:w="1668" w:type="dxa"/>
          </w:tcPr>
          <w:p w:rsidR="00416EC4" w:rsidRPr="009702E7" w:rsidRDefault="00441DFF" w:rsidP="00441DFF">
            <w:pPr>
              <w:rPr>
                <w:rFonts w:ascii="Times New Roman" w:hAnsi="Times New Roman" w:cs="Times New Roman"/>
                <w:b/>
                <w:color w:val="FF0000"/>
                <w:sz w:val="24"/>
                <w:szCs w:val="24"/>
                <w:lang w:val="uk-UA"/>
              </w:rPr>
            </w:pPr>
            <w:r w:rsidRPr="009702E7">
              <w:rPr>
                <w:rFonts w:ascii="Times New Roman" w:hAnsi="Times New Roman" w:cs="Times New Roman"/>
                <w:sz w:val="24"/>
                <w:szCs w:val="24"/>
              </w:rPr>
              <w:t>4. Знання нових педагогічних концепцій</w:t>
            </w:r>
          </w:p>
        </w:tc>
        <w:tc>
          <w:tcPr>
            <w:tcW w:w="2765" w:type="dxa"/>
            <w:gridSpan w:val="2"/>
          </w:tcPr>
          <w:p w:rsidR="00416EC4" w:rsidRPr="009702E7" w:rsidRDefault="00441DFF" w:rsidP="009702E7">
            <w:pPr>
              <w:rPr>
                <w:rFonts w:ascii="Times New Roman" w:hAnsi="Times New Roman" w:cs="Times New Roman"/>
                <w:b/>
                <w:color w:val="FF0000"/>
                <w:sz w:val="24"/>
                <w:szCs w:val="24"/>
                <w:lang w:val="uk-UA"/>
              </w:rPr>
            </w:pPr>
            <w:r w:rsidRPr="009702E7">
              <w:rPr>
                <w:rFonts w:ascii="Times New Roman" w:hAnsi="Times New Roman" w:cs="Times New Roman"/>
                <w:sz w:val="24"/>
                <w:szCs w:val="24"/>
                <w:lang w:val="uk-UA"/>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763" w:type="dxa"/>
            <w:gridSpan w:val="2"/>
          </w:tcPr>
          <w:p w:rsidR="00416EC4" w:rsidRPr="009702E7" w:rsidRDefault="00441DFF" w:rsidP="009702E7">
            <w:pPr>
              <w:rPr>
                <w:rFonts w:ascii="Times New Roman" w:hAnsi="Times New Roman" w:cs="Times New Roman"/>
                <w:b/>
                <w:color w:val="FF0000"/>
                <w:sz w:val="24"/>
                <w:szCs w:val="24"/>
                <w:lang w:val="uk-UA"/>
              </w:rPr>
            </w:pPr>
            <w:r w:rsidRPr="009702E7">
              <w:rPr>
                <w:rFonts w:ascii="Times New Roman" w:hAnsi="Times New Roman" w:cs="Times New Roman"/>
                <w:sz w:val="24"/>
                <w:szCs w:val="24"/>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693" w:type="dxa"/>
          </w:tcPr>
          <w:p w:rsidR="00416EC4" w:rsidRPr="009702E7" w:rsidRDefault="00441DFF" w:rsidP="009702E7">
            <w:pPr>
              <w:rPr>
                <w:rFonts w:ascii="Times New Roman" w:hAnsi="Times New Roman" w:cs="Times New Roman"/>
                <w:b/>
                <w:color w:val="FF0000"/>
                <w:sz w:val="24"/>
                <w:szCs w:val="24"/>
                <w:lang w:val="uk-UA"/>
              </w:rPr>
            </w:pPr>
            <w:r w:rsidRPr="009702E7">
              <w:rPr>
                <w:rFonts w:ascii="Times New Roman" w:hAnsi="Times New Roman" w:cs="Times New Roman"/>
                <w:sz w:val="24"/>
                <w:szCs w:val="24"/>
                <w:lang w:val="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441DFF" w:rsidRPr="009702E7" w:rsidTr="009702E7">
        <w:tc>
          <w:tcPr>
            <w:tcW w:w="1668"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lang w:val="uk-UA"/>
              </w:rPr>
              <w:t>5. Знання теорії педагогіки й вікової психології учня</w:t>
            </w:r>
          </w:p>
        </w:tc>
        <w:tc>
          <w:tcPr>
            <w:tcW w:w="2765" w:type="dxa"/>
            <w:gridSpan w:val="2"/>
          </w:tcPr>
          <w:p w:rsidR="00441DFF" w:rsidRPr="009702E7" w:rsidRDefault="00441DFF" w:rsidP="00441DFF">
            <w:pPr>
              <w:tabs>
                <w:tab w:val="left" w:pos="712"/>
              </w:tabs>
              <w:rPr>
                <w:rFonts w:ascii="Times New Roman" w:hAnsi="Times New Roman" w:cs="Times New Roman"/>
                <w:sz w:val="24"/>
                <w:szCs w:val="24"/>
                <w:lang w:val="uk-UA"/>
              </w:rPr>
            </w:pPr>
            <w:r w:rsidRPr="009702E7">
              <w:rPr>
                <w:rFonts w:ascii="Times New Roman" w:hAnsi="Times New Roman" w:cs="Times New Roman"/>
                <w:sz w:val="24"/>
                <w:szCs w:val="24"/>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763"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693"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w:t>
            </w:r>
          </w:p>
        </w:tc>
      </w:tr>
      <w:tr w:rsidR="00441DFF" w:rsidRPr="009702E7" w:rsidTr="009702E7">
        <w:tc>
          <w:tcPr>
            <w:tcW w:w="9889" w:type="dxa"/>
            <w:gridSpan w:val="6"/>
          </w:tcPr>
          <w:p w:rsidR="00922D8A" w:rsidRDefault="00922D8A" w:rsidP="00441DFF">
            <w:pPr>
              <w:jc w:val="center"/>
              <w:rPr>
                <w:rFonts w:ascii="Times New Roman" w:hAnsi="Times New Roman" w:cs="Times New Roman"/>
                <w:b/>
                <w:sz w:val="24"/>
                <w:szCs w:val="24"/>
              </w:rPr>
            </w:pPr>
          </w:p>
          <w:p w:rsidR="00922D8A" w:rsidRDefault="00441DFF" w:rsidP="00922D8A">
            <w:pPr>
              <w:jc w:val="center"/>
              <w:rPr>
                <w:rFonts w:ascii="Times New Roman" w:hAnsi="Times New Roman" w:cs="Times New Roman"/>
                <w:b/>
                <w:sz w:val="24"/>
                <w:szCs w:val="24"/>
              </w:rPr>
            </w:pPr>
            <w:r w:rsidRPr="009702E7">
              <w:rPr>
                <w:rFonts w:ascii="Times New Roman" w:hAnsi="Times New Roman" w:cs="Times New Roman"/>
                <w:b/>
                <w:sz w:val="24"/>
                <w:szCs w:val="24"/>
              </w:rPr>
              <w:t>ІІ. Результативність професійної діяльності вчителя</w:t>
            </w:r>
          </w:p>
          <w:p w:rsidR="00922D8A" w:rsidRPr="00922D8A" w:rsidRDefault="00922D8A" w:rsidP="00922D8A">
            <w:pPr>
              <w:jc w:val="center"/>
              <w:rPr>
                <w:rFonts w:ascii="Times New Roman" w:hAnsi="Times New Roman" w:cs="Times New Roman"/>
                <w:b/>
                <w:sz w:val="24"/>
                <w:szCs w:val="24"/>
              </w:rPr>
            </w:pPr>
          </w:p>
        </w:tc>
      </w:tr>
      <w:tr w:rsidR="00441DFF" w:rsidRPr="009702E7" w:rsidTr="009702E7">
        <w:tc>
          <w:tcPr>
            <w:tcW w:w="1840" w:type="dxa"/>
            <w:gridSpan w:val="2"/>
          </w:tcPr>
          <w:p w:rsidR="00441DFF" w:rsidRPr="009702E7" w:rsidRDefault="00441DFF" w:rsidP="00441DFF">
            <w:pPr>
              <w:jc w:val="center"/>
              <w:rPr>
                <w:rFonts w:ascii="Times New Roman" w:hAnsi="Times New Roman" w:cs="Times New Roman"/>
                <w:b/>
                <w:sz w:val="24"/>
                <w:szCs w:val="24"/>
                <w:lang w:val="uk-UA"/>
              </w:rPr>
            </w:pPr>
            <w:r w:rsidRPr="009702E7">
              <w:rPr>
                <w:rFonts w:ascii="Times New Roman" w:hAnsi="Times New Roman" w:cs="Times New Roman"/>
                <w:b/>
                <w:sz w:val="24"/>
                <w:szCs w:val="24"/>
              </w:rPr>
              <w:t>Критерії</w:t>
            </w:r>
          </w:p>
        </w:tc>
        <w:tc>
          <w:tcPr>
            <w:tcW w:w="2593" w:type="dxa"/>
          </w:tcPr>
          <w:p w:rsidR="00441DFF" w:rsidRPr="009702E7" w:rsidRDefault="00441DFF" w:rsidP="00441DFF">
            <w:pPr>
              <w:jc w:val="center"/>
              <w:rPr>
                <w:rFonts w:ascii="Times New Roman" w:hAnsi="Times New Roman" w:cs="Times New Roman"/>
                <w:b/>
                <w:sz w:val="24"/>
                <w:szCs w:val="24"/>
                <w:lang w:val="uk-UA"/>
              </w:rPr>
            </w:pPr>
            <w:r w:rsidRPr="009702E7">
              <w:rPr>
                <w:rFonts w:ascii="Times New Roman" w:hAnsi="Times New Roman" w:cs="Times New Roman"/>
                <w:b/>
                <w:sz w:val="24"/>
                <w:szCs w:val="24"/>
              </w:rPr>
              <w:t>Спеціаліст другої категорії</w:t>
            </w:r>
          </w:p>
        </w:tc>
        <w:tc>
          <w:tcPr>
            <w:tcW w:w="2621" w:type="dxa"/>
          </w:tcPr>
          <w:p w:rsidR="00441DFF" w:rsidRPr="009702E7" w:rsidRDefault="00441DFF" w:rsidP="00441DFF">
            <w:pPr>
              <w:jc w:val="center"/>
              <w:rPr>
                <w:rFonts w:ascii="Times New Roman" w:hAnsi="Times New Roman" w:cs="Times New Roman"/>
                <w:b/>
                <w:sz w:val="24"/>
                <w:szCs w:val="24"/>
                <w:lang w:val="uk-UA"/>
              </w:rPr>
            </w:pPr>
            <w:r w:rsidRPr="009702E7">
              <w:rPr>
                <w:rFonts w:ascii="Times New Roman" w:hAnsi="Times New Roman" w:cs="Times New Roman"/>
                <w:b/>
                <w:sz w:val="24"/>
                <w:szCs w:val="24"/>
              </w:rPr>
              <w:t>Спеціаліст першої категорії</w:t>
            </w:r>
          </w:p>
        </w:tc>
        <w:tc>
          <w:tcPr>
            <w:tcW w:w="2835" w:type="dxa"/>
            <w:gridSpan w:val="2"/>
          </w:tcPr>
          <w:p w:rsidR="00441DFF" w:rsidRPr="009702E7" w:rsidRDefault="00441DFF" w:rsidP="00441DFF">
            <w:pPr>
              <w:jc w:val="center"/>
              <w:rPr>
                <w:rFonts w:ascii="Times New Roman" w:hAnsi="Times New Roman" w:cs="Times New Roman"/>
                <w:b/>
                <w:sz w:val="24"/>
                <w:szCs w:val="24"/>
                <w:lang w:val="uk-UA"/>
              </w:rPr>
            </w:pPr>
            <w:r w:rsidRPr="009702E7">
              <w:rPr>
                <w:rFonts w:ascii="Times New Roman" w:hAnsi="Times New Roman" w:cs="Times New Roman"/>
                <w:b/>
                <w:sz w:val="24"/>
                <w:szCs w:val="24"/>
              </w:rPr>
              <w:t>Спеціаліст вищої категорії</w:t>
            </w:r>
          </w:p>
        </w:tc>
      </w:tr>
      <w:tr w:rsidR="00441DFF" w:rsidRPr="009702E7" w:rsidTr="009702E7">
        <w:tc>
          <w:tcPr>
            <w:tcW w:w="1840"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1.Володіння способами індивідуалізації навчання</w:t>
            </w:r>
          </w:p>
        </w:tc>
        <w:tc>
          <w:tcPr>
            <w:tcW w:w="2593"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lang w:val="uk-UA"/>
              </w:rPr>
              <w:t xml:space="preserve">Враховує у стосунках з учнями індивідуальні особливості їхнього розвитку: здійснює диференційований підхід з урахуванням темпів розвитку, </w:t>
            </w:r>
            <w:r w:rsidRPr="009702E7">
              <w:rPr>
                <w:rFonts w:ascii="Times New Roman" w:hAnsi="Times New Roman" w:cs="Times New Roman"/>
                <w:sz w:val="24"/>
                <w:szCs w:val="24"/>
                <w:lang w:val="uk-UA"/>
              </w:rPr>
              <w:lastRenderedPageBreak/>
              <w:t>нахилів та інтересів, стану здоров'я. Знає методи діагностики рівня інтелектуального й особистісного розвитку дітей</w:t>
            </w:r>
          </w:p>
        </w:tc>
        <w:tc>
          <w:tcPr>
            <w:tcW w:w="2621"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lang w:val="uk-UA"/>
              </w:rPr>
              <w:lastRenderedPageBreak/>
              <w:t xml:space="preserve">Уміло користується елементами, засобами діагностики і корекції індивідуальних особливостей учнів під час реалізації диференційованого </w:t>
            </w:r>
            <w:r w:rsidRPr="009702E7">
              <w:rPr>
                <w:rFonts w:ascii="Times New Roman" w:hAnsi="Times New Roman" w:cs="Times New Roman"/>
                <w:sz w:val="24"/>
                <w:szCs w:val="24"/>
                <w:lang w:val="uk-UA"/>
              </w:rPr>
              <w:lastRenderedPageBreak/>
              <w:t xml:space="preserve">підходу. </w:t>
            </w:r>
            <w:r w:rsidRPr="009702E7">
              <w:rPr>
                <w:rFonts w:ascii="Times New Roman" w:hAnsi="Times New Roman" w:cs="Times New Roman"/>
                <w:sz w:val="24"/>
                <w:szCs w:val="24"/>
              </w:rPr>
              <w:t>Створює умови для розвитку талантів, розумових і фізичних здібностей</w:t>
            </w:r>
          </w:p>
        </w:tc>
        <w:tc>
          <w:tcPr>
            <w:tcW w:w="2835"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lastRenderedPageBreak/>
              <w:t xml:space="preserve">Сприяє пошуку, відбору і творчому розвитку обдарованих дітей. Уміє тримати в полі зору «сильних», «слабких» і «середніх» за рівнем знань учнів; працює за </w:t>
            </w:r>
            <w:r w:rsidRPr="009702E7">
              <w:rPr>
                <w:rFonts w:ascii="Times New Roman" w:hAnsi="Times New Roman" w:cs="Times New Roman"/>
                <w:sz w:val="24"/>
                <w:szCs w:val="24"/>
              </w:rPr>
              <w:lastRenderedPageBreak/>
              <w:t>індивідуальними планами з обдарованими і слабкими дітьми</w:t>
            </w:r>
          </w:p>
        </w:tc>
      </w:tr>
      <w:tr w:rsidR="00441DFF" w:rsidRPr="009702E7" w:rsidTr="009702E7">
        <w:tc>
          <w:tcPr>
            <w:tcW w:w="1840"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lastRenderedPageBreak/>
              <w:t>2.Уміння активізувати пізнавальну діяльність учнів</w:t>
            </w:r>
          </w:p>
        </w:tc>
        <w:tc>
          <w:tcPr>
            <w:tcW w:w="2593"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621"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35"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DB7038" w:rsidRPr="003B741C" w:rsidTr="005B0376">
        <w:tc>
          <w:tcPr>
            <w:tcW w:w="1840" w:type="dxa"/>
            <w:gridSpan w:val="2"/>
          </w:tcPr>
          <w:p w:rsidR="00DB7038" w:rsidRPr="009702E7" w:rsidRDefault="00DB7038" w:rsidP="00441DFF">
            <w:pPr>
              <w:rPr>
                <w:rFonts w:ascii="Times New Roman" w:hAnsi="Times New Roman" w:cs="Times New Roman"/>
                <w:sz w:val="24"/>
                <w:szCs w:val="24"/>
                <w:lang w:val="uk-UA"/>
              </w:rPr>
            </w:pPr>
            <w:r w:rsidRPr="009702E7">
              <w:rPr>
                <w:rFonts w:ascii="Times New Roman" w:hAnsi="Times New Roman" w:cs="Times New Roman"/>
                <w:sz w:val="24"/>
                <w:szCs w:val="24"/>
              </w:rPr>
              <w:t>3. Робота з розвитку в учнів загально</w:t>
            </w:r>
            <w:r w:rsidRPr="009702E7">
              <w:rPr>
                <w:rFonts w:ascii="Times New Roman" w:hAnsi="Times New Roman" w:cs="Times New Roman"/>
                <w:sz w:val="24"/>
                <w:szCs w:val="24"/>
                <w:lang w:val="uk-UA"/>
              </w:rPr>
              <w:t>-</w:t>
            </w:r>
            <w:r w:rsidRPr="009702E7">
              <w:rPr>
                <w:rFonts w:ascii="Times New Roman" w:hAnsi="Times New Roman" w:cs="Times New Roman"/>
                <w:sz w:val="24"/>
                <w:szCs w:val="24"/>
              </w:rPr>
              <w:t>навчальних вмінь і навичок</w:t>
            </w:r>
          </w:p>
        </w:tc>
        <w:tc>
          <w:tcPr>
            <w:tcW w:w="2593" w:type="dxa"/>
          </w:tcPr>
          <w:p w:rsidR="00DB7038" w:rsidRPr="009702E7" w:rsidRDefault="00DB7038" w:rsidP="00441DFF">
            <w:pPr>
              <w:rPr>
                <w:rFonts w:ascii="Times New Roman" w:hAnsi="Times New Roman" w:cs="Times New Roman"/>
                <w:sz w:val="24"/>
                <w:szCs w:val="24"/>
                <w:lang w:val="uk-UA"/>
              </w:rPr>
            </w:pPr>
            <w:r w:rsidRPr="009702E7">
              <w:rPr>
                <w:rFonts w:ascii="Times New Roman" w:hAnsi="Times New Roman" w:cs="Times New Roman"/>
                <w:sz w:val="24"/>
                <w:szCs w:val="24"/>
              </w:rPr>
              <w:t>Прагне до формування навичок раціональної організації праці</w:t>
            </w:r>
          </w:p>
        </w:tc>
        <w:tc>
          <w:tcPr>
            <w:tcW w:w="5456" w:type="dxa"/>
            <w:gridSpan w:val="3"/>
          </w:tcPr>
          <w:p w:rsidR="00DB7038" w:rsidRPr="009702E7" w:rsidRDefault="00DB7038" w:rsidP="00441DFF">
            <w:pPr>
              <w:rPr>
                <w:rFonts w:ascii="Times New Roman" w:hAnsi="Times New Roman" w:cs="Times New Roman"/>
                <w:sz w:val="24"/>
                <w:szCs w:val="24"/>
                <w:lang w:val="uk-UA"/>
              </w:rPr>
            </w:pPr>
            <w:r w:rsidRPr="009702E7">
              <w:rPr>
                <w:rFonts w:ascii="Times New Roman" w:hAnsi="Times New Roman" w:cs="Times New Roman"/>
                <w:sz w:val="24"/>
                <w:szCs w:val="24"/>
                <w:lang w:val="uk-UA"/>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441DFF" w:rsidRPr="003B741C" w:rsidTr="009702E7">
        <w:tc>
          <w:tcPr>
            <w:tcW w:w="1840" w:type="dxa"/>
            <w:gridSpan w:val="2"/>
          </w:tcPr>
          <w:p w:rsidR="00441DFF" w:rsidRPr="009702E7" w:rsidRDefault="00441DFF" w:rsidP="00441DFF">
            <w:pPr>
              <w:jc w:val="center"/>
              <w:rPr>
                <w:rFonts w:ascii="Times New Roman" w:hAnsi="Times New Roman" w:cs="Times New Roman"/>
                <w:sz w:val="24"/>
                <w:szCs w:val="24"/>
                <w:lang w:val="uk-UA"/>
              </w:rPr>
            </w:pPr>
            <w:r w:rsidRPr="009702E7">
              <w:rPr>
                <w:rFonts w:ascii="Times New Roman" w:hAnsi="Times New Roman" w:cs="Times New Roman"/>
                <w:sz w:val="24"/>
                <w:szCs w:val="24"/>
              </w:rPr>
              <w:t>4.Рівень навченості учнів</w:t>
            </w:r>
          </w:p>
        </w:tc>
        <w:tc>
          <w:tcPr>
            <w:tcW w:w="2593"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621" w:type="dxa"/>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gridSpan w:val="2"/>
          </w:tcPr>
          <w:p w:rsidR="00441DFF" w:rsidRPr="009702E7" w:rsidRDefault="00441DFF" w:rsidP="00441DFF">
            <w:pPr>
              <w:rPr>
                <w:rFonts w:ascii="Times New Roman" w:hAnsi="Times New Roman" w:cs="Times New Roman"/>
                <w:sz w:val="24"/>
                <w:szCs w:val="24"/>
                <w:lang w:val="uk-UA"/>
              </w:rPr>
            </w:pPr>
            <w:r w:rsidRPr="009702E7">
              <w:rPr>
                <w:rFonts w:ascii="Times New Roman" w:hAnsi="Times New Roman" w:cs="Times New Roman"/>
                <w:sz w:val="24"/>
                <w:szCs w:val="24"/>
                <w:lang w:val="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9702E7" w:rsidRPr="009702E7" w:rsidTr="009702E7">
        <w:tc>
          <w:tcPr>
            <w:tcW w:w="9889" w:type="dxa"/>
            <w:gridSpan w:val="6"/>
          </w:tcPr>
          <w:p w:rsidR="00922D8A" w:rsidRPr="003B741C" w:rsidRDefault="00922D8A" w:rsidP="009702E7">
            <w:pPr>
              <w:jc w:val="center"/>
              <w:rPr>
                <w:rFonts w:ascii="Times New Roman" w:hAnsi="Times New Roman" w:cs="Times New Roman"/>
                <w:b/>
                <w:sz w:val="24"/>
                <w:szCs w:val="24"/>
                <w:lang w:val="uk-UA"/>
              </w:rPr>
            </w:pPr>
          </w:p>
          <w:p w:rsidR="00922D8A" w:rsidRPr="003B741C" w:rsidRDefault="00922D8A" w:rsidP="009702E7">
            <w:pPr>
              <w:jc w:val="center"/>
              <w:rPr>
                <w:rFonts w:ascii="Times New Roman" w:hAnsi="Times New Roman" w:cs="Times New Roman"/>
                <w:b/>
                <w:sz w:val="24"/>
                <w:szCs w:val="24"/>
                <w:lang w:val="uk-UA"/>
              </w:rPr>
            </w:pPr>
          </w:p>
          <w:p w:rsidR="00922D8A" w:rsidRPr="003B741C" w:rsidRDefault="00922D8A" w:rsidP="009702E7">
            <w:pPr>
              <w:jc w:val="center"/>
              <w:rPr>
                <w:rFonts w:ascii="Times New Roman" w:hAnsi="Times New Roman" w:cs="Times New Roman"/>
                <w:b/>
                <w:sz w:val="24"/>
                <w:szCs w:val="24"/>
                <w:lang w:val="uk-UA"/>
              </w:rPr>
            </w:pPr>
          </w:p>
          <w:p w:rsidR="009702E7" w:rsidRPr="00DB7038" w:rsidRDefault="009702E7" w:rsidP="009702E7">
            <w:pPr>
              <w:jc w:val="center"/>
              <w:rPr>
                <w:rFonts w:ascii="Times New Roman" w:hAnsi="Times New Roman" w:cs="Times New Roman"/>
                <w:b/>
                <w:sz w:val="24"/>
                <w:szCs w:val="24"/>
                <w:lang w:val="uk-UA"/>
              </w:rPr>
            </w:pPr>
            <w:r w:rsidRPr="00DB7038">
              <w:rPr>
                <w:rFonts w:ascii="Times New Roman" w:hAnsi="Times New Roman" w:cs="Times New Roman"/>
                <w:b/>
                <w:sz w:val="24"/>
                <w:szCs w:val="24"/>
              </w:rPr>
              <w:t>ІІІ. Комунікативна культура</w:t>
            </w:r>
          </w:p>
        </w:tc>
      </w:tr>
      <w:tr w:rsidR="009702E7" w:rsidRPr="009702E7" w:rsidTr="009702E7">
        <w:tc>
          <w:tcPr>
            <w:tcW w:w="1840" w:type="dxa"/>
            <w:gridSpan w:val="2"/>
          </w:tcPr>
          <w:p w:rsidR="009702E7" w:rsidRPr="009702E7" w:rsidRDefault="009702E7" w:rsidP="005B0376">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lastRenderedPageBreak/>
              <w:t>Критерії</w:t>
            </w:r>
          </w:p>
        </w:tc>
        <w:tc>
          <w:tcPr>
            <w:tcW w:w="2593" w:type="dxa"/>
          </w:tcPr>
          <w:p w:rsidR="009702E7" w:rsidRPr="009702E7" w:rsidRDefault="009702E7" w:rsidP="005B0376">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другої категорії</w:t>
            </w:r>
          </w:p>
        </w:tc>
        <w:tc>
          <w:tcPr>
            <w:tcW w:w="2621" w:type="dxa"/>
          </w:tcPr>
          <w:p w:rsidR="009702E7" w:rsidRPr="009702E7" w:rsidRDefault="009702E7" w:rsidP="005B0376">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першої категорії</w:t>
            </w:r>
          </w:p>
        </w:tc>
        <w:tc>
          <w:tcPr>
            <w:tcW w:w="2835" w:type="dxa"/>
            <w:gridSpan w:val="2"/>
          </w:tcPr>
          <w:p w:rsidR="009702E7" w:rsidRPr="009702E7" w:rsidRDefault="009702E7" w:rsidP="005B0376">
            <w:pPr>
              <w:jc w:val="center"/>
              <w:rPr>
                <w:rFonts w:ascii="Times New Roman" w:hAnsi="Times New Roman" w:cs="Times New Roman"/>
                <w:b/>
                <w:color w:val="FF0000"/>
                <w:sz w:val="24"/>
                <w:szCs w:val="24"/>
                <w:lang w:val="uk-UA"/>
              </w:rPr>
            </w:pPr>
            <w:r w:rsidRPr="009702E7">
              <w:rPr>
                <w:rFonts w:ascii="Times New Roman" w:hAnsi="Times New Roman" w:cs="Times New Roman"/>
                <w:b/>
                <w:sz w:val="24"/>
                <w:szCs w:val="24"/>
              </w:rPr>
              <w:t>Спеціаліст вищої категорії</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t>1. Комунікативні й організаторські здібності</w:t>
            </w:r>
          </w:p>
        </w:tc>
        <w:tc>
          <w:tcPr>
            <w:tcW w:w="2593"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35" w:type="dxa"/>
            <w:gridSpan w:val="2"/>
          </w:tcPr>
          <w:p w:rsidR="009702E7" w:rsidRPr="009702E7" w:rsidRDefault="009702E7" w:rsidP="00441DFF">
            <w:pPr>
              <w:rPr>
                <w:rFonts w:ascii="Times New Roman" w:hAnsi="Times New Roman" w:cs="Times New Roman"/>
                <w:sz w:val="24"/>
                <w:szCs w:val="24"/>
                <w:lang w:val="uk-UA"/>
              </w:rPr>
            </w:pPr>
            <w:r w:rsidRPr="009702E7">
              <w:rPr>
                <w:rFonts w:ascii="Times New Roman" w:hAnsi="Times New Roman" w:cs="Times New Roman"/>
                <w:sz w:val="24"/>
                <w:szCs w:val="24"/>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t>2. Здатність до співпраці з учнями</w:t>
            </w:r>
          </w:p>
        </w:tc>
        <w:tc>
          <w:tcPr>
            <w:tcW w:w="2593" w:type="dxa"/>
          </w:tcPr>
          <w:p w:rsidR="009702E7" w:rsidRPr="009702E7" w:rsidRDefault="009702E7" w:rsidP="009702E7">
            <w:pPr>
              <w:jc w:val="center"/>
              <w:rPr>
                <w:rFonts w:ascii="Times New Roman" w:hAnsi="Times New Roman" w:cs="Times New Roman"/>
                <w:sz w:val="24"/>
                <w:szCs w:val="24"/>
              </w:rPr>
            </w:pPr>
            <w:r w:rsidRPr="009702E7">
              <w:rPr>
                <w:rFonts w:ascii="Times New Roman" w:hAnsi="Times New Roman" w:cs="Times New Roman"/>
                <w:sz w:val="24"/>
                <w:szCs w:val="24"/>
              </w:rPr>
              <w:t>Володіє відомими в педагогіці прийомами переконливого впливу, але використовує їх без аналізу ситуації</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35" w:type="dxa"/>
            <w:gridSpan w:val="2"/>
          </w:tcPr>
          <w:p w:rsidR="009702E7" w:rsidRPr="009702E7" w:rsidRDefault="009702E7" w:rsidP="00441DFF">
            <w:pPr>
              <w:rPr>
                <w:rFonts w:ascii="Times New Roman" w:hAnsi="Times New Roman" w:cs="Times New Roman"/>
                <w:sz w:val="24"/>
                <w:szCs w:val="24"/>
                <w:lang w:val="uk-UA"/>
              </w:rPr>
            </w:pPr>
            <w:r w:rsidRPr="009702E7">
              <w:rPr>
                <w:rFonts w:ascii="Times New Roman" w:hAnsi="Times New Roman" w:cs="Times New Roman"/>
                <w:sz w:val="24"/>
                <w:szCs w:val="24"/>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t>3. Готовність до співпраці з колегами</w:t>
            </w:r>
          </w:p>
        </w:tc>
        <w:tc>
          <w:tcPr>
            <w:tcW w:w="2593" w:type="dxa"/>
          </w:tcPr>
          <w:p w:rsidR="009702E7" w:rsidRPr="009702E7" w:rsidRDefault="009702E7" w:rsidP="009702E7">
            <w:pPr>
              <w:rPr>
                <w:rFonts w:ascii="Times New Roman" w:hAnsi="Times New Roman" w:cs="Times New Roman"/>
                <w:sz w:val="24"/>
                <w:szCs w:val="24"/>
              </w:rPr>
            </w:pPr>
            <w:r w:rsidRPr="009702E7">
              <w:rPr>
                <w:rFonts w:ascii="Times New Roman" w:hAnsi="Times New Roman" w:cs="Times New Roman"/>
                <w:sz w:val="24"/>
                <w:szCs w:val="24"/>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35" w:type="dxa"/>
            <w:gridSpan w:val="2"/>
          </w:tcPr>
          <w:p w:rsidR="009702E7" w:rsidRPr="009702E7" w:rsidRDefault="009702E7" w:rsidP="00441DFF">
            <w:pPr>
              <w:rPr>
                <w:rFonts w:ascii="Times New Roman" w:hAnsi="Times New Roman" w:cs="Times New Roman"/>
                <w:sz w:val="24"/>
                <w:szCs w:val="24"/>
                <w:lang w:val="uk-UA"/>
              </w:rPr>
            </w:pPr>
            <w:r w:rsidRPr="009702E7">
              <w:rPr>
                <w:rFonts w:ascii="Times New Roman" w:hAnsi="Times New Roman" w:cs="Times New Roman"/>
                <w:sz w:val="24"/>
                <w:szCs w:val="24"/>
              </w:rPr>
              <w:t>Неухильно дотримується професійної етики спілкування; у будь-якій ситуації координує свої дії з колегами</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lastRenderedPageBreak/>
              <w:t>4. Готовність до співпраці з батьками</w:t>
            </w:r>
          </w:p>
        </w:tc>
        <w:tc>
          <w:tcPr>
            <w:tcW w:w="2593"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Визначає педагогічні завдання з урахуванням особливостей дітей і потреб сім'ї, систематично співпрацює з батьками</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35" w:type="dxa"/>
            <w:gridSpan w:val="2"/>
          </w:tcPr>
          <w:p w:rsidR="009702E7" w:rsidRPr="009702E7" w:rsidRDefault="009702E7" w:rsidP="00441DFF">
            <w:pPr>
              <w:rPr>
                <w:rFonts w:ascii="Times New Roman" w:hAnsi="Times New Roman" w:cs="Times New Roman"/>
                <w:sz w:val="24"/>
                <w:szCs w:val="24"/>
                <w:lang w:val="uk-UA"/>
              </w:rPr>
            </w:pPr>
            <w:r w:rsidRPr="009702E7">
              <w:rPr>
                <w:rFonts w:ascii="Times New Roman" w:hAnsi="Times New Roman" w:cs="Times New Roman"/>
                <w:sz w:val="24"/>
                <w:szCs w:val="24"/>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DB7038" w:rsidRPr="009702E7" w:rsidTr="005B0376">
        <w:tc>
          <w:tcPr>
            <w:tcW w:w="1840" w:type="dxa"/>
            <w:gridSpan w:val="2"/>
          </w:tcPr>
          <w:p w:rsidR="00DB7038" w:rsidRPr="009702E7" w:rsidRDefault="00DB7038" w:rsidP="00441DFF">
            <w:pPr>
              <w:jc w:val="center"/>
              <w:rPr>
                <w:rFonts w:ascii="Times New Roman" w:hAnsi="Times New Roman" w:cs="Times New Roman"/>
                <w:sz w:val="24"/>
                <w:szCs w:val="24"/>
              </w:rPr>
            </w:pPr>
            <w:r w:rsidRPr="009702E7">
              <w:rPr>
                <w:rFonts w:ascii="Times New Roman" w:hAnsi="Times New Roman" w:cs="Times New Roman"/>
                <w:sz w:val="24"/>
                <w:szCs w:val="24"/>
              </w:rPr>
              <w:t>5. Педагогічний такт</w:t>
            </w:r>
          </w:p>
        </w:tc>
        <w:tc>
          <w:tcPr>
            <w:tcW w:w="2593" w:type="dxa"/>
          </w:tcPr>
          <w:p w:rsidR="00DB7038" w:rsidRPr="009702E7" w:rsidRDefault="00DB7038" w:rsidP="00DB7038">
            <w:pPr>
              <w:rPr>
                <w:rFonts w:ascii="Times New Roman" w:hAnsi="Times New Roman" w:cs="Times New Roman"/>
                <w:sz w:val="24"/>
                <w:szCs w:val="24"/>
              </w:rPr>
            </w:pPr>
            <w:r w:rsidRPr="009702E7">
              <w:rPr>
                <w:rFonts w:ascii="Times New Roman" w:hAnsi="Times New Roman" w:cs="Times New Roman"/>
                <w:sz w:val="24"/>
                <w:szCs w:val="24"/>
              </w:rPr>
              <w:t>Володіє педагогічним тактом, а деякі його порушен</w:t>
            </w:r>
            <w:r>
              <w:rPr>
                <w:rFonts w:ascii="Times New Roman" w:hAnsi="Times New Roman" w:cs="Times New Roman"/>
                <w:sz w:val="24"/>
                <w:szCs w:val="24"/>
              </w:rPr>
              <w:t>ня не позначаються негативно на</w:t>
            </w:r>
            <w:r>
              <w:rPr>
                <w:rFonts w:ascii="Times New Roman" w:hAnsi="Times New Roman" w:cs="Times New Roman"/>
                <w:sz w:val="24"/>
                <w:szCs w:val="24"/>
                <w:lang w:val="uk-UA"/>
              </w:rPr>
              <w:t xml:space="preserve"> </w:t>
            </w:r>
            <w:r w:rsidRPr="009702E7">
              <w:rPr>
                <w:rFonts w:ascii="Times New Roman" w:hAnsi="Times New Roman" w:cs="Times New Roman"/>
                <w:sz w:val="24"/>
                <w:szCs w:val="24"/>
              </w:rPr>
              <w:t>стосунках з учнями .</w:t>
            </w:r>
          </w:p>
        </w:tc>
        <w:tc>
          <w:tcPr>
            <w:tcW w:w="5456" w:type="dxa"/>
            <w:gridSpan w:val="3"/>
          </w:tcPr>
          <w:p w:rsidR="00DB7038" w:rsidRPr="009702E7" w:rsidRDefault="00DB7038" w:rsidP="00441DFF">
            <w:pPr>
              <w:rPr>
                <w:rFonts w:ascii="Times New Roman" w:hAnsi="Times New Roman" w:cs="Times New Roman"/>
                <w:sz w:val="24"/>
                <w:szCs w:val="24"/>
              </w:rPr>
            </w:pPr>
            <w:r w:rsidRPr="009702E7">
              <w:rPr>
                <w:rFonts w:ascii="Times New Roman" w:hAnsi="Times New Roman" w:cs="Times New Roman"/>
                <w:sz w:val="24"/>
                <w:szCs w:val="24"/>
              </w:rPr>
              <w:t>Стосунки з дітьми будує на довірі, повазі, вимогливості, справедливості</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t>6. Педагогічна культура</w:t>
            </w:r>
          </w:p>
        </w:tc>
        <w:tc>
          <w:tcPr>
            <w:tcW w:w="2593" w:type="dxa"/>
          </w:tcPr>
          <w:p w:rsidR="009702E7" w:rsidRPr="009702E7" w:rsidRDefault="009702E7" w:rsidP="009702E7">
            <w:pPr>
              <w:ind w:firstLine="708"/>
              <w:rPr>
                <w:rFonts w:ascii="Times New Roman" w:hAnsi="Times New Roman" w:cs="Times New Roman"/>
                <w:sz w:val="24"/>
                <w:szCs w:val="24"/>
              </w:rPr>
            </w:pPr>
            <w:r w:rsidRPr="009702E7">
              <w:rPr>
                <w:rFonts w:ascii="Times New Roman" w:hAnsi="Times New Roman" w:cs="Times New Roman"/>
                <w:sz w:val="24"/>
                <w:szCs w:val="24"/>
              </w:rPr>
              <w:t>Знає елементарні вимоги до мови, специфіку інтонацій у Мовленні, темпу мовлення дотримується не завжди</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835" w:type="dxa"/>
            <w:gridSpan w:val="2"/>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Досконало володіє своєю мовою, словом, професійною термінологією</w:t>
            </w:r>
          </w:p>
        </w:tc>
      </w:tr>
      <w:tr w:rsidR="009702E7" w:rsidRPr="009702E7" w:rsidTr="009702E7">
        <w:tc>
          <w:tcPr>
            <w:tcW w:w="1840" w:type="dxa"/>
            <w:gridSpan w:val="2"/>
          </w:tcPr>
          <w:p w:rsidR="009702E7" w:rsidRPr="009702E7" w:rsidRDefault="009702E7" w:rsidP="00441DFF">
            <w:pPr>
              <w:jc w:val="center"/>
              <w:rPr>
                <w:rFonts w:ascii="Times New Roman" w:hAnsi="Times New Roman" w:cs="Times New Roman"/>
                <w:sz w:val="24"/>
                <w:szCs w:val="24"/>
              </w:rPr>
            </w:pPr>
            <w:r w:rsidRPr="009702E7">
              <w:rPr>
                <w:rFonts w:ascii="Times New Roman" w:hAnsi="Times New Roman" w:cs="Times New Roman"/>
                <w:sz w:val="24"/>
                <w:szCs w:val="24"/>
              </w:rPr>
              <w:t>7. Створення комфортного мікроклімату</w:t>
            </w:r>
          </w:p>
        </w:tc>
        <w:tc>
          <w:tcPr>
            <w:tcW w:w="2593"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Глибоко вірить у великі можливості кожного учня. Створює сприятливий морально-психологічний клімат для кожної дитини</w:t>
            </w:r>
          </w:p>
        </w:tc>
        <w:tc>
          <w:tcPr>
            <w:tcW w:w="2621" w:type="dxa"/>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35" w:type="dxa"/>
            <w:gridSpan w:val="2"/>
          </w:tcPr>
          <w:p w:rsidR="009702E7" w:rsidRPr="009702E7" w:rsidRDefault="009702E7" w:rsidP="00441DFF">
            <w:pPr>
              <w:rPr>
                <w:rFonts w:ascii="Times New Roman" w:hAnsi="Times New Roman" w:cs="Times New Roman"/>
                <w:sz w:val="24"/>
                <w:szCs w:val="24"/>
              </w:rPr>
            </w:pPr>
            <w:r w:rsidRPr="009702E7">
              <w:rPr>
                <w:rFonts w:ascii="Times New Roman" w:hAnsi="Times New Roman" w:cs="Times New Roman"/>
                <w:sz w:val="24"/>
                <w:szCs w:val="24"/>
              </w:rPr>
              <w:t>Сприяє пошуку, відбору і творчому розвиткові обдарованих дітей</w:t>
            </w:r>
          </w:p>
        </w:tc>
      </w:tr>
    </w:tbl>
    <w:p w:rsidR="00416EC4" w:rsidRDefault="00416EC4" w:rsidP="00DB7038">
      <w:pPr>
        <w:spacing w:after="0" w:line="240" w:lineRule="auto"/>
        <w:rPr>
          <w:rFonts w:ascii="Times New Roman" w:hAnsi="Times New Roman" w:cs="Times New Roman"/>
          <w:b/>
          <w:color w:val="FF0000"/>
          <w:sz w:val="28"/>
          <w:szCs w:val="28"/>
          <w:lang w:val="uk-UA"/>
        </w:rPr>
      </w:pP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rPr>
        <w:t>Сертифікація педагогічного працівника відбувається на добровільних засадах виключно за його ініціативою.</w:t>
      </w:r>
    </w:p>
    <w:p w:rsidR="00DB7038" w:rsidRDefault="00DB7038" w:rsidP="00DB7038">
      <w:pPr>
        <w:spacing w:after="0" w:line="240" w:lineRule="auto"/>
        <w:jc w:val="both"/>
        <w:rPr>
          <w:rFonts w:ascii="Times New Roman" w:hAnsi="Times New Roman" w:cs="Times New Roman"/>
          <w:sz w:val="28"/>
          <w:szCs w:val="28"/>
          <w:lang w:val="uk-UA"/>
        </w:rPr>
      </w:pPr>
    </w:p>
    <w:p w:rsidR="00DB7038" w:rsidRPr="00DB7038" w:rsidRDefault="00DB7038" w:rsidP="00DB7038">
      <w:pPr>
        <w:pStyle w:val="a3"/>
        <w:numPr>
          <w:ilvl w:val="0"/>
          <w:numId w:val="1"/>
        </w:numPr>
        <w:spacing w:after="0" w:line="240" w:lineRule="auto"/>
        <w:jc w:val="center"/>
        <w:rPr>
          <w:rFonts w:ascii="Times New Roman" w:hAnsi="Times New Roman" w:cs="Times New Roman"/>
          <w:b/>
          <w:sz w:val="28"/>
          <w:szCs w:val="28"/>
          <w:lang w:val="uk-UA"/>
        </w:rPr>
      </w:pPr>
      <w:r w:rsidRPr="00DB7038">
        <w:rPr>
          <w:rFonts w:ascii="Times New Roman" w:hAnsi="Times New Roman" w:cs="Times New Roman"/>
          <w:b/>
          <w:sz w:val="28"/>
          <w:szCs w:val="28"/>
          <w:lang w:val="uk-UA"/>
        </w:rPr>
        <w:t>Критерії, правила і процедури оцінювання управлінської діяльності керівних працівників закладу освіти.</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DB7038">
        <w:rPr>
          <w:rFonts w:ascii="Times New Roman" w:hAnsi="Times New Roman" w:cs="Times New Roman"/>
          <w:sz w:val="28"/>
          <w:szCs w:val="28"/>
          <w:lang w:val="uk-UA"/>
        </w:rPr>
        <w:t xml:space="preserve">- створення умов для переходу від адміністративного стилю управління до громадсько-державного; </w:t>
      </w:r>
      <w:r>
        <w:rPr>
          <w:rFonts w:ascii="Times New Roman" w:hAnsi="Times New Roman" w:cs="Times New Roman"/>
          <w:sz w:val="28"/>
          <w:szCs w:val="28"/>
          <w:lang w:val="uk-UA"/>
        </w:rPr>
        <w:t xml:space="preserve">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раціональний розподіл роботи між працівниками закладу з урахуванням їх кваліфікації, досвіду та ділових якостей;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правильне і найбільш ефективне використання навчально-матеріальної бази та створення сприятливих умов для її поповнення в сучасних умовах;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забезпечення високого рівня працездатності всіх учасників освітнього процесу;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створення здорової творчої атмосфери в педагогічному колективі. </w:t>
      </w:r>
      <w:r>
        <w:rPr>
          <w:rFonts w:ascii="Times New Roman" w:hAnsi="Times New Roman" w:cs="Times New Roman"/>
          <w:sz w:val="28"/>
          <w:szCs w:val="28"/>
          <w:lang w:val="uk-UA"/>
        </w:rPr>
        <w:t xml:space="preserve">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Сучасні положення освітнього менеджменту вимагають від керівника навчального закладу фахових компетенцій: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прогнозувати позитивне майбутнє і формувати дух позитивних змін; </w:t>
      </w:r>
    </w:p>
    <w:p w:rsidR="00DB7038"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забезпечувати відкрите керівництво; </w:t>
      </w:r>
    </w:p>
    <w:p w:rsidR="00505C84" w:rsidRDefault="00DB7038"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7038">
        <w:rPr>
          <w:rFonts w:ascii="Times New Roman" w:hAnsi="Times New Roman" w:cs="Times New Roman"/>
          <w:sz w:val="28"/>
          <w:szCs w:val="28"/>
          <w:lang w:val="uk-UA"/>
        </w:rPr>
        <w:t xml:space="preserve">- вивчати інтереси і потреби місцевої громади й суспільства в цілому, щоб визначати нові цілі і завдання;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організовувати роботу колективу на досягнення поставлених цілей;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працювати над залученням додаткових ресурсів для якісного досягнення цілей;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постійно вчитися і стимулювати до цього членів педагогічного колективу.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Інакше кажучи, діяльність керівника закладу визначається такими чинниками: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рівнем його компетентності;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обраною концепцією власної діяльності;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lang w:val="uk-UA"/>
        </w:rPr>
        <w:t xml:space="preserve">- рівнем розвитку і спрямованості організаційної культури закладу. </w:t>
      </w:r>
      <w:r>
        <w:rPr>
          <w:rFonts w:ascii="Times New Roman" w:hAnsi="Times New Roman" w:cs="Times New Roman"/>
          <w:sz w:val="28"/>
          <w:szCs w:val="28"/>
          <w:lang w:val="uk-UA"/>
        </w:rPr>
        <w:t xml:space="preserve">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rPr>
        <w:t xml:space="preserve">Установити </w:t>
      </w:r>
      <w:r>
        <w:rPr>
          <w:rFonts w:ascii="Times New Roman" w:hAnsi="Times New Roman" w:cs="Times New Roman"/>
          <w:sz w:val="28"/>
          <w:szCs w:val="28"/>
        </w:rPr>
        <w:t>ефективність осв</w:t>
      </w:r>
      <w:r>
        <w:rPr>
          <w:rFonts w:ascii="Times New Roman" w:hAnsi="Times New Roman" w:cs="Times New Roman"/>
          <w:sz w:val="28"/>
          <w:szCs w:val="28"/>
          <w:lang w:val="uk-UA"/>
        </w:rPr>
        <w:t>ітнього</w:t>
      </w:r>
      <w:r w:rsidR="00DB7038" w:rsidRPr="00DB7038">
        <w:rPr>
          <w:rFonts w:ascii="Times New Roman" w:hAnsi="Times New Roman" w:cs="Times New Roman"/>
          <w:sz w:val="28"/>
          <w:szCs w:val="28"/>
        </w:rPr>
        <w:t xml:space="preserve">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Однією з форм контролю діяльності педагогічних працівників, до яких належать і керівники закладу освіти, є атестація. </w:t>
      </w:r>
      <w:r w:rsidR="00DB7038" w:rsidRPr="00440FFD">
        <w:rPr>
          <w:rFonts w:ascii="Times New Roman" w:hAnsi="Times New Roman" w:cs="Times New Roman"/>
          <w:sz w:val="28"/>
          <w:szCs w:val="28"/>
          <w:lang w:val="uk-UA"/>
        </w:rPr>
        <w:t xml:space="preserve">Метою даного процесу контролю за діяльністю закладу є: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 найбільш раціональне використання спеціалістів, підвищення ефективності їх праці та відповідальності за доручену справу;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 сприяння подальшому покращенню підбору і вихованню кадрів, підвищення їх ділової кваліфікації;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 посилення матеріальної і моральної зацікавленості працівників;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B7038" w:rsidRPr="00505C84">
        <w:rPr>
          <w:rFonts w:ascii="Times New Roman" w:hAnsi="Times New Roman" w:cs="Times New Roman"/>
          <w:sz w:val="28"/>
          <w:szCs w:val="28"/>
          <w:lang w:val="uk-UA"/>
        </w:rPr>
        <w:t xml:space="preserve">- забезпечення більш тісного зв’язку заробітної плати з результатами їхньої праці;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 визначення відповідності займаній посаді;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 стимулювання їх професійного та посадового зростання.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Оцінювання управлінської діяльності складається з чотирьох етапів: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І. Підготовчого.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rPr>
        <w:t xml:space="preserve">ІІ. Основного.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DB7038">
        <w:rPr>
          <w:rFonts w:ascii="Times New Roman" w:hAnsi="Times New Roman" w:cs="Times New Roman"/>
          <w:sz w:val="28"/>
          <w:szCs w:val="28"/>
        </w:rPr>
        <w:t xml:space="preserve">ІІІ. Підсумково-корекційного.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3B741C">
        <w:rPr>
          <w:rFonts w:ascii="Times New Roman" w:hAnsi="Times New Roman" w:cs="Times New Roman"/>
          <w:sz w:val="28"/>
          <w:szCs w:val="28"/>
          <w:lang w:val="uk-UA"/>
        </w:rPr>
        <w:t>І</w:t>
      </w:r>
      <w:r w:rsidR="00DB7038" w:rsidRPr="00DB7038">
        <w:rPr>
          <w:rFonts w:ascii="Times New Roman" w:hAnsi="Times New Roman" w:cs="Times New Roman"/>
          <w:sz w:val="28"/>
          <w:szCs w:val="28"/>
        </w:rPr>
        <w:t>V</w:t>
      </w:r>
      <w:r w:rsidR="00DB7038" w:rsidRPr="003B741C">
        <w:rPr>
          <w:rFonts w:ascii="Times New Roman" w:hAnsi="Times New Roman" w:cs="Times New Roman"/>
          <w:sz w:val="28"/>
          <w:szCs w:val="28"/>
          <w:lang w:val="uk-UA"/>
        </w:rPr>
        <w:t xml:space="preserve">. Регулятивно-корекційного. </w:t>
      </w:r>
    </w:p>
    <w:p w:rsidR="00505C84" w:rsidRDefault="00505C84" w:rsidP="00DB703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w:t>
      </w:r>
      <w:r w:rsidR="00DB7038" w:rsidRPr="00DB7038">
        <w:rPr>
          <w:rFonts w:ascii="Times New Roman" w:hAnsi="Times New Roman" w:cs="Times New Roman"/>
          <w:sz w:val="28"/>
          <w:szCs w:val="28"/>
        </w:rPr>
        <w:t xml:space="preserve">З цією метою вивчаються:  </w:t>
      </w:r>
    </w:p>
    <w:p w:rsidR="00505C84" w:rsidRDefault="00DB7038" w:rsidP="00505C84">
      <w:pPr>
        <w:pStyle w:val="a3"/>
        <w:numPr>
          <w:ilvl w:val="0"/>
          <w:numId w:val="2"/>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матеріали попередньої експертизи управління освітнім процесом та тематичного вивчення окремих питань, що стосуються організації діяльності закладу;  </w:t>
      </w:r>
    </w:p>
    <w:p w:rsidR="00505C84" w:rsidRDefault="00DB7038" w:rsidP="00505C84">
      <w:pPr>
        <w:pStyle w:val="a3"/>
        <w:numPr>
          <w:ilvl w:val="0"/>
          <w:numId w:val="2"/>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відповідність роботи закладу особливим умовам здійснення освітньої діяльності;  </w:t>
      </w:r>
    </w:p>
    <w:p w:rsidR="00505C84" w:rsidRDefault="00DB7038" w:rsidP="00505C84">
      <w:pPr>
        <w:pStyle w:val="a3"/>
        <w:numPr>
          <w:ilvl w:val="0"/>
          <w:numId w:val="2"/>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  </w:t>
      </w:r>
    </w:p>
    <w:p w:rsidR="00505C84" w:rsidRDefault="00DB7038" w:rsidP="00505C84">
      <w:pPr>
        <w:pStyle w:val="a3"/>
        <w:numPr>
          <w:ilvl w:val="0"/>
          <w:numId w:val="2"/>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робота педагогічного колективу щодо розробки та впровадження авторських програм, навч</w:t>
      </w:r>
      <w:r w:rsidR="00505C84">
        <w:rPr>
          <w:rFonts w:ascii="Times New Roman" w:hAnsi="Times New Roman" w:cs="Times New Roman"/>
          <w:sz w:val="28"/>
          <w:szCs w:val="28"/>
          <w:lang w:val="uk-UA"/>
        </w:rPr>
        <w:t>альних посібників, підручників;</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u w:val="single"/>
          <w:lang w:val="uk-UA"/>
        </w:rPr>
        <w:t>Аналізуються статистичні дані:</w:t>
      </w:r>
      <w:r w:rsidR="00DB7038" w:rsidRPr="00505C84">
        <w:rPr>
          <w:rFonts w:ascii="Times New Roman" w:hAnsi="Times New Roman" w:cs="Times New Roman"/>
          <w:sz w:val="28"/>
          <w:szCs w:val="28"/>
          <w:lang w:val="uk-UA"/>
        </w:rPr>
        <w:t xml:space="preserve">  </w:t>
      </w:r>
    </w:p>
    <w:p w:rsidR="00505C84" w:rsidRDefault="00DB7038" w:rsidP="00505C84">
      <w:pPr>
        <w:pStyle w:val="a3"/>
        <w:numPr>
          <w:ilvl w:val="0"/>
          <w:numId w:val="4"/>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результати освітньої діяльності учнів на кінець навчального року;</w:t>
      </w:r>
    </w:p>
    <w:p w:rsidR="00505C84" w:rsidRDefault="00DB7038" w:rsidP="00505C84">
      <w:pPr>
        <w:pStyle w:val="a3"/>
        <w:numPr>
          <w:ilvl w:val="0"/>
          <w:numId w:val="4"/>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охоплення учнів гарячим харчуванням;  </w:t>
      </w:r>
    </w:p>
    <w:p w:rsidR="00505C84" w:rsidRDefault="00DB7038" w:rsidP="00505C84">
      <w:pPr>
        <w:pStyle w:val="a3"/>
        <w:numPr>
          <w:ilvl w:val="0"/>
          <w:numId w:val="4"/>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випадки дитячого травматизму, що с</w:t>
      </w:r>
      <w:r w:rsidR="00505C84">
        <w:rPr>
          <w:rFonts w:ascii="Times New Roman" w:hAnsi="Times New Roman" w:cs="Times New Roman"/>
          <w:sz w:val="28"/>
          <w:szCs w:val="28"/>
          <w:lang w:val="uk-UA"/>
        </w:rPr>
        <w:t>талися під освітнього процесу;</w:t>
      </w:r>
    </w:p>
    <w:p w:rsidR="00505C84" w:rsidRDefault="00DB7038" w:rsidP="00505C84">
      <w:pPr>
        <w:pStyle w:val="a3"/>
        <w:numPr>
          <w:ilvl w:val="0"/>
          <w:numId w:val="4"/>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плинність керівних та педагогічних кадрів;  </w:t>
      </w:r>
    </w:p>
    <w:p w:rsidR="00505C84" w:rsidRDefault="00DB7038" w:rsidP="00505C84">
      <w:pPr>
        <w:pStyle w:val="a3"/>
        <w:numPr>
          <w:ilvl w:val="0"/>
          <w:numId w:val="4"/>
        </w:num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lang w:val="uk-UA"/>
        </w:rPr>
        <w:t xml:space="preserve">наявність конфліктних ситуацій у колективі, скарг на роботу закладу. </w:t>
      </w:r>
    </w:p>
    <w:p w:rsidR="00505C84" w:rsidRDefault="00505C84" w:rsidP="00505C84">
      <w:pPr>
        <w:spacing w:after="0" w:line="240" w:lineRule="auto"/>
        <w:jc w:val="both"/>
        <w:rPr>
          <w:rFonts w:ascii="Times New Roman" w:hAnsi="Times New Roman" w:cs="Times New Roman"/>
          <w:sz w:val="28"/>
          <w:szCs w:val="28"/>
          <w:lang w:val="uk-UA"/>
        </w:rPr>
      </w:pP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Другий, основний, етап комплексно-цільо</w:t>
      </w:r>
      <w:r>
        <w:rPr>
          <w:rFonts w:ascii="Times New Roman" w:hAnsi="Times New Roman" w:cs="Times New Roman"/>
          <w:sz w:val="28"/>
          <w:szCs w:val="28"/>
        </w:rPr>
        <w:t xml:space="preserve">вої програми має такі розділи: </w:t>
      </w:r>
      <w:r>
        <w:rPr>
          <w:rFonts w:ascii="Times New Roman" w:hAnsi="Times New Roman" w:cs="Times New Roman"/>
          <w:sz w:val="28"/>
          <w:szCs w:val="28"/>
          <w:lang w:val="uk-UA"/>
        </w:rPr>
        <w:t>д</w:t>
      </w:r>
      <w:r w:rsidR="00DB7038" w:rsidRPr="00505C84">
        <w:rPr>
          <w:rFonts w:ascii="Times New Roman" w:hAnsi="Times New Roman" w:cs="Times New Roman"/>
          <w:sz w:val="28"/>
          <w:szCs w:val="28"/>
        </w:rPr>
        <w:t xml:space="preserve">іагностичний, аналітично-регулятивний, контрольно-діагностичний, мотиваційнодіагностичний, контрольно-регулятивний, аналітичний. </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Мета діагностичного дослідження – самоаналіз та самооцінка управлінської діяльності керівниками закладу. </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Аналітично-регулятивний має за мету внесення коректив в управлінську діяльність керівників за результатами самоекспертизи. </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Контрольно-аналітичний передбачає отримання інформації про соціальнопсихологічний клімат у закладі освіти та рівень знань учнів. </w:t>
      </w:r>
      <w:r>
        <w:rPr>
          <w:rFonts w:ascii="Times New Roman" w:hAnsi="Times New Roman" w:cs="Times New Roman"/>
          <w:sz w:val="28"/>
          <w:szCs w:val="28"/>
          <w:lang w:val="uk-UA"/>
        </w:rPr>
        <w:t xml:space="preserve"> </w:t>
      </w:r>
    </w:p>
    <w:p w:rsidR="00505C84"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w:t>
      </w:r>
      <w:r w:rsidR="00DB7038" w:rsidRPr="00505C84">
        <w:rPr>
          <w:rFonts w:ascii="Times New Roman" w:hAnsi="Times New Roman" w:cs="Times New Roman"/>
          <w:sz w:val="28"/>
          <w:szCs w:val="28"/>
        </w:rPr>
        <w:lastRenderedPageBreak/>
        <w:t xml:space="preserve">експертизи управління освітнім процесом. Складається вона з трьох блоків: інваріантного, варіативного та замовленого. </w:t>
      </w:r>
    </w:p>
    <w:p w:rsidR="004101FB" w:rsidRDefault="00505C84"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lang w:val="uk-UA"/>
        </w:rPr>
        <w:t xml:space="preserve">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 </w:t>
      </w:r>
    </w:p>
    <w:p w:rsidR="004101FB" w:rsidRDefault="004101FB"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 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 </w:t>
      </w:r>
    </w:p>
    <w:p w:rsidR="004101FB" w:rsidRDefault="004101FB" w:rsidP="00505C8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05C84">
        <w:rPr>
          <w:rFonts w:ascii="Times New Roman" w:hAnsi="Times New Roman" w:cs="Times New Roman"/>
          <w:sz w:val="28"/>
          <w:szCs w:val="28"/>
        </w:rPr>
        <w:t xml:space="preserve">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p>
    <w:p w:rsidR="004101FB" w:rsidRDefault="00DB7038" w:rsidP="00505C84">
      <w:pPr>
        <w:spacing w:after="0" w:line="240" w:lineRule="auto"/>
        <w:jc w:val="both"/>
        <w:rPr>
          <w:rFonts w:ascii="Times New Roman" w:hAnsi="Times New Roman" w:cs="Times New Roman"/>
          <w:sz w:val="28"/>
          <w:szCs w:val="28"/>
          <w:lang w:val="uk-UA"/>
        </w:rPr>
      </w:pPr>
      <w:r w:rsidRPr="00505C84">
        <w:rPr>
          <w:rFonts w:ascii="Times New Roman" w:hAnsi="Times New Roman" w:cs="Times New Roman"/>
          <w:sz w:val="28"/>
          <w:szCs w:val="28"/>
        </w:rPr>
        <w:t xml:space="preserve">Його структура:  </w:t>
      </w:r>
    </w:p>
    <w:p w:rsidR="004101FB" w:rsidRDefault="00DB7038" w:rsidP="004101FB">
      <w:pPr>
        <w:pStyle w:val="a3"/>
        <w:numPr>
          <w:ilvl w:val="0"/>
          <w:numId w:val="5"/>
        </w:numPr>
        <w:spacing w:after="0" w:line="240" w:lineRule="auto"/>
        <w:jc w:val="both"/>
        <w:rPr>
          <w:rFonts w:ascii="Times New Roman" w:hAnsi="Times New Roman" w:cs="Times New Roman"/>
          <w:sz w:val="28"/>
          <w:szCs w:val="28"/>
          <w:lang w:val="uk-UA"/>
        </w:rPr>
      </w:pPr>
      <w:r w:rsidRPr="004101FB">
        <w:rPr>
          <w:rFonts w:ascii="Times New Roman" w:hAnsi="Times New Roman" w:cs="Times New Roman"/>
          <w:sz w:val="28"/>
          <w:szCs w:val="28"/>
          <w:lang w:val="uk-UA"/>
        </w:rPr>
        <w:t xml:space="preserve">проведення експертизи управління освітнім процесом безпосередньо у закладі;  </w:t>
      </w:r>
    </w:p>
    <w:p w:rsidR="004101FB" w:rsidRDefault="00DB7038" w:rsidP="004101FB">
      <w:pPr>
        <w:pStyle w:val="a3"/>
        <w:numPr>
          <w:ilvl w:val="0"/>
          <w:numId w:val="5"/>
        </w:numPr>
        <w:spacing w:after="0" w:line="240" w:lineRule="auto"/>
        <w:jc w:val="both"/>
        <w:rPr>
          <w:rFonts w:ascii="Times New Roman" w:hAnsi="Times New Roman" w:cs="Times New Roman"/>
          <w:sz w:val="28"/>
          <w:szCs w:val="28"/>
          <w:lang w:val="uk-UA"/>
        </w:rPr>
      </w:pPr>
      <w:r w:rsidRPr="004101FB">
        <w:rPr>
          <w:rFonts w:ascii="Times New Roman" w:hAnsi="Times New Roman" w:cs="Times New Roman"/>
          <w:sz w:val="28"/>
          <w:szCs w:val="28"/>
          <w:lang w:val="uk-UA"/>
        </w:rPr>
        <w:t>індивідуальна контрольно-регулятив</w:t>
      </w:r>
      <w:r w:rsidR="004101FB">
        <w:rPr>
          <w:rFonts w:ascii="Times New Roman" w:hAnsi="Times New Roman" w:cs="Times New Roman"/>
          <w:sz w:val="28"/>
          <w:szCs w:val="28"/>
          <w:lang w:val="uk-UA"/>
        </w:rPr>
        <w:t>на робота з питань управління;</w:t>
      </w:r>
    </w:p>
    <w:p w:rsidR="004101FB" w:rsidRDefault="00DB7038" w:rsidP="004101FB">
      <w:pPr>
        <w:pStyle w:val="a3"/>
        <w:numPr>
          <w:ilvl w:val="0"/>
          <w:numId w:val="5"/>
        </w:numPr>
        <w:spacing w:after="0" w:line="240" w:lineRule="auto"/>
        <w:jc w:val="both"/>
        <w:rPr>
          <w:rFonts w:ascii="Times New Roman" w:hAnsi="Times New Roman" w:cs="Times New Roman"/>
          <w:sz w:val="28"/>
          <w:szCs w:val="28"/>
          <w:lang w:val="uk-UA"/>
        </w:rPr>
      </w:pPr>
      <w:r w:rsidRPr="004101FB">
        <w:rPr>
          <w:rFonts w:ascii="Times New Roman" w:hAnsi="Times New Roman" w:cs="Times New Roman"/>
          <w:sz w:val="28"/>
          <w:szCs w:val="28"/>
          <w:lang w:val="uk-UA"/>
        </w:rPr>
        <w:t>надання методичної допомоги з</w:t>
      </w:r>
      <w:r w:rsidR="004101FB">
        <w:rPr>
          <w:rFonts w:ascii="Times New Roman" w:hAnsi="Times New Roman" w:cs="Times New Roman"/>
          <w:sz w:val="28"/>
          <w:szCs w:val="28"/>
          <w:lang w:val="uk-UA"/>
        </w:rPr>
        <w:t>а заявкою керівництва закладу;</w:t>
      </w:r>
    </w:p>
    <w:p w:rsidR="004101FB" w:rsidRDefault="00DB7038" w:rsidP="004101FB">
      <w:pPr>
        <w:pStyle w:val="a3"/>
        <w:numPr>
          <w:ilvl w:val="0"/>
          <w:numId w:val="5"/>
        </w:numPr>
        <w:spacing w:after="0" w:line="240" w:lineRule="auto"/>
        <w:jc w:val="both"/>
        <w:rPr>
          <w:rFonts w:ascii="Times New Roman" w:hAnsi="Times New Roman" w:cs="Times New Roman"/>
          <w:sz w:val="28"/>
          <w:szCs w:val="28"/>
          <w:lang w:val="uk-UA"/>
        </w:rPr>
      </w:pPr>
      <w:r w:rsidRPr="004101FB">
        <w:rPr>
          <w:rFonts w:ascii="Times New Roman" w:hAnsi="Times New Roman" w:cs="Times New Roman"/>
          <w:sz w:val="28"/>
          <w:szCs w:val="28"/>
          <w:lang w:val="uk-UA"/>
        </w:rPr>
        <w:t xml:space="preserve">оперативне усунення керівництвом виявлених недоліків.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Аналітичний розділ має на меті висловити загальну оцінку управлінської діяльності, підготувати висновки та пропозиції.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Третій, підсумково-корекційний етап поділяється на підсумковий та корекційний. </w:t>
      </w:r>
      <w:r w:rsidR="00DB7038" w:rsidRPr="004101FB">
        <w:rPr>
          <w:rFonts w:ascii="Times New Roman" w:hAnsi="Times New Roman" w:cs="Times New Roman"/>
          <w:sz w:val="28"/>
          <w:szCs w:val="28"/>
        </w:rPr>
        <w:t xml:space="preserve">Підсумковий містить глибокий аналіз предмета експертизи, формування банку даних за її результатами, планування розвитку закладу освіти.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Корекційний - має на меті регулювання та корекцію управлінської діяльності, виявлення якісних змін предмета експертизи та прогнозування розвитку закладу.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Регулятивно-корекційний етап - передбачає вдосконалення та коригування окремих напрямків та форм управління освітнім процесом. </w:t>
      </w:r>
      <w:r>
        <w:rPr>
          <w:rFonts w:ascii="Times New Roman" w:hAnsi="Times New Roman" w:cs="Times New Roman"/>
          <w:sz w:val="28"/>
          <w:szCs w:val="28"/>
          <w:lang w:val="uk-UA"/>
        </w:rPr>
        <w:t xml:space="preserve">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 </w:t>
      </w:r>
      <w:r>
        <w:rPr>
          <w:rFonts w:ascii="Times New Roman" w:hAnsi="Times New Roman" w:cs="Times New Roman"/>
          <w:sz w:val="28"/>
          <w:szCs w:val="28"/>
          <w:lang w:val="uk-UA"/>
        </w:rPr>
        <w:t xml:space="preserve">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w:t>
      </w:r>
      <w:r>
        <w:rPr>
          <w:rFonts w:ascii="Times New Roman" w:hAnsi="Times New Roman" w:cs="Times New Roman"/>
          <w:sz w:val="28"/>
          <w:szCs w:val="28"/>
          <w:lang w:val="uk-UA"/>
        </w:rPr>
        <w:t xml:space="preserve">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Вимоги до ділових та особистісних якостей керівників закладу освіти: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 цілеспрямованість та саморозвиток;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 компетентність;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 динамічність та самокритичність;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 управлінська етика; - прогностичність та аналітичність;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B7038" w:rsidRPr="004101FB">
        <w:rPr>
          <w:rFonts w:ascii="Times New Roman" w:hAnsi="Times New Roman" w:cs="Times New Roman"/>
          <w:sz w:val="28"/>
          <w:szCs w:val="28"/>
          <w:lang w:val="uk-UA"/>
        </w:rPr>
        <w:t>- креативність, здатність до інноваційного пошуку</w:t>
      </w:r>
      <w:r>
        <w:rPr>
          <w:rFonts w:ascii="Times New Roman" w:hAnsi="Times New Roman" w:cs="Times New Roman"/>
          <w:sz w:val="28"/>
          <w:szCs w:val="28"/>
          <w:lang w:val="uk-UA"/>
        </w:rPr>
        <w:t>;</w:t>
      </w:r>
    </w:p>
    <w:p w:rsidR="004101FB" w:rsidRDefault="004101FB" w:rsidP="004101FB">
      <w:pPr>
        <w:spacing w:after="0" w:line="240"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DB7038" w:rsidRPr="004101FB">
        <w:rPr>
          <w:rFonts w:ascii="Times New Roman" w:hAnsi="Times New Roman" w:cs="Times New Roman"/>
          <w:sz w:val="28"/>
          <w:szCs w:val="28"/>
          <w:lang w:val="uk-UA"/>
        </w:rPr>
        <w:t>здатність приймати сво</w:t>
      </w:r>
      <w:r>
        <w:rPr>
          <w:rFonts w:ascii="Times New Roman" w:hAnsi="Times New Roman" w:cs="Times New Roman"/>
          <w:sz w:val="28"/>
          <w:szCs w:val="28"/>
          <w:lang w:val="uk-UA"/>
        </w:rPr>
        <w:t xml:space="preserve">єчасне рішення та брати на себе </w:t>
      </w:r>
      <w:r w:rsidR="00DB7038" w:rsidRPr="004101FB">
        <w:rPr>
          <w:rFonts w:ascii="Times New Roman" w:hAnsi="Times New Roman" w:cs="Times New Roman"/>
          <w:sz w:val="28"/>
          <w:szCs w:val="28"/>
          <w:lang w:val="uk-UA"/>
        </w:rPr>
        <w:t xml:space="preserve">відповідальність за результат діяльності.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1. </w:t>
      </w:r>
      <w:r w:rsidR="00DB7038" w:rsidRPr="004101FB">
        <w:rPr>
          <w:rFonts w:ascii="Times New Roman" w:hAnsi="Times New Roman" w:cs="Times New Roman"/>
          <w:sz w:val="28"/>
          <w:szCs w:val="28"/>
        </w:rPr>
        <w:t xml:space="preserve">Саморозвиток та самовдосконалення керівника у сфері управлінської діяльності.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2. Стратегічне планування базується на положеннях концепції розвитку закладу, висновках аналізу та самоаналізу результатів діяльності.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3. Річне планування формується на стратегічних засадах розвитку закладу.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4. Здійснення аналізу і оцінки ефективності реалізації планів, проектів. </w:t>
      </w:r>
      <w:r>
        <w:rPr>
          <w:rFonts w:ascii="Times New Roman" w:hAnsi="Times New Roman" w:cs="Times New Roman"/>
          <w:sz w:val="28"/>
          <w:szCs w:val="28"/>
          <w:lang w:val="uk-UA"/>
        </w:rPr>
        <w:t xml:space="preserve">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5. Забезпечення професійного розвитку вчителів, методичного супроводу молодих спеціалістів.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6. Поширення позитивної інформації про заклад.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lang w:val="uk-UA"/>
        </w:rPr>
        <w:t xml:space="preserve">7. Створення повноцінних умов функціонування закладу (безпечні та гігієнічні).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8. Застосування ІКТ-технологій у освітньому процесі.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9. Забезпечення якості освіти через взаємодію всіх учасників освітнього процесу. </w:t>
      </w:r>
    </w:p>
    <w:p w:rsidR="004101FB" w:rsidRDefault="004101FB" w:rsidP="004101FB">
      <w:pPr>
        <w:spacing w:after="0" w:line="24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10.Позитивна оцінка компетентності керівника з боку працівників. </w:t>
      </w:r>
    </w:p>
    <w:p w:rsidR="004101FB" w:rsidRDefault="004101FB" w:rsidP="004101FB">
      <w:pPr>
        <w:spacing w:after="0" w:line="240" w:lineRule="auto"/>
        <w:ind w:left="360"/>
        <w:jc w:val="both"/>
        <w:rPr>
          <w:rFonts w:ascii="Times New Roman" w:hAnsi="Times New Roman" w:cs="Times New Roman"/>
          <w:sz w:val="28"/>
          <w:szCs w:val="28"/>
          <w:lang w:val="uk-UA"/>
        </w:rPr>
      </w:pPr>
    </w:p>
    <w:p w:rsidR="004101FB" w:rsidRPr="004101FB" w:rsidRDefault="00DB7038" w:rsidP="004101FB">
      <w:pPr>
        <w:pStyle w:val="a3"/>
        <w:numPr>
          <w:ilvl w:val="0"/>
          <w:numId w:val="1"/>
        </w:numPr>
        <w:spacing w:after="0" w:line="240" w:lineRule="auto"/>
        <w:jc w:val="center"/>
        <w:rPr>
          <w:rFonts w:ascii="Times New Roman" w:hAnsi="Times New Roman" w:cs="Times New Roman"/>
          <w:b/>
          <w:sz w:val="28"/>
          <w:szCs w:val="28"/>
          <w:lang w:val="uk-UA"/>
        </w:rPr>
      </w:pPr>
      <w:r w:rsidRPr="004101FB">
        <w:rPr>
          <w:rFonts w:ascii="Times New Roman" w:hAnsi="Times New Roman" w:cs="Times New Roman"/>
          <w:b/>
          <w:sz w:val="28"/>
          <w:szCs w:val="28"/>
        </w:rPr>
        <w:t>Інформаційна система для ефективного управління закладом освіти</w:t>
      </w:r>
    </w:p>
    <w:p w:rsidR="005B0376" w:rsidRDefault="00DB7038" w:rsidP="004101FB">
      <w:pPr>
        <w:spacing w:after="0" w:line="240" w:lineRule="auto"/>
        <w:jc w:val="both"/>
        <w:rPr>
          <w:rFonts w:ascii="Times New Roman" w:hAnsi="Times New Roman" w:cs="Times New Roman"/>
          <w:sz w:val="28"/>
          <w:szCs w:val="28"/>
          <w:lang w:val="uk-UA"/>
        </w:rPr>
      </w:pPr>
      <w:r w:rsidRPr="004101FB">
        <w:rPr>
          <w:rFonts w:ascii="Times New Roman" w:hAnsi="Times New Roman" w:cs="Times New Roman"/>
          <w:sz w:val="28"/>
          <w:szCs w:val="28"/>
          <w:lang w:val="uk-UA"/>
        </w:rPr>
        <w:t xml:space="preserve"> </w:t>
      </w:r>
      <w:r w:rsidR="004101FB">
        <w:rPr>
          <w:rFonts w:ascii="Times New Roman" w:hAnsi="Times New Roman" w:cs="Times New Roman"/>
          <w:sz w:val="28"/>
          <w:szCs w:val="28"/>
          <w:lang w:val="uk-UA"/>
        </w:rPr>
        <w:t xml:space="preserve">     </w:t>
      </w:r>
      <w:r w:rsidRPr="004101FB">
        <w:rPr>
          <w:rFonts w:ascii="Times New Roman" w:hAnsi="Times New Roman" w:cs="Times New Roman"/>
          <w:sz w:val="28"/>
          <w:szCs w:val="28"/>
          <w:lang w:val="uk-UA"/>
        </w:rPr>
        <w:t>Однією з умов розвитку освіти є запровадження інформаційно-комунікаційних технологій в управлінську та</w:t>
      </w:r>
      <w:r w:rsidR="004101FB">
        <w:rPr>
          <w:rFonts w:ascii="Times New Roman" w:hAnsi="Times New Roman" w:cs="Times New Roman"/>
          <w:sz w:val="28"/>
          <w:szCs w:val="28"/>
          <w:lang w:val="uk-UA"/>
        </w:rPr>
        <w:t xml:space="preserve"> </w:t>
      </w:r>
      <w:r w:rsidRPr="004101FB">
        <w:rPr>
          <w:rFonts w:ascii="Times New Roman" w:hAnsi="Times New Roman" w:cs="Times New Roman"/>
          <w:sz w:val="28"/>
          <w:szCs w:val="28"/>
          <w:lang w:val="uk-UA"/>
        </w:rPr>
        <w:t xml:space="preserve"> освітню діяльність закладу освіти. </w:t>
      </w:r>
      <w:r w:rsidRPr="004101FB">
        <w:rPr>
          <w:rFonts w:ascii="Times New Roman" w:hAnsi="Times New Roman" w:cs="Times New Roman"/>
          <w:sz w:val="28"/>
          <w:szCs w:val="28"/>
        </w:rPr>
        <w:t xml:space="preserve">Така діяльність проводиться у двох напрямках: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 впровадження інформаційних технологій в управлінську діяльність освітнього закладу;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3B741C">
        <w:rPr>
          <w:rFonts w:ascii="Times New Roman" w:hAnsi="Times New Roman" w:cs="Times New Roman"/>
          <w:sz w:val="28"/>
          <w:szCs w:val="28"/>
          <w:lang w:val="uk-UA"/>
        </w:rPr>
        <w:t xml:space="preserve">- комп'ютеризація освітнього процесу.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3B741C">
        <w:rPr>
          <w:rFonts w:ascii="Times New Roman" w:hAnsi="Times New Roman" w:cs="Times New Roman"/>
          <w:sz w:val="28"/>
          <w:szCs w:val="28"/>
          <w:lang w:val="uk-UA"/>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w:t>
      </w:r>
      <w:r w:rsidR="00DB7038" w:rsidRPr="004101FB">
        <w:rPr>
          <w:rFonts w:ascii="Times New Roman" w:hAnsi="Times New Roman" w:cs="Times New Roman"/>
          <w:sz w:val="28"/>
          <w:szCs w:val="28"/>
        </w:rPr>
        <w:lastRenderedPageBreak/>
        <w:t xml:space="preserve">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5B0376" w:rsidRDefault="005B0376" w:rsidP="004101F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4101FB">
        <w:rPr>
          <w:rFonts w:ascii="Times New Roman" w:hAnsi="Times New Roman" w:cs="Times New Roman"/>
          <w:sz w:val="28"/>
          <w:szCs w:val="28"/>
        </w:rPr>
        <w:t xml:space="preserve">Інформаційна система управління - це програмно-апаратний комплекс, що забезпечує ряд основних функцій роботи з документами в електронному вигляді.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5B0376" w:rsidRDefault="005B0376" w:rsidP="004101FB">
      <w:pPr>
        <w:spacing w:after="0" w:line="240" w:lineRule="auto"/>
        <w:jc w:val="both"/>
        <w:rPr>
          <w:rFonts w:ascii="Times New Roman" w:hAnsi="Times New Roman" w:cs="Times New Roman"/>
          <w:sz w:val="28"/>
          <w:szCs w:val="28"/>
          <w:lang w:val="uk-UA"/>
        </w:rPr>
      </w:pPr>
    </w:p>
    <w:p w:rsidR="005B0376" w:rsidRPr="005B0376" w:rsidRDefault="00DB7038" w:rsidP="005B0376">
      <w:pPr>
        <w:pStyle w:val="a3"/>
        <w:numPr>
          <w:ilvl w:val="0"/>
          <w:numId w:val="1"/>
        </w:numPr>
        <w:spacing w:after="0" w:line="240" w:lineRule="auto"/>
        <w:jc w:val="center"/>
        <w:rPr>
          <w:rFonts w:ascii="Times New Roman" w:hAnsi="Times New Roman" w:cs="Times New Roman"/>
          <w:b/>
          <w:sz w:val="28"/>
          <w:szCs w:val="28"/>
          <w:lang w:val="uk-UA"/>
        </w:rPr>
      </w:pPr>
      <w:r w:rsidRPr="005B0376">
        <w:rPr>
          <w:rFonts w:ascii="Times New Roman" w:hAnsi="Times New Roman" w:cs="Times New Roman"/>
          <w:b/>
          <w:sz w:val="28"/>
          <w:szCs w:val="28"/>
          <w:lang w:val="uk-UA"/>
        </w:rPr>
        <w:t>Інклюзивне освітнє середовище, універсальний дизайн та розумне пристосування</w:t>
      </w:r>
    </w:p>
    <w:p w:rsidR="005B0376" w:rsidRPr="005B0376" w:rsidRDefault="005B0376" w:rsidP="005B0376">
      <w:pPr>
        <w:spacing w:after="0" w:line="240" w:lineRule="auto"/>
        <w:ind w:left="360"/>
        <w:jc w:val="both"/>
        <w:rPr>
          <w:rFonts w:ascii="Times New Roman" w:hAnsi="Times New Roman" w:cs="Times New Roman"/>
          <w:sz w:val="28"/>
          <w:szCs w:val="28"/>
          <w:lang w:val="uk-UA"/>
        </w:rPr>
      </w:pP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Універсальний дизайн закладу створюється на таких принципах: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Рівність і доступність використання. </w:t>
      </w:r>
    </w:p>
    <w:p w:rsidR="005B0376" w:rsidRP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Надання однакових засобів для всіх користувачів: для уникнення відособлення окремих груп населення.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Гнучкість використання. </w:t>
      </w:r>
    </w:p>
    <w:p w:rsidR="005B0376" w:rsidRP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Дизайн повинен забезпечити наявність широкого переліку індивідуальних налаштувань і можливостей з урахуванням потреб користувачів.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Просте та зручне використання. </w:t>
      </w:r>
    </w:p>
    <w:p w:rsidR="005B0376" w:rsidRP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Дизайн повинен забезпечувати простоту та інтуїтивність використання незалежно від досвіду, освіти, мовного рівня та віку користувача.</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Сприйняття інформації з урахуванням різних сенсорних можливостей користувачів. </w:t>
      </w:r>
    </w:p>
    <w:p w:rsidR="005B0376" w:rsidRP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Припустимість помилок.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Дизайн повинен звести до мінімуму можливість виникнення ризиків і шкідливих наслідків випадкових або ненавмисних дій користувачів.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Низький рівень фізичних зусиль.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Дизайн розраховано на затрату незначних фізичних ресурсів користувачів, на мінімальний рівень стомлюваності. </w:t>
      </w:r>
    </w:p>
    <w:p w:rsidR="005B0376" w:rsidRPr="005B0376" w:rsidRDefault="00DB7038" w:rsidP="005B0376">
      <w:pPr>
        <w:pStyle w:val="a3"/>
        <w:numPr>
          <w:ilvl w:val="0"/>
          <w:numId w:val="6"/>
        </w:num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rPr>
        <w:t xml:space="preserve">Наявність необхідного розміру і простору.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Наявність необхідного розміру і простору при підході, під’їзді та різноманітних діях, незважаючи на фізичні параметри, стан і ступінь мобільності користувача. </w:t>
      </w:r>
    </w:p>
    <w:p w:rsidR="005B0376" w:rsidRDefault="005B0376" w:rsidP="005B0376">
      <w:pPr>
        <w:spacing w:after="0" w:line="240" w:lineRule="auto"/>
        <w:jc w:val="both"/>
        <w:rPr>
          <w:rFonts w:ascii="Times New Roman" w:hAnsi="Times New Roman" w:cs="Times New Roman"/>
          <w:sz w:val="28"/>
          <w:szCs w:val="28"/>
          <w:lang w:val="uk-UA"/>
        </w:rPr>
      </w:pPr>
    </w:p>
    <w:p w:rsidR="005B0376" w:rsidRPr="005B0376" w:rsidRDefault="00DB7038" w:rsidP="005B0376">
      <w:pPr>
        <w:pStyle w:val="a3"/>
        <w:numPr>
          <w:ilvl w:val="0"/>
          <w:numId w:val="6"/>
        </w:numPr>
        <w:spacing w:after="0" w:line="240" w:lineRule="auto"/>
        <w:jc w:val="center"/>
        <w:rPr>
          <w:rFonts w:ascii="Times New Roman" w:hAnsi="Times New Roman" w:cs="Times New Roman"/>
          <w:b/>
          <w:sz w:val="28"/>
          <w:szCs w:val="28"/>
          <w:lang w:val="uk-UA"/>
        </w:rPr>
      </w:pPr>
      <w:r w:rsidRPr="005B0376">
        <w:rPr>
          <w:rFonts w:ascii="Times New Roman" w:hAnsi="Times New Roman" w:cs="Times New Roman"/>
          <w:b/>
          <w:sz w:val="28"/>
          <w:szCs w:val="28"/>
          <w:lang w:val="uk-UA"/>
        </w:rPr>
        <w:t>Моніторинг якості освіти</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Моніторинг якості освіти може бути внутрішній та зовнішній.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Внутрішній моніторинг якості освіти проводиться закладом освіти (іншими суб’єктами освітньої діяльності). </w:t>
      </w:r>
    </w:p>
    <w:p w:rsidR="005B0376" w:rsidRDefault="005B0376" w:rsidP="005B0376">
      <w:p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u w:val="single"/>
          <w:lang w:val="uk-UA"/>
        </w:rPr>
        <w:t xml:space="preserve">     </w:t>
      </w:r>
      <w:r w:rsidR="00DB7038" w:rsidRPr="005B0376">
        <w:rPr>
          <w:rFonts w:ascii="Times New Roman" w:hAnsi="Times New Roman" w:cs="Times New Roman"/>
          <w:sz w:val="28"/>
          <w:szCs w:val="28"/>
          <w:u w:val="single"/>
          <w:lang w:val="uk-UA"/>
        </w:rPr>
        <w:t>Завдання моніторингу:</w:t>
      </w:r>
      <w:r w:rsidR="00DB7038" w:rsidRPr="005B0376">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Здійснення систематичного контрол</w:t>
      </w:r>
      <w:r>
        <w:rPr>
          <w:rFonts w:ascii="Times New Roman" w:hAnsi="Times New Roman" w:cs="Times New Roman"/>
          <w:sz w:val="28"/>
          <w:szCs w:val="28"/>
          <w:lang w:val="uk-UA"/>
        </w:rPr>
        <w:t>ю за освітнім процесом у школі.</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Створення власної системи неперервного і тривалого спостереження, оцінювання стану освітнього процесу.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Аналіз чинників впливу на результативність успішності, підтримка високої мотивації навчання.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Створення оптимальних соціально-психологічних умов для саморозвитку та самореалізації здобувачів освіти і педагогів. </w:t>
      </w:r>
      <w:r>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Прогнозування на підставі об’єктивних даних динаміки й тенденцій розвитку освітнього процесу в школі.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u w:val="single"/>
          <w:lang w:val="uk-UA"/>
        </w:rPr>
        <w:t>Предмет моніторингу</w:t>
      </w:r>
      <w:r w:rsidR="00DB7038" w:rsidRPr="005B0376">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Предметом моніторингу є якість освітнього процесу в закладі освіти. </w:t>
      </w:r>
      <w:r>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u w:val="single"/>
          <w:lang w:val="uk-UA"/>
        </w:rPr>
        <w:t>Об’єкти моніторингу</w:t>
      </w:r>
      <w:r w:rsidR="00DB7038" w:rsidRPr="005B0376">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Об’єктом моніторингу є система організації освітнього процесу в школі, що включає кілька рівнів: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здобувач освіти;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учитель;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класний керівник;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батьки і громадськість та ін. </w:t>
      </w:r>
    </w:p>
    <w:p w:rsidR="005B0376" w:rsidRDefault="005B0376" w:rsidP="005B0376">
      <w:p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u w:val="single"/>
          <w:lang w:val="uk-UA"/>
        </w:rPr>
        <w:t xml:space="preserve">      </w:t>
      </w:r>
      <w:r w:rsidR="00DB7038" w:rsidRPr="005B0376">
        <w:rPr>
          <w:rFonts w:ascii="Times New Roman" w:hAnsi="Times New Roman" w:cs="Times New Roman"/>
          <w:sz w:val="28"/>
          <w:szCs w:val="28"/>
          <w:u w:val="single"/>
        </w:rPr>
        <w:t>Суб’єкти моніторингу</w:t>
      </w:r>
      <w:r w:rsidR="00DB7038" w:rsidRPr="005B0376">
        <w:rPr>
          <w:rFonts w:ascii="Times New Roman" w:hAnsi="Times New Roman" w:cs="Times New Roman"/>
          <w:sz w:val="28"/>
          <w:szCs w:val="28"/>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Суб’єктами моніторингу виступають: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моніторингова група;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адміністрація закладу;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органи управління освітою (різних рівнів).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u w:val="single"/>
        </w:rPr>
        <w:t>Форми та методи моніторингу</w:t>
      </w:r>
      <w:r w:rsidR="00DB7038" w:rsidRPr="005B0376">
        <w:rPr>
          <w:rFonts w:ascii="Times New Roman" w:hAnsi="Times New Roman" w:cs="Times New Roman"/>
          <w:sz w:val="28"/>
          <w:szCs w:val="28"/>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Основними формами моніторингу є: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самооцінювання власної діяльності педагогами, здобувачами освіти, адміністрацією;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зовнішнє оцінювання діяльності органами управління освітою. </w:t>
      </w:r>
    </w:p>
    <w:p w:rsidR="005B0376" w:rsidRDefault="005B0376" w:rsidP="005B0376">
      <w:pPr>
        <w:spacing w:after="0" w:line="240" w:lineRule="auto"/>
        <w:jc w:val="both"/>
        <w:rPr>
          <w:rFonts w:ascii="Times New Roman" w:hAnsi="Times New Roman" w:cs="Times New Roman"/>
          <w:sz w:val="28"/>
          <w:szCs w:val="28"/>
          <w:lang w:val="uk-UA"/>
        </w:rPr>
      </w:pPr>
      <w:r w:rsidRPr="005B0376">
        <w:rPr>
          <w:rFonts w:ascii="Times New Roman" w:hAnsi="Times New Roman" w:cs="Times New Roman"/>
          <w:sz w:val="28"/>
          <w:szCs w:val="28"/>
          <w:u w:val="single"/>
          <w:lang w:val="uk-UA"/>
        </w:rPr>
        <w:lastRenderedPageBreak/>
        <w:t xml:space="preserve">     </w:t>
      </w:r>
      <w:r w:rsidR="00DB7038" w:rsidRPr="005B0376">
        <w:rPr>
          <w:rFonts w:ascii="Times New Roman" w:hAnsi="Times New Roman" w:cs="Times New Roman"/>
          <w:sz w:val="28"/>
          <w:szCs w:val="28"/>
          <w:u w:val="single"/>
          <w:lang w:val="uk-UA"/>
        </w:rPr>
        <w:t>Критерії моніторингу</w:t>
      </w:r>
      <w:r w:rsidR="00DB7038" w:rsidRPr="005B0376">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об’єктивність (створення рівних умов для всіх учасників освітнього процесу);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систематичність (згідно алгоритму дій, етапів та в певній послідовності); </w:t>
      </w:r>
      <w:r>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відповідність завдань змісту досліджуваного матеріалу, чіткість оцінювання, шляхи перевірки результатів;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надійність (повторний контроль іншими суб’єктами);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гуманізм (в умовах довіри, поваги до особистості).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u w:val="single"/>
        </w:rPr>
        <w:t>Очікувані результати</w:t>
      </w:r>
      <w:r w:rsidR="00DB7038" w:rsidRPr="005B0376">
        <w:rPr>
          <w:rFonts w:ascii="Times New Roman" w:hAnsi="Times New Roman" w:cs="Times New Roman"/>
          <w:sz w:val="28"/>
          <w:szCs w:val="28"/>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 Отримання результатів стану освітнього процесу в закладі освіти.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rPr>
        <w:t xml:space="preserve">- Покращення функцій управління освітнім процесом, накопичення даних для прийняття управлінських та тактичних рішень.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u w:val="single"/>
          <w:lang w:val="uk-UA"/>
        </w:rPr>
        <w:t>Підсумки моніторингу</w:t>
      </w:r>
      <w:r w:rsidR="00DB7038" w:rsidRPr="005B0376">
        <w:rPr>
          <w:rFonts w:ascii="Times New Roman" w:hAnsi="Times New Roman" w:cs="Times New Roman"/>
          <w:sz w:val="28"/>
          <w:szCs w:val="28"/>
          <w:lang w:val="uk-UA"/>
        </w:rPr>
        <w:t xml:space="preserve">: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Підсумки моніторингу узагальнюються у схемах, діаграмах, висвітлюються в аналітично-інформаційних матеріалах. </w:t>
      </w:r>
    </w:p>
    <w:p w:rsid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xml:space="preserve">- Дані моніторингу можуть використовуватись для обговорення на засіданнях методичних обєднаннях, нарадах при директору, педагогічних радах. </w:t>
      </w:r>
    </w:p>
    <w:p w:rsidR="00DB7038" w:rsidRPr="005B0376" w:rsidRDefault="005B0376" w:rsidP="005B037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7038" w:rsidRPr="005B0376">
        <w:rPr>
          <w:rFonts w:ascii="Times New Roman" w:hAnsi="Times New Roman" w:cs="Times New Roman"/>
          <w:sz w:val="28"/>
          <w:szCs w:val="28"/>
          <w:lang w:val="uk-UA"/>
        </w:rPr>
        <w:t>- За результатами моніторингу розробляються рекомендації, приймаються управлінські рішення щодо планування та корекції роботи.</w:t>
      </w:r>
    </w:p>
    <w:sectPr w:rsidR="00DB7038" w:rsidRPr="005B0376" w:rsidSect="00505C84">
      <w:footerReference w:type="default" r:id="rId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681" w:rsidRDefault="00DA1681" w:rsidP="00440FFD">
      <w:pPr>
        <w:spacing w:after="0" w:line="240" w:lineRule="auto"/>
      </w:pPr>
      <w:r>
        <w:separator/>
      </w:r>
    </w:p>
  </w:endnote>
  <w:endnote w:type="continuationSeparator" w:id="1">
    <w:p w:rsidR="00DA1681" w:rsidRDefault="00DA1681" w:rsidP="00440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3985"/>
      <w:docPartObj>
        <w:docPartGallery w:val="Page Numbers (Bottom of Page)"/>
        <w:docPartUnique/>
      </w:docPartObj>
    </w:sdtPr>
    <w:sdtContent>
      <w:p w:rsidR="00440FFD" w:rsidRDefault="00287430">
        <w:pPr>
          <w:pStyle w:val="a7"/>
          <w:jc w:val="center"/>
        </w:pPr>
        <w:fldSimple w:instr=" PAGE   \* MERGEFORMAT ">
          <w:r w:rsidR="003B741C">
            <w:rPr>
              <w:noProof/>
            </w:rPr>
            <w:t>2</w:t>
          </w:r>
        </w:fldSimple>
      </w:p>
    </w:sdtContent>
  </w:sdt>
  <w:p w:rsidR="00440FFD" w:rsidRDefault="00440F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681" w:rsidRDefault="00DA1681" w:rsidP="00440FFD">
      <w:pPr>
        <w:spacing w:after="0" w:line="240" w:lineRule="auto"/>
      </w:pPr>
      <w:r>
        <w:separator/>
      </w:r>
    </w:p>
  </w:footnote>
  <w:footnote w:type="continuationSeparator" w:id="1">
    <w:p w:rsidR="00DA1681" w:rsidRDefault="00DA1681" w:rsidP="00440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D2332"/>
    <w:multiLevelType w:val="hybridMultilevel"/>
    <w:tmpl w:val="F9B8B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E73DE7"/>
    <w:multiLevelType w:val="hybridMultilevel"/>
    <w:tmpl w:val="0A4A0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3B4A27"/>
    <w:multiLevelType w:val="hybridMultilevel"/>
    <w:tmpl w:val="64A0B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F57D9A"/>
    <w:multiLevelType w:val="hybridMultilevel"/>
    <w:tmpl w:val="9AE00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8E09F0"/>
    <w:multiLevelType w:val="hybridMultilevel"/>
    <w:tmpl w:val="BCCE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B34544"/>
    <w:multiLevelType w:val="hybridMultilevel"/>
    <w:tmpl w:val="16D2C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characterSpacingControl w:val="doNotCompress"/>
  <w:footnotePr>
    <w:footnote w:id="0"/>
    <w:footnote w:id="1"/>
  </w:footnotePr>
  <w:endnotePr>
    <w:endnote w:id="0"/>
    <w:endnote w:id="1"/>
  </w:endnotePr>
  <w:compat>
    <w:useFELayout/>
  </w:compat>
  <w:rsids>
    <w:rsidRoot w:val="00D313B2"/>
    <w:rsid w:val="00046FEE"/>
    <w:rsid w:val="00265903"/>
    <w:rsid w:val="00287430"/>
    <w:rsid w:val="002E78EA"/>
    <w:rsid w:val="003B741C"/>
    <w:rsid w:val="004101FB"/>
    <w:rsid w:val="00416EC4"/>
    <w:rsid w:val="0042714D"/>
    <w:rsid w:val="00440FFD"/>
    <w:rsid w:val="00441DFF"/>
    <w:rsid w:val="00505C84"/>
    <w:rsid w:val="005B0376"/>
    <w:rsid w:val="00704E62"/>
    <w:rsid w:val="008E43C6"/>
    <w:rsid w:val="00922D8A"/>
    <w:rsid w:val="009702E7"/>
    <w:rsid w:val="009A29C0"/>
    <w:rsid w:val="009D31DD"/>
    <w:rsid w:val="00A00E8C"/>
    <w:rsid w:val="00B2097A"/>
    <w:rsid w:val="00B34509"/>
    <w:rsid w:val="00D313B2"/>
    <w:rsid w:val="00DA1681"/>
    <w:rsid w:val="00DB7038"/>
    <w:rsid w:val="00D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1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E8C"/>
    <w:pPr>
      <w:ind w:left="720"/>
      <w:contextualSpacing/>
    </w:pPr>
  </w:style>
  <w:style w:type="table" w:styleId="a4">
    <w:name w:val="Table Grid"/>
    <w:basedOn w:val="a1"/>
    <w:uiPriority w:val="59"/>
    <w:rsid w:val="008E43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440FF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40FFD"/>
  </w:style>
  <w:style w:type="paragraph" w:styleId="a7">
    <w:name w:val="footer"/>
    <w:basedOn w:val="a"/>
    <w:link w:val="a8"/>
    <w:uiPriority w:val="99"/>
    <w:unhideWhenUsed/>
    <w:rsid w:val="00440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F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24</Pages>
  <Words>8331</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8</cp:revision>
  <dcterms:created xsi:type="dcterms:W3CDTF">2020-01-21T13:07:00Z</dcterms:created>
  <dcterms:modified xsi:type="dcterms:W3CDTF">2020-01-29T12:54:00Z</dcterms:modified>
</cp:coreProperties>
</file>