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6.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747" w:type="dxa"/>
        <w:jc w:val="left"/>
        <w:tblInd w:w="-109" w:type="dxa"/>
        <w:tblLayout w:type="fixed"/>
        <w:tblCellMar>
          <w:top w:w="0" w:type="dxa"/>
          <w:left w:w="108" w:type="dxa"/>
          <w:bottom w:w="0" w:type="dxa"/>
          <w:right w:w="108" w:type="dxa"/>
        </w:tblCellMar>
        <w:tblLook w:val="0000"/>
      </w:tblPr>
      <w:tblGrid>
        <w:gridCol w:w="5209"/>
        <w:gridCol w:w="4537"/>
      </w:tblGrid>
      <w:tr>
        <w:trPr/>
        <w:tc>
          <w:tcPr>
            <w:tcW w:w="5209" w:type="dxa"/>
            <w:tcBorders/>
          </w:tcPr>
          <w:p>
            <w:pPr>
              <w:pStyle w:val="Normal"/>
              <w:widowControl w:val="false"/>
              <w:rPr>
                <w:rFonts w:ascii="Times New Roman" w:hAnsi="Times New Roman" w:cs="Times New Roman"/>
                <w:caps/>
                <w:sz w:val="28"/>
                <w:szCs w:val="28"/>
                <w:lang w:val="uk-UA"/>
              </w:rPr>
            </w:pPr>
            <w:r>
              <w:rPr>
                <w:rFonts w:cs="Times New Roman" w:ascii="Times New Roman" w:hAnsi="Times New Roman"/>
                <w:caps/>
                <w:sz w:val="28"/>
                <w:szCs w:val="28"/>
                <w:lang w:val="uk-UA"/>
              </w:rPr>
              <w:t>схвалено</w:t>
            </w:r>
          </w:p>
          <w:p>
            <w:pPr>
              <w:pStyle w:val="Normal"/>
              <w:widowControl w:val="false"/>
              <w:rPr>
                <w:rFonts w:ascii="Times New Roman" w:hAnsi="Times New Roman" w:cs="Times New Roman"/>
                <w:sz w:val="28"/>
                <w:szCs w:val="28"/>
                <w:lang w:val="uk-UA"/>
              </w:rPr>
            </w:pPr>
            <w:r>
              <w:rPr>
                <w:rFonts w:cs="Times New Roman" w:ascii="Times New Roman" w:hAnsi="Times New Roman"/>
                <w:sz w:val="28"/>
                <w:szCs w:val="28"/>
                <w:lang w:val="uk-UA"/>
              </w:rPr>
              <w:t>на засіданні педагогічної</w:t>
            </w:r>
          </w:p>
          <w:p>
            <w:pPr>
              <w:pStyle w:val="Normal"/>
              <w:widowControl w:val="false"/>
              <w:rPr>
                <w:rFonts w:ascii="Times New Roman" w:hAnsi="Times New Roman" w:cs="Times New Roman"/>
                <w:sz w:val="28"/>
                <w:szCs w:val="28"/>
                <w:lang w:val="uk-UA"/>
              </w:rPr>
            </w:pPr>
            <w:r>
              <w:rPr>
                <w:rFonts w:cs="Times New Roman" w:ascii="Times New Roman" w:hAnsi="Times New Roman"/>
                <w:sz w:val="28"/>
                <w:szCs w:val="28"/>
                <w:lang w:val="uk-UA"/>
              </w:rPr>
              <w:t>ради закладу освіти</w:t>
            </w:r>
          </w:p>
          <w:p>
            <w:pPr>
              <w:pStyle w:val="Normal"/>
              <w:widowControl w:val="false"/>
              <w:rPr>
                <w:rFonts w:ascii="Times New Roman" w:hAnsi="Times New Roman" w:cs="Times New Roman"/>
                <w:sz w:val="28"/>
                <w:szCs w:val="28"/>
              </w:rPr>
            </w:pPr>
            <w:r>
              <w:rPr>
                <w:rFonts w:cs="Times New Roman" w:ascii="Times New Roman" w:hAnsi="Times New Roman"/>
                <w:sz w:val="28"/>
                <w:szCs w:val="28"/>
                <w:lang w:val="uk-UA"/>
              </w:rPr>
              <w:t>від 3</w:t>
            </w:r>
            <w:r>
              <w:rPr>
                <w:rFonts w:cs="Times New Roman" w:ascii="Times New Roman" w:hAnsi="Times New Roman"/>
                <w:sz w:val="28"/>
                <w:szCs w:val="28"/>
              </w:rPr>
              <w:t>1</w:t>
            </w:r>
            <w:r>
              <w:rPr>
                <w:rFonts w:cs="Times New Roman" w:ascii="Times New Roman" w:hAnsi="Times New Roman"/>
                <w:sz w:val="28"/>
                <w:szCs w:val="28"/>
                <w:lang w:val="uk-UA"/>
              </w:rPr>
              <w:t>.08.202</w:t>
            </w:r>
            <w:r>
              <w:rPr>
                <w:rFonts w:cs="Times New Roman" w:ascii="Times New Roman" w:hAnsi="Times New Roman"/>
                <w:sz w:val="28"/>
                <w:szCs w:val="28"/>
              </w:rPr>
              <w:t>2</w:t>
            </w:r>
            <w:r>
              <w:rPr>
                <w:rFonts w:cs="Times New Roman" w:ascii="Times New Roman" w:hAnsi="Times New Roman"/>
                <w:sz w:val="28"/>
                <w:szCs w:val="28"/>
                <w:lang w:val="uk-UA"/>
              </w:rPr>
              <w:t xml:space="preserve"> року протокол №</w:t>
            </w:r>
            <w:r>
              <w:rPr>
                <w:rFonts w:cs="Times New Roman" w:ascii="Times New Roman" w:hAnsi="Times New Roman"/>
                <w:sz w:val="28"/>
                <w:szCs w:val="28"/>
              </w:rPr>
              <w:t>1</w:t>
            </w:r>
            <w:r>
              <w:rPr>
                <w:rFonts w:cs="Times New Roman" w:ascii="Times New Roman" w:hAnsi="Times New Roman"/>
                <w:sz w:val="28"/>
                <w:szCs w:val="28"/>
                <w:lang w:val="uk-UA"/>
              </w:rPr>
              <w:t>3</w:t>
            </w:r>
          </w:p>
          <w:p>
            <w:pPr>
              <w:pStyle w:val="Normal"/>
              <w:widowControl w:val="false"/>
              <w:rPr>
                <w:rFonts w:ascii="Times New Roman" w:hAnsi="Times New Roman" w:cs="Times New Roman"/>
                <w:sz w:val="28"/>
                <w:szCs w:val="28"/>
                <w:lang w:val="uk-UA"/>
              </w:rPr>
            </w:pPr>
            <w:r>
              <w:rPr>
                <w:rFonts w:cs="Times New Roman" w:ascii="Times New Roman" w:hAnsi="Times New Roman"/>
                <w:sz w:val="28"/>
                <w:szCs w:val="28"/>
                <w:lang w:val="uk-UA"/>
              </w:rPr>
              <w:t>Голова педагогічної ради</w:t>
            </w:r>
          </w:p>
          <w:p>
            <w:pPr>
              <w:pStyle w:val="Normal"/>
              <w:widowControl w:val="false"/>
              <w:tabs>
                <w:tab w:val="clear" w:pos="708"/>
                <w:tab w:val="left" w:pos="5245" w:leader="none"/>
                <w:tab w:val="left" w:pos="5387" w:leader="none"/>
                <w:tab w:val="left" w:pos="7088" w:leader="none"/>
              </w:tabs>
              <w:spacing w:before="0" w:after="200"/>
              <w:rPr>
                <w:rFonts w:ascii="Times New Roman" w:hAnsi="Times New Roman" w:cs="Times New Roman"/>
                <w:sz w:val="28"/>
                <w:szCs w:val="28"/>
                <w:lang w:val="uk-UA"/>
              </w:rPr>
            </w:pPr>
            <w:r>
              <w:rPr>
                <w:rFonts w:cs="Times New Roman" w:ascii="Times New Roman" w:hAnsi="Times New Roman"/>
                <w:sz w:val="28"/>
                <w:szCs w:val="28"/>
                <w:lang w:val="uk-UA"/>
              </w:rPr>
              <w:t>____________ Поліна  ДУРДАС</w:t>
            </w:r>
          </w:p>
        </w:tc>
        <w:tc>
          <w:tcPr>
            <w:tcW w:w="4537" w:type="dxa"/>
            <w:tcBorders/>
          </w:tcPr>
          <w:p>
            <w:pPr>
              <w:pStyle w:val="Normal"/>
              <w:widowControl w:val="false"/>
              <w:rPr>
                <w:rFonts w:ascii="Times New Roman" w:hAnsi="Times New Roman" w:cs="Times New Roman"/>
                <w:caps/>
                <w:sz w:val="28"/>
                <w:szCs w:val="28"/>
                <w:lang w:val="uk-UA"/>
              </w:rPr>
            </w:pPr>
            <w:r>
              <w:rPr>
                <w:rFonts w:cs="Times New Roman" w:ascii="Times New Roman" w:hAnsi="Times New Roman"/>
                <w:caps/>
                <w:sz w:val="28"/>
                <w:szCs w:val="28"/>
                <w:lang w:val="uk-UA"/>
              </w:rPr>
              <w:t>Затверджую</w:t>
            </w:r>
          </w:p>
          <w:p>
            <w:pPr>
              <w:pStyle w:val="Normal"/>
              <w:widowControl w:val="false"/>
              <w:rPr>
                <w:rFonts w:ascii="Times New Roman" w:hAnsi="Times New Roman" w:cs="Times New Roman"/>
                <w:sz w:val="28"/>
                <w:szCs w:val="28"/>
              </w:rPr>
            </w:pPr>
            <w:r>
              <w:rPr>
                <w:rFonts w:cs="Times New Roman" w:ascii="Times New Roman" w:hAnsi="Times New Roman"/>
                <w:sz w:val="28"/>
                <w:szCs w:val="28"/>
                <w:lang w:val="uk-UA"/>
              </w:rPr>
              <w:t>Директор Майдано-Олександрівсько</w:t>
            </w:r>
            <w:r>
              <w:rPr>
                <w:rFonts w:cs="Times New Roman" w:ascii="Times New Roman" w:hAnsi="Times New Roman"/>
                <w:sz w:val="28"/>
                <w:szCs w:val="28"/>
              </w:rPr>
              <w:t>го ліцею</w:t>
            </w:r>
          </w:p>
          <w:p>
            <w:pPr>
              <w:pStyle w:val="Normal"/>
              <w:widowControl w:val="false"/>
              <w:rPr>
                <w:rFonts w:ascii="Times New Roman" w:hAnsi="Times New Roman" w:cs="Times New Roman"/>
                <w:sz w:val="28"/>
                <w:szCs w:val="28"/>
                <w:lang w:val="uk-UA"/>
              </w:rPr>
            </w:pPr>
            <w:r>
              <w:rPr>
                <w:rFonts w:cs="Times New Roman" w:ascii="Times New Roman" w:hAnsi="Times New Roman"/>
                <w:sz w:val="28"/>
                <w:szCs w:val="28"/>
                <w:lang w:val="uk-UA"/>
              </w:rPr>
              <w:t>Віньковецької селищної ради</w:t>
            </w:r>
          </w:p>
          <w:p>
            <w:pPr>
              <w:pStyle w:val="Normal"/>
              <w:widowControl w:val="false"/>
              <w:rPr>
                <w:rFonts w:ascii="Times New Roman" w:hAnsi="Times New Roman" w:cs="Times New Roman"/>
                <w:sz w:val="28"/>
                <w:szCs w:val="28"/>
                <w:lang w:val="uk-UA"/>
              </w:rPr>
            </w:pPr>
            <w:r>
              <w:rPr>
                <w:rFonts w:cs="Times New Roman" w:ascii="Times New Roman" w:hAnsi="Times New Roman"/>
                <w:sz w:val="28"/>
                <w:szCs w:val="28"/>
                <w:lang w:val="uk-UA"/>
              </w:rPr>
              <w:t>Хмельницької області</w:t>
            </w:r>
          </w:p>
          <w:p>
            <w:pPr>
              <w:pStyle w:val="Normal"/>
              <w:widowControl w:val="false"/>
              <w:rPr>
                <w:rFonts w:ascii="Times New Roman" w:hAnsi="Times New Roman" w:cs="Times New Roman"/>
                <w:sz w:val="28"/>
                <w:szCs w:val="28"/>
                <w:lang w:val="uk-UA"/>
              </w:rPr>
            </w:pPr>
            <w:r>
              <w:rPr>
                <w:rFonts w:cs="Times New Roman" w:ascii="Times New Roman" w:hAnsi="Times New Roman"/>
                <w:sz w:val="28"/>
                <w:szCs w:val="28"/>
                <w:lang w:val="uk-UA"/>
              </w:rPr>
              <w:t>___________ Поліна ДУРДАС</w:t>
            </w:r>
          </w:p>
          <w:p>
            <w:pPr>
              <w:pStyle w:val="Normal"/>
              <w:widowControl w:val="false"/>
              <w:tabs>
                <w:tab w:val="clear" w:pos="708"/>
                <w:tab w:val="left" w:pos="5245" w:leader="none"/>
                <w:tab w:val="left" w:pos="5387" w:leader="none"/>
                <w:tab w:val="left" w:pos="7088" w:leader="none"/>
              </w:tabs>
              <w:spacing w:before="0" w:after="200"/>
              <w:rPr>
                <w:rFonts w:ascii="Times New Roman" w:hAnsi="Times New Roman" w:cs="Times New Roman"/>
                <w:sz w:val="28"/>
                <w:szCs w:val="28"/>
              </w:rPr>
            </w:pPr>
            <w:r>
              <w:rPr>
                <w:rFonts w:cs="Times New Roman" w:ascii="Times New Roman" w:hAnsi="Times New Roman"/>
                <w:sz w:val="28"/>
                <w:szCs w:val="28"/>
                <w:lang w:val="uk-UA"/>
              </w:rPr>
              <w:t>3</w:t>
            </w:r>
            <w:r>
              <w:rPr>
                <w:rFonts w:cs="Times New Roman" w:ascii="Times New Roman" w:hAnsi="Times New Roman"/>
                <w:sz w:val="28"/>
                <w:szCs w:val="28"/>
              </w:rPr>
              <w:t>1</w:t>
            </w:r>
            <w:r>
              <w:rPr>
                <w:rFonts w:cs="Times New Roman" w:ascii="Times New Roman" w:hAnsi="Times New Roman"/>
                <w:sz w:val="28"/>
                <w:szCs w:val="28"/>
                <w:lang w:val="uk-UA"/>
              </w:rPr>
              <w:t>.08.202</w:t>
            </w:r>
            <w:r>
              <w:rPr>
                <w:rFonts w:cs="Times New Roman" w:ascii="Times New Roman" w:hAnsi="Times New Roman"/>
                <w:sz w:val="28"/>
                <w:szCs w:val="28"/>
              </w:rPr>
              <w:t>2</w:t>
            </w:r>
            <w:r>
              <w:rPr>
                <w:rFonts w:cs="Times New Roman" w:ascii="Times New Roman" w:hAnsi="Times New Roman"/>
                <w:sz w:val="28"/>
                <w:szCs w:val="28"/>
                <w:lang w:val="uk-UA"/>
              </w:rPr>
              <w:t xml:space="preserve"> року</w:t>
            </w:r>
          </w:p>
        </w:tc>
      </w:tr>
    </w:tbl>
    <w:p>
      <w:pPr>
        <w:pStyle w:val="Normal"/>
        <w:spacing w:lineRule="auto" w:line="360"/>
        <w:rPr>
          <w:rFonts w:ascii="Times New Roman" w:hAnsi="Times New Roman" w:cs="Times New Roman"/>
          <w:sz w:val="28"/>
          <w:szCs w:val="28"/>
          <w:lang w:val="uk-UA"/>
        </w:rPr>
      </w:pPr>
      <w:r>
        <w:rPr>
          <w:rFonts w:cs="Times New Roman" w:ascii="Times New Roman" w:hAnsi="Times New Roman"/>
          <w:sz w:val="28"/>
          <w:szCs w:val="28"/>
          <w:lang w:val="uk-UA"/>
        </w:rPr>
      </w:r>
    </w:p>
    <w:tbl>
      <w:tblPr>
        <w:tblW w:w="3915" w:type="dxa"/>
        <w:jc w:val="right"/>
        <w:tblInd w:w="0" w:type="dxa"/>
        <w:tblLayout w:type="fixed"/>
        <w:tblCellMar>
          <w:top w:w="0" w:type="dxa"/>
          <w:left w:w="70" w:type="dxa"/>
          <w:bottom w:w="0" w:type="dxa"/>
          <w:right w:w="70" w:type="dxa"/>
        </w:tblCellMar>
        <w:tblLook w:val="0000"/>
      </w:tblPr>
      <w:tblGrid>
        <w:gridCol w:w="3915"/>
      </w:tblGrid>
      <w:tr>
        <w:trPr/>
        <w:tc>
          <w:tcPr>
            <w:tcW w:w="3915" w:type="dxa"/>
            <w:tcBorders/>
          </w:tcPr>
          <w:p>
            <w:pPr>
              <w:pStyle w:val="Normal"/>
              <w:widowControl w:val="false"/>
              <w:spacing w:before="0" w:after="200"/>
              <w:rPr>
                <w:sz w:val="28"/>
                <w:szCs w:val="28"/>
                <w:lang w:val="uk-UA"/>
              </w:rPr>
            </w:pPr>
            <w:r>
              <w:rPr>
                <w:sz w:val="28"/>
                <w:szCs w:val="28"/>
                <w:lang w:val="uk-UA"/>
              </w:rPr>
            </w:r>
          </w:p>
        </w:tc>
      </w:tr>
    </w:tbl>
    <w:p>
      <w:pPr>
        <w:pStyle w:val="Normal"/>
        <w:spacing w:lineRule="auto" w:line="360"/>
        <w:ind w:right="85" w:hanging="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360"/>
        <w:ind w:right="85" w:hanging="0"/>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uto" w:line="360"/>
        <w:ind w:right="85" w:hanging="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uto" w:line="360"/>
        <w:ind w:right="85" w:hanging="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Освітня програма</w:t>
      </w:r>
    </w:p>
    <w:p>
      <w:pPr>
        <w:pStyle w:val="Normal"/>
        <w:spacing w:lineRule="auto" w:line="360"/>
        <w:ind w:right="85" w:hanging="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Майдано-Олександрівського ліцею</w:t>
      </w:r>
    </w:p>
    <w:p>
      <w:pPr>
        <w:pStyle w:val="Normal"/>
        <w:spacing w:lineRule="auto" w:line="360"/>
        <w:ind w:right="85" w:hanging="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Віньковецької селищної ради</w:t>
      </w:r>
    </w:p>
    <w:p>
      <w:pPr>
        <w:pStyle w:val="Normal"/>
        <w:spacing w:lineRule="auto" w:line="360"/>
        <w:ind w:right="85" w:hanging="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Хмельницької області</w:t>
      </w:r>
    </w:p>
    <w:p>
      <w:pPr>
        <w:pStyle w:val="Normal"/>
        <w:spacing w:lineRule="auto" w:line="360"/>
        <w:ind w:right="85" w:hanging="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на 2022-2023 навчальний рік</w:t>
      </w:r>
    </w:p>
    <w:p>
      <w:pPr>
        <w:pStyle w:val="Normal"/>
        <w:spacing w:lineRule="auto" w:line="360"/>
        <w:ind w:right="85" w:hanging="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ind w:right="85" w:hanging="0"/>
        <w:jc w:val="center"/>
        <w:rPr>
          <w:rFonts w:ascii="Times New Roman" w:hAnsi="Times New Roman" w:cs="Times New Roman"/>
          <w:b/>
          <w:b/>
          <w:bCs/>
          <w:lang w:val="uk-UA"/>
        </w:rPr>
      </w:pPr>
      <w:r>
        <w:rPr>
          <w:rFonts w:cs="Times New Roman" w:ascii="Times New Roman" w:hAnsi="Times New Roman"/>
          <w:b/>
          <w:bCs/>
          <w:lang w:val="uk-UA"/>
        </w:rPr>
      </w:r>
    </w:p>
    <w:p>
      <w:pPr>
        <w:pStyle w:val="Normal"/>
        <w:ind w:right="85" w:hanging="0"/>
        <w:jc w:val="center"/>
        <w:rPr>
          <w:rFonts w:ascii="Times New Roman" w:hAnsi="Times New Roman" w:cs="Times New Roman"/>
          <w:b/>
          <w:b/>
          <w:bCs/>
          <w:lang w:val="uk-UA"/>
        </w:rPr>
      </w:pPr>
      <w:r>
        <w:rPr>
          <w:rFonts w:cs="Times New Roman" w:ascii="Times New Roman" w:hAnsi="Times New Roman"/>
          <w:b/>
          <w:bCs/>
          <w:lang w:val="uk-UA"/>
        </w:rPr>
      </w:r>
    </w:p>
    <w:p>
      <w:pPr>
        <w:pStyle w:val="Normal"/>
        <w:ind w:right="85" w:hanging="0"/>
        <w:jc w:val="center"/>
        <w:rPr>
          <w:rFonts w:ascii="Times New Roman" w:hAnsi="Times New Roman" w:cs="Times New Roman"/>
          <w:b/>
          <w:b/>
          <w:bCs/>
          <w:lang w:val="uk-UA"/>
        </w:rPr>
      </w:pPr>
      <w:r>
        <w:rPr>
          <w:rFonts w:cs="Times New Roman" w:ascii="Times New Roman" w:hAnsi="Times New Roman"/>
          <w:b/>
          <w:bCs/>
          <w:lang w:val="uk-UA"/>
        </w:rPr>
      </w:r>
    </w:p>
    <w:p>
      <w:pPr>
        <w:pStyle w:val="Normal"/>
        <w:ind w:right="85" w:hanging="0"/>
        <w:jc w:val="center"/>
        <w:rPr>
          <w:rFonts w:ascii="Times New Roman" w:hAnsi="Times New Roman" w:cs="Times New Roman"/>
          <w:b/>
          <w:b/>
          <w:bCs/>
          <w:lang w:val="uk-UA"/>
        </w:rPr>
      </w:pPr>
      <w:r>
        <w:rPr>
          <w:rFonts w:cs="Times New Roman" w:ascii="Times New Roman" w:hAnsi="Times New Roman"/>
          <w:b/>
          <w:bCs/>
          <w:lang w:val="uk-UA"/>
        </w:rPr>
      </w:r>
    </w:p>
    <w:p>
      <w:pPr>
        <w:pStyle w:val="Normal"/>
        <w:ind w:right="85" w:hanging="0"/>
        <w:jc w:val="center"/>
        <w:rPr>
          <w:rFonts w:ascii="Times New Roman" w:hAnsi="Times New Roman" w:cs="Times New Roman"/>
          <w:b/>
          <w:b/>
          <w:bCs/>
          <w:lang w:val="uk-UA"/>
        </w:rPr>
      </w:pPr>
      <w:r>
        <w:rPr>
          <w:rFonts w:cs="Times New Roman" w:ascii="Times New Roman" w:hAnsi="Times New Roman"/>
          <w:b/>
          <w:bCs/>
          <w:lang w:val="uk-UA"/>
        </w:rPr>
      </w:r>
    </w:p>
    <w:p>
      <w:pPr>
        <w:pStyle w:val="Normal"/>
        <w:ind w:right="85" w:hanging="0"/>
        <w:jc w:val="center"/>
        <w:rPr>
          <w:rFonts w:ascii="Times New Roman" w:hAnsi="Times New Roman" w:cs="Times New Roman"/>
          <w:b/>
          <w:b/>
          <w:bCs/>
          <w:lang w:val="uk-UA"/>
        </w:rPr>
      </w:pPr>
      <w:r>
        <w:rPr>
          <w:rFonts w:cs="Times New Roman" w:ascii="Times New Roman" w:hAnsi="Times New Roman"/>
          <w:b/>
          <w:bCs/>
          <w:lang w:val="uk-UA"/>
        </w:rPr>
      </w:r>
    </w:p>
    <w:p>
      <w:pPr>
        <w:pStyle w:val="Normal"/>
        <w:ind w:right="85" w:hanging="0"/>
        <w:jc w:val="center"/>
        <w:rPr>
          <w:rFonts w:ascii="Times New Roman" w:hAnsi="Times New Roman" w:cs="Times New Roman"/>
          <w:b/>
          <w:b/>
          <w:bCs/>
          <w:lang w:val="uk-UA"/>
        </w:rPr>
      </w:pPr>
      <w:r>
        <w:rPr>
          <w:rFonts w:cs="Times New Roman" w:ascii="Times New Roman" w:hAnsi="Times New Roman"/>
          <w:b/>
          <w:bCs/>
          <w:lang w:val="uk-UA"/>
        </w:rPr>
      </w:r>
    </w:p>
    <w:p>
      <w:pPr>
        <w:pStyle w:val="Normal"/>
        <w:ind w:right="85" w:hanging="0"/>
        <w:jc w:val="both"/>
        <w:rPr>
          <w:rFonts w:ascii="Times New Roman" w:hAnsi="Times New Roman" w:cs="Times New Roman"/>
          <w:b/>
          <w:b/>
          <w:bCs/>
          <w:lang w:val="uk-UA"/>
        </w:rPr>
      </w:pPr>
      <w:r>
        <w:rPr>
          <w:rFonts w:cs="Times New Roman" w:ascii="Times New Roman" w:hAnsi="Times New Roman"/>
          <w:b/>
          <w:bCs/>
          <w:lang w:val="uk-UA"/>
        </w:rPr>
      </w:r>
    </w:p>
    <w:p>
      <w:pPr>
        <w:pStyle w:val="Normal"/>
        <w:ind w:right="85" w:hanging="0"/>
        <w:jc w:val="both"/>
        <w:rPr>
          <w:rFonts w:ascii="Times New Roman" w:hAnsi="Times New Roman" w:cs="Times New Roman"/>
          <w:b/>
          <w:b/>
          <w:bCs/>
          <w:lang w:val="uk-UA"/>
        </w:rPr>
      </w:pPr>
      <w:r>
        <w:rPr>
          <w:rFonts w:cs="Times New Roman" w:ascii="Times New Roman" w:hAnsi="Times New Roman"/>
          <w:b/>
          <w:bCs/>
          <w:lang w:val="uk-UA"/>
        </w:rPr>
      </w:r>
    </w:p>
    <w:p>
      <w:pPr>
        <w:pStyle w:val="Normal"/>
        <w:ind w:right="85" w:hanging="0"/>
        <w:jc w:val="both"/>
        <w:rPr>
          <w:rFonts w:ascii="Times New Roman" w:hAnsi="Times New Roman" w:cs="Times New Roman"/>
          <w:b/>
          <w:b/>
          <w:bCs/>
          <w:sz w:val="24"/>
          <w:szCs w:val="24"/>
          <w:lang w:val="uk-UA"/>
        </w:rPr>
      </w:pPr>
      <w:r>
        <w:rPr>
          <w:rFonts w:cs="Times New Roman" w:ascii="Times New Roman" w:hAnsi="Times New Roman"/>
          <w:b/>
          <w:bCs/>
          <w:sz w:val="24"/>
          <w:szCs w:val="24"/>
          <w:lang w:val="uk-UA"/>
        </w:rPr>
        <w:t>Загальні положення</w:t>
      </w:r>
    </w:p>
    <w:p>
      <w:pPr>
        <w:pStyle w:val="Normal"/>
        <w:ind w:right="85" w:hanging="0"/>
        <w:jc w:val="both"/>
        <w:rPr>
          <w:sz w:val="24"/>
          <w:szCs w:val="24"/>
          <w:lang w:val="uk-UA"/>
        </w:rPr>
      </w:pPr>
      <w:r>
        <w:rPr>
          <w:rFonts w:cs="Times New Roman" w:ascii="Times New Roman" w:hAnsi="Times New Roman"/>
          <w:sz w:val="24"/>
          <w:szCs w:val="24"/>
          <w:lang w:val="uk-UA"/>
        </w:rPr>
        <w:tab/>
        <w:t xml:space="preserve">Освітня програма </w:t>
      </w:r>
      <w:r>
        <w:rPr>
          <w:rFonts w:cs="Times New Roman" w:ascii="Times New Roman" w:hAnsi="Times New Roman"/>
          <w:bCs/>
          <w:sz w:val="24"/>
          <w:szCs w:val="24"/>
          <w:lang w:val="uk-UA"/>
        </w:rPr>
        <w:t xml:space="preserve">Майдано-Олександрівського ліцею    на  2022-2023 навчальний рік </w:t>
      </w:r>
      <w:r>
        <w:rPr>
          <w:rFonts w:cs="Times New Roman" w:ascii="Times New Roman" w:hAnsi="Times New Roman"/>
          <w:sz w:val="24"/>
          <w:szCs w:val="24"/>
          <w:lang w:val="uk-UA"/>
        </w:rPr>
        <w:t xml:space="preserve"> розроблена на виконання Закону України «Про освіту» , постанови Кабінету Міністрів України від 23.11.2011 року № 1392 «Про затвердження Державного стандарту базової та повної загальної середньої освіти», постанови Кабінету Міністрів України від 21.02.2018 року № 87 «Про затвердження Державного стандарту початкової освіти» (зі змінами), </w:t>
      </w:r>
      <w:hyperlink r:id="rId2">
        <w:r>
          <w:rPr>
            <w:rFonts w:cs="Times New Roman" w:ascii="Times New Roman" w:hAnsi="Times New Roman"/>
            <w:color w:val="000000"/>
            <w:sz w:val="24"/>
            <w:szCs w:val="24"/>
            <w:shd w:fill="FFFFFF" w:val="clear"/>
            <w:lang w:val="uk-UA"/>
          </w:rPr>
          <w:t>Державним стандартом базової та повної загальної середньої освіти</w:t>
        </w:r>
      </w:hyperlink>
      <w:r>
        <w:rPr>
          <w:rFonts w:cs="Times New Roman" w:ascii="Times New Roman" w:hAnsi="Times New Roman"/>
          <w:sz w:val="24"/>
          <w:szCs w:val="24"/>
          <w:shd w:fill="FFFFFF" w:val="clear"/>
          <w:lang w:val="uk-UA"/>
        </w:rPr>
        <w:t xml:space="preserve">, затвердженим постановою Кабінету Міністрів України від 23.11. 2011 року № 1392, </w:t>
      </w:r>
      <w:r>
        <w:rPr>
          <w:rFonts w:cs="Times New Roman" w:ascii="Times New Roman" w:hAnsi="Times New Roman"/>
          <w:sz w:val="24"/>
          <w:szCs w:val="24"/>
          <w:lang w:val="uk-UA"/>
        </w:rPr>
        <w:t>відповідно до типових освітніх програм, затверджених наказами МОН:</w:t>
      </w:r>
    </w:p>
    <w:p>
      <w:pPr>
        <w:pStyle w:val="Normal"/>
        <w:jc w:val="both"/>
        <w:rPr>
          <w:sz w:val="24"/>
          <w:szCs w:val="24"/>
          <w:lang w:val="uk-UA"/>
        </w:rPr>
      </w:pPr>
      <w:r>
        <w:rPr>
          <w:rFonts w:cs="Times New Roman" w:ascii="Times New Roman" w:hAnsi="Times New Roman"/>
          <w:sz w:val="24"/>
          <w:szCs w:val="24"/>
          <w:lang w:val="uk-UA"/>
        </w:rPr>
        <w:t xml:space="preserve">-   </w:t>
      </w:r>
      <w:r>
        <w:rPr>
          <w:rFonts w:cs="Times New Roman CYR" w:ascii="Times New Roman CYR" w:hAnsi="Times New Roman CYR"/>
          <w:sz w:val="24"/>
          <w:szCs w:val="24"/>
          <w:lang w:val="uk-UA"/>
        </w:rPr>
        <w:t xml:space="preserve">для 1-2 класів  відповідно до Типової освітньої  програми для 1-2 класів закладів загальної середньої освіти, затверджених  </w:t>
      </w:r>
      <w:hyperlink r:id="rId3">
        <w:r>
          <w:rPr>
            <w:rFonts w:cs="Times New Roman" w:ascii="Times New Roman" w:hAnsi="Times New Roman"/>
            <w:sz w:val="24"/>
            <w:szCs w:val="24"/>
            <w:lang w:val="uk-UA"/>
          </w:rPr>
          <w:t>наказом Міністерства освіти і науки України від 08.10.2019 року № 1272 «Про затвердження типових освітніх програм для 1 -2 класів закладів загальної середньої освіти»</w:t>
        </w:r>
      </w:hyperlink>
      <w:r>
        <w:rPr>
          <w:rFonts w:cs="Times New Roman" w:ascii="Times New Roman" w:hAnsi="Times New Roman"/>
          <w:sz w:val="24"/>
          <w:szCs w:val="24"/>
          <w:lang w:val="uk-UA"/>
        </w:rPr>
        <w:t>; ( Додаток № 1 )</w:t>
      </w:r>
    </w:p>
    <w:p>
      <w:pPr>
        <w:pStyle w:val="Normal"/>
        <w:jc w:val="both"/>
        <w:rPr>
          <w:sz w:val="24"/>
          <w:szCs w:val="24"/>
          <w:lang w:val="uk-UA"/>
        </w:rPr>
      </w:pPr>
      <w:r>
        <w:rPr>
          <w:rFonts w:cs="Times New Roman" w:ascii="Times New Roman" w:hAnsi="Times New Roman"/>
          <w:sz w:val="24"/>
          <w:szCs w:val="24"/>
          <w:lang w:val="uk-UA"/>
        </w:rPr>
        <w:t xml:space="preserve">-  </w:t>
      </w:r>
      <w:r>
        <w:rPr>
          <w:rFonts w:cs="Times New Roman CYR" w:ascii="Times New Roman CYR" w:hAnsi="Times New Roman CYR"/>
          <w:sz w:val="24"/>
          <w:szCs w:val="24"/>
          <w:lang w:val="uk-UA"/>
        </w:rPr>
        <w:t xml:space="preserve">для 3-4 класів відповідно до Типової освітньої  програми для 3-4 класів закладів    загальної середньої освіти, затверджених  </w:t>
      </w:r>
      <w:hyperlink r:id="rId4">
        <w:r>
          <w:rPr>
            <w:rFonts w:cs="Times New Roman" w:ascii="Times New Roman" w:hAnsi="Times New Roman"/>
            <w:sz w:val="24"/>
            <w:szCs w:val="24"/>
            <w:lang w:val="uk-UA"/>
          </w:rPr>
          <w:t>наказом Міністерства освіти і науки України</w:t>
        </w:r>
      </w:hyperlink>
      <w:hyperlink r:id="rId5">
        <w:r>
          <w:rPr>
            <w:rFonts w:cs="Times New Roman" w:ascii="Times New Roman" w:hAnsi="Times New Roman"/>
            <w:sz w:val="24"/>
            <w:szCs w:val="24"/>
            <w:lang w:val="uk-UA"/>
          </w:rPr>
          <w:t>від 08.10.2019 року № 1273</w:t>
        </w:r>
      </w:hyperlink>
      <w:hyperlink r:id="rId6">
        <w:r>
          <w:rPr>
            <w:rFonts w:cs="Times New Roman" w:ascii="Times New Roman" w:hAnsi="Times New Roman"/>
            <w:sz w:val="24"/>
            <w:szCs w:val="24"/>
          </w:rPr>
          <w:t> </w:t>
        </w:r>
      </w:hyperlink>
      <w:hyperlink r:id="rId7">
        <w:r>
          <w:rPr>
            <w:rFonts w:cs="Times New Roman" w:ascii="Times New Roman" w:hAnsi="Times New Roman"/>
            <w:sz w:val="24"/>
            <w:szCs w:val="24"/>
            <w:lang w:val="uk-UA"/>
          </w:rPr>
          <w:t xml:space="preserve"> «Про затвердження типових освітніх програм для 3-4 класів закладів загальної середньої освіти»</w:t>
        </w:r>
      </w:hyperlink>
      <w:r>
        <w:rPr>
          <w:rFonts w:cs="Times New Roman" w:ascii="Times New Roman" w:hAnsi="Times New Roman"/>
          <w:sz w:val="24"/>
          <w:szCs w:val="24"/>
          <w:lang w:val="uk-UA"/>
        </w:rPr>
        <w:t>;( Додаток № 2 )</w:t>
      </w:r>
    </w:p>
    <w:p>
      <w:pPr>
        <w:pStyle w:val="Normal"/>
        <w:jc w:val="both"/>
        <w:rPr>
          <w:sz w:val="24"/>
          <w:szCs w:val="24"/>
          <w:lang w:val="uk-UA"/>
        </w:rPr>
      </w:pPr>
      <w:r>
        <w:rPr>
          <w:rFonts w:cs="Times New Roman CYR" w:ascii="Times New Roman CYR" w:hAnsi="Times New Roman CYR"/>
          <w:sz w:val="24"/>
          <w:szCs w:val="24"/>
          <w:lang w:val="uk-UA"/>
        </w:rPr>
        <w:t xml:space="preserve">-    для 2-х учнів 4-го класу Гамбарова Серафима Сергійовича та Матвійчука Гліба Руслановича продовжено інклюзивне навчання за індивідуальними навчальними планами, розробленими відповідно </w:t>
      </w:r>
      <w:r>
        <w:rPr>
          <w:rFonts w:cs="Times New Roman CYR" w:ascii="Times New Roman CYR" w:hAnsi="Times New Roman CYR"/>
          <w:bCs/>
          <w:sz w:val="24"/>
          <w:szCs w:val="24"/>
          <w:lang w:val="uk-UA"/>
        </w:rPr>
        <w:t>до  протоколу оцінки потреби учня в наданні підтримки в закладі освіти від п.01.22року</w:t>
      </w:r>
      <w:r>
        <w:rPr>
          <w:rFonts w:cs="Times New Roman" w:ascii="Times New Roman" w:hAnsi="Times New Roman"/>
          <w:sz w:val="24"/>
          <w:szCs w:val="24"/>
          <w:lang w:val="uk-UA"/>
        </w:rPr>
        <w:t>;( Додаток № 3,4)</w:t>
      </w:r>
    </w:p>
    <w:p>
      <w:pPr>
        <w:pStyle w:val="Normal"/>
        <w:tabs>
          <w:tab w:val="clear" w:pos="708"/>
          <w:tab w:val="left" w:pos="284" w:leader="none"/>
          <w:tab w:val="left" w:pos="1134" w:leader="none"/>
        </w:tabs>
        <w:jc w:val="both"/>
        <w:rPr>
          <w:sz w:val="24"/>
          <w:szCs w:val="24"/>
        </w:rPr>
      </w:pPr>
      <w:r>
        <w:rPr>
          <w:rFonts w:cs="Times New Roman CYR" w:ascii="Times New Roman CYR" w:hAnsi="Times New Roman CYR"/>
          <w:sz w:val="24"/>
          <w:szCs w:val="24"/>
          <w:lang w:val="uk-UA"/>
        </w:rPr>
        <w:t xml:space="preserve">- для 5 класу -  Типової освітньої  програми для 5-9 класів закладів    загальної середньої освіти, затвердженими наказом МОН України № 235 від 19.02.2021 року; </w:t>
      </w:r>
      <w:r>
        <w:rPr>
          <w:rFonts w:cs="Times New Roman" w:ascii="Times New Roman" w:hAnsi="Times New Roman"/>
          <w:sz w:val="24"/>
          <w:szCs w:val="24"/>
          <w:lang w:val="uk-UA"/>
        </w:rPr>
        <w:t>( Додаток № 5 )</w:t>
      </w:r>
    </w:p>
    <w:p>
      <w:pPr>
        <w:pStyle w:val="Normal"/>
        <w:jc w:val="both"/>
        <w:rPr>
          <w:sz w:val="24"/>
          <w:szCs w:val="24"/>
        </w:rPr>
      </w:pPr>
      <w:r>
        <w:rPr>
          <w:rFonts w:cs="Times New Roman CYR" w:ascii="Times New Roman CYR" w:hAnsi="Times New Roman CYR"/>
          <w:sz w:val="24"/>
          <w:szCs w:val="24"/>
          <w:lang w:val="uk-UA"/>
        </w:rPr>
        <w:t xml:space="preserve">- для 6-9-х класів - Типової освітньої  програми для 5-9 класів закладів    загальної середньої освіти ІІ ступеня, затвердженими  </w:t>
      </w:r>
      <w:r>
        <w:rPr>
          <w:rStyle w:val="Style12"/>
          <w:rFonts w:cs="Times New Roman" w:ascii="Times New Roman" w:hAnsi="Times New Roman"/>
          <w:color w:val="auto"/>
          <w:sz w:val="24"/>
          <w:szCs w:val="24"/>
          <w:u w:val="none"/>
          <w:lang w:val="uk-UA"/>
        </w:rPr>
        <w:t>наказом Міністерства освіти і науки України «Про затвердження типової освітньої програми закладів загальної середньої освіти ІІ ступеня» від 20.04.2018 року № 405</w:t>
      </w:r>
      <w:r>
        <w:rPr>
          <w:rFonts w:cs="Times New Roman CYR" w:ascii="Times New Roman CYR" w:hAnsi="Times New Roman CYR"/>
          <w:sz w:val="24"/>
          <w:szCs w:val="24"/>
          <w:lang w:val="uk-UA"/>
        </w:rPr>
        <w:t>;</w:t>
      </w:r>
      <w:r>
        <w:rPr>
          <w:rFonts w:cs="Times New Roman" w:ascii="Times New Roman" w:hAnsi="Times New Roman"/>
          <w:sz w:val="24"/>
          <w:szCs w:val="24"/>
          <w:lang w:val="uk-UA"/>
        </w:rPr>
        <w:t>( Додатки № 6-8 )</w:t>
      </w:r>
    </w:p>
    <w:p>
      <w:pPr>
        <w:pStyle w:val="Normal"/>
        <w:jc w:val="both"/>
        <w:rPr>
          <w:sz w:val="24"/>
          <w:szCs w:val="24"/>
        </w:rPr>
      </w:pPr>
      <w:r>
        <w:rPr>
          <w:rFonts w:cs="Times New Roman" w:ascii="Times New Roman" w:hAnsi="Times New Roman"/>
          <w:sz w:val="24"/>
          <w:szCs w:val="24"/>
          <w:lang w:val="uk-UA"/>
        </w:rPr>
        <w:t xml:space="preserve">- </w:t>
      </w:r>
      <w:r>
        <w:rPr>
          <w:rFonts w:cs="Times New Roman CYR" w:ascii="Times New Roman CYR" w:hAnsi="Times New Roman CYR"/>
          <w:sz w:val="24"/>
          <w:szCs w:val="24"/>
          <w:lang w:val="uk-UA"/>
        </w:rPr>
        <w:t xml:space="preserve">для 10-11-х класів - за навчальними планами загальноосвітніх навчальних закладів III ступеня, затвердженими </w:t>
      </w:r>
      <w:hyperlink r:id="rId8">
        <w:r>
          <w:rPr>
            <w:rFonts w:eastAsia="Times New Roman" w:cs="Times New Roman" w:ascii="Times New Roman" w:hAnsi="Times New Roman"/>
            <w:sz w:val="24"/>
            <w:szCs w:val="24"/>
            <w:lang w:val="uk-UA"/>
          </w:rPr>
          <w:t>наказом</w:t>
        </w:r>
      </w:hyperlink>
      <w:hyperlink r:id="rId9">
        <w:r>
          <w:rPr>
            <w:rFonts w:eastAsia="Times New Roman" w:cs="Times New Roman" w:ascii="Times New Roman" w:hAnsi="Times New Roman"/>
            <w:sz w:val="24"/>
            <w:szCs w:val="24"/>
          </w:rPr>
          <w:t> </w:t>
        </w:r>
      </w:hyperlink>
      <w:hyperlink r:id="rId10">
        <w:r>
          <w:rPr>
            <w:rFonts w:eastAsia="Times New Roman" w:cs="Times New Roman" w:ascii="Times New Roman" w:hAnsi="Times New Roman"/>
            <w:sz w:val="24"/>
            <w:szCs w:val="24"/>
            <w:lang w:val="uk-UA"/>
          </w:rPr>
          <w:t xml:space="preserve"> Міністерства освіти і науки України</w:t>
        </w:r>
      </w:hyperlink>
      <w:hyperlink r:id="rId11">
        <w:r>
          <w:rPr>
            <w:rFonts w:eastAsia="Times New Roman" w:cs="Times New Roman" w:ascii="Times New Roman" w:hAnsi="Times New Roman"/>
            <w:sz w:val="24"/>
            <w:szCs w:val="24"/>
          </w:rPr>
          <w:t> </w:t>
        </w:r>
      </w:hyperlink>
      <w:hyperlink r:id="rId12">
        <w:r>
          <w:rPr>
            <w:rFonts w:eastAsia="Times New Roman" w:cs="Times New Roman" w:ascii="Times New Roman" w:hAnsi="Times New Roman"/>
            <w:sz w:val="24"/>
            <w:szCs w:val="24"/>
            <w:lang w:val="uk-UA"/>
          </w:rPr>
          <w:t xml:space="preserve"> від 20.04.2018 року №408 (в редакції наказу </w:t>
        </w:r>
      </w:hyperlink>
      <w:hyperlink r:id="rId13">
        <w:r>
          <w:rPr>
            <w:rFonts w:eastAsia="Times New Roman" w:cs="Times New Roman" w:ascii="Times New Roman" w:hAnsi="Times New Roman"/>
            <w:sz w:val="24"/>
            <w:szCs w:val="24"/>
          </w:rPr>
          <w:t> </w:t>
        </w:r>
      </w:hyperlink>
      <w:hyperlink r:id="rId14">
        <w:r>
          <w:rPr>
            <w:rFonts w:eastAsia="Times New Roman" w:cs="Times New Roman" w:ascii="Times New Roman" w:hAnsi="Times New Roman"/>
            <w:sz w:val="24"/>
            <w:szCs w:val="24"/>
            <w:lang w:val="uk-UA"/>
          </w:rPr>
          <w:t>Міністерства освіти і науки України</w:t>
        </w:r>
      </w:hyperlink>
      <w:hyperlink r:id="rId15">
        <w:r>
          <w:rPr>
            <w:rFonts w:eastAsia="Times New Roman" w:cs="Times New Roman" w:ascii="Times New Roman" w:hAnsi="Times New Roman"/>
            <w:sz w:val="24"/>
            <w:szCs w:val="24"/>
          </w:rPr>
          <w:t> </w:t>
        </w:r>
      </w:hyperlink>
      <w:hyperlink r:id="rId16">
        <w:r>
          <w:rPr>
            <w:rFonts w:eastAsia="Times New Roman" w:cs="Times New Roman" w:ascii="Times New Roman" w:hAnsi="Times New Roman"/>
            <w:sz w:val="24"/>
            <w:szCs w:val="24"/>
            <w:lang w:val="uk-UA"/>
          </w:rPr>
          <w:t xml:space="preserve"> від 28.11.2019 року№1493 зі змінами, внесеними наказом  Міністерства освіти і науки України</w:t>
        </w:r>
      </w:hyperlink>
      <w:r>
        <w:rPr>
          <w:rFonts w:eastAsia="Times New Roman" w:cs="Times New Roman" w:ascii="Times New Roman" w:hAnsi="Times New Roman"/>
          <w:sz w:val="24"/>
          <w:szCs w:val="24"/>
        </w:rPr>
        <w:t> </w:t>
      </w:r>
      <w:r>
        <w:rPr>
          <w:rFonts w:eastAsia="Times New Roman" w:cs="Times New Roman" w:ascii="Times New Roman" w:hAnsi="Times New Roman"/>
          <w:sz w:val="24"/>
          <w:szCs w:val="24"/>
          <w:lang w:val="uk-UA"/>
        </w:rPr>
        <w:t xml:space="preserve"> від  31.03.2020 року №464 ).( Додаток № 9 )</w:t>
      </w:r>
    </w:p>
    <w:p>
      <w:pPr>
        <w:pStyle w:val="Normal"/>
        <w:jc w:val="both"/>
        <w:rPr>
          <w:sz w:val="24"/>
          <w:szCs w:val="24"/>
        </w:rPr>
      </w:pPr>
      <w:r>
        <w:rPr>
          <w:rFonts w:cs="Times New Roman" w:ascii="Times New Roman" w:hAnsi="Times New Roman"/>
          <w:bCs/>
          <w:sz w:val="24"/>
          <w:szCs w:val="24"/>
          <w:lang w:val="uk-UA"/>
        </w:rPr>
        <w:t xml:space="preserve">Майдано-Олександрівський ліцей </w:t>
      </w:r>
      <w:r>
        <w:rPr>
          <w:rFonts w:cs="Times New Roman" w:ascii="Times New Roman" w:hAnsi="Times New Roman"/>
          <w:spacing w:val="8"/>
          <w:w w:val="104"/>
          <w:sz w:val="24"/>
          <w:szCs w:val="24"/>
        </w:rPr>
        <w:t>працюватиме в режимі 5-денного робочого тижня</w:t>
      </w:r>
      <w:r>
        <w:rPr>
          <w:rFonts w:cs="Times New Roman" w:ascii="Times New Roman" w:hAnsi="Times New Roman"/>
          <w:sz w:val="24"/>
          <w:szCs w:val="24"/>
        </w:rPr>
        <w:t>.</w:t>
      </w:r>
    </w:p>
    <w:p>
      <w:pPr>
        <w:pStyle w:val="Normal"/>
        <w:jc w:val="both"/>
        <w:rPr>
          <w:sz w:val="24"/>
          <w:szCs w:val="24"/>
        </w:rPr>
      </w:pPr>
      <w:r>
        <w:rPr>
          <w:rFonts w:cs="Times New Roman" w:ascii="Times New Roman" w:hAnsi="Times New Roman"/>
          <w:b/>
          <w:sz w:val="24"/>
          <w:szCs w:val="24"/>
          <w:lang w:val="uk-UA"/>
        </w:rPr>
        <w:t xml:space="preserve">Система внутрішнього забезпечення якості освіти у </w:t>
      </w:r>
      <w:r>
        <w:rPr>
          <w:rFonts w:cs="Times New Roman" w:ascii="Times New Roman" w:hAnsi="Times New Roman"/>
          <w:bCs/>
          <w:sz w:val="24"/>
          <w:szCs w:val="24"/>
          <w:lang w:val="uk-UA"/>
        </w:rPr>
        <w:t xml:space="preserve">Майдано-Олександрівському ліцеї </w:t>
      </w:r>
      <w:r>
        <w:rPr>
          <w:rFonts w:cs="Times New Roman" w:ascii="Times New Roman" w:hAnsi="Times New Roman"/>
          <w:sz w:val="24"/>
          <w:szCs w:val="24"/>
          <w:lang w:val="uk-UA"/>
        </w:rPr>
        <w:t>складається з таких компонентів:</w:t>
      </w:r>
    </w:p>
    <w:p>
      <w:pPr>
        <w:pStyle w:val="Normal"/>
        <w:tabs>
          <w:tab w:val="clear" w:pos="708"/>
          <w:tab w:val="left" w:pos="284" w:leader="none"/>
          <w:tab w:val="left" w:pos="1134" w:leader="none"/>
        </w:tabs>
        <w:jc w:val="both"/>
        <w:rPr>
          <w:sz w:val="24"/>
          <w:szCs w:val="24"/>
        </w:rPr>
      </w:pPr>
      <w:r>
        <w:rPr>
          <w:rFonts w:cs="Times New Roman" w:ascii="Times New Roman" w:hAnsi="Times New Roman"/>
          <w:b/>
          <w:sz w:val="24"/>
          <w:szCs w:val="24"/>
          <w:lang w:val="uk-UA"/>
        </w:rPr>
        <w:t>- кадрове забезпечення освітньої діяльності</w:t>
      </w:r>
      <w:r>
        <w:rPr>
          <w:rFonts w:cs="Times New Roman" w:ascii="Times New Roman" w:hAnsi="Times New Roman"/>
          <w:sz w:val="24"/>
          <w:szCs w:val="24"/>
          <w:lang w:val="uk-UA"/>
        </w:rPr>
        <w:t>( Додаток № 10 )</w:t>
      </w:r>
    </w:p>
    <w:p>
      <w:pPr>
        <w:pStyle w:val="Normal"/>
        <w:ind w:left="15" w:hanging="0"/>
        <w:jc w:val="both"/>
        <w:rPr>
          <w:sz w:val="24"/>
          <w:szCs w:val="24"/>
        </w:rPr>
      </w:pPr>
      <w:r>
        <w:rPr>
          <w:rFonts w:cs="Times New Roman" w:ascii="Times New Roman" w:hAnsi="Times New Roman"/>
          <w:sz w:val="24"/>
          <w:szCs w:val="24"/>
          <w:lang w:val="uk-UA"/>
        </w:rPr>
        <w:t xml:space="preserve">Усі педагогічні працівники мають вищу педагогічну освіту, підвищення кваліфікації педагогічних працівників (форма проходження на вибір учителя) – не менше 150 годин протягом 5 років, атестація – 1 раз на 5 років, </w:t>
      </w:r>
      <w:r>
        <w:rPr>
          <w:rFonts w:cs="Times New Roman" w:ascii="Times New Roman" w:hAnsi="Times New Roman"/>
          <w:sz w:val="24"/>
          <w:szCs w:val="24"/>
        </w:rPr>
        <w:t> </w:t>
      </w:r>
      <w:r>
        <w:rPr>
          <w:rFonts w:cs="Times New Roman" w:ascii="Times New Roman" w:hAnsi="Times New Roman"/>
          <w:sz w:val="24"/>
          <w:szCs w:val="24"/>
          <w:lang w:val="uk-UA"/>
        </w:rPr>
        <w:t xml:space="preserve">, </w:t>
      </w:r>
      <w:r>
        <w:rPr>
          <w:rFonts w:cs="Times New Roman" w:ascii="Times New Roman" w:hAnsi="Times New Roman"/>
          <w:sz w:val="24"/>
          <w:szCs w:val="24"/>
        </w:rPr>
        <w:t> </w:t>
      </w:r>
      <w:r>
        <w:rPr>
          <w:rFonts w:cs="Times New Roman" w:ascii="Times New Roman" w:hAnsi="Times New Roman"/>
          <w:sz w:val="24"/>
          <w:szCs w:val="24"/>
          <w:lang w:val="uk-UA"/>
        </w:rPr>
        <w:t>участь у різних методичних заходах, конференціях, вебінарах, семінарах, конкурсах, тренінгах, онлайн-курсах, дистанційне навчання – протягом року);</w:t>
      </w:r>
    </w:p>
    <w:p>
      <w:pPr>
        <w:pStyle w:val="Normal"/>
        <w:tabs>
          <w:tab w:val="clear" w:pos="708"/>
          <w:tab w:val="left" w:pos="284" w:leader="none"/>
          <w:tab w:val="left" w:pos="1134" w:leader="none"/>
        </w:tabs>
        <w:jc w:val="both"/>
        <w:rPr>
          <w:rFonts w:ascii="Times New Roman" w:hAnsi="Times New Roman" w:cs="Times New Roman"/>
          <w:sz w:val="24"/>
          <w:szCs w:val="24"/>
          <w:lang w:val="uk-UA"/>
        </w:rPr>
      </w:pPr>
      <w:r>
        <w:rPr>
          <w:rFonts w:cs="Times New Roman" w:ascii="Times New Roman" w:hAnsi="Times New Roman"/>
          <w:sz w:val="24"/>
          <w:szCs w:val="24"/>
          <w:lang w:val="uk-UA"/>
        </w:rPr>
        <w:t>Учителі 1-4 та 5-х класів мають усі необхідні сертифікати для викладання у НУШ.</w:t>
      </w:r>
    </w:p>
    <w:p>
      <w:pPr>
        <w:pStyle w:val="Normal"/>
        <w:tabs>
          <w:tab w:val="clear" w:pos="708"/>
          <w:tab w:val="left" w:pos="284" w:leader="none"/>
          <w:tab w:val="left" w:pos="1134" w:leader="none"/>
        </w:tabs>
        <w:jc w:val="both"/>
        <w:rPr>
          <w:rFonts w:ascii="Times New Roman" w:hAnsi="Times New Roman" w:cs="Times New Roman"/>
          <w:b/>
          <w:b/>
          <w:sz w:val="24"/>
          <w:szCs w:val="24"/>
          <w:lang w:val="uk-UA"/>
        </w:rPr>
      </w:pPr>
      <w:r>
        <w:rPr>
          <w:rFonts w:cs="Times New Roman" w:ascii="Times New Roman" w:hAnsi="Times New Roman"/>
          <w:b/>
          <w:sz w:val="24"/>
          <w:szCs w:val="24"/>
          <w:lang w:val="uk-UA"/>
        </w:rPr>
        <w:t>-навчально-методичне забезпечення освітньої діяльності:</w:t>
      </w:r>
    </w:p>
    <w:p>
      <w:pPr>
        <w:pStyle w:val="Normal"/>
        <w:tabs>
          <w:tab w:val="clear" w:pos="708"/>
          <w:tab w:val="left" w:pos="284" w:leader="none"/>
          <w:tab w:val="left" w:pos="1134" w:leader="none"/>
        </w:tabs>
        <w:jc w:val="both"/>
        <w:rPr>
          <w:sz w:val="24"/>
          <w:szCs w:val="24"/>
        </w:rPr>
      </w:pPr>
      <w:r>
        <w:rPr>
          <w:rFonts w:cs="Times New Roman" w:ascii="Times New Roman" w:hAnsi="Times New Roman"/>
          <w:b/>
          <w:sz w:val="24"/>
          <w:szCs w:val="24"/>
          <w:lang w:val="uk-UA"/>
        </w:rPr>
        <w:t xml:space="preserve">- </w:t>
      </w:r>
      <w:r>
        <w:rPr>
          <w:rFonts w:cs="Times New Roman" w:ascii="Times New Roman" w:hAnsi="Times New Roman"/>
          <w:sz w:val="24"/>
          <w:szCs w:val="24"/>
          <w:lang w:val="uk-UA"/>
        </w:rPr>
        <w:t xml:space="preserve">наявність документів, визначених нормативно-правовими актами з питань освіти,                                   </w:t>
      </w:r>
    </w:p>
    <w:p>
      <w:pPr>
        <w:pStyle w:val="Normal"/>
        <w:tabs>
          <w:tab w:val="clear" w:pos="708"/>
          <w:tab w:val="left" w:pos="284" w:leader="none"/>
          <w:tab w:val="left" w:pos="1134" w:leader="none"/>
        </w:tabs>
        <w:jc w:val="both"/>
        <w:rPr>
          <w:sz w:val="24"/>
          <w:szCs w:val="24"/>
        </w:rPr>
      </w:pPr>
      <w:r>
        <w:rPr>
          <w:rFonts w:cs="Times New Roman" w:ascii="Times New Roman" w:hAnsi="Times New Roman"/>
          <w:sz w:val="24"/>
          <w:szCs w:val="24"/>
          <w:lang w:val="uk-UA"/>
        </w:rPr>
        <w:t xml:space="preserve">- перелік навчальних програм  </w:t>
      </w:r>
      <w:r>
        <w:rPr>
          <w:rFonts w:cs="Times New Roman" w:ascii="Times New Roman" w:hAnsi="Times New Roman"/>
          <w:color w:val="C9211E"/>
          <w:sz w:val="24"/>
          <w:szCs w:val="24"/>
          <w:lang w:val="uk-UA"/>
        </w:rPr>
        <w:t>(Додаток № 14</w:t>
      </w:r>
      <w:r>
        <w:rPr>
          <w:rFonts w:cs="Times New Roman" w:ascii="Times New Roman" w:hAnsi="Times New Roman"/>
          <w:sz w:val="24"/>
          <w:szCs w:val="24"/>
          <w:lang w:val="uk-UA"/>
        </w:rPr>
        <w:t>) до освітньої програми закладу освіти),</w:t>
      </w:r>
    </w:p>
    <w:p>
      <w:pPr>
        <w:pStyle w:val="Normal"/>
        <w:tabs>
          <w:tab w:val="clear" w:pos="708"/>
          <w:tab w:val="left" w:pos="284" w:leader="none"/>
          <w:tab w:val="left" w:pos="1134" w:leader="none"/>
        </w:tabs>
        <w:jc w:val="both"/>
        <w:rPr>
          <w:sz w:val="24"/>
          <w:szCs w:val="24"/>
        </w:rPr>
      </w:pPr>
      <w:r>
        <w:rPr>
          <w:rFonts w:cs="Times New Roman" w:ascii="Times New Roman" w:hAnsi="Times New Roman"/>
          <w:sz w:val="24"/>
          <w:szCs w:val="24"/>
          <w:lang w:val="uk-UA"/>
        </w:rPr>
        <w:t xml:space="preserve">- перелік підручників </w:t>
      </w:r>
      <w:r>
        <w:rPr>
          <w:rFonts w:cs="Times New Roman" w:ascii="Times New Roman" w:hAnsi="Times New Roman"/>
          <w:color w:val="C9211E"/>
          <w:sz w:val="24"/>
          <w:szCs w:val="24"/>
          <w:lang w:val="uk-UA"/>
        </w:rPr>
        <w:t>(Додаток № 15)</w:t>
      </w:r>
      <w:r>
        <w:rPr>
          <w:rFonts w:cs="Times New Roman" w:ascii="Times New Roman" w:hAnsi="Times New Roman"/>
          <w:sz w:val="24"/>
          <w:szCs w:val="24"/>
          <w:lang w:val="uk-UA"/>
        </w:rPr>
        <w:t xml:space="preserve"> до освітньої програми закладу освіти)</w:t>
      </w:r>
    </w:p>
    <w:p>
      <w:pPr>
        <w:pStyle w:val="Normal"/>
        <w:tabs>
          <w:tab w:val="clear" w:pos="708"/>
          <w:tab w:val="left" w:pos="284" w:leader="none"/>
          <w:tab w:val="left" w:pos="1134" w:leader="none"/>
        </w:tabs>
        <w:jc w:val="both"/>
        <w:rPr>
          <w:rFonts w:ascii="Times New Roman" w:hAnsi="Times New Roman" w:cs="Times New Roman"/>
          <w:b/>
          <w:b/>
          <w:sz w:val="24"/>
          <w:szCs w:val="24"/>
          <w:lang w:val="uk-UA"/>
        </w:rPr>
      </w:pPr>
      <w:r>
        <w:rPr>
          <w:rFonts w:cs="Times New Roman" w:ascii="Times New Roman" w:hAnsi="Times New Roman"/>
          <w:b/>
          <w:sz w:val="24"/>
          <w:szCs w:val="24"/>
          <w:lang w:val="uk-UA"/>
        </w:rPr>
        <w:t>матеріально-технічне забезпечення освітньої діяльності:</w:t>
      </w:r>
    </w:p>
    <w:p>
      <w:pPr>
        <w:pStyle w:val="Normal"/>
        <w:tabs>
          <w:tab w:val="clear" w:pos="708"/>
          <w:tab w:val="left" w:pos="284" w:leader="none"/>
          <w:tab w:val="left" w:pos="1134" w:leader="none"/>
        </w:tabs>
        <w:jc w:val="both"/>
        <w:rPr>
          <w:sz w:val="24"/>
          <w:szCs w:val="24"/>
          <w:lang w:val="uk-UA"/>
        </w:rPr>
      </w:pPr>
      <w:r>
        <w:rPr>
          <w:rFonts w:cs="Times New Roman" w:ascii="Times New Roman" w:hAnsi="Times New Roman"/>
          <w:sz w:val="24"/>
          <w:szCs w:val="24"/>
          <w:lang w:val="uk-UA"/>
        </w:rPr>
        <w:t>- шкільні кабінети, класні кімнати,</w:t>
      </w:r>
      <w:r>
        <w:rPr>
          <w:rFonts w:cs="Times New Roman" w:ascii="Times New Roman" w:hAnsi="Times New Roman"/>
          <w:sz w:val="24"/>
          <w:szCs w:val="24"/>
        </w:rPr>
        <w:t> </w:t>
      </w:r>
      <w:r>
        <w:rPr>
          <w:rFonts w:cs="Times New Roman" w:ascii="Times New Roman" w:hAnsi="Times New Roman"/>
          <w:sz w:val="24"/>
          <w:szCs w:val="24"/>
          <w:lang w:val="uk-UA"/>
        </w:rPr>
        <w:t xml:space="preserve"> спортзал, бібліотека, їдальня, , </w:t>
      </w:r>
      <w:r>
        <w:rPr>
          <w:rFonts w:cs="Times New Roman" w:ascii="Times New Roman" w:hAnsi="Times New Roman"/>
          <w:sz w:val="24"/>
          <w:szCs w:val="24"/>
        </w:rPr>
        <w:t> </w:t>
      </w:r>
      <w:r>
        <w:rPr>
          <w:rFonts w:cs="Times New Roman" w:ascii="Times New Roman" w:hAnsi="Times New Roman"/>
          <w:sz w:val="24"/>
          <w:szCs w:val="24"/>
          <w:lang w:val="uk-UA"/>
        </w:rPr>
        <w:t>наявність мережі Інтернет;</w:t>
      </w:r>
    </w:p>
    <w:p>
      <w:pPr>
        <w:pStyle w:val="Normal"/>
        <w:tabs>
          <w:tab w:val="clear" w:pos="708"/>
          <w:tab w:val="left" w:pos="284" w:leader="none"/>
          <w:tab w:val="left" w:pos="1134" w:leader="none"/>
        </w:tabs>
        <w:jc w:val="both"/>
        <w:rPr>
          <w:rFonts w:ascii="Times New Roman" w:hAnsi="Times New Roman" w:cs="Times New Roman"/>
          <w:b/>
          <w:b/>
          <w:sz w:val="24"/>
          <w:szCs w:val="24"/>
          <w:lang w:val="uk-UA"/>
        </w:rPr>
      </w:pPr>
      <w:r>
        <w:rPr>
          <w:rFonts w:cs="Times New Roman" w:ascii="Times New Roman" w:hAnsi="Times New Roman"/>
          <w:b/>
          <w:sz w:val="24"/>
          <w:szCs w:val="24"/>
          <w:lang w:val="uk-UA"/>
        </w:rPr>
        <w:t>якість проведення навчальних занять:</w:t>
      </w:r>
    </w:p>
    <w:p>
      <w:pPr>
        <w:pStyle w:val="Normal"/>
        <w:ind w:left="15" w:hanging="0"/>
        <w:jc w:val="both"/>
        <w:rPr>
          <w:sz w:val="24"/>
          <w:szCs w:val="24"/>
        </w:rPr>
      </w:pPr>
      <w:r>
        <w:rPr>
          <w:rFonts w:cs="Times New Roman" w:ascii="Times New Roman" w:hAnsi="Times New Roman"/>
          <w:sz w:val="24"/>
          <w:szCs w:val="24"/>
          <w:lang w:val="uk-UA"/>
        </w:rPr>
        <w:t xml:space="preserve">- </w:t>
      </w:r>
      <w:r>
        <w:rPr>
          <w:rFonts w:cs="Times New Roman" w:ascii="Times New Roman" w:hAnsi="Times New Roman"/>
          <w:sz w:val="24"/>
          <w:szCs w:val="24"/>
        </w:rPr>
        <w:t>вивчення системи роботи педагогічних працівників – 1 раз на 5 років,</w:t>
      </w:r>
    </w:p>
    <w:p>
      <w:pPr>
        <w:pStyle w:val="Normal"/>
        <w:ind w:left="15" w:hanging="0"/>
        <w:jc w:val="both"/>
        <w:rPr>
          <w:rFonts w:ascii="Times New Roman" w:hAnsi="Times New Roman" w:cs="Times New Roman"/>
          <w:sz w:val="24"/>
          <w:szCs w:val="24"/>
        </w:rPr>
      </w:pPr>
      <w:r>
        <w:rPr>
          <w:rFonts w:cs="Times New Roman" w:ascii="Times New Roman" w:hAnsi="Times New Roman"/>
          <w:sz w:val="24"/>
          <w:szCs w:val="24"/>
        </w:rPr>
        <w:t>-  тематичний контроль знань, класно-узагальнюючий контроль – за потребою,</w:t>
      </w:r>
    </w:p>
    <w:p>
      <w:pPr>
        <w:pStyle w:val="Normal"/>
        <w:tabs>
          <w:tab w:val="clear" w:pos="708"/>
          <w:tab w:val="left" w:pos="284" w:leader="none"/>
          <w:tab w:val="left" w:pos="1134" w:leader="none"/>
        </w:tabs>
        <w:jc w:val="both"/>
        <w:rPr>
          <w:rFonts w:ascii="Times New Roman" w:hAnsi="Times New Roman" w:cs="Times New Roman"/>
          <w:sz w:val="24"/>
          <w:szCs w:val="24"/>
          <w:lang w:val="uk-UA"/>
        </w:rPr>
      </w:pPr>
      <w:r>
        <w:rPr>
          <w:rFonts w:cs="Times New Roman" w:ascii="Times New Roman" w:hAnsi="Times New Roman"/>
          <w:sz w:val="24"/>
          <w:szCs w:val="24"/>
          <w:lang w:val="uk-UA"/>
        </w:rPr>
        <w:t>- відвідування уроків, занять дирекцією.</w:t>
      </w:r>
    </w:p>
    <w:p>
      <w:pPr>
        <w:pStyle w:val="Normal"/>
        <w:tabs>
          <w:tab w:val="clear" w:pos="708"/>
          <w:tab w:val="left" w:pos="284" w:leader="none"/>
          <w:tab w:val="left" w:pos="1134" w:leader="none"/>
        </w:tabs>
        <w:jc w:val="both"/>
        <w:rPr>
          <w:sz w:val="24"/>
          <w:szCs w:val="24"/>
        </w:rPr>
      </w:pPr>
      <w:r>
        <w:rPr>
          <w:rFonts w:cs="Times New Roman" w:ascii="Times New Roman" w:hAnsi="Times New Roman"/>
          <w:b/>
          <w:sz w:val="24"/>
          <w:szCs w:val="24"/>
          <w:lang w:val="uk-UA"/>
        </w:rPr>
        <w:t xml:space="preserve">моніторинг досягнення </w:t>
      </w:r>
      <w:r>
        <w:rPr>
          <w:rFonts w:cs="Times New Roman" w:ascii="Times New Roman" w:hAnsi="Times New Roman"/>
          <w:b/>
          <w:sz w:val="24"/>
          <w:szCs w:val="24"/>
          <w:lang w:val="uk-UA" w:eastAsia="uk-UA"/>
        </w:rPr>
        <w:t xml:space="preserve">учнями </w:t>
      </w:r>
      <w:r>
        <w:rPr>
          <w:rFonts w:cs="Times New Roman" w:ascii="Times New Roman" w:hAnsi="Times New Roman"/>
          <w:b/>
          <w:sz w:val="24"/>
          <w:szCs w:val="24"/>
          <w:lang w:val="uk-UA"/>
        </w:rPr>
        <w:t>результатів навчання (компетентностей)</w:t>
      </w:r>
      <w:r>
        <w:rPr>
          <w:rFonts w:cs="Times New Roman" w:ascii="Times New Roman" w:hAnsi="Times New Roman"/>
          <w:b/>
          <w:sz w:val="24"/>
          <w:szCs w:val="24"/>
        </w:rPr>
        <w:t>:</w:t>
      </w:r>
    </w:p>
    <w:p>
      <w:pPr>
        <w:pStyle w:val="Normal"/>
        <w:jc w:val="both"/>
        <w:rPr>
          <w:sz w:val="24"/>
          <w:szCs w:val="24"/>
        </w:rPr>
      </w:pPr>
      <w:r>
        <w:rPr>
          <w:rFonts w:cs="Times New Roman" w:ascii="Times New Roman" w:hAnsi="Times New Roman"/>
          <w:sz w:val="24"/>
          <w:szCs w:val="24"/>
          <w:lang w:val="uk-UA"/>
        </w:rPr>
        <w:t xml:space="preserve">- вивчення рівня навчальних досягнень з предмета – 1 раз на 5 років, </w:t>
      </w:r>
      <w:r>
        <w:rPr>
          <w:rFonts w:cs="Times New Roman" w:ascii="Times New Roman" w:hAnsi="Times New Roman"/>
          <w:sz w:val="24"/>
          <w:szCs w:val="24"/>
        </w:rPr>
        <w:t> </w:t>
      </w:r>
      <w:r>
        <w:rPr>
          <w:rFonts w:cs="Times New Roman" w:ascii="Times New Roman" w:hAnsi="Times New Roman"/>
          <w:sz w:val="24"/>
          <w:szCs w:val="24"/>
          <w:lang w:val="uk-UA"/>
        </w:rPr>
        <w:t>різні види оцінювання, що відповідають «Загальним критеріям оцінювання навчальних досягнень учнів у системі загальної середньої освіти», які є обов'язковою складовою навчальної програми з предмета - на кожному уроці), тематичне – в кінці кожної теми, семестрове – в кінці кожного семестру, річне – в кінці року, державна підсумкова атестація – в кінці навчального року,</w:t>
      </w:r>
    </w:p>
    <w:p>
      <w:pPr>
        <w:pStyle w:val="Normal"/>
        <w:jc w:val="both"/>
        <w:rPr>
          <w:sz w:val="24"/>
          <w:szCs w:val="24"/>
        </w:rPr>
      </w:pPr>
      <w:r>
        <w:rPr>
          <w:rFonts w:cs="Times New Roman" w:ascii="Times New Roman" w:hAnsi="Times New Roman"/>
          <w:sz w:val="24"/>
          <w:szCs w:val="24"/>
          <w:lang w:val="uk-UA"/>
        </w:rPr>
        <w:t xml:space="preserve">- </w:t>
      </w:r>
      <w:r>
        <w:rPr>
          <w:rFonts w:cs="Times New Roman" w:ascii="Times New Roman" w:hAnsi="Times New Roman"/>
          <w:sz w:val="24"/>
          <w:szCs w:val="24"/>
        </w:rPr>
        <w:t>результати участі у предметних та творчих конкурсах різного рівня – протягом навчального року, участь у спортивних змаганнях – протягом навчального року, інтелектуальних випробовуваннях – протягом навчального року).</w:t>
      </w:r>
    </w:p>
    <w:p>
      <w:pPr>
        <w:pStyle w:val="Normal"/>
        <w:shd w:val="clear" w:color="auto" w:fill="FFFFFF"/>
        <w:tabs>
          <w:tab w:val="clear" w:pos="708"/>
          <w:tab w:val="left" w:pos="1134" w:leader="none"/>
        </w:tabs>
        <w:jc w:val="both"/>
        <w:rPr>
          <w:rFonts w:ascii="Times New Roman" w:hAnsi="Times New Roman" w:cs="Times New Roman"/>
          <w:b/>
          <w:b/>
          <w:sz w:val="24"/>
          <w:szCs w:val="24"/>
          <w:lang w:val="uk-UA"/>
        </w:rPr>
      </w:pPr>
      <w:r>
        <w:rPr>
          <w:rFonts w:cs="Times New Roman" w:ascii="Times New Roman" w:hAnsi="Times New Roman"/>
          <w:b/>
          <w:sz w:val="24"/>
          <w:szCs w:val="24"/>
          <w:lang w:val="uk-UA"/>
        </w:rPr>
        <w:t>Завдання системи внутрішнього забезпечення якості освіти у Майдано-Олександрівському ліцеї :</w:t>
      </w:r>
    </w:p>
    <w:p>
      <w:pPr>
        <w:pStyle w:val="ListParagraph"/>
        <w:numPr>
          <w:ilvl w:val="0"/>
          <w:numId w:val="8"/>
        </w:numPr>
        <w:shd w:val="clear" w:color="auto" w:fill="FFFFFF"/>
        <w:tabs>
          <w:tab w:val="clear" w:pos="708"/>
          <w:tab w:val="left" w:pos="284" w:leader="none"/>
          <w:tab w:val="left" w:pos="1134" w:leader="none"/>
        </w:tabs>
        <w:jc w:val="both"/>
        <w:rPr>
          <w:rFonts w:ascii="Times New Roman" w:hAnsi="Times New Roman" w:cs="Times New Roman"/>
          <w:lang w:val="uk-UA"/>
        </w:rPr>
      </w:pPr>
      <w:r>
        <w:rPr>
          <w:rFonts w:cs="Times New Roman" w:ascii="Times New Roman" w:hAnsi="Times New Roman"/>
          <w:lang w:val="uk-UA"/>
        </w:rPr>
        <w:t>оновлення методичної бази освітньої діяльності;</w:t>
      </w:r>
    </w:p>
    <w:p>
      <w:pPr>
        <w:pStyle w:val="ListParagraph"/>
        <w:numPr>
          <w:ilvl w:val="0"/>
          <w:numId w:val="8"/>
        </w:numPr>
        <w:shd w:val="clear" w:color="auto" w:fill="FFFFFF"/>
        <w:tabs>
          <w:tab w:val="clear" w:pos="708"/>
          <w:tab w:val="left" w:pos="284" w:leader="none"/>
          <w:tab w:val="left" w:pos="1134" w:leader="none"/>
        </w:tabs>
        <w:jc w:val="both"/>
        <w:rPr>
          <w:rFonts w:ascii="Times New Roman" w:hAnsi="Times New Roman" w:cs="Times New Roman"/>
          <w:lang w:val="uk-UA"/>
        </w:rPr>
      </w:pPr>
      <w:r>
        <w:rPr>
          <w:rFonts w:cs="Times New Roman" w:ascii="Times New Roman" w:hAnsi="Times New Roman"/>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pPr>
        <w:pStyle w:val="ListParagraph"/>
        <w:numPr>
          <w:ilvl w:val="0"/>
          <w:numId w:val="8"/>
        </w:numPr>
        <w:shd w:val="clear" w:color="auto" w:fill="FFFFFF"/>
        <w:tabs>
          <w:tab w:val="clear" w:pos="708"/>
          <w:tab w:val="left" w:pos="284" w:leader="none"/>
          <w:tab w:val="left" w:pos="1134" w:leader="none"/>
        </w:tabs>
        <w:jc w:val="both"/>
        <w:rPr>
          <w:rFonts w:ascii="Times New Roman" w:hAnsi="Times New Roman" w:cs="Times New Roman"/>
          <w:lang w:val="uk-UA"/>
        </w:rPr>
      </w:pPr>
      <w:r>
        <w:rPr>
          <w:rFonts w:cs="Times New Roman" w:ascii="Times New Roman" w:hAnsi="Times New Roman"/>
          <w:lang w:val="uk-UA"/>
        </w:rPr>
        <w:t>моніторинг та оптимізація соціально-психологічного середовища закладу освіти ;</w:t>
      </w:r>
    </w:p>
    <w:p>
      <w:pPr>
        <w:pStyle w:val="ListParagraph"/>
        <w:numPr>
          <w:ilvl w:val="0"/>
          <w:numId w:val="8"/>
        </w:numPr>
        <w:shd w:val="clear" w:color="auto" w:fill="FFFFFF"/>
        <w:tabs>
          <w:tab w:val="clear" w:pos="708"/>
          <w:tab w:val="left" w:pos="284" w:leader="none"/>
          <w:tab w:val="left" w:pos="1134" w:leader="none"/>
        </w:tabs>
        <w:jc w:val="both"/>
        <w:rPr>
          <w:rFonts w:ascii="Times New Roman" w:hAnsi="Times New Roman" w:cs="Times New Roman"/>
          <w:lang w:val="uk-UA"/>
        </w:rPr>
      </w:pPr>
      <w:r>
        <w:rPr>
          <w:rFonts w:cs="Times New Roman" w:ascii="Times New Roman" w:hAnsi="Times New Roman"/>
          <w:lang w:val="uk-UA"/>
        </w:rPr>
        <w:t>створення необхідних умов для підвищення фахового кваліфікаційного рівня педагогічних працівників.</w:t>
      </w:r>
    </w:p>
    <w:p>
      <w:pPr>
        <w:pStyle w:val="ListParagraph"/>
        <w:jc w:val="both"/>
        <w:rPr>
          <w:rFonts w:ascii="Times New Roman CYR" w:hAnsi="Times New Roman CYR" w:cs="Times New Roman CYR"/>
          <w:lang w:val="uk-UA"/>
        </w:rPr>
      </w:pPr>
      <w:r>
        <w:rPr>
          <w:rFonts w:cs="Times New Roman CYR" w:ascii="Times New Roman CYR" w:hAnsi="Times New Roman CYR"/>
          <w:lang w:val="uk-UA"/>
        </w:rPr>
        <w:t>Навчальний план загальноосвітніх класів  Майдано-Олександрівського ліцею  складено на 5-ти денний навчальний тиждень . Навчанням у  закладі  у 1- 11класах охоплено   145 учнів.</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r>
    </w:p>
    <w:tbl>
      <w:tblPr>
        <w:tblW w:w="9692" w:type="dxa"/>
        <w:jc w:val="left"/>
        <w:tblInd w:w="865" w:type="dxa"/>
        <w:tblLayout w:type="fixed"/>
        <w:tblCellMar>
          <w:top w:w="0" w:type="dxa"/>
          <w:left w:w="108" w:type="dxa"/>
          <w:bottom w:w="0" w:type="dxa"/>
          <w:right w:w="108" w:type="dxa"/>
        </w:tblCellMar>
        <w:tblLook w:val="0000"/>
      </w:tblPr>
      <w:tblGrid>
        <w:gridCol w:w="3651"/>
        <w:gridCol w:w="2130"/>
        <w:gridCol w:w="3911"/>
      </w:tblGrid>
      <w:tr>
        <w:trPr>
          <w:trHeight w:val="1" w:hRule="atLeast"/>
        </w:trPr>
        <w:tc>
          <w:tcPr>
            <w:tcW w:w="36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both"/>
              <w:rPr>
                <w:rFonts w:ascii="Times New Roman CYR" w:hAnsi="Times New Roman CYR" w:cs="Times New Roman CYR"/>
                <w:b/>
                <w:b/>
                <w:lang w:val="uk-UA"/>
              </w:rPr>
            </w:pPr>
            <w:r>
              <w:rPr>
                <w:rFonts w:cs="Times New Roman CYR" w:ascii="Times New Roman CYR" w:hAnsi="Times New Roman CYR"/>
                <w:b/>
                <w:lang w:val="uk-UA"/>
              </w:rPr>
              <w:t>Класи</w:t>
            </w:r>
          </w:p>
        </w:tc>
        <w:tc>
          <w:tcPr>
            <w:tcW w:w="21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both"/>
              <w:rPr>
                <w:rFonts w:ascii="Times New Roman CYR" w:hAnsi="Times New Roman CYR" w:cs="Times New Roman CYR"/>
                <w:b/>
                <w:b/>
                <w:lang w:val="uk-UA"/>
              </w:rPr>
            </w:pPr>
            <w:r>
              <w:rPr>
                <w:rFonts w:cs="Times New Roman CYR" w:ascii="Times New Roman CYR" w:hAnsi="Times New Roman CYR"/>
                <w:b/>
                <w:lang w:val="uk-UA"/>
              </w:rPr>
              <w:t>К-сть учнів</w:t>
            </w:r>
          </w:p>
        </w:tc>
        <w:tc>
          <w:tcPr>
            <w:tcW w:w="39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both"/>
              <w:rPr>
                <w:rFonts w:ascii="Times New Roman CYR" w:hAnsi="Times New Roman CYR" w:cs="Times New Roman CYR"/>
                <w:b/>
                <w:b/>
                <w:lang w:val="uk-UA"/>
              </w:rPr>
            </w:pPr>
            <w:r>
              <w:rPr>
                <w:rFonts w:cs="Times New Roman CYR" w:ascii="Times New Roman CYR" w:hAnsi="Times New Roman CYR"/>
                <w:b/>
                <w:lang w:val="uk-UA"/>
              </w:rPr>
              <w:t>К-сть  класів</w:t>
            </w:r>
          </w:p>
        </w:tc>
      </w:tr>
      <w:tr>
        <w:trPr>
          <w:trHeight w:val="1" w:hRule="atLeast"/>
        </w:trPr>
        <w:tc>
          <w:tcPr>
            <w:tcW w:w="36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both"/>
              <w:rPr/>
            </w:pPr>
            <w:r>
              <w:rPr>
                <w:rFonts w:cs="Times New Roman" w:ascii="Times New Roman" w:hAnsi="Times New Roman"/>
              </w:rPr>
              <w:t>1</w:t>
            </w:r>
            <w:r>
              <w:rPr>
                <w:rFonts w:cs="Times New Roman CYR" w:ascii="Times New Roman CYR" w:hAnsi="Times New Roman CYR"/>
                <w:lang w:val="uk-UA"/>
              </w:rPr>
              <w:t>клас</w:t>
            </w:r>
          </w:p>
        </w:tc>
        <w:tc>
          <w:tcPr>
            <w:tcW w:w="21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both"/>
              <w:rPr>
                <w:rFonts w:ascii="Times New Roman" w:hAnsi="Times New Roman" w:cs="Times New Roman"/>
                <w:lang w:val="uk-UA"/>
              </w:rPr>
            </w:pPr>
            <w:r>
              <w:rPr>
                <w:rFonts w:cs="Times New Roman" w:ascii="Times New Roman" w:hAnsi="Times New Roman"/>
                <w:lang w:val="uk-UA"/>
              </w:rPr>
              <w:t>9</w:t>
            </w:r>
          </w:p>
        </w:tc>
        <w:tc>
          <w:tcPr>
            <w:tcW w:w="39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both"/>
              <w:rPr>
                <w:rFonts w:ascii="Times New Roman" w:hAnsi="Times New Roman" w:cs="Times New Roman"/>
              </w:rPr>
            </w:pPr>
            <w:r>
              <w:rPr>
                <w:rFonts w:cs="Times New Roman" w:ascii="Times New Roman" w:hAnsi="Times New Roman"/>
              </w:rPr>
              <w:t>1</w:t>
            </w:r>
          </w:p>
        </w:tc>
      </w:tr>
      <w:tr>
        <w:trPr>
          <w:trHeight w:val="1" w:hRule="atLeast"/>
        </w:trPr>
        <w:tc>
          <w:tcPr>
            <w:tcW w:w="36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both"/>
              <w:rPr/>
            </w:pPr>
            <w:r>
              <w:rPr>
                <w:rFonts w:cs="Times New Roman" w:ascii="Times New Roman" w:hAnsi="Times New Roman"/>
              </w:rPr>
              <w:t xml:space="preserve">2 </w:t>
            </w:r>
            <w:r>
              <w:rPr>
                <w:rFonts w:cs="Times New Roman CYR" w:ascii="Times New Roman CYR" w:hAnsi="Times New Roman CYR"/>
                <w:lang w:val="uk-UA"/>
              </w:rPr>
              <w:t>клас</w:t>
            </w:r>
          </w:p>
        </w:tc>
        <w:tc>
          <w:tcPr>
            <w:tcW w:w="21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both"/>
              <w:rPr>
                <w:rFonts w:ascii="Times New Roman" w:hAnsi="Times New Roman" w:cs="Times New Roman"/>
              </w:rPr>
            </w:pPr>
            <w:r>
              <w:rPr>
                <w:rFonts w:cs="Times New Roman" w:ascii="Times New Roman" w:hAnsi="Times New Roman"/>
              </w:rPr>
              <w:t>10</w:t>
            </w:r>
          </w:p>
        </w:tc>
        <w:tc>
          <w:tcPr>
            <w:tcW w:w="39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both"/>
              <w:rPr>
                <w:rFonts w:ascii="Times New Roman" w:hAnsi="Times New Roman" w:cs="Times New Roman"/>
              </w:rPr>
            </w:pPr>
            <w:r>
              <w:rPr>
                <w:rFonts w:cs="Times New Roman" w:ascii="Times New Roman" w:hAnsi="Times New Roman"/>
              </w:rPr>
              <w:t>1</w:t>
            </w:r>
          </w:p>
        </w:tc>
      </w:tr>
      <w:tr>
        <w:trPr>
          <w:trHeight w:val="1" w:hRule="atLeast"/>
        </w:trPr>
        <w:tc>
          <w:tcPr>
            <w:tcW w:w="36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both"/>
              <w:rPr/>
            </w:pPr>
            <w:r>
              <w:rPr>
                <w:rFonts w:cs="Times New Roman" w:ascii="Times New Roman" w:hAnsi="Times New Roman"/>
              </w:rPr>
              <w:t xml:space="preserve">3 </w:t>
            </w:r>
            <w:r>
              <w:rPr>
                <w:rFonts w:cs="Times New Roman CYR" w:ascii="Times New Roman CYR" w:hAnsi="Times New Roman CYR"/>
                <w:lang w:val="uk-UA"/>
              </w:rPr>
              <w:t>клас</w:t>
            </w:r>
          </w:p>
        </w:tc>
        <w:tc>
          <w:tcPr>
            <w:tcW w:w="21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both"/>
              <w:rPr/>
            </w:pPr>
            <w:r>
              <w:rPr>
                <w:rFonts w:cs="Times New Roman" w:ascii="Times New Roman" w:hAnsi="Times New Roman"/>
              </w:rPr>
              <w:t>1</w:t>
            </w:r>
            <w:r>
              <w:rPr>
                <w:rFonts w:cs="Times New Roman" w:ascii="Times New Roman" w:hAnsi="Times New Roman"/>
                <w:lang w:val="uk-UA"/>
              </w:rPr>
              <w:t>0</w:t>
            </w:r>
          </w:p>
        </w:tc>
        <w:tc>
          <w:tcPr>
            <w:tcW w:w="39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both"/>
              <w:rPr>
                <w:rFonts w:ascii="Times New Roman" w:hAnsi="Times New Roman" w:cs="Times New Roman"/>
              </w:rPr>
            </w:pPr>
            <w:r>
              <w:rPr>
                <w:rFonts w:cs="Times New Roman" w:ascii="Times New Roman" w:hAnsi="Times New Roman"/>
              </w:rPr>
              <w:t>1</w:t>
            </w:r>
          </w:p>
        </w:tc>
      </w:tr>
      <w:tr>
        <w:trPr>
          <w:trHeight w:val="1" w:hRule="atLeast"/>
        </w:trPr>
        <w:tc>
          <w:tcPr>
            <w:tcW w:w="36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both"/>
              <w:rPr/>
            </w:pPr>
            <w:r>
              <w:rPr>
                <w:rFonts w:cs="Times New Roman" w:ascii="Times New Roman" w:hAnsi="Times New Roman"/>
              </w:rPr>
              <w:t xml:space="preserve">4 </w:t>
            </w:r>
            <w:r>
              <w:rPr>
                <w:rFonts w:cs="Times New Roman CYR" w:ascii="Times New Roman CYR" w:hAnsi="Times New Roman CYR"/>
                <w:lang w:val="uk-UA"/>
              </w:rPr>
              <w:t>клас</w:t>
            </w:r>
          </w:p>
        </w:tc>
        <w:tc>
          <w:tcPr>
            <w:tcW w:w="21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both"/>
              <w:rPr>
                <w:rFonts w:ascii="Times New Roman" w:hAnsi="Times New Roman" w:cs="Times New Roman"/>
                <w:lang w:val="uk-UA"/>
              </w:rPr>
            </w:pPr>
            <w:r>
              <w:rPr>
                <w:rFonts w:cs="Times New Roman" w:ascii="Times New Roman" w:hAnsi="Times New Roman"/>
                <w:lang w:val="uk-UA"/>
              </w:rPr>
              <w:t>16</w:t>
            </w:r>
          </w:p>
        </w:tc>
        <w:tc>
          <w:tcPr>
            <w:tcW w:w="39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both"/>
              <w:rPr>
                <w:rFonts w:ascii="Times New Roman" w:hAnsi="Times New Roman" w:cs="Times New Roman"/>
              </w:rPr>
            </w:pPr>
            <w:r>
              <w:rPr>
                <w:rFonts w:cs="Times New Roman" w:ascii="Times New Roman" w:hAnsi="Times New Roman"/>
              </w:rPr>
              <w:t>1</w:t>
            </w:r>
          </w:p>
        </w:tc>
      </w:tr>
      <w:tr>
        <w:trPr>
          <w:trHeight w:val="1" w:hRule="atLeast"/>
        </w:trPr>
        <w:tc>
          <w:tcPr>
            <w:tcW w:w="36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both"/>
              <w:rPr>
                <w:rFonts w:ascii="Times New Roman CYR" w:hAnsi="Times New Roman CYR" w:cs="Times New Roman CYR"/>
                <w:lang w:val="uk-UA"/>
              </w:rPr>
            </w:pPr>
            <w:r>
              <w:rPr>
                <w:rFonts w:cs="Times New Roman CYR" w:ascii="Times New Roman CYR" w:hAnsi="Times New Roman CYR"/>
                <w:lang w:val="uk-UA"/>
              </w:rPr>
              <w:t>Всього 1- 4 класи</w:t>
            </w:r>
          </w:p>
        </w:tc>
        <w:tc>
          <w:tcPr>
            <w:tcW w:w="21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both"/>
              <w:rPr>
                <w:rFonts w:ascii="Times New Roman" w:hAnsi="Times New Roman" w:cs="Times New Roman"/>
                <w:b/>
                <w:b/>
                <w:bCs/>
                <w:lang w:val="uk-UA"/>
              </w:rPr>
            </w:pPr>
            <w:r>
              <w:rPr>
                <w:rFonts w:cs="Times New Roman" w:ascii="Times New Roman" w:hAnsi="Times New Roman"/>
                <w:b/>
                <w:bCs/>
                <w:lang w:val="uk-UA"/>
              </w:rPr>
              <w:t>45</w:t>
            </w:r>
          </w:p>
        </w:tc>
        <w:tc>
          <w:tcPr>
            <w:tcW w:w="39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both"/>
              <w:rPr>
                <w:rFonts w:ascii="Times New Roman" w:hAnsi="Times New Roman" w:cs="Times New Roman"/>
                <w:b/>
                <w:b/>
                <w:bCs/>
              </w:rPr>
            </w:pPr>
            <w:r>
              <w:rPr>
                <w:rFonts w:cs="Times New Roman" w:ascii="Times New Roman" w:hAnsi="Times New Roman"/>
                <w:b/>
                <w:bCs/>
              </w:rPr>
              <w:t>4</w:t>
            </w:r>
          </w:p>
        </w:tc>
      </w:tr>
      <w:tr>
        <w:trPr>
          <w:trHeight w:val="1" w:hRule="atLeast"/>
        </w:trPr>
        <w:tc>
          <w:tcPr>
            <w:tcW w:w="36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both"/>
              <w:rPr/>
            </w:pPr>
            <w:r>
              <w:rPr>
                <w:rFonts w:cs="Times New Roman" w:ascii="Times New Roman" w:hAnsi="Times New Roman"/>
              </w:rPr>
              <w:t xml:space="preserve">5 </w:t>
            </w:r>
            <w:r>
              <w:rPr>
                <w:rFonts w:cs="Times New Roman CYR" w:ascii="Times New Roman CYR" w:hAnsi="Times New Roman CYR"/>
                <w:lang w:val="uk-UA"/>
              </w:rPr>
              <w:t>клас</w:t>
            </w:r>
          </w:p>
        </w:tc>
        <w:tc>
          <w:tcPr>
            <w:tcW w:w="21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both"/>
              <w:rPr>
                <w:rFonts w:ascii="Times New Roman" w:hAnsi="Times New Roman" w:cs="Times New Roman"/>
                <w:lang w:val="uk-UA"/>
              </w:rPr>
            </w:pPr>
            <w:r>
              <w:rPr>
                <w:rFonts w:cs="Times New Roman" w:ascii="Times New Roman" w:hAnsi="Times New Roman"/>
                <w:lang w:val="uk-UA"/>
              </w:rPr>
              <w:t>20</w:t>
            </w:r>
          </w:p>
        </w:tc>
        <w:tc>
          <w:tcPr>
            <w:tcW w:w="39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both"/>
              <w:rPr>
                <w:rFonts w:ascii="Times New Roman" w:hAnsi="Times New Roman" w:cs="Times New Roman"/>
              </w:rPr>
            </w:pPr>
            <w:r>
              <w:rPr>
                <w:rFonts w:cs="Times New Roman" w:ascii="Times New Roman" w:hAnsi="Times New Roman"/>
              </w:rPr>
              <w:t>1</w:t>
            </w:r>
          </w:p>
        </w:tc>
      </w:tr>
      <w:tr>
        <w:trPr>
          <w:trHeight w:val="1" w:hRule="atLeast"/>
        </w:trPr>
        <w:tc>
          <w:tcPr>
            <w:tcW w:w="36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both"/>
              <w:rPr/>
            </w:pPr>
            <w:r>
              <w:rPr>
                <w:rFonts w:cs="Times New Roman" w:ascii="Times New Roman" w:hAnsi="Times New Roman"/>
              </w:rPr>
              <w:t xml:space="preserve">6 </w:t>
            </w:r>
            <w:r>
              <w:rPr>
                <w:rFonts w:cs="Times New Roman CYR" w:ascii="Times New Roman CYR" w:hAnsi="Times New Roman CYR"/>
                <w:lang w:val="uk-UA"/>
              </w:rPr>
              <w:t>клас</w:t>
            </w:r>
          </w:p>
        </w:tc>
        <w:tc>
          <w:tcPr>
            <w:tcW w:w="21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both"/>
              <w:rPr>
                <w:rFonts w:ascii="Times New Roman" w:hAnsi="Times New Roman" w:cs="Times New Roman"/>
                <w:lang w:val="uk-UA"/>
              </w:rPr>
            </w:pPr>
            <w:r>
              <w:rPr>
                <w:rFonts w:cs="Times New Roman" w:ascii="Times New Roman" w:hAnsi="Times New Roman"/>
                <w:lang w:val="uk-UA"/>
              </w:rPr>
              <w:t>15</w:t>
            </w:r>
          </w:p>
        </w:tc>
        <w:tc>
          <w:tcPr>
            <w:tcW w:w="39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both"/>
              <w:rPr>
                <w:rFonts w:ascii="Times New Roman" w:hAnsi="Times New Roman" w:cs="Times New Roman"/>
              </w:rPr>
            </w:pPr>
            <w:r>
              <w:rPr>
                <w:rFonts w:cs="Times New Roman" w:ascii="Times New Roman" w:hAnsi="Times New Roman"/>
              </w:rPr>
              <w:t>1</w:t>
            </w:r>
          </w:p>
        </w:tc>
      </w:tr>
      <w:tr>
        <w:trPr>
          <w:trHeight w:val="1" w:hRule="atLeast"/>
        </w:trPr>
        <w:tc>
          <w:tcPr>
            <w:tcW w:w="36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both"/>
              <w:rPr/>
            </w:pPr>
            <w:r>
              <w:rPr>
                <w:rFonts w:cs="Times New Roman" w:ascii="Times New Roman" w:hAnsi="Times New Roman"/>
              </w:rPr>
              <w:t xml:space="preserve">7 </w:t>
            </w:r>
            <w:r>
              <w:rPr>
                <w:rFonts w:cs="Times New Roman CYR" w:ascii="Times New Roman CYR" w:hAnsi="Times New Roman CYR"/>
                <w:lang w:val="uk-UA"/>
              </w:rPr>
              <w:t>клас</w:t>
            </w:r>
          </w:p>
        </w:tc>
        <w:tc>
          <w:tcPr>
            <w:tcW w:w="21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both"/>
              <w:rPr>
                <w:rFonts w:ascii="Times New Roman" w:hAnsi="Times New Roman" w:cs="Times New Roman"/>
                <w:lang w:val="uk-UA"/>
              </w:rPr>
            </w:pPr>
            <w:r>
              <w:rPr>
                <w:rFonts w:cs="Times New Roman" w:ascii="Times New Roman" w:hAnsi="Times New Roman"/>
                <w:lang w:val="uk-UA"/>
              </w:rPr>
              <w:t>23</w:t>
            </w:r>
          </w:p>
        </w:tc>
        <w:tc>
          <w:tcPr>
            <w:tcW w:w="39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both"/>
              <w:rPr>
                <w:rFonts w:ascii="Times New Roman" w:hAnsi="Times New Roman" w:cs="Times New Roman"/>
              </w:rPr>
            </w:pPr>
            <w:r>
              <w:rPr>
                <w:rFonts w:cs="Times New Roman" w:ascii="Times New Roman" w:hAnsi="Times New Roman"/>
              </w:rPr>
              <w:t>1</w:t>
            </w:r>
          </w:p>
        </w:tc>
      </w:tr>
      <w:tr>
        <w:trPr>
          <w:trHeight w:val="1" w:hRule="atLeast"/>
        </w:trPr>
        <w:tc>
          <w:tcPr>
            <w:tcW w:w="36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both"/>
              <w:rPr/>
            </w:pPr>
            <w:r>
              <w:rPr>
                <w:rFonts w:cs="Times New Roman" w:ascii="Times New Roman" w:hAnsi="Times New Roman"/>
              </w:rPr>
              <w:t xml:space="preserve">8 </w:t>
            </w:r>
            <w:r>
              <w:rPr>
                <w:rFonts w:cs="Times New Roman CYR" w:ascii="Times New Roman CYR" w:hAnsi="Times New Roman CYR"/>
                <w:lang w:val="uk-UA"/>
              </w:rPr>
              <w:t>клас</w:t>
            </w:r>
          </w:p>
        </w:tc>
        <w:tc>
          <w:tcPr>
            <w:tcW w:w="21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both"/>
              <w:rPr>
                <w:rFonts w:ascii="Times New Roman" w:hAnsi="Times New Roman" w:cs="Times New Roman"/>
                <w:lang w:val="uk-UA"/>
              </w:rPr>
            </w:pPr>
            <w:r>
              <w:rPr>
                <w:rFonts w:cs="Times New Roman" w:ascii="Times New Roman" w:hAnsi="Times New Roman"/>
                <w:lang w:val="uk-UA"/>
              </w:rPr>
              <w:t>17</w:t>
            </w:r>
          </w:p>
        </w:tc>
        <w:tc>
          <w:tcPr>
            <w:tcW w:w="39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both"/>
              <w:rPr>
                <w:rFonts w:ascii="Times New Roman" w:hAnsi="Times New Roman" w:cs="Times New Roman"/>
              </w:rPr>
            </w:pPr>
            <w:r>
              <w:rPr>
                <w:rFonts w:cs="Times New Roman" w:ascii="Times New Roman" w:hAnsi="Times New Roman"/>
              </w:rPr>
              <w:t>1</w:t>
            </w:r>
          </w:p>
        </w:tc>
      </w:tr>
      <w:tr>
        <w:trPr>
          <w:trHeight w:val="1" w:hRule="atLeast"/>
        </w:trPr>
        <w:tc>
          <w:tcPr>
            <w:tcW w:w="36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both"/>
              <w:rPr/>
            </w:pPr>
            <w:r>
              <w:rPr>
                <w:rFonts w:cs="Times New Roman" w:ascii="Times New Roman" w:hAnsi="Times New Roman"/>
              </w:rPr>
              <w:t xml:space="preserve">9 </w:t>
            </w:r>
            <w:r>
              <w:rPr>
                <w:rFonts w:cs="Times New Roman CYR" w:ascii="Times New Roman CYR" w:hAnsi="Times New Roman CYR"/>
                <w:lang w:val="uk-UA"/>
              </w:rPr>
              <w:t>клас</w:t>
            </w:r>
          </w:p>
        </w:tc>
        <w:tc>
          <w:tcPr>
            <w:tcW w:w="21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both"/>
              <w:rPr>
                <w:rFonts w:ascii="Times New Roman" w:hAnsi="Times New Roman" w:cs="Times New Roman"/>
                <w:lang w:val="uk-UA"/>
              </w:rPr>
            </w:pPr>
            <w:r>
              <w:rPr>
                <w:rFonts w:cs="Times New Roman" w:ascii="Times New Roman" w:hAnsi="Times New Roman"/>
                <w:lang w:val="uk-UA"/>
              </w:rPr>
              <w:t>14</w:t>
            </w:r>
          </w:p>
        </w:tc>
        <w:tc>
          <w:tcPr>
            <w:tcW w:w="39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both"/>
              <w:rPr>
                <w:rFonts w:ascii="Times New Roman" w:hAnsi="Times New Roman" w:cs="Times New Roman"/>
              </w:rPr>
            </w:pPr>
            <w:r>
              <w:rPr>
                <w:rFonts w:cs="Times New Roman" w:ascii="Times New Roman" w:hAnsi="Times New Roman"/>
              </w:rPr>
              <w:t>1</w:t>
            </w:r>
          </w:p>
        </w:tc>
      </w:tr>
      <w:tr>
        <w:trPr>
          <w:trHeight w:val="1" w:hRule="atLeast"/>
        </w:trPr>
        <w:tc>
          <w:tcPr>
            <w:tcW w:w="36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both"/>
              <w:rPr>
                <w:rFonts w:ascii="Times New Roman CYR" w:hAnsi="Times New Roman CYR" w:cs="Times New Roman CYR"/>
                <w:lang w:val="uk-UA"/>
              </w:rPr>
            </w:pPr>
            <w:r>
              <w:rPr>
                <w:rFonts w:cs="Times New Roman CYR" w:ascii="Times New Roman CYR" w:hAnsi="Times New Roman CYR"/>
                <w:lang w:val="uk-UA"/>
              </w:rPr>
              <w:t>Всього 5- 9 класи</w:t>
            </w:r>
          </w:p>
        </w:tc>
        <w:tc>
          <w:tcPr>
            <w:tcW w:w="21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both"/>
              <w:rPr/>
            </w:pPr>
            <w:r>
              <w:rPr>
                <w:rFonts w:cs="Times New Roman" w:ascii="Times New Roman" w:hAnsi="Times New Roman"/>
                <w:b/>
                <w:bCs/>
              </w:rPr>
              <w:t>8</w:t>
            </w:r>
            <w:r>
              <w:rPr>
                <w:rFonts w:cs="Times New Roman" w:ascii="Times New Roman" w:hAnsi="Times New Roman"/>
                <w:b/>
                <w:bCs/>
                <w:lang w:val="uk-UA"/>
              </w:rPr>
              <w:t>7</w:t>
            </w:r>
          </w:p>
        </w:tc>
        <w:tc>
          <w:tcPr>
            <w:tcW w:w="39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both"/>
              <w:rPr>
                <w:rFonts w:ascii="Times New Roman" w:hAnsi="Times New Roman" w:cs="Times New Roman"/>
                <w:b/>
                <w:b/>
                <w:bCs/>
              </w:rPr>
            </w:pPr>
            <w:r>
              <w:rPr>
                <w:rFonts w:cs="Times New Roman" w:ascii="Times New Roman" w:hAnsi="Times New Roman"/>
                <w:b/>
                <w:bCs/>
              </w:rPr>
              <w:t>5</w:t>
            </w:r>
          </w:p>
        </w:tc>
      </w:tr>
      <w:tr>
        <w:trPr>
          <w:trHeight w:val="1" w:hRule="atLeast"/>
        </w:trPr>
        <w:tc>
          <w:tcPr>
            <w:tcW w:w="36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both"/>
              <w:rPr/>
            </w:pPr>
            <w:r>
              <w:rPr>
                <w:rFonts w:cs="Times New Roman" w:ascii="Times New Roman" w:hAnsi="Times New Roman"/>
              </w:rPr>
              <w:t xml:space="preserve">10  </w:t>
            </w:r>
            <w:r>
              <w:rPr>
                <w:rFonts w:cs="Times New Roman CYR" w:ascii="Times New Roman CYR" w:hAnsi="Times New Roman CYR"/>
                <w:lang w:val="uk-UA"/>
              </w:rPr>
              <w:t>клас</w:t>
            </w:r>
          </w:p>
        </w:tc>
        <w:tc>
          <w:tcPr>
            <w:tcW w:w="21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both"/>
              <w:rPr>
                <w:rFonts w:ascii="Times New Roman" w:hAnsi="Times New Roman" w:cs="Times New Roman"/>
              </w:rPr>
            </w:pPr>
            <w:r>
              <w:rPr>
                <w:rFonts w:cs="Times New Roman" w:ascii="Times New Roman" w:hAnsi="Times New Roman"/>
                <w:lang w:val="uk-UA"/>
              </w:rPr>
              <w:t>5</w:t>
            </w:r>
          </w:p>
        </w:tc>
        <w:tc>
          <w:tcPr>
            <w:tcW w:w="39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both"/>
              <w:rPr>
                <w:rFonts w:ascii="Times New Roman" w:hAnsi="Times New Roman" w:cs="Times New Roman"/>
              </w:rPr>
            </w:pPr>
            <w:r>
              <w:rPr>
                <w:rFonts w:cs="Times New Roman" w:ascii="Times New Roman" w:hAnsi="Times New Roman"/>
              </w:rPr>
              <w:t>1</w:t>
            </w:r>
          </w:p>
        </w:tc>
      </w:tr>
      <w:tr>
        <w:trPr>
          <w:trHeight w:val="1" w:hRule="atLeast"/>
        </w:trPr>
        <w:tc>
          <w:tcPr>
            <w:tcW w:w="36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both"/>
              <w:rPr/>
            </w:pPr>
            <w:r>
              <w:rPr>
                <w:rFonts w:cs="Times New Roman" w:ascii="Times New Roman" w:hAnsi="Times New Roman"/>
              </w:rPr>
              <w:t>11</w:t>
            </w:r>
            <w:r>
              <w:rPr>
                <w:rFonts w:cs="Times New Roman CYR" w:ascii="Times New Roman CYR" w:hAnsi="Times New Roman CYR"/>
                <w:lang w:val="uk-UA"/>
              </w:rPr>
              <w:t>клас</w:t>
            </w:r>
          </w:p>
        </w:tc>
        <w:tc>
          <w:tcPr>
            <w:tcW w:w="21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both"/>
              <w:rPr>
                <w:rFonts w:ascii="Times New Roman" w:hAnsi="Times New Roman" w:cs="Times New Roman"/>
                <w:lang w:val="uk-UA"/>
              </w:rPr>
            </w:pPr>
            <w:r>
              <w:rPr>
                <w:rFonts w:cs="Times New Roman" w:ascii="Times New Roman" w:hAnsi="Times New Roman"/>
                <w:lang w:val="uk-UA"/>
              </w:rPr>
              <w:t>6</w:t>
            </w:r>
          </w:p>
        </w:tc>
        <w:tc>
          <w:tcPr>
            <w:tcW w:w="39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both"/>
              <w:rPr>
                <w:rFonts w:ascii="Times New Roman" w:hAnsi="Times New Roman" w:cs="Times New Roman"/>
              </w:rPr>
            </w:pPr>
            <w:r>
              <w:rPr>
                <w:rFonts w:cs="Times New Roman" w:ascii="Times New Roman" w:hAnsi="Times New Roman"/>
              </w:rPr>
              <w:t>1</w:t>
            </w:r>
          </w:p>
        </w:tc>
      </w:tr>
      <w:tr>
        <w:trPr>
          <w:trHeight w:val="1" w:hRule="atLeast"/>
        </w:trPr>
        <w:tc>
          <w:tcPr>
            <w:tcW w:w="36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both"/>
              <w:rPr>
                <w:rFonts w:ascii="Times New Roman CYR" w:hAnsi="Times New Roman CYR" w:cs="Times New Roman CYR"/>
                <w:lang w:val="uk-UA"/>
              </w:rPr>
            </w:pPr>
            <w:r>
              <w:rPr>
                <w:rFonts w:cs="Times New Roman CYR" w:ascii="Times New Roman CYR" w:hAnsi="Times New Roman CYR"/>
                <w:lang w:val="uk-UA"/>
              </w:rPr>
              <w:t>Всього 10-11 класи</w:t>
            </w:r>
          </w:p>
        </w:tc>
        <w:tc>
          <w:tcPr>
            <w:tcW w:w="21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both"/>
              <w:rPr>
                <w:rFonts w:ascii="Times New Roman" w:hAnsi="Times New Roman" w:cs="Times New Roman"/>
              </w:rPr>
            </w:pPr>
            <w:r>
              <w:rPr>
                <w:rFonts w:cs="Times New Roman" w:ascii="Times New Roman" w:hAnsi="Times New Roman"/>
                <w:b/>
                <w:bCs/>
              </w:rPr>
              <w:t>1</w:t>
            </w:r>
            <w:r>
              <w:rPr>
                <w:rFonts w:cs="Times New Roman" w:ascii="Times New Roman" w:hAnsi="Times New Roman"/>
                <w:b/>
                <w:bCs/>
                <w:lang w:val="uk-UA"/>
              </w:rPr>
              <w:t>1</w:t>
            </w:r>
          </w:p>
        </w:tc>
        <w:tc>
          <w:tcPr>
            <w:tcW w:w="39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both"/>
              <w:rPr>
                <w:rFonts w:ascii="Times New Roman" w:hAnsi="Times New Roman" w:cs="Times New Roman"/>
                <w:b/>
                <w:b/>
                <w:bCs/>
              </w:rPr>
            </w:pPr>
            <w:r>
              <w:rPr>
                <w:rFonts w:cs="Times New Roman" w:ascii="Times New Roman" w:hAnsi="Times New Roman"/>
                <w:b/>
                <w:bCs/>
              </w:rPr>
              <w:t>2</w:t>
            </w:r>
          </w:p>
        </w:tc>
      </w:tr>
      <w:tr>
        <w:trPr>
          <w:trHeight w:val="1" w:hRule="atLeast"/>
        </w:trPr>
        <w:tc>
          <w:tcPr>
            <w:tcW w:w="365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both"/>
              <w:rPr>
                <w:rFonts w:ascii="Times New Roman CYR" w:hAnsi="Times New Roman CYR" w:cs="Times New Roman CYR"/>
                <w:lang w:val="uk-UA"/>
              </w:rPr>
            </w:pPr>
            <w:r>
              <w:rPr>
                <w:rFonts w:cs="Times New Roman CYR" w:ascii="Times New Roman CYR" w:hAnsi="Times New Roman CYR"/>
                <w:lang w:val="uk-UA"/>
              </w:rPr>
              <w:t>Разом  1- 11 класи</w:t>
            </w:r>
          </w:p>
        </w:tc>
        <w:tc>
          <w:tcPr>
            <w:tcW w:w="213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both"/>
              <w:rPr/>
            </w:pPr>
            <w:r>
              <w:rPr>
                <w:rFonts w:cs="Times New Roman" w:ascii="Times New Roman" w:hAnsi="Times New Roman"/>
                <w:b/>
                <w:bCs/>
              </w:rPr>
              <w:t>1</w:t>
            </w:r>
            <w:r>
              <w:rPr>
                <w:rFonts w:cs="Times New Roman" w:ascii="Times New Roman" w:hAnsi="Times New Roman"/>
                <w:b/>
                <w:bCs/>
                <w:lang w:val="uk-UA"/>
              </w:rPr>
              <w:t>45</w:t>
            </w:r>
          </w:p>
        </w:tc>
        <w:tc>
          <w:tcPr>
            <w:tcW w:w="391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both"/>
              <w:rPr>
                <w:rFonts w:ascii="Times New Roman" w:hAnsi="Times New Roman" w:cs="Times New Roman"/>
                <w:b/>
                <w:b/>
                <w:bCs/>
              </w:rPr>
            </w:pPr>
            <w:r>
              <w:rPr>
                <w:rFonts w:cs="Times New Roman" w:ascii="Times New Roman" w:hAnsi="Times New Roman"/>
                <w:b/>
                <w:bCs/>
              </w:rPr>
              <w:t>11</w:t>
            </w:r>
          </w:p>
        </w:tc>
      </w:tr>
    </w:tbl>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rPr>
          <w:rFonts w:ascii="Times New Roman CYR" w:hAnsi="Times New Roman CYR" w:cs="Times New Roman CYR"/>
          <w:sz w:val="24"/>
          <w:szCs w:val="24"/>
          <w:lang w:val="uk-UA"/>
        </w:rPr>
      </w:pPr>
      <w:r>
        <w:rPr>
          <w:rFonts w:cs="Times New Roman CYR" w:ascii="Times New Roman CYR" w:hAnsi="Times New Roman CYR"/>
          <w:sz w:val="24"/>
          <w:szCs w:val="24"/>
          <w:lang w:val="uk-UA"/>
        </w:rPr>
        <w:t xml:space="preserve">Навчальні заняття організовуються за семестровою системою: </w:t>
      </w:r>
    </w:p>
    <w:p>
      <w:pPr>
        <w:pStyle w:val="Normal"/>
        <w:spacing w:lineRule="auto" w:line="240"/>
        <w:rPr>
          <w:rFonts w:ascii="Times New Roman CYR" w:hAnsi="Times New Roman CYR" w:cs="Times New Roman CYR"/>
          <w:sz w:val="24"/>
          <w:szCs w:val="24"/>
          <w:lang w:val="uk-UA"/>
        </w:rPr>
      </w:pPr>
      <w:r>
        <w:rPr>
          <w:rFonts w:cs="Times New Roman CYR" w:ascii="Times New Roman CYR" w:hAnsi="Times New Roman CYR"/>
          <w:sz w:val="24"/>
          <w:szCs w:val="24"/>
          <w:lang w:val="uk-UA"/>
        </w:rPr>
        <w:t xml:space="preserve">І семестр – з 01 вересня по 23 грудня, </w:t>
      </w:r>
    </w:p>
    <w:p>
      <w:pPr>
        <w:pStyle w:val="Normal"/>
        <w:spacing w:lineRule="auto" w:line="240"/>
        <w:rPr>
          <w:rFonts w:ascii="Times New Roman CYR" w:hAnsi="Times New Roman CYR" w:cs="Times New Roman CYR"/>
          <w:sz w:val="24"/>
          <w:szCs w:val="24"/>
          <w:lang w:val="uk-UA"/>
        </w:rPr>
      </w:pPr>
      <w:r>
        <w:rPr>
          <w:rFonts w:cs="Times New Roman CYR" w:ascii="Times New Roman CYR" w:hAnsi="Times New Roman CYR"/>
          <w:sz w:val="24"/>
          <w:szCs w:val="24"/>
          <w:lang w:val="uk-UA"/>
        </w:rPr>
        <w:t>ІІ семестр – з 10 січня по 09 червня.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firstLine="540"/>
        <w:rPr>
          <w:rFonts w:ascii="Times New Roman CYR" w:hAnsi="Times New Roman CYR" w:cs="Times New Roman CYR"/>
          <w:sz w:val="24"/>
          <w:szCs w:val="24"/>
          <w:lang w:val="uk-UA"/>
        </w:rPr>
      </w:pPr>
      <w:r>
        <w:rPr>
          <w:rFonts w:cs="Times New Roman CYR" w:ascii="Times New Roman CYR" w:hAnsi="Times New Roman CYR"/>
          <w:sz w:val="24"/>
          <w:szCs w:val="24"/>
          <w:lang w:val="uk-UA"/>
        </w:rPr>
        <w:t xml:space="preserve">Впродовж навчального року для учнів проводяться канікули: орієнтовно,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firstLine="540"/>
        <w:rPr>
          <w:rFonts w:ascii="Times New Roman CYR" w:hAnsi="Times New Roman CYR" w:cs="Times New Roman CYR"/>
          <w:sz w:val="24"/>
          <w:szCs w:val="24"/>
          <w:lang w:val="uk-UA"/>
        </w:rPr>
      </w:pPr>
      <w:r>
        <w:rPr>
          <w:rFonts w:cs="Times New Roman CYR" w:ascii="Times New Roman CYR" w:hAnsi="Times New Roman CYR"/>
          <w:sz w:val="24"/>
          <w:szCs w:val="24"/>
          <w:lang w:val="uk-UA"/>
        </w:rPr>
        <w:t>осінні - з 24 жовтня по 30 жовтня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firstLine="540"/>
        <w:rPr>
          <w:rFonts w:ascii="Times New Roman CYR" w:hAnsi="Times New Roman CYR" w:cs="Times New Roman CYR"/>
          <w:sz w:val="24"/>
          <w:szCs w:val="24"/>
          <w:lang w:val="uk-UA"/>
        </w:rPr>
      </w:pPr>
      <w:r>
        <w:rPr>
          <w:rFonts w:cs="Times New Roman CYR" w:ascii="Times New Roman CYR" w:hAnsi="Times New Roman CYR"/>
          <w:sz w:val="24"/>
          <w:szCs w:val="24"/>
          <w:lang w:val="uk-UA"/>
        </w:rPr>
        <w:t xml:space="preserve">зимові - з 26 грудня по 09 січня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ind w:firstLine="540"/>
        <w:rPr>
          <w:rFonts w:ascii="Times New Roman CYR" w:hAnsi="Times New Roman CYR" w:cs="Times New Roman CYR"/>
          <w:sz w:val="24"/>
          <w:szCs w:val="24"/>
          <w:lang w:val="uk-UA"/>
        </w:rPr>
      </w:pPr>
      <w:r>
        <w:rPr>
          <w:rFonts w:cs="Times New Roman CYR" w:ascii="Times New Roman CYR" w:hAnsi="Times New Roman CYR"/>
          <w:sz w:val="24"/>
          <w:szCs w:val="24"/>
          <w:lang w:val="uk-UA"/>
        </w:rPr>
        <w:t>весняні - з 27 березня по 02 квітня</w:t>
      </w:r>
    </w:p>
    <w:p>
      <w:pPr>
        <w:pStyle w:val="ListParagraph"/>
        <w:numPr>
          <w:ilvl w:val="0"/>
          <w:numId w:val="8"/>
        </w:numPr>
        <w:tabs>
          <w:tab w:val="clear" w:pos="708"/>
          <w:tab w:val="left" w:pos="540" w:leader="none"/>
        </w:tabs>
        <w:jc w:val="both"/>
        <w:rPr>
          <w:rFonts w:ascii="Times New Roman CYR" w:hAnsi="Times New Roman CYR" w:cs="Times New Roman CYR"/>
          <w:lang w:val="uk-UA"/>
        </w:rPr>
      </w:pPr>
      <w:r>
        <w:rPr>
          <w:rFonts w:cs="Times New Roman CYR" w:ascii="Times New Roman CYR" w:hAnsi="Times New Roman CYR"/>
          <w:lang w:val="uk-UA"/>
        </w:rPr>
        <w:t>Відповідно до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30.12.2014.2014 № 1547зареєстрованого в Міністерстві юстиції України 14 лютого 2015 за №157/26602 (у редакції наказу Міністерства освіти і науки України від 21.12.2009 № 1151) проводиться державна підсумкова атестація випускників початкової, основної і старшої школи.</w:t>
      </w:r>
    </w:p>
    <w:p>
      <w:pPr>
        <w:pStyle w:val="ListParagraph"/>
        <w:numPr>
          <w:ilvl w:val="0"/>
          <w:numId w:val="8"/>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CYR" w:hAnsi="Times New Roman CYR" w:cs="Times New Roman CYR"/>
          <w:lang w:val="uk-UA"/>
        </w:rPr>
      </w:pPr>
      <w:r>
        <w:rPr>
          <w:rFonts w:cs="Times New Roman CYR" w:ascii="Times New Roman CYR" w:hAnsi="Times New Roman CYR"/>
          <w:lang w:val="uk-UA"/>
        </w:rPr>
        <w:t>Уроки розпочинаються о 9.00. Тривалість уроків у закладі становить:  у 1-му класі - 35 хвилин, у 2-4-х класах - 40 хвилин, у 5-11-х - 45 хвилин. Тривалість    перерв   між   уроками   встановлюється   з урахуванням  потреби  в   організації активного   відпочинку і харчування учнів: малих перерв по 10 хвилин, а велика –  20 хвилин (після  третього уроку).</w:t>
      </w:r>
    </w:p>
    <w:p>
      <w:pPr>
        <w:pStyle w:val="ListParagraph"/>
        <w:numPr>
          <w:ilvl w:val="0"/>
          <w:numId w:val="8"/>
        </w:numPr>
        <w:jc w:val="both"/>
        <w:rPr>
          <w:rFonts w:ascii="Times New Roman CYR" w:hAnsi="Times New Roman CYR" w:cs="Times New Roman CYR"/>
          <w:lang w:val="uk-UA"/>
        </w:rPr>
      </w:pPr>
      <w:r>
        <w:rPr>
          <w:rFonts w:cs="Times New Roman CYR" w:ascii="Times New Roman CYR" w:hAnsi="Times New Roman CYR"/>
          <w:lang w:val="uk-UA"/>
        </w:rPr>
        <w:t>Робочий навчальний план ліцею на 2021-2022  н.р. розроблено з урахуванням вимог закону України "Про загальну середню освіту"(ст. 15 п 2:3 ст. 16).</w:t>
      </w:r>
    </w:p>
    <w:p>
      <w:pPr>
        <w:pStyle w:val="ListParagraph"/>
        <w:shd w:val="clear" w:color="auto" w:fill="FFFFFF"/>
        <w:tabs>
          <w:tab w:val="clear" w:pos="708"/>
          <w:tab w:val="left" w:pos="284" w:leader="none"/>
          <w:tab w:val="left" w:pos="1134" w:leader="none"/>
        </w:tabs>
        <w:jc w:val="both"/>
        <w:rPr>
          <w:rFonts w:ascii="Times New Roman" w:hAnsi="Times New Roman" w:cs="Times New Roman"/>
          <w:bCs/>
          <w:iCs/>
          <w:lang w:val="uk-UA"/>
        </w:rPr>
      </w:pPr>
      <w:r>
        <w:rPr>
          <w:rFonts w:cs="Times New Roman" w:ascii="Times New Roman" w:hAnsi="Times New Roman"/>
          <w:bCs/>
          <w:iCs/>
          <w:lang w:val="uk-UA"/>
        </w:rPr>
      </w:r>
    </w:p>
    <w:p>
      <w:pPr>
        <w:pStyle w:val="Normal"/>
        <w:jc w:val="both"/>
        <w:rPr>
          <w:sz w:val="24"/>
          <w:szCs w:val="24"/>
          <w:lang w:val="uk-UA"/>
        </w:rPr>
      </w:pPr>
      <w:r>
        <w:rPr>
          <w:sz w:val="24"/>
          <w:szCs w:val="24"/>
          <w:lang w:val="uk-UA"/>
        </w:rPr>
      </w:r>
    </w:p>
    <w:p>
      <w:pPr>
        <w:pStyle w:val="Normal"/>
        <w:jc w:val="both"/>
        <w:rPr>
          <w:rFonts w:ascii="Times New Roman" w:hAnsi="Times New Roman" w:cs="Times New Roman"/>
          <w:b/>
          <w:b/>
          <w:sz w:val="24"/>
          <w:szCs w:val="24"/>
          <w:u w:val="single"/>
          <w:lang w:val="uk-UA"/>
        </w:rPr>
      </w:pPr>
      <w:r>
        <w:rPr>
          <w:rFonts w:cs="Times New Roman" w:ascii="Times New Roman" w:hAnsi="Times New Roman"/>
          <w:b/>
          <w:sz w:val="24"/>
          <w:szCs w:val="24"/>
          <w:u w:val="single"/>
          <w:lang w:val="uk-UA"/>
        </w:rPr>
      </w:r>
    </w:p>
    <w:p>
      <w:pPr>
        <w:pStyle w:val="Normal"/>
        <w:jc w:val="both"/>
        <w:rPr>
          <w:rFonts w:ascii="Times New Roman" w:hAnsi="Times New Roman" w:cs="Times New Roman"/>
          <w:b/>
          <w:b/>
          <w:sz w:val="24"/>
          <w:szCs w:val="24"/>
          <w:u w:val="single"/>
          <w:lang w:val="uk-UA"/>
        </w:rPr>
      </w:pPr>
      <w:r>
        <w:rPr>
          <w:rFonts w:cs="Times New Roman" w:ascii="Times New Roman" w:hAnsi="Times New Roman"/>
          <w:b/>
          <w:sz w:val="24"/>
          <w:szCs w:val="24"/>
          <w:u w:val="single"/>
          <w:lang w:val="uk-UA"/>
        </w:rPr>
      </w:r>
    </w:p>
    <w:p>
      <w:pPr>
        <w:pStyle w:val="Normal"/>
        <w:jc w:val="both"/>
        <w:rPr>
          <w:rFonts w:ascii="Times New Roman" w:hAnsi="Times New Roman" w:cs="Times New Roman"/>
          <w:b/>
          <w:b/>
          <w:sz w:val="24"/>
          <w:szCs w:val="24"/>
          <w:u w:val="single"/>
          <w:lang w:val="uk-UA"/>
        </w:rPr>
      </w:pPr>
      <w:r>
        <w:rPr>
          <w:rFonts w:cs="Times New Roman" w:ascii="Times New Roman" w:hAnsi="Times New Roman"/>
          <w:b/>
          <w:sz w:val="24"/>
          <w:szCs w:val="24"/>
          <w:u w:val="single"/>
          <w:lang w:val="uk-UA"/>
        </w:rPr>
      </w:r>
    </w:p>
    <w:p>
      <w:pPr>
        <w:pStyle w:val="Normal"/>
        <w:jc w:val="both"/>
        <w:rPr>
          <w:rFonts w:ascii="Times New Roman" w:hAnsi="Times New Roman" w:cs="Times New Roman"/>
          <w:b/>
          <w:b/>
          <w:u w:val="single"/>
          <w:lang w:val="uk-UA"/>
        </w:rPr>
      </w:pPr>
      <w:r>
        <w:rPr>
          <w:rFonts w:cs="Times New Roman" w:ascii="Times New Roman" w:hAnsi="Times New Roman"/>
          <w:b/>
          <w:u w:val="single"/>
          <w:lang w:val="uk-UA"/>
        </w:rPr>
      </w:r>
    </w:p>
    <w:p>
      <w:pPr>
        <w:pStyle w:val="Normal"/>
        <w:jc w:val="both"/>
        <w:rPr>
          <w:rFonts w:ascii="Times New Roman" w:hAnsi="Times New Roman" w:cs="Times New Roman"/>
          <w:b/>
          <w:b/>
          <w:u w:val="single"/>
          <w:lang w:val="uk-UA"/>
        </w:rPr>
      </w:pPr>
      <w:r>
        <w:rPr>
          <w:rFonts w:cs="Times New Roman" w:ascii="Times New Roman" w:hAnsi="Times New Roman"/>
          <w:b/>
          <w:u w:val="single"/>
          <w:lang w:val="uk-UA"/>
        </w:rPr>
      </w:r>
    </w:p>
    <w:p>
      <w:pPr>
        <w:pStyle w:val="Normal"/>
        <w:jc w:val="both"/>
        <w:rPr>
          <w:rFonts w:ascii="Times New Roman" w:hAnsi="Times New Roman" w:cs="Times New Roman"/>
          <w:b/>
          <w:b/>
          <w:u w:val="single"/>
          <w:lang w:val="uk-UA"/>
        </w:rPr>
      </w:pPr>
      <w:r>
        <w:rPr>
          <w:rFonts w:cs="Times New Roman" w:ascii="Times New Roman" w:hAnsi="Times New Roman"/>
          <w:b/>
          <w:u w:val="single"/>
          <w:lang w:val="uk-UA"/>
        </w:rPr>
      </w:r>
    </w:p>
    <w:p>
      <w:pPr>
        <w:pStyle w:val="Normal"/>
        <w:spacing w:lineRule="auto" w:line="240"/>
        <w:ind w:right="85" w:hanging="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pacing w:lineRule="auto" w:line="240"/>
        <w:ind w:right="85" w:hanging="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t>І СТУПІНЬ</w:t>
      </w:r>
    </w:p>
    <w:p>
      <w:pPr>
        <w:pStyle w:val="Normal"/>
        <w:spacing w:lineRule="auto" w:line="240"/>
        <w:ind w:right="85" w:hanging="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t>ПОЧАТКОВА ЗАГАЛЬНА СЕРЕДНЯ ОСВІТА</w:t>
      </w:r>
    </w:p>
    <w:p>
      <w:pPr>
        <w:pStyle w:val="Normal"/>
        <w:spacing w:lineRule="auto" w:line="240"/>
        <w:ind w:right="85" w:hanging="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pacing w:lineRule="auto" w:line="240"/>
        <w:ind w:right="85" w:hanging="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t>Освітня навчальна програма</w:t>
      </w:r>
    </w:p>
    <w:p>
      <w:pPr>
        <w:pStyle w:val="Normal"/>
        <w:spacing w:lineRule="auto" w:line="240"/>
        <w:ind w:right="85" w:hanging="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t>І циклу (1-2 клас)</w:t>
      </w:r>
    </w:p>
    <w:p>
      <w:pPr>
        <w:pStyle w:val="Normal"/>
        <w:spacing w:lineRule="auto" w:line="240"/>
        <w:ind w:right="85" w:hanging="0"/>
        <w:jc w:val="both"/>
        <w:rPr>
          <w:rFonts w:ascii="Times New Roman" w:hAnsi="Times New Roman" w:cs="Times New Roman"/>
          <w:color w:val="000000"/>
          <w:sz w:val="24"/>
          <w:szCs w:val="24"/>
          <w:lang w:val="uk-UA"/>
        </w:rPr>
      </w:pPr>
      <w:r>
        <w:rPr>
          <w:rFonts w:cs="Times New Roman" w:ascii="Times New Roman" w:hAnsi="Times New Roman"/>
          <w:b/>
          <w:bCs/>
          <w:color w:val="000000"/>
          <w:sz w:val="24"/>
          <w:szCs w:val="24"/>
          <w:lang w:val="uk-UA"/>
        </w:rPr>
        <w:t>Початкова освіта</w:t>
      </w:r>
      <w:r>
        <w:rPr>
          <w:rFonts w:cs="Times New Roman" w:ascii="Times New Roman" w:hAnsi="Times New Roman"/>
          <w:color w:val="000000"/>
          <w:sz w:val="24"/>
          <w:szCs w:val="24"/>
          <w:lang w:val="uk-UA"/>
        </w:rPr>
        <w:t xml:space="preserve"> – це перший рівень повної загальної середньої освіти, який відповідає першому рівню Національної рамки кваліфікацій.</w:t>
      </w:r>
      <w:r>
        <w:rPr>
          <w:rFonts w:cs="Times New Roman" w:ascii="Times New Roman" w:hAnsi="Times New Roman"/>
          <w:color w:val="000000"/>
          <w:sz w:val="24"/>
          <w:szCs w:val="24"/>
        </w:rPr>
        <w:t> </w:t>
      </w:r>
    </w:p>
    <w:p>
      <w:pPr>
        <w:pStyle w:val="Normal"/>
        <w:spacing w:lineRule="auto" w:line="240"/>
        <w:ind w:right="85" w:hanging="0"/>
        <w:jc w:val="both"/>
        <w:rPr>
          <w:rFonts w:ascii="Times New Roman" w:hAnsi="Times New Roman" w:cs="Times New Roman"/>
          <w:color w:val="000000"/>
          <w:sz w:val="24"/>
          <w:szCs w:val="24"/>
          <w:lang w:val="uk-UA"/>
        </w:rPr>
      </w:pPr>
      <w:r>
        <w:rPr>
          <w:rFonts w:cs="Times New Roman" w:ascii="Times New Roman" w:hAnsi="Times New Roman"/>
          <w:b/>
          <w:bCs/>
          <w:color w:val="000000"/>
          <w:sz w:val="24"/>
          <w:szCs w:val="24"/>
          <w:lang w:val="uk-UA"/>
        </w:rPr>
        <w:t>Метою початкової освіти</w:t>
      </w:r>
      <w:r>
        <w:rPr>
          <w:rFonts w:cs="Times New Roman" w:ascii="Times New Roman" w:hAnsi="Times New Roman"/>
          <w:color w:val="000000"/>
          <w:sz w:val="24"/>
          <w:szCs w:val="24"/>
          <w:lang w:val="uk-UA"/>
        </w:rPr>
        <w:t xml:space="preserve">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pPr>
        <w:pStyle w:val="Normal"/>
        <w:spacing w:lineRule="auto" w:line="240"/>
        <w:ind w:right="85" w:hanging="0"/>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Початкова освіта передбачає поділ на два цикли – 1–2 класи і 3–4 класи, що враховують вікові особливості розвитку та потреби дітей і дають можливість забезпечити подолання розбіжностей у їхніх досягненнях, зумовлених готовністю до здобуття освіти.</w:t>
      </w:r>
    </w:p>
    <w:p>
      <w:pPr>
        <w:pStyle w:val="Normal"/>
        <w:spacing w:lineRule="auto" w:line="240"/>
        <w:ind w:right="85" w:hanging="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Освітня програма Майдано-Олександрівського ліцею для 1-2 класу розроблена відповідно до Закону України «Про освіту» , Державного стандарту початкової освіти , </w:t>
      </w:r>
      <w:hyperlink r:id="rId17">
        <w:r>
          <w:rPr>
            <w:rFonts w:cs="Times New Roman" w:ascii="Times New Roman" w:hAnsi="Times New Roman"/>
            <w:sz w:val="24"/>
            <w:szCs w:val="24"/>
            <w:lang w:val="uk-UA"/>
          </w:rPr>
          <w:t>Наказу Міністерства освіти і науки України від 08.10.2019 року № 1272 «Про затвердження типових освітніх програм для 1 -2 класів закладів загальної середньої освіти»</w:t>
        </w:r>
      </w:hyperlink>
      <w:r>
        <w:rPr>
          <w:rFonts w:cs="Times New Roman" w:ascii="Times New Roman" w:hAnsi="Times New Roman"/>
          <w:sz w:val="24"/>
          <w:szCs w:val="24"/>
          <w:lang w:val="uk-UA"/>
        </w:rPr>
        <w:t>,</w:t>
      </w:r>
      <w:r>
        <w:rPr>
          <w:rFonts w:eastAsia="Times New Roman" w:cs="Times New Roman" w:ascii="Times New Roman" w:hAnsi="Times New Roman"/>
          <w:sz w:val="24"/>
          <w:szCs w:val="24"/>
          <w:lang w:val="uk-UA"/>
        </w:rPr>
        <w:t xml:space="preserve"> Наказу МОН від 12.08.2022 № 743-22.</w:t>
      </w:r>
    </w:p>
    <w:p>
      <w:pPr>
        <w:pStyle w:val="Normal"/>
        <w:spacing w:lineRule="auto" w:line="240"/>
        <w:ind w:right="85" w:hanging="0"/>
        <w:jc w:val="both"/>
        <w:rPr>
          <w:rFonts w:ascii="Times New Roman" w:hAnsi="Times New Roman" w:cs="Times New Roman"/>
          <w:sz w:val="24"/>
          <w:szCs w:val="24"/>
          <w:lang w:val="uk-UA"/>
        </w:rPr>
      </w:pPr>
      <w:r>
        <w:rPr>
          <w:rFonts w:cs="Times New Roman" w:ascii="Times New Roman" w:hAnsi="Times New Roman"/>
          <w:color w:val="000000"/>
          <w:sz w:val="24"/>
          <w:szCs w:val="24"/>
        </w:rPr>
        <w:t>Програму побудовано із врахуванням таких принципів: </w:t>
      </w:r>
    </w:p>
    <w:p>
      <w:pPr>
        <w:pStyle w:val="NormalWeb"/>
        <w:spacing w:beforeAutospacing="0" w:before="280" w:afterAutospacing="0" w:after="0"/>
        <w:ind w:left="360" w:hanging="0"/>
        <w:jc w:val="both"/>
        <w:rPr/>
      </w:pPr>
      <w:r>
        <w:rPr>
          <w:color w:val="000000"/>
        </w:rPr>
        <w:t> </w:t>
      </w:r>
      <w:r>
        <w:rPr>
          <w:color w:val="000000"/>
        </w:rPr>
        <w:t xml:space="preserve">- </w:t>
      </w:r>
      <w:r>
        <w:rPr>
          <w:rStyle w:val="Appletabspan"/>
          <w:color w:val="000000"/>
        </w:rPr>
        <w:tab/>
      </w:r>
      <w:r>
        <w:rPr>
          <w:color w:val="000000"/>
        </w:rPr>
        <w:t>дитиноцентрованості і природовідповідності;</w:t>
      </w:r>
    </w:p>
    <w:p>
      <w:pPr>
        <w:pStyle w:val="NormalWeb"/>
        <w:spacing w:beforeAutospacing="0" w:before="280" w:afterAutospacing="0" w:after="0"/>
        <w:ind w:left="360" w:hanging="0"/>
        <w:jc w:val="both"/>
        <w:rPr/>
      </w:pPr>
      <w:r>
        <w:rPr>
          <w:color w:val="000000"/>
        </w:rPr>
        <w:t>-</w:t>
      </w:r>
      <w:r>
        <w:rPr>
          <w:rStyle w:val="Appletabspan"/>
          <w:color w:val="000000"/>
        </w:rPr>
        <w:tab/>
      </w:r>
      <w:r>
        <w:rPr>
          <w:color w:val="000000"/>
        </w:rPr>
        <w:t>узгодження цілей, змісту і очікуваних результатів навчання;</w:t>
      </w:r>
    </w:p>
    <w:p>
      <w:pPr>
        <w:pStyle w:val="NormalWeb"/>
        <w:spacing w:beforeAutospacing="0" w:before="280" w:afterAutospacing="0" w:after="0"/>
        <w:ind w:left="360" w:hanging="0"/>
        <w:jc w:val="both"/>
        <w:rPr/>
      </w:pPr>
      <w:r>
        <w:rPr>
          <w:color w:val="000000"/>
        </w:rPr>
        <w:t>-</w:t>
      </w:r>
      <w:r>
        <w:rPr>
          <w:rStyle w:val="Appletabspan"/>
          <w:color w:val="000000"/>
        </w:rPr>
        <w:tab/>
      </w:r>
      <w:r>
        <w:rPr>
          <w:color w:val="000000"/>
        </w:rPr>
        <w:t>науковості, доступності і практичної спрямованості змісту;</w:t>
      </w:r>
    </w:p>
    <w:p>
      <w:pPr>
        <w:pStyle w:val="NormalWeb"/>
        <w:spacing w:beforeAutospacing="0" w:before="280" w:afterAutospacing="0" w:after="0"/>
        <w:ind w:left="360" w:hanging="0"/>
        <w:jc w:val="both"/>
        <w:rPr/>
      </w:pPr>
      <w:r>
        <w:rPr>
          <w:color w:val="000000"/>
        </w:rPr>
        <w:t>-</w:t>
      </w:r>
      <w:r>
        <w:rPr>
          <w:rStyle w:val="Appletabspan"/>
          <w:color w:val="000000"/>
        </w:rPr>
        <w:tab/>
      </w:r>
      <w:r>
        <w:rPr>
          <w:color w:val="000000"/>
        </w:rPr>
        <w:t>наступності і перспективності навчання;</w:t>
      </w:r>
    </w:p>
    <w:p>
      <w:pPr>
        <w:pStyle w:val="NormalWeb"/>
        <w:spacing w:beforeAutospacing="0" w:before="280" w:afterAutospacing="0" w:after="0"/>
        <w:ind w:left="360" w:hanging="0"/>
        <w:jc w:val="both"/>
        <w:rPr/>
      </w:pPr>
      <w:r>
        <w:rPr>
          <w:color w:val="000000"/>
        </w:rPr>
        <w:t>-</w:t>
      </w:r>
      <w:r>
        <w:rPr>
          <w:rStyle w:val="Appletabspan"/>
          <w:color w:val="000000"/>
        </w:rPr>
        <w:tab/>
      </w:r>
      <w:r>
        <w:rPr>
          <w:color w:val="000000"/>
        </w:rPr>
        <w:t>взаємозв’язаного формування ключових і предметних компетентностей;</w:t>
      </w:r>
    </w:p>
    <w:p>
      <w:pPr>
        <w:pStyle w:val="NormalWeb"/>
        <w:spacing w:beforeAutospacing="0" w:before="280" w:afterAutospacing="0" w:after="0"/>
        <w:ind w:left="360" w:hanging="0"/>
        <w:jc w:val="both"/>
        <w:rPr/>
      </w:pPr>
      <w:r>
        <w:rPr>
          <w:color w:val="000000"/>
        </w:rPr>
        <w:t>- логічної послідовності і достатності засвоєння учнями предметних компетентностей;</w:t>
      </w:r>
    </w:p>
    <w:p>
      <w:pPr>
        <w:pStyle w:val="NormalWeb"/>
        <w:spacing w:beforeAutospacing="0" w:before="280" w:afterAutospacing="0" w:after="0"/>
        <w:ind w:left="360" w:hanging="0"/>
        <w:jc w:val="both"/>
        <w:rPr/>
      </w:pPr>
      <w:r>
        <w:rPr>
          <w:color w:val="000000"/>
        </w:rPr>
        <w:t>-</w:t>
      </w:r>
      <w:r>
        <w:rPr>
          <w:rStyle w:val="Appletabspan"/>
          <w:color w:val="000000"/>
        </w:rPr>
        <w:tab/>
      </w:r>
      <w:r>
        <w:rPr>
          <w:color w:val="000000"/>
        </w:rPr>
        <w:t>можливостей реалізації змісту освіти через предмети або інтегровані курси;</w:t>
      </w:r>
    </w:p>
    <w:p>
      <w:pPr>
        <w:pStyle w:val="NormalWeb"/>
        <w:spacing w:beforeAutospacing="0" w:before="280" w:afterAutospacing="0" w:after="0"/>
        <w:ind w:left="360" w:hanging="0"/>
        <w:jc w:val="both"/>
        <w:rPr/>
      </w:pPr>
      <w:r>
        <w:rPr>
          <w:color w:val="000000"/>
        </w:rPr>
        <w:t>-</w:t>
      </w:r>
      <w:r>
        <w:rPr>
          <w:rStyle w:val="Appletabspan"/>
          <w:color w:val="000000"/>
        </w:rPr>
        <w:tab/>
      </w:r>
      <w:r>
        <w:rPr>
          <w:color w:val="000000"/>
        </w:rPr>
        <w:t>творчого використання вчителем програми залежно від умов навчання;</w:t>
      </w:r>
    </w:p>
    <w:p>
      <w:pPr>
        <w:pStyle w:val="NormalWeb"/>
        <w:spacing w:beforeAutospacing="0" w:before="280" w:afterAutospacing="0" w:after="0"/>
        <w:ind w:left="360" w:hanging="0"/>
        <w:jc w:val="both"/>
        <w:rPr>
          <w:color w:val="000000"/>
        </w:rPr>
      </w:pPr>
      <w:r>
        <w:rPr>
          <w:color w:val="000000"/>
        </w:rPr>
        <w:t>-</w:t>
      </w:r>
      <w:r>
        <w:rPr>
          <w:rStyle w:val="Appletabspan"/>
          <w:color w:val="000000"/>
        </w:rPr>
        <w:tab/>
      </w:r>
      <w:r>
        <w:rPr>
          <w:color w:val="000000"/>
        </w:rPr>
        <w:t>адаптації до індивідуальних особливостей, інтелектуальних і фізичних можливостей, потреб та інтересів дітей.</w:t>
      </w:r>
    </w:p>
    <w:p>
      <w:pPr>
        <w:pStyle w:val="Normal"/>
        <w:spacing w:lineRule="auto" w:line="240"/>
        <w:ind w:right="85" w:hanging="0"/>
        <w:jc w:val="both"/>
        <w:rPr>
          <w:rFonts w:ascii="Times New Roman" w:hAnsi="Times New Roman" w:cs="Times New Roman"/>
          <w:bCs/>
          <w:sz w:val="24"/>
          <w:szCs w:val="24"/>
          <w:lang w:val="uk-UA"/>
        </w:rPr>
      </w:pPr>
      <w:r>
        <w:rPr>
          <w:rFonts w:cs="Times New Roman" w:ascii="Times New Roman" w:hAnsi="Times New Roman"/>
          <w:bCs/>
          <w:sz w:val="24"/>
          <w:szCs w:val="24"/>
          <w:lang w:val="uk-UA"/>
        </w:rPr>
        <w:t>Зміст  програми має потенціал для формування  ключових компетентностей учнів</w:t>
      </w:r>
    </w:p>
    <w:p>
      <w:pPr>
        <w:pStyle w:val="Normal"/>
        <w:spacing w:lineRule="auto" w:line="240"/>
        <w:ind w:firstLine="720"/>
        <w:jc w:val="both"/>
        <w:rPr>
          <w:rFonts w:ascii="Times New Roman" w:hAnsi="Times New Roman" w:cs="Times New Roman"/>
          <w:sz w:val="24"/>
          <w:szCs w:val="24"/>
          <w:lang w:val="uk-UA"/>
        </w:rPr>
      </w:pPr>
      <w:r>
        <w:rPr>
          <w:rFonts w:cs="Times New Roman" w:ascii="Times New Roman" w:hAnsi="Times New Roman"/>
          <w:sz w:val="24"/>
          <w:szCs w:val="24"/>
          <w:lang w:val="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pPr>
        <w:pStyle w:val="Normal"/>
        <w:spacing w:lineRule="auto" w:line="240"/>
        <w:ind w:firstLine="720"/>
        <w:jc w:val="both"/>
        <w:rPr>
          <w:rFonts w:ascii="Times New Roman" w:hAnsi="Times New Roman" w:cs="Times New Roman"/>
          <w:sz w:val="24"/>
          <w:szCs w:val="24"/>
          <w:lang w:val="uk-UA"/>
        </w:rPr>
      </w:pPr>
      <w:r>
        <w:rPr>
          <w:rFonts w:cs="Times New Roman" w:ascii="Times New Roman" w:hAnsi="Times New Roman"/>
          <w:sz w:val="24"/>
          <w:szCs w:val="24"/>
          <w:lang w:val="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pPr>
        <w:pStyle w:val="Normal"/>
        <w:spacing w:lineRule="auto" w:line="240"/>
        <w:ind w:firstLine="720"/>
        <w:jc w:val="both"/>
        <w:rPr>
          <w:rFonts w:ascii="Times New Roman" w:hAnsi="Times New Roman" w:cs="Times New Roman"/>
          <w:sz w:val="24"/>
          <w:szCs w:val="24"/>
          <w:lang w:val="uk-UA"/>
        </w:rPr>
      </w:pPr>
      <w:r>
        <w:rPr>
          <w:rFonts w:cs="Times New Roman" w:ascii="Times New Roman" w:hAnsi="Times New Roman"/>
          <w:sz w:val="24"/>
          <w:szCs w:val="24"/>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pPr>
        <w:pStyle w:val="Normal"/>
        <w:spacing w:lineRule="auto" w:line="240"/>
        <w:ind w:firstLine="720"/>
        <w:jc w:val="both"/>
        <w:rPr>
          <w:rFonts w:ascii="Times New Roman" w:hAnsi="Times New Roman" w:cs="Times New Roman"/>
          <w:sz w:val="24"/>
          <w:szCs w:val="24"/>
          <w:lang w:val="uk-UA"/>
        </w:rPr>
      </w:pPr>
      <w:r>
        <w:rPr>
          <w:rFonts w:cs="Times New Roman" w:ascii="Times New Roman" w:hAnsi="Times New Roman"/>
          <w:sz w:val="24"/>
          <w:szCs w:val="24"/>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pPr>
        <w:pStyle w:val="Normal"/>
        <w:spacing w:lineRule="auto" w:line="240"/>
        <w:ind w:firstLine="720"/>
        <w:jc w:val="both"/>
        <w:rPr>
          <w:rFonts w:ascii="Times New Roman" w:hAnsi="Times New Roman" w:cs="Times New Roman"/>
          <w:sz w:val="24"/>
          <w:szCs w:val="24"/>
          <w:lang w:val="uk-UA"/>
        </w:rPr>
      </w:pPr>
      <w:r>
        <w:rPr>
          <w:rFonts w:cs="Times New Roman" w:ascii="Times New Roman" w:hAnsi="Times New Roman"/>
          <w:sz w:val="24"/>
          <w:szCs w:val="24"/>
          <w:lang w:val="uk-UA"/>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pPr>
        <w:pStyle w:val="Normal"/>
        <w:spacing w:lineRule="auto" w:line="240"/>
        <w:ind w:firstLine="720"/>
        <w:jc w:val="both"/>
        <w:rPr>
          <w:rFonts w:ascii="Times New Roman" w:hAnsi="Times New Roman" w:cs="Times New Roman"/>
          <w:sz w:val="24"/>
          <w:szCs w:val="24"/>
          <w:lang w:val="uk-UA"/>
        </w:rPr>
      </w:pPr>
      <w:r>
        <w:rPr>
          <w:rFonts w:cs="Times New Roman" w:ascii="Times New Roman" w:hAnsi="Times New Roman"/>
          <w:sz w:val="24"/>
          <w:szCs w:val="24"/>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pPr>
        <w:pStyle w:val="Normal"/>
        <w:spacing w:lineRule="auto" w:line="240"/>
        <w:ind w:firstLine="720"/>
        <w:jc w:val="both"/>
        <w:rPr>
          <w:rFonts w:ascii="Times New Roman" w:hAnsi="Times New Roman" w:cs="Times New Roman"/>
          <w:sz w:val="24"/>
          <w:szCs w:val="24"/>
          <w:lang w:val="uk-UA"/>
        </w:rPr>
      </w:pPr>
      <w:r>
        <w:rPr>
          <w:rFonts w:cs="Times New Roman" w:ascii="Times New Roman" w:hAnsi="Times New Roman"/>
          <w:sz w:val="24"/>
          <w:szCs w:val="24"/>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pPr>
        <w:pStyle w:val="Normal"/>
        <w:spacing w:lineRule="auto" w:line="240"/>
        <w:ind w:firstLine="720"/>
        <w:jc w:val="both"/>
        <w:rPr>
          <w:rFonts w:ascii="Times New Roman" w:hAnsi="Times New Roman" w:cs="Times New Roman"/>
          <w:sz w:val="24"/>
          <w:szCs w:val="24"/>
          <w:lang w:val="uk-UA"/>
        </w:rPr>
      </w:pPr>
      <w:r>
        <w:rPr>
          <w:rFonts w:cs="Times New Roman" w:ascii="Times New Roman" w:hAnsi="Times New Roman"/>
          <w:sz w:val="24"/>
          <w:szCs w:val="24"/>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pPr>
        <w:pStyle w:val="Normal"/>
        <w:spacing w:lineRule="auto" w:line="240"/>
        <w:ind w:firstLine="720"/>
        <w:jc w:val="both"/>
        <w:rPr>
          <w:rFonts w:ascii="Times New Roman" w:hAnsi="Times New Roman" w:cs="Times New Roman"/>
          <w:sz w:val="24"/>
          <w:szCs w:val="24"/>
          <w:lang w:val="uk-UA"/>
        </w:rPr>
      </w:pPr>
      <w:r>
        <w:rPr>
          <w:rFonts w:cs="Times New Roman" w:ascii="Times New Roman" w:hAnsi="Times New Roman"/>
          <w:sz w:val="24"/>
          <w:szCs w:val="24"/>
          <w:lang w:val="uk-UA"/>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pPr>
        <w:pStyle w:val="Normal"/>
        <w:spacing w:lineRule="auto" w:line="240"/>
        <w:ind w:firstLine="720"/>
        <w:jc w:val="both"/>
        <w:rPr>
          <w:rFonts w:ascii="Times New Roman" w:hAnsi="Times New Roman" w:cs="Times New Roman"/>
          <w:sz w:val="24"/>
          <w:szCs w:val="24"/>
          <w:lang w:val="uk-UA"/>
        </w:rPr>
      </w:pPr>
      <w:r>
        <w:rPr>
          <w:rFonts w:cs="Times New Roman" w:ascii="Times New Roman" w:hAnsi="Times New Roman"/>
          <w:sz w:val="24"/>
          <w:szCs w:val="24"/>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pPr>
        <w:pStyle w:val="Normal"/>
        <w:spacing w:lineRule="auto" w:line="240"/>
        <w:ind w:firstLine="720"/>
        <w:jc w:val="both"/>
        <w:rPr>
          <w:rFonts w:ascii="Times New Roman" w:hAnsi="Times New Roman" w:cs="Times New Roman"/>
          <w:sz w:val="24"/>
          <w:szCs w:val="24"/>
          <w:lang w:val="uk-UA"/>
        </w:rPr>
      </w:pPr>
      <w:r>
        <w:rPr>
          <w:rFonts w:cs="Times New Roman" w:ascii="Times New Roman" w:hAnsi="Times New Roman"/>
          <w:sz w:val="24"/>
          <w:szCs w:val="24"/>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pPr>
        <w:pStyle w:val="Normal"/>
        <w:spacing w:lineRule="auto" w:line="240"/>
        <w:ind w:firstLine="72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Спільними для всіх ключових компетентностей є такі </w:t>
      </w:r>
      <w:r>
        <w:rPr>
          <w:rFonts w:cs="Times New Roman" w:ascii="Times New Roman" w:hAnsi="Times New Roman"/>
          <w:b/>
          <w:sz w:val="24"/>
          <w:szCs w:val="24"/>
          <w:lang w:val="uk-UA"/>
        </w:rPr>
        <w:t>вміння</w:t>
      </w:r>
      <w:r>
        <w:rPr>
          <w:rFonts w:cs="Times New Roman" w:ascii="Times New Roman" w:hAnsi="Times New Roman"/>
          <w:sz w:val="24"/>
          <w:szCs w:val="24"/>
          <w:lang w:val="uk-UA"/>
        </w:rPr>
        <w:t>: читання з розумінням, уміння висловлювати власну думку усно і письмово, критичне та системне мислення, творчість, ініціативність,здатність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pPr>
        <w:pStyle w:val="Normal"/>
        <w:spacing w:lineRule="auto" w:line="240"/>
        <w:ind w:firstLine="720"/>
        <w:jc w:val="both"/>
        <w:rPr>
          <w:rFonts w:ascii="Times New Roman" w:hAnsi="Times New Roman" w:cs="Times New Roman"/>
          <w:sz w:val="24"/>
          <w:szCs w:val="24"/>
          <w:lang w:val="uk-UA"/>
        </w:rPr>
      </w:pPr>
      <w:r>
        <w:rPr>
          <w:rFonts w:cs="Times New Roman" w:ascii="Times New Roman" w:hAnsi="Times New Roman"/>
          <w:b/>
          <w:sz w:val="24"/>
          <w:szCs w:val="24"/>
          <w:lang w:val="uk-UA"/>
        </w:rPr>
        <w:t>Вимоги до дітей, які розпочинають навчання у початковій школі</w:t>
      </w:r>
      <w:r>
        <w:rPr>
          <w:rFonts w:cs="Times New Roman" w:ascii="Times New Roman" w:hAnsi="Times New Roman"/>
          <w:sz w:val="24"/>
          <w:szCs w:val="24"/>
          <w:lang w:val="uk-UA"/>
        </w:rPr>
        <w:t xml:space="preserve">, мають враховувати досягнення попереднього етапу їхнього розвитку. 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фізичної, соціальної, емоційно-ціннісної, пізнавальної, мовленнєвої, творчої. 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 </w:t>
      </w:r>
    </w:p>
    <w:p>
      <w:pPr>
        <w:pStyle w:val="Normal"/>
        <w:spacing w:lineRule="auto" w:line="240" w:before="0" w:after="0"/>
        <w:ind w:firstLine="460"/>
        <w:jc w:val="both"/>
        <w:rPr>
          <w:rFonts w:ascii="Times New Roman" w:hAnsi="Times New Roman" w:cs="Times New Roman"/>
          <w:sz w:val="24"/>
          <w:szCs w:val="24"/>
          <w:lang w:val="uk-UA"/>
        </w:rPr>
      </w:pPr>
      <w:r>
        <w:rPr>
          <w:rFonts w:cs="Times New Roman" w:ascii="Times New Roman" w:hAnsi="Times New Roman"/>
          <w:b/>
          <w:sz w:val="24"/>
          <w:szCs w:val="24"/>
          <w:lang w:val="uk-UA"/>
        </w:rPr>
        <w:t>Контроль і оцінювання навчальних досягнень</w:t>
      </w:r>
      <w:r>
        <w:rPr>
          <w:rFonts w:cs="Times New Roman" w:ascii="Times New Roman" w:hAnsi="Times New Roman"/>
          <w:sz w:val="24"/>
          <w:szCs w:val="24"/>
          <w:lang w:val="uk-UA"/>
        </w:rPr>
        <w:t xml:space="preserve"> здобувачів здійснюються на суб’єкт-суб’єктних засадах, що передбачає систематичне відстеження їхнього індивідуального розвитку у процесі навчання. </w:t>
      </w:r>
      <w:r>
        <w:rPr>
          <w:rFonts w:cs="Times New Roman" w:ascii="Times New Roman" w:hAnsi="Times New Roman"/>
          <w:sz w:val="24"/>
          <w:szCs w:val="24"/>
        </w:rPr>
        <w:t>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 Навчальні досягнення здобувачів у 1-2 класах підлягають вербальному, формувальному оцінюванню.</w:t>
      </w:r>
    </w:p>
    <w:p>
      <w:pPr>
        <w:pStyle w:val="Normal"/>
        <w:spacing w:lineRule="auto" w:line="240" w:before="0" w:after="0"/>
        <w:ind w:firstLine="460"/>
        <w:jc w:val="both"/>
        <w:rPr>
          <w:rFonts w:ascii="Times New Roman" w:hAnsi="Times New Roman" w:cs="Times New Roman"/>
          <w:sz w:val="24"/>
          <w:szCs w:val="24"/>
          <w:lang w:val="uk-UA"/>
        </w:rPr>
      </w:pPr>
      <w:r>
        <w:rPr>
          <w:rFonts w:cs="Times New Roman" w:ascii="Times New Roman" w:hAnsi="Times New Roman"/>
          <w:b/>
          <w:sz w:val="24"/>
          <w:szCs w:val="24"/>
          <w:lang w:val="uk-UA"/>
        </w:rPr>
        <w:t>Формувальнеоцінювання</w:t>
      </w:r>
      <w:r>
        <w:rPr>
          <w:rFonts w:cs="Times New Roman" w:ascii="Times New Roman" w:hAnsi="Times New Roman"/>
          <w:sz w:val="24"/>
          <w:szCs w:val="24"/>
          <w:lang w:val="uk-UA"/>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 </w:t>
      </w:r>
    </w:p>
    <w:p>
      <w:pPr>
        <w:pStyle w:val="Normal"/>
        <w:spacing w:lineRule="auto" w:line="240" w:before="0" w:after="0"/>
        <w:ind w:firstLine="4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lang w:eastAsia="uk-UA"/>
        </w:rPr>
        <w:t>Враховуючи цю вікову особливість, а також важливу роль по</w:t>
        <w:softHyphen/>
        <w:t>чаткової школи як «стартового майданчика» для того, щоб задати правильну «траєкторію польоту» не тільки у навчальній діяльності, а й в особистісному розвитку, вчителю слід використовувати формувальне оцінювання</w:t>
      </w:r>
      <w:r>
        <w:rPr>
          <w:rFonts w:eastAsia="Times New Roman" w:cs="Times New Roman" w:ascii="Times New Roman" w:hAnsi="Times New Roman"/>
          <w:i/>
          <w:iCs/>
          <w:color w:val="000000"/>
          <w:sz w:val="24"/>
          <w:szCs w:val="24"/>
          <w:lang w:eastAsia="uk-UA"/>
        </w:rPr>
        <w:t xml:space="preserve">, </w:t>
      </w:r>
      <w:r>
        <w:rPr>
          <w:rFonts w:eastAsia="Times New Roman" w:cs="Times New Roman" w:ascii="Times New Roman" w:hAnsi="Times New Roman"/>
          <w:iCs/>
          <w:color w:val="000000"/>
          <w:sz w:val="24"/>
          <w:szCs w:val="24"/>
          <w:lang w:eastAsia="uk-UA"/>
        </w:rPr>
        <w:t>яке на етапі 1 класу</w:t>
      </w:r>
      <w:r>
        <w:rPr>
          <w:rFonts w:eastAsia="Times New Roman" w:cs="Times New Roman" w:ascii="Times New Roman" w:hAnsi="Times New Roman"/>
          <w:color w:val="000000"/>
          <w:sz w:val="24"/>
          <w:szCs w:val="24"/>
          <w:lang w:eastAsia="uk-UA"/>
        </w:rPr>
        <w:t xml:space="preserve"> має включати обов’язкових два компоненти:</w:t>
      </w:r>
    </w:p>
    <w:p>
      <w:pPr>
        <w:pStyle w:val="Normal"/>
        <w:tabs>
          <w:tab w:val="clear" w:pos="708"/>
          <w:tab w:val="left" w:pos="1227" w:leader="none"/>
        </w:tabs>
        <w:spacing w:lineRule="auto" w:line="240" w:before="0" w:after="0"/>
        <w:jc w:val="both"/>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1) доброзичливе ставлення до учня як до особистості;</w:t>
      </w:r>
    </w:p>
    <w:p>
      <w:pPr>
        <w:pStyle w:val="Normal"/>
        <w:tabs>
          <w:tab w:val="clear" w:pos="708"/>
          <w:tab w:val="left" w:pos="1275" w:leader="none"/>
        </w:tabs>
        <w:spacing w:lineRule="auto" w:line="240" w:before="0" w:after="0"/>
        <w:jc w:val="both"/>
        <w:rPr>
          <w:rFonts w:ascii="Times New Roman" w:hAnsi="Times New Roman" w:eastAsia="Times New Roman" w:cs="Times New Roman"/>
          <w:color w:val="000000"/>
          <w:sz w:val="24"/>
          <w:szCs w:val="24"/>
          <w:lang w:val="uk-UA" w:eastAsia="uk-UA"/>
        </w:rPr>
      </w:pPr>
      <w:r>
        <w:rPr>
          <w:rFonts w:eastAsia="Times New Roman" w:cs="Times New Roman" w:ascii="Times New Roman" w:hAnsi="Times New Roman"/>
          <w:color w:val="000000"/>
          <w:sz w:val="24"/>
          <w:szCs w:val="24"/>
          <w:lang w:eastAsia="uk-UA"/>
        </w:rPr>
        <w:t>2) позитивне ставлення до зусиль учня, спрямованих на розв'язання задачі (навіть якщо ці зусилля не дали позитив</w:t>
        <w:softHyphen/>
        <w:t xml:space="preserve">ного результату). </w:t>
      </w:r>
    </w:p>
    <w:p>
      <w:pPr>
        <w:pStyle w:val="Normal"/>
        <w:spacing w:lineRule="auto" w:line="240" w:before="0" w:after="0"/>
        <w:ind w:firstLine="720"/>
        <w:jc w:val="both"/>
        <w:rPr>
          <w:rFonts w:ascii="Times New Roman" w:hAnsi="Times New Roman" w:cs="Times New Roman"/>
          <w:color w:val="000000"/>
          <w:sz w:val="24"/>
          <w:szCs w:val="24"/>
          <w:lang w:val="uk-UA"/>
        </w:rPr>
      </w:pPr>
      <w:r>
        <w:rPr>
          <w:rFonts w:eastAsia="Times New Roman" w:cs="Times New Roman" w:ascii="Times New Roman" w:hAnsi="Times New Roman"/>
          <w:sz w:val="24"/>
          <w:szCs w:val="24"/>
        </w:rPr>
        <w:t>Надзвичайно важливою складовою формувального оцінювання є форма повідомлення про нього учневі/ учениці та батькам. Це має бути зрозумілий документ, який дає розгорнуте уявлення про те, що відбувалося з дитиною в школі під час навчального року</w:t>
      </w:r>
      <w:r>
        <w:rPr>
          <w:rFonts w:eastAsia="Times New Roman" w:cs="Times New Roman" w:ascii="Times New Roman" w:hAnsi="Times New Roman"/>
          <w:sz w:val="24"/>
          <w:szCs w:val="24"/>
          <w:lang w:val="uk-UA"/>
        </w:rPr>
        <w:t xml:space="preserve"> - </w:t>
      </w:r>
      <w:r>
        <w:rPr>
          <w:rFonts w:cs="Times New Roman" w:ascii="Times New Roman" w:hAnsi="Times New Roman"/>
          <w:color w:val="000000"/>
          <w:sz w:val="24"/>
          <w:szCs w:val="24"/>
          <w:lang w:val="uk-UA"/>
        </w:rPr>
        <w:t>с</w:t>
      </w:r>
      <w:r>
        <w:rPr>
          <w:rFonts w:eastAsia="Times New Roman" w:cs="Times New Roman" w:ascii="Times New Roman" w:hAnsi="Times New Roman"/>
          <w:color w:val="000000"/>
          <w:sz w:val="24"/>
          <w:szCs w:val="24"/>
        </w:rPr>
        <w:t>відоцтва досягнень</w:t>
      </w:r>
      <w:r>
        <w:rPr>
          <w:rFonts w:cs="Times New Roman" w:ascii="Times New Roman" w:hAnsi="Times New Roman"/>
          <w:color w:val="000000"/>
          <w:sz w:val="24"/>
          <w:szCs w:val="24"/>
          <w:lang w:val="uk-UA"/>
        </w:rPr>
        <w:t>, що</w:t>
      </w:r>
      <w:r>
        <w:rPr>
          <w:rFonts w:eastAsia="Times New Roman" w:cs="Times New Roman" w:ascii="Times New Roman" w:hAnsi="Times New Roman"/>
          <w:color w:val="000000"/>
          <w:sz w:val="24"/>
          <w:szCs w:val="24"/>
        </w:rPr>
        <w:t xml:space="preserve"> складається з 2 частин: перша - характеристика особистих досягнень учнів, оцінюється  активність дитини, самостійна робота на уроці, співпраця з іншими учнями тощо</w:t>
      </w:r>
      <w:r>
        <w:rPr>
          <w:rFonts w:cs="Times New Roman" w:ascii="Times New Roman" w:hAnsi="Times New Roman"/>
          <w:color w:val="000000"/>
          <w:sz w:val="24"/>
          <w:szCs w:val="24"/>
          <w:lang w:val="uk-UA"/>
        </w:rPr>
        <w:t>,д</w:t>
      </w:r>
      <w:r>
        <w:rPr>
          <w:rFonts w:eastAsia="Times New Roman" w:cs="Times New Roman" w:ascii="Times New Roman" w:hAnsi="Times New Roman"/>
          <w:color w:val="000000"/>
          <w:sz w:val="24"/>
          <w:szCs w:val="24"/>
        </w:rPr>
        <w:t xml:space="preserve">руга частина складається з  оцінювання предметних компетентностей. </w:t>
      </w:r>
    </w:p>
    <w:p>
      <w:pPr>
        <w:pStyle w:val="Normal"/>
        <w:spacing w:lineRule="auto" w:line="240" w:before="0" w:after="0"/>
        <w:ind w:firstLine="720"/>
        <w:jc w:val="both"/>
        <w:rPr>
          <w:rFonts w:ascii="Times New Roman" w:hAnsi="Times New Roman" w:eastAsia="Times New Roman" w:cs="Times New Roman"/>
          <w:color w:val="000000"/>
          <w:sz w:val="24"/>
          <w:szCs w:val="24"/>
          <w:lang w:val="uk-UA" w:eastAsia="uk-UA"/>
        </w:rPr>
      </w:pPr>
      <w:r>
        <w:rPr>
          <w:rFonts w:eastAsia="Times New Roman" w:cs="Times New Roman" w:ascii="Times New Roman" w:hAnsi="Times New Roman"/>
          <w:color w:val="000000"/>
          <w:sz w:val="24"/>
          <w:szCs w:val="24"/>
          <w:lang w:eastAsia="uk-UA"/>
        </w:rPr>
        <w:t>Для оцінювання пропонується чотирирівнева система: </w:t>
      </w:r>
      <w:r>
        <w:rPr>
          <w:rFonts w:eastAsia="Times New Roman" w:cs="Times New Roman" w:ascii="Times New Roman" w:hAnsi="Times New Roman"/>
          <w:iCs/>
          <w:color w:val="000000"/>
          <w:sz w:val="24"/>
          <w:szCs w:val="24"/>
          <w:lang w:eastAsia="uk-UA"/>
        </w:rPr>
        <w:t>«має значні успіхи»</w:t>
      </w:r>
      <w:r>
        <w:rPr>
          <w:rFonts w:eastAsia="Times New Roman" w:cs="Times New Roman" w:ascii="Times New Roman" w:hAnsi="Times New Roman"/>
          <w:color w:val="000000"/>
          <w:sz w:val="24"/>
          <w:szCs w:val="24"/>
          <w:lang w:eastAsia="uk-UA"/>
        </w:rPr>
        <w:t>, </w:t>
      </w:r>
      <w:r>
        <w:rPr>
          <w:rFonts w:eastAsia="Times New Roman" w:cs="Times New Roman" w:ascii="Times New Roman" w:hAnsi="Times New Roman"/>
          <w:iCs/>
          <w:color w:val="000000"/>
          <w:sz w:val="24"/>
          <w:szCs w:val="24"/>
          <w:lang w:eastAsia="uk-UA"/>
        </w:rPr>
        <w:t>«демонструє помітний  прогрес», «досягає результату з допомогою вчителя», «потребує значної уваги і допомоги»</w:t>
      </w:r>
      <w:r>
        <w:rPr>
          <w:rFonts w:eastAsia="Times New Roman" w:cs="Times New Roman" w:ascii="Times New Roman" w:hAnsi="Times New Roman"/>
          <w:color w:val="000000"/>
          <w:sz w:val="24"/>
          <w:szCs w:val="24"/>
          <w:lang w:eastAsia="uk-UA"/>
        </w:rPr>
        <w:t>.</w:t>
      </w:r>
    </w:p>
    <w:p>
      <w:pPr>
        <w:pStyle w:val="Normal"/>
        <w:spacing w:lineRule="auto" w:line="24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lang w:eastAsia="uk-UA"/>
        </w:rPr>
        <w:t>Учителі, які викладають навчальні предмети у початковій школі дають характеристику предметних компетентностей учня за чотирирівневою системою. У 1-2 класах оцінювання має описовий характер як рівня навчання, старанності та соціальної поведінки, так і предметів та навчального процесу в цілому, але не результату.</w:t>
      </w:r>
    </w:p>
    <w:p>
      <w:pPr>
        <w:pStyle w:val="Normal"/>
        <w:spacing w:lineRule="auto" w:line="240" w:before="0" w:after="0"/>
        <w:ind w:firstLine="567"/>
        <w:jc w:val="both"/>
        <w:rPr>
          <w:rFonts w:ascii="Times New Roman" w:hAnsi="Times New Roman" w:eastAsia="Times New Roman" w:cs="Times New Roman"/>
          <w:color w:val="141414"/>
          <w:sz w:val="24"/>
          <w:szCs w:val="24"/>
          <w:lang w:eastAsia="uk-UA"/>
        </w:rPr>
      </w:pPr>
      <w:r>
        <w:rPr>
          <w:rFonts w:eastAsia="Times New Roman" w:cs="Times New Roman" w:ascii="Times New Roman" w:hAnsi="Times New Roman"/>
          <w:color w:val="141414"/>
          <w:sz w:val="24"/>
          <w:szCs w:val="24"/>
          <w:lang w:eastAsia="uk-UA"/>
        </w:rPr>
        <w:t>Батькам або особам, що їх замінюють, видають два екземпляри зразків Свідоцтва. Один залишається вдома, інший з підписом та з побажаннями батьків або осіб, що їх замінюють повертається в школу і зберігається в особовій справі.</w:t>
      </w:r>
    </w:p>
    <w:p>
      <w:pPr>
        <w:pStyle w:val="Normal"/>
        <w:spacing w:lineRule="auto" w:line="240" w:before="0" w:after="0"/>
        <w:ind w:firstLine="567"/>
        <w:jc w:val="center"/>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r>
    </w:p>
    <w:p>
      <w:pPr>
        <w:pStyle w:val="Normal"/>
        <w:spacing w:lineRule="auto" w:line="240" w:before="0" w:after="0"/>
        <w:ind w:firstLine="567"/>
        <w:jc w:val="center"/>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Начальний  план для 1-2 класів</w:t>
      </w:r>
    </w:p>
    <w:p>
      <w:pPr>
        <w:pStyle w:val="Normal"/>
        <w:spacing w:lineRule="auto" w:line="240" w:before="0" w:after="0"/>
        <w:ind w:firstLine="567"/>
        <w:jc w:val="both"/>
        <w:rPr>
          <w:rFonts w:ascii="Times New Roman" w:hAnsi="Times New Roman" w:eastAsia="Times New Roman" w:cs="Times New Roman"/>
          <w:color w:val="141414"/>
          <w:sz w:val="24"/>
          <w:szCs w:val="24"/>
          <w:lang w:val="uk-UA" w:eastAsia="uk-UA"/>
        </w:rPr>
      </w:pPr>
      <w:r>
        <w:rPr>
          <w:rFonts w:eastAsia="Times New Roman" w:cs="Times New Roman" w:ascii="Times New Roman" w:hAnsi="Times New Roman"/>
          <w:color w:val="141414"/>
          <w:sz w:val="24"/>
          <w:szCs w:val="24"/>
          <w:lang w:val="uk-UA" w:eastAsia="uk-UA"/>
        </w:rPr>
      </w:r>
    </w:p>
    <w:p>
      <w:pPr>
        <w:pStyle w:val="Normal"/>
        <w:spacing w:lineRule="auto" w:line="240"/>
        <w:jc w:val="both"/>
        <w:rPr>
          <w:rFonts w:ascii="Times New Roman" w:hAnsi="Times New Roman" w:cs="Times New Roman"/>
          <w:sz w:val="24"/>
          <w:szCs w:val="24"/>
          <w:lang w:val="uk-UA"/>
        </w:rPr>
      </w:pPr>
      <w:r>
        <w:rPr>
          <w:rFonts w:cs="Times New Roman" w:ascii="Times New Roman" w:hAnsi="Times New Roman"/>
          <w:sz w:val="24"/>
          <w:szCs w:val="24"/>
          <w:lang w:val="uk-UA"/>
        </w:rPr>
        <w:t>розроблений відповідно до Типової освітньої програми, розробленої під керівництвом Савченко О.Я., затвердженої наказом М</w:t>
      </w:r>
      <w:r>
        <w:rPr>
          <w:rFonts w:cs="Times New Roman" w:ascii="Times New Roman" w:hAnsi="Times New Roman"/>
          <w:bCs/>
          <w:sz w:val="24"/>
          <w:szCs w:val="24"/>
          <w:lang w:val="uk-UA"/>
        </w:rPr>
        <w:t>іністерства освіти і науки України № 1272, від 08.10.2019 року</w:t>
      </w:r>
      <w:r>
        <w:rPr>
          <w:rFonts w:cs="Times New Roman" w:ascii="Times New Roman" w:hAnsi="Times New Roman"/>
          <w:sz w:val="24"/>
          <w:szCs w:val="24"/>
          <w:lang w:val="uk-UA"/>
        </w:rPr>
        <w:t xml:space="preserve">  «Про затвердження типових освітніх та навчальних програм для учнів 1-2 класів закладів загальної середньої освіти» (До</w:t>
      </w:r>
      <w:r>
        <w:rPr>
          <w:rFonts w:eastAsia="Times New Roman" w:cs="Times New Roman" w:ascii="Times New Roman" w:hAnsi="Times New Roman"/>
          <w:sz w:val="24"/>
          <w:szCs w:val="24"/>
          <w:lang w:val="uk-UA" w:eastAsia="uk-UA"/>
        </w:rPr>
        <w:t>д</w:t>
      </w:r>
      <w:r>
        <w:rPr>
          <w:rFonts w:cs="Times New Roman" w:ascii="Times New Roman" w:hAnsi="Times New Roman"/>
          <w:sz w:val="24"/>
          <w:szCs w:val="24"/>
          <w:lang w:val="uk-UA"/>
        </w:rPr>
        <w:t>аток 15 )</w:t>
      </w:r>
    </w:p>
    <w:p>
      <w:pPr>
        <w:pStyle w:val="Normal"/>
        <w:spacing w:lineRule="auto" w:line="240"/>
        <w:ind w:firstLine="708"/>
        <w:jc w:val="both"/>
        <w:rPr>
          <w:rFonts w:ascii="Times New Roman" w:hAnsi="Times New Roman" w:cs="Times New Roman"/>
          <w:sz w:val="24"/>
          <w:szCs w:val="24"/>
          <w:lang w:val="uk-UA"/>
        </w:rPr>
      </w:pPr>
      <w:r>
        <w:rPr>
          <w:rFonts w:cs="Times New Roman" w:ascii="Times New Roman" w:hAnsi="Times New Roman"/>
          <w:b/>
          <w:i/>
          <w:sz w:val="24"/>
          <w:szCs w:val="24"/>
          <w:lang w:val="uk-UA"/>
        </w:rPr>
        <w:t xml:space="preserve">Загальний обсяг навчального навантаження </w:t>
      </w:r>
      <w:r>
        <w:rPr>
          <w:rFonts w:cs="Times New Roman" w:ascii="Times New Roman" w:hAnsi="Times New Roman"/>
          <w:sz w:val="24"/>
          <w:szCs w:val="24"/>
          <w:lang w:val="uk-UA"/>
        </w:rPr>
        <w:t>для учнів 1-го класу складає 805 годин на навчальний рік, для учнів 2-го класу –875 годин на навчальний рік.</w:t>
      </w:r>
    </w:p>
    <w:p>
      <w:pPr>
        <w:pStyle w:val="Normal"/>
        <w:spacing w:lineRule="auto" w:line="240"/>
        <w:ind w:firstLine="708"/>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Детальний розподіл навчального навантаження на тиждень у 1-2 класі окреслено у навчальному плані Майдано-Олександрівського ліцею   на 2022-2023 навчальний рік. Навчальний план </w:t>
      </w:r>
      <w:r>
        <w:rPr>
          <w:rFonts w:eastAsia="Times New Roman" w:cs="Times New Roman" w:ascii="Times New Roman" w:hAnsi="Times New Roman"/>
          <w:color w:val="2B2B2B"/>
          <w:sz w:val="24"/>
          <w:szCs w:val="24"/>
          <w:lang w:val="uk-UA"/>
        </w:rPr>
        <w:t>визначає загальний обсяг навчального навантаження учнів</w:t>
      </w:r>
      <w:r>
        <w:rPr>
          <w:rFonts w:cs="Times New Roman" w:ascii="Times New Roman" w:hAnsi="Times New Roman"/>
          <w:sz w:val="24"/>
          <w:szCs w:val="24"/>
          <w:lang w:val="uk-UA"/>
        </w:rPr>
        <w:t xml:space="preserve">, </w:t>
      </w:r>
      <w:r>
        <w:rPr>
          <w:rFonts w:eastAsia="Times New Roman" w:cs="Times New Roman" w:ascii="Times New Roman" w:hAnsi="Times New Roman"/>
          <w:color w:val="2B2B2B"/>
          <w:sz w:val="24"/>
          <w:szCs w:val="24"/>
          <w:lang w:val="uk-UA"/>
        </w:rPr>
        <w:t>дає цілісне уявлення про зміст і структуру початкової освіти як першого рівня загальної середньої освітивстановлює погодинне співвідношення між</w:t>
      </w:r>
      <w:r>
        <w:rPr>
          <w:rFonts w:eastAsia="Times New Roman" w:cs="Times New Roman" w:ascii="Times New Roman" w:hAnsi="Times New Roman"/>
          <w:color w:val="2B2B2B"/>
          <w:sz w:val="24"/>
          <w:szCs w:val="24"/>
        </w:rPr>
        <w:t> </w:t>
      </w:r>
      <w:hyperlink r:id="rId18">
        <w:r>
          <w:rPr>
            <w:rFonts w:eastAsia="Times New Roman" w:cs="Times New Roman" w:ascii="Times New Roman" w:hAnsi="Times New Roman"/>
            <w:sz w:val="24"/>
            <w:szCs w:val="24"/>
            <w:lang w:val="uk-UA"/>
          </w:rPr>
          <w:t>освітніми галузями</w:t>
        </w:r>
      </w:hyperlink>
      <w:r>
        <w:rPr>
          <w:rFonts w:eastAsia="Times New Roman" w:cs="Times New Roman" w:ascii="Times New Roman" w:hAnsi="Times New Roman"/>
          <w:sz w:val="24"/>
          <w:szCs w:val="24"/>
        </w:rPr>
        <w:t> </w:t>
      </w:r>
      <w:r>
        <w:rPr>
          <w:rFonts w:eastAsia="Times New Roman" w:cs="Times New Roman" w:ascii="Times New Roman" w:hAnsi="Times New Roman"/>
          <w:color w:val="2B2B2B"/>
          <w:sz w:val="24"/>
          <w:szCs w:val="24"/>
          <w:lang w:val="uk-UA"/>
        </w:rPr>
        <w:t>за роками навчаннявизначає гранично допустиме тижневе навантаження здобувачів освіти</w:t>
      </w:r>
      <w:r>
        <w:rPr>
          <w:rFonts w:cs="Times New Roman" w:ascii="Times New Roman" w:hAnsi="Times New Roman"/>
          <w:sz w:val="24"/>
          <w:szCs w:val="24"/>
          <w:lang w:val="uk-UA"/>
        </w:rPr>
        <w:t xml:space="preserve">, </w:t>
      </w:r>
      <w:r>
        <w:rPr>
          <w:rFonts w:eastAsia="Times New Roman" w:cs="Times New Roman" w:ascii="Times New Roman" w:hAnsi="Times New Roman"/>
          <w:color w:val="2B2B2B"/>
          <w:sz w:val="24"/>
          <w:szCs w:val="24"/>
          <w:lang w:val="uk-UA"/>
        </w:rPr>
        <w:t xml:space="preserve">загальну щорічну кількість годин за освітніми галузями. </w:t>
      </w:r>
      <w:r>
        <w:rPr>
          <w:rFonts w:cs="Times New Roman" w:ascii="Times New Roman" w:hAnsi="Times New Roman"/>
          <w:sz w:val="24"/>
          <w:szCs w:val="24"/>
          <w:lang w:val="uk-UA"/>
        </w:rPr>
        <w:t>Для 1-2 класу передбачає реалізацію освітніх галузей Базового навчального плану Державного стандарту через окремі предмети. Він охоплює складник, сформований на державному рівні, який є спільним для загальної середньої освіти незалежно від підпорядкування і формує варіативний складник.</w:t>
      </w:r>
    </w:p>
    <w:p>
      <w:pPr>
        <w:pStyle w:val="Normal"/>
        <w:spacing w:lineRule="auto" w:line="240"/>
        <w:ind w:firstLine="708"/>
        <w:jc w:val="both"/>
        <w:rPr>
          <w:rFonts w:ascii="Times New Roman" w:hAnsi="Times New Roman" w:cs="Times New Roman"/>
          <w:sz w:val="24"/>
          <w:szCs w:val="24"/>
          <w:lang w:val="uk-UA"/>
        </w:rPr>
      </w:pPr>
      <w:r>
        <w:rPr>
          <w:rFonts w:cs="Times New Roman" w:ascii="Times New Roman" w:hAnsi="Times New Roman"/>
          <w:sz w:val="24"/>
          <w:szCs w:val="24"/>
          <w:lang w:val="uk-UA"/>
        </w:rPr>
        <w:t>Повноцінність початкової освіти забезпечується за рахунок як інваріантного, так і варіативного складника.</w:t>
      </w:r>
    </w:p>
    <w:p>
      <w:pPr>
        <w:pStyle w:val="Normal"/>
        <w:spacing w:lineRule="auto" w:line="240"/>
        <w:ind w:firstLine="708"/>
        <w:jc w:val="both"/>
        <w:rPr>
          <w:rFonts w:ascii="Times New Roman" w:hAnsi="Times New Roman" w:cs="Times New Roman"/>
          <w:sz w:val="24"/>
          <w:szCs w:val="24"/>
          <w:lang w:val="uk-UA"/>
        </w:rPr>
      </w:pPr>
      <w:r>
        <w:rPr>
          <w:rFonts w:cs="Times New Roman" w:ascii="Times New Roman" w:hAnsi="Times New Roman"/>
          <w:sz w:val="24"/>
          <w:szCs w:val="24"/>
          <w:lang w:val="uk-UA"/>
        </w:rPr>
        <w:t>Варіативність змісту початкової освіти реалізує запровадження в навчальних програмах резервного часу, що сприяє задоволенню освітніх потреб учнів, вирівнюванню їх досягнень наскрізних умінь. А саме :</w:t>
      </w:r>
    </w:p>
    <w:p>
      <w:pPr>
        <w:pStyle w:val="Normal"/>
        <w:spacing w:lineRule="auto" w:line="240"/>
        <w:ind w:firstLine="708"/>
        <w:jc w:val="both"/>
        <w:rPr>
          <w:rFonts w:ascii="Times New Roman" w:hAnsi="Times New Roman" w:cs="Times New Roman"/>
          <w:sz w:val="24"/>
          <w:szCs w:val="24"/>
          <w:lang w:val="uk-UA"/>
        </w:rPr>
      </w:pPr>
      <w:r>
        <w:rPr>
          <w:rFonts w:cs="Times New Roman" w:ascii="Times New Roman" w:hAnsi="Times New Roman"/>
          <w:sz w:val="24"/>
          <w:szCs w:val="24"/>
          <w:lang w:val="uk-UA"/>
        </w:rPr>
        <w:t>Морально-етичне виховання - 2 години.</w:t>
      </w:r>
    </w:p>
    <w:p>
      <w:pPr>
        <w:pStyle w:val="Normal"/>
        <w:spacing w:lineRule="auto" w:line="240"/>
        <w:ind w:firstLine="708"/>
        <w:jc w:val="both"/>
        <w:rPr>
          <w:rFonts w:ascii="Times New Roman" w:hAnsi="Times New Roman" w:cs="Times New Roman"/>
          <w:sz w:val="24"/>
          <w:szCs w:val="24"/>
        </w:rPr>
      </w:pPr>
      <w:r>
        <w:rPr>
          <w:rFonts w:cs="Times New Roman" w:ascii="Times New Roman" w:hAnsi="Times New Roman"/>
          <w:b/>
          <w:sz w:val="24"/>
          <w:szCs w:val="24"/>
          <w:lang w:val="uk-UA"/>
        </w:rPr>
        <w:t>Освітню програму в 1 класі укладено за такими освітніми галузями:</w:t>
      </w:r>
    </w:p>
    <w:p>
      <w:pPr>
        <w:pStyle w:val="Normal"/>
        <w:spacing w:lineRule="auto" w:line="240"/>
        <w:rPr>
          <w:rFonts w:ascii="Times New Roman" w:hAnsi="Times New Roman" w:cs="Times New Roman"/>
          <w:sz w:val="24"/>
          <w:szCs w:val="24"/>
          <w:lang w:val="uk-UA"/>
        </w:rPr>
      </w:pPr>
      <w:r>
        <w:rPr>
          <w:rFonts w:cs="Times New Roman" w:ascii="Times New Roman" w:hAnsi="Times New Roman"/>
          <w:sz w:val="24"/>
          <w:szCs w:val="24"/>
          <w:lang w:val="uk-UA"/>
        </w:rPr>
        <w:t>Мовно-літературна</w:t>
      </w:r>
    </w:p>
    <w:p>
      <w:pPr>
        <w:pStyle w:val="Normal"/>
        <w:spacing w:lineRule="auto" w:line="240"/>
        <w:rPr>
          <w:rFonts w:ascii="Times New Roman" w:hAnsi="Times New Roman" w:cs="Times New Roman"/>
          <w:sz w:val="24"/>
          <w:szCs w:val="24"/>
          <w:lang w:val="uk-UA"/>
        </w:rPr>
      </w:pPr>
      <w:r>
        <w:rPr>
          <w:rFonts w:cs="Times New Roman" w:ascii="Times New Roman" w:hAnsi="Times New Roman"/>
          <w:sz w:val="24"/>
          <w:szCs w:val="24"/>
          <w:lang w:val="uk-UA"/>
        </w:rPr>
        <w:t xml:space="preserve">Іноземна  </w:t>
      </w:r>
    </w:p>
    <w:p>
      <w:pPr>
        <w:pStyle w:val="Normal"/>
        <w:spacing w:lineRule="auto" w:line="240"/>
        <w:rPr>
          <w:rFonts w:ascii="Times New Roman" w:hAnsi="Times New Roman" w:cs="Times New Roman"/>
          <w:sz w:val="24"/>
          <w:szCs w:val="24"/>
          <w:lang w:val="uk-UA"/>
        </w:rPr>
      </w:pPr>
      <w:r>
        <w:rPr>
          <w:rFonts w:cs="Times New Roman" w:ascii="Times New Roman" w:hAnsi="Times New Roman"/>
          <w:sz w:val="24"/>
          <w:szCs w:val="24"/>
          <w:lang w:val="uk-UA"/>
        </w:rPr>
        <w:t>Математична</w:t>
      </w:r>
    </w:p>
    <w:p>
      <w:pPr>
        <w:pStyle w:val="Normal"/>
        <w:spacing w:lineRule="auto" w:line="240"/>
        <w:rPr>
          <w:rFonts w:ascii="Times New Roman" w:hAnsi="Times New Roman" w:cs="Times New Roman"/>
          <w:sz w:val="24"/>
          <w:szCs w:val="24"/>
          <w:lang w:val="uk-UA"/>
        </w:rPr>
      </w:pPr>
      <w:r>
        <w:rPr>
          <w:rFonts w:cs="Times New Roman" w:ascii="Times New Roman" w:hAnsi="Times New Roman"/>
          <w:sz w:val="24"/>
          <w:szCs w:val="24"/>
          <w:lang w:val="uk-UA"/>
        </w:rPr>
        <w:t>Я досліджую світ( природнича, громадянська й історична, соціальна, здоров’язбережувальна галузі)</w:t>
      </w:r>
    </w:p>
    <w:p>
      <w:pPr>
        <w:pStyle w:val="Normal"/>
        <w:spacing w:lineRule="auto" w:line="240"/>
        <w:rPr>
          <w:rFonts w:ascii="Times New Roman" w:hAnsi="Times New Roman" w:cs="Times New Roman"/>
          <w:sz w:val="24"/>
          <w:szCs w:val="24"/>
          <w:lang w:val="uk-UA"/>
        </w:rPr>
      </w:pPr>
      <w:r>
        <w:rPr>
          <w:rFonts w:cs="Times New Roman" w:ascii="Times New Roman" w:hAnsi="Times New Roman"/>
          <w:sz w:val="24"/>
          <w:szCs w:val="24"/>
          <w:lang w:val="uk-UA"/>
        </w:rPr>
        <w:t>Технологічна</w:t>
      </w:r>
    </w:p>
    <w:p>
      <w:pPr>
        <w:pStyle w:val="Normal"/>
        <w:spacing w:lineRule="auto" w:line="240"/>
        <w:rPr>
          <w:rFonts w:ascii="Times New Roman" w:hAnsi="Times New Roman" w:cs="Times New Roman"/>
          <w:sz w:val="24"/>
          <w:szCs w:val="24"/>
          <w:lang w:val="uk-UA"/>
        </w:rPr>
      </w:pPr>
      <w:r>
        <w:rPr>
          <w:rFonts w:cs="Times New Roman" w:ascii="Times New Roman" w:hAnsi="Times New Roman"/>
          <w:sz w:val="24"/>
          <w:szCs w:val="24"/>
          <w:lang w:val="uk-UA"/>
        </w:rPr>
        <w:t>Інформатична</w:t>
      </w:r>
    </w:p>
    <w:p>
      <w:pPr>
        <w:pStyle w:val="Normal"/>
        <w:spacing w:lineRule="auto" w:line="240"/>
        <w:rPr>
          <w:rFonts w:ascii="Times New Roman" w:hAnsi="Times New Roman" w:cs="Times New Roman"/>
          <w:sz w:val="24"/>
          <w:szCs w:val="24"/>
          <w:lang w:val="uk-UA"/>
        </w:rPr>
      </w:pPr>
      <w:r>
        <w:rPr>
          <w:rFonts w:cs="Times New Roman" w:ascii="Times New Roman" w:hAnsi="Times New Roman"/>
          <w:sz w:val="24"/>
          <w:szCs w:val="24"/>
          <w:lang w:val="uk-UA"/>
        </w:rPr>
        <w:t>Мистецька</w:t>
      </w:r>
    </w:p>
    <w:p>
      <w:pPr>
        <w:pStyle w:val="Normal"/>
        <w:spacing w:lineRule="auto" w:line="240"/>
        <w:rPr>
          <w:rFonts w:ascii="Times New Roman" w:hAnsi="Times New Roman" w:cs="Times New Roman"/>
          <w:sz w:val="24"/>
          <w:szCs w:val="24"/>
          <w:lang w:val="uk-UA"/>
        </w:rPr>
      </w:pPr>
      <w:r>
        <w:rPr>
          <w:rFonts w:cs="Times New Roman" w:ascii="Times New Roman" w:hAnsi="Times New Roman"/>
          <w:sz w:val="24"/>
          <w:szCs w:val="24"/>
          <w:lang w:val="uk-UA"/>
        </w:rPr>
        <w:t>Фізкультурна</w:t>
      </w:r>
    </w:p>
    <w:p>
      <w:pPr>
        <w:pStyle w:val="Normal"/>
        <w:spacing w:lineRule="auto" w:line="240"/>
        <w:jc w:val="both"/>
        <w:rPr>
          <w:rFonts w:ascii="Times New Roman" w:hAnsi="Times New Roman" w:cs="Times New Roman"/>
          <w:b/>
          <w:b/>
          <w:sz w:val="24"/>
          <w:szCs w:val="24"/>
          <w:lang w:val="uk-UA" w:eastAsia="uk-UA"/>
        </w:rPr>
      </w:pPr>
      <w:r>
        <w:rPr>
          <w:rFonts w:cs="Times New Roman" w:ascii="Times New Roman" w:hAnsi="Times New Roman"/>
          <w:b/>
          <w:sz w:val="24"/>
          <w:szCs w:val="24"/>
          <w:lang w:val="uk-UA" w:eastAsia="uk-UA"/>
        </w:rPr>
        <w:t>Реалізація освітніх галузей у 1-2 класах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u w:val="single"/>
          <w:lang w:val="uk-UA" w:eastAsia="uk-UA"/>
        </w:rPr>
        <w:t>Освітня галузь "Мовно-літературна"</w:t>
      </w:r>
      <w:r>
        <w:rPr>
          <w:rFonts w:cs="Times New Roman" w:ascii="Times New Roman" w:hAnsi="Times New Roman"/>
          <w:sz w:val="24"/>
          <w:szCs w:val="24"/>
          <w:lang w:val="uk-UA" w:eastAsia="uk-UA"/>
        </w:rPr>
        <w:t xml:space="preserve"> з урахуванням вікових особливостей учнів у навчальному плані реалізується через :</w:t>
      </w:r>
    </w:p>
    <w:p>
      <w:pPr>
        <w:pStyle w:val="Normal"/>
        <w:spacing w:lineRule="auto" w:line="240"/>
        <w:jc w:val="both"/>
        <w:rPr>
          <w:rFonts w:ascii="Times New Roman" w:hAnsi="Times New Roman" w:cs="Times New Roman"/>
          <w:sz w:val="24"/>
          <w:szCs w:val="24"/>
          <w:lang w:val="uk-UA"/>
        </w:rPr>
      </w:pPr>
      <w:r>
        <w:rPr>
          <w:rFonts w:cs="Times New Roman" w:ascii="Times New Roman" w:hAnsi="Times New Roman"/>
          <w:sz w:val="24"/>
          <w:szCs w:val="24"/>
          <w:lang w:val="uk-UA"/>
        </w:rPr>
        <w:t>1 клас – інтегрований курс «Навчання грамоти»;</w:t>
      </w:r>
    </w:p>
    <w:p>
      <w:pPr>
        <w:pStyle w:val="Normal"/>
        <w:spacing w:lineRule="auto" w:line="240"/>
        <w:jc w:val="both"/>
        <w:rPr>
          <w:rFonts w:ascii="Times New Roman" w:hAnsi="Times New Roman" w:cs="Times New Roman"/>
          <w:sz w:val="24"/>
          <w:szCs w:val="24"/>
          <w:lang w:val="uk-UA"/>
        </w:rPr>
      </w:pPr>
      <w:r>
        <w:rPr>
          <w:rFonts w:cs="Times New Roman" w:ascii="Times New Roman" w:hAnsi="Times New Roman"/>
          <w:sz w:val="24"/>
          <w:szCs w:val="24"/>
          <w:lang w:val="uk-UA"/>
        </w:rPr>
        <w:t>2 клас – інтегрований курс «Українська мова» та «Читання».</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u w:val="single"/>
          <w:lang w:val="uk-UA" w:eastAsia="uk-UA"/>
        </w:rPr>
        <w:t xml:space="preserve">Освітня галузь </w:t>
      </w:r>
      <w:r>
        <w:rPr>
          <w:rFonts w:cs="Times New Roman" w:ascii="Times New Roman" w:hAnsi="Times New Roman"/>
          <w:sz w:val="24"/>
          <w:szCs w:val="24"/>
          <w:lang w:val="uk-UA" w:eastAsia="uk-UA"/>
        </w:rPr>
        <w:t>«</w:t>
      </w:r>
      <w:r>
        <w:rPr>
          <w:rFonts w:cs="Times New Roman" w:ascii="Times New Roman" w:hAnsi="Times New Roman"/>
          <w:sz w:val="24"/>
          <w:szCs w:val="24"/>
          <w:u w:val="single"/>
          <w:lang w:val="uk-UA" w:eastAsia="uk-UA"/>
        </w:rPr>
        <w:t>Математична</w:t>
      </w:r>
      <w:r>
        <w:rPr>
          <w:rFonts w:cs="Times New Roman" w:ascii="Times New Roman" w:hAnsi="Times New Roman"/>
          <w:sz w:val="24"/>
          <w:szCs w:val="24"/>
          <w:lang w:val="uk-UA" w:eastAsia="uk-UA"/>
        </w:rPr>
        <w:t>» реалізується предметом "Математика".</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u w:val="single"/>
          <w:lang w:val="uk-UA" w:eastAsia="uk-UA"/>
        </w:rPr>
        <w:t xml:space="preserve">Освітні галузі </w:t>
      </w:r>
      <w:r>
        <w:rPr>
          <w:rFonts w:cs="Times New Roman" w:ascii="Times New Roman" w:hAnsi="Times New Roman"/>
          <w:sz w:val="24"/>
          <w:szCs w:val="24"/>
          <w:lang w:val="uk-UA" w:eastAsia="uk-UA"/>
        </w:rPr>
        <w:t>«</w:t>
      </w:r>
      <w:r>
        <w:rPr>
          <w:rFonts w:cs="Times New Roman" w:ascii="Times New Roman" w:hAnsi="Times New Roman"/>
          <w:sz w:val="24"/>
          <w:szCs w:val="24"/>
          <w:u w:val="single"/>
          <w:lang w:val="uk-UA" w:eastAsia="uk-UA"/>
        </w:rPr>
        <w:t>Природнича, громадянська й історична, соціальна, здоров'язбережувальна</w:t>
      </w:r>
      <w:r>
        <w:rPr>
          <w:rFonts w:cs="Times New Roman" w:ascii="Times New Roman" w:hAnsi="Times New Roman"/>
          <w:sz w:val="24"/>
          <w:szCs w:val="24"/>
          <w:lang w:val="uk-UA" w:eastAsia="uk-UA"/>
        </w:rPr>
        <w:t>» реалізується інтегрованим предметом «Я досліджую світ».</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u w:val="single"/>
          <w:lang w:val="uk-UA" w:eastAsia="uk-UA"/>
        </w:rPr>
        <w:t xml:space="preserve">Освітня галузь </w:t>
      </w:r>
      <w:r>
        <w:rPr>
          <w:rFonts w:cs="Times New Roman" w:ascii="Times New Roman" w:hAnsi="Times New Roman"/>
          <w:sz w:val="24"/>
          <w:szCs w:val="24"/>
          <w:lang w:val="uk-UA" w:eastAsia="uk-UA"/>
        </w:rPr>
        <w:t>«</w:t>
      </w:r>
      <w:r>
        <w:rPr>
          <w:rFonts w:cs="Times New Roman" w:ascii="Times New Roman" w:hAnsi="Times New Roman"/>
          <w:sz w:val="24"/>
          <w:szCs w:val="24"/>
          <w:u w:val="single"/>
          <w:lang w:val="uk-UA" w:eastAsia="uk-UA"/>
        </w:rPr>
        <w:t>Інформатична</w:t>
      </w:r>
      <w:r>
        <w:rPr>
          <w:rFonts w:cs="Times New Roman" w:ascii="Times New Roman" w:hAnsi="Times New Roman"/>
          <w:sz w:val="24"/>
          <w:szCs w:val="24"/>
          <w:lang w:val="uk-UA" w:eastAsia="uk-UA"/>
        </w:rPr>
        <w:t>»реалізується предметом "Інформатика"(2 клас)</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u w:val="single"/>
          <w:lang w:val="uk-UA" w:eastAsia="uk-UA"/>
        </w:rPr>
        <w:t xml:space="preserve">Освітня галузь </w:t>
      </w:r>
      <w:r>
        <w:rPr>
          <w:rFonts w:cs="Times New Roman" w:ascii="Times New Roman" w:hAnsi="Times New Roman"/>
          <w:sz w:val="24"/>
          <w:szCs w:val="24"/>
          <w:lang w:val="uk-UA" w:eastAsia="uk-UA"/>
        </w:rPr>
        <w:t>«</w:t>
      </w:r>
      <w:r>
        <w:rPr>
          <w:rFonts w:cs="Times New Roman" w:ascii="Times New Roman" w:hAnsi="Times New Roman"/>
          <w:sz w:val="24"/>
          <w:szCs w:val="24"/>
          <w:u w:val="single"/>
          <w:lang w:val="uk-UA" w:eastAsia="uk-UA"/>
        </w:rPr>
        <w:t>Технологічна</w:t>
      </w:r>
      <w:r>
        <w:rPr>
          <w:rFonts w:cs="Times New Roman" w:ascii="Times New Roman" w:hAnsi="Times New Roman"/>
          <w:sz w:val="24"/>
          <w:szCs w:val="24"/>
          <w:lang w:val="uk-UA" w:eastAsia="uk-UA"/>
        </w:rPr>
        <w:t xml:space="preserve">» </w:t>
      </w:r>
      <w:r>
        <w:rPr>
          <w:rFonts w:cs="Times New Roman" w:ascii="Times New Roman" w:hAnsi="Times New Roman"/>
          <w:sz w:val="24"/>
          <w:szCs w:val="24"/>
        </w:rPr>
        <w:t>через навчальний предмет «Дизайн і технології».</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u w:val="single"/>
          <w:lang w:val="uk-UA" w:eastAsia="uk-UA" w:bidi="uk-UA"/>
        </w:rPr>
        <w:t>Мистецька освітня галузь</w:t>
      </w:r>
      <w:r>
        <w:rPr>
          <w:rFonts w:cs="Times New Roman" w:ascii="Times New Roman" w:hAnsi="Times New Roman"/>
          <w:sz w:val="24"/>
          <w:szCs w:val="24"/>
          <w:lang w:val="uk-UA" w:eastAsia="uk-UA" w:bidi="uk-UA"/>
        </w:rPr>
        <w:t xml:space="preserve"> реалізується  </w:t>
      </w:r>
      <w:r>
        <w:rPr>
          <w:rFonts w:cs="Times New Roman" w:ascii="Times New Roman" w:hAnsi="Times New Roman"/>
          <w:sz w:val="24"/>
          <w:szCs w:val="24"/>
          <w:lang w:val="uk-UA" w:eastAsia="uk-UA"/>
        </w:rPr>
        <w:t>інтегрованим предметом«</w:t>
      </w:r>
      <w:r>
        <w:rPr>
          <w:rFonts w:cs="Times New Roman" w:ascii="Times New Roman" w:hAnsi="Times New Roman"/>
          <w:sz w:val="24"/>
          <w:szCs w:val="24"/>
          <w:lang w:val="uk-UA" w:eastAsia="uk-UA" w:bidi="uk-UA"/>
        </w:rPr>
        <w:t xml:space="preserve">  Мистецтво»</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u w:val="single"/>
          <w:lang w:val="uk-UA" w:eastAsia="uk-UA"/>
        </w:rPr>
        <w:t>Освітня галузь «Фізкультурна »</w:t>
      </w:r>
      <w:r>
        <w:rPr>
          <w:rFonts w:cs="Times New Roman" w:ascii="Times New Roman" w:hAnsi="Times New Roman"/>
          <w:sz w:val="24"/>
          <w:szCs w:val="24"/>
          <w:lang w:val="uk-UA" w:eastAsia="uk-UA"/>
        </w:rPr>
        <w:t xml:space="preserve"> реалізується предметом «Фізична культура ».</w:t>
      </w:r>
    </w:p>
    <w:p>
      <w:pPr>
        <w:pStyle w:val="Normal"/>
        <w:spacing w:lineRule="auto" w:line="240"/>
        <w:jc w:val="both"/>
        <w:rPr>
          <w:rFonts w:ascii="Times New Roman" w:hAnsi="Times New Roman" w:cs="Times New Roman"/>
          <w:b/>
          <w:b/>
          <w:sz w:val="24"/>
          <w:szCs w:val="24"/>
          <w:lang w:val="uk-UA" w:eastAsia="uk-UA"/>
        </w:rPr>
      </w:pPr>
      <w:r>
        <w:rPr>
          <w:rFonts w:cs="Times New Roman" w:ascii="Times New Roman" w:hAnsi="Times New Roman"/>
          <w:b/>
          <w:sz w:val="24"/>
          <w:szCs w:val="24"/>
          <w:lang w:val="uk-UA" w:eastAsia="uk-UA"/>
        </w:rPr>
        <w:t>Тривалість уроків</w:t>
      </w:r>
    </w:p>
    <w:p>
      <w:pPr>
        <w:pStyle w:val="Normal"/>
        <w:spacing w:lineRule="auto" w:line="240"/>
        <w:jc w:val="both"/>
        <w:rPr>
          <w:rFonts w:ascii="Times New Roman" w:hAnsi="Times New Roman" w:cs="Times New Roman"/>
          <w:sz w:val="24"/>
          <w:szCs w:val="24"/>
          <w:lang w:val="uk-UA" w:eastAsia="uk-UA"/>
        </w:rPr>
      </w:pPr>
      <w:r>
        <w:rPr>
          <w:rFonts w:cs="Times New Roman" w:ascii="Times New Roman" w:hAnsi="Times New Roman"/>
          <w:sz w:val="24"/>
          <w:szCs w:val="24"/>
          <w:lang w:val="uk-UA" w:eastAsia="uk-UA"/>
        </w:rPr>
        <w:t>У 1 класі уроки тривають 35 хвилин,</w:t>
      </w:r>
    </w:p>
    <w:p>
      <w:pPr>
        <w:pStyle w:val="Normal"/>
        <w:spacing w:lineRule="auto" w:line="240"/>
        <w:jc w:val="both"/>
        <w:rPr>
          <w:rFonts w:ascii="Times New Roman" w:hAnsi="Times New Roman" w:cs="Times New Roman"/>
          <w:sz w:val="24"/>
          <w:szCs w:val="24"/>
          <w:lang w:val="uk-UA" w:eastAsia="uk-UA"/>
        </w:rPr>
      </w:pPr>
      <w:r>
        <w:rPr>
          <w:rFonts w:cs="Times New Roman" w:ascii="Times New Roman" w:hAnsi="Times New Roman"/>
          <w:sz w:val="24"/>
          <w:szCs w:val="24"/>
          <w:lang w:val="uk-UA" w:eastAsia="uk-UA"/>
        </w:rPr>
        <w:t>у 2 класі – 40 хвилин .</w:t>
      </w:r>
    </w:p>
    <w:p>
      <w:pPr>
        <w:pStyle w:val="Normal"/>
        <w:spacing w:lineRule="auto" w:line="240"/>
        <w:ind w:right="85" w:hanging="0"/>
        <w:jc w:val="both"/>
        <w:rPr>
          <w:rFonts w:ascii="Times New Roman" w:hAnsi="Times New Roman" w:cs="Times New Roman"/>
          <w:sz w:val="24"/>
          <w:szCs w:val="24"/>
          <w:lang w:val="uk-UA"/>
        </w:rPr>
      </w:pPr>
      <w:r>
        <w:rPr>
          <w:rFonts w:cs="Times New Roman" w:ascii="Times New Roman" w:hAnsi="Times New Roman"/>
          <w:sz w:val="24"/>
          <w:szCs w:val="24"/>
          <w:lang w:val="uk-UA"/>
        </w:rPr>
        <w:t>Години фізичної культури не враховуються при визначенні гранично допустимого навантаження учнів. Домашні завдання у 1 класі не задаються.</w:t>
      </w:r>
    </w:p>
    <w:p>
      <w:pPr>
        <w:pStyle w:val="Normal"/>
        <w:spacing w:lineRule="auto" w:line="24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Обсяг домашніх завдань відповідно до ДСан ПІН 5.5.2.008-01 у 2-му класі  складають 45 хвилин.</w:t>
      </w:r>
    </w:p>
    <w:p>
      <w:pPr>
        <w:pStyle w:val="Normal"/>
        <w:spacing w:lineRule="auto" w:line="240"/>
        <w:jc w:val="both"/>
        <w:rPr>
          <w:rFonts w:ascii="Times New Roman" w:hAnsi="Times New Roman" w:cs="Times New Roman"/>
          <w:b/>
          <w:b/>
          <w:sz w:val="24"/>
          <w:szCs w:val="24"/>
          <w:lang w:val="uk-UA"/>
        </w:rPr>
      </w:pPr>
      <w:r>
        <w:rPr>
          <w:rFonts w:cs="Times New Roman" w:ascii="Times New Roman" w:hAnsi="Times New Roman"/>
          <w:b/>
          <w:sz w:val="24"/>
          <w:szCs w:val="24"/>
          <w:lang w:val="uk-UA"/>
        </w:rPr>
        <w:t>Очікувані результати навчання здобувачів освіти</w:t>
      </w:r>
    </w:p>
    <w:p>
      <w:pPr>
        <w:pStyle w:val="Normal"/>
        <w:spacing w:lineRule="auto" w:line="240"/>
        <w:jc w:val="both"/>
        <w:rPr>
          <w:rFonts w:ascii="Times New Roman" w:hAnsi="Times New Roman" w:cs="Times New Roman"/>
          <w:sz w:val="24"/>
          <w:szCs w:val="24"/>
          <w:lang w:val="uk-UA"/>
        </w:rPr>
      </w:pPr>
      <w:r>
        <w:rPr>
          <w:rFonts w:cs="Times New Roman" w:ascii="Times New Roman" w:hAnsi="Times New Roman"/>
          <w:i/>
          <w:sz w:val="24"/>
          <w:szCs w:val="24"/>
          <w:lang w:val="uk-UA"/>
        </w:rPr>
        <w:tab/>
      </w:r>
      <w:r>
        <w:rPr>
          <w:rFonts w:cs="Times New Roman" w:ascii="Times New Roman" w:hAnsi="Times New Roman"/>
          <w:sz w:val="24"/>
          <w:szCs w:val="24"/>
          <w:lang w:val="uk-UA"/>
        </w:rPr>
        <w:t xml:space="preserve">Відповідно до мети та загальних цілей, окреслених у Державному стандарті, визначено завдання, які мають реалізувати вчителі Майдано-Олександрівського ліцею  у рамках кожної освітньої галузі. Очікувані результати навчання учнів  1-2 класів Майдано-Олександрівського ліцею подані в рамках навчальних програм , затверджених наказом МОН України № 268 від 21.03.2018 року, перелік яких наведено у Додатку №15 до освітньої програми Майдано-Олександрівського ліцею,  які мають гриф «Затверджено Міністерством освіти і науки України» і розміщені на офіційному веб-сайті МОН. </w:t>
      </w:r>
    </w:p>
    <w:p>
      <w:pPr>
        <w:pStyle w:val="Normal"/>
        <w:spacing w:lineRule="auto" w:line="240"/>
        <w:jc w:val="both"/>
        <w:rPr>
          <w:sz w:val="24"/>
          <w:szCs w:val="24"/>
        </w:rPr>
      </w:pPr>
      <w:r>
        <w:rPr>
          <w:rFonts w:cs="Times New Roman" w:ascii="Times New Roman" w:hAnsi="Times New Roman"/>
          <w:b/>
          <w:sz w:val="24"/>
          <w:szCs w:val="24"/>
          <w:lang w:val="uk-UA"/>
        </w:rPr>
        <w:t>Форми організації освітнього процесу</w:t>
      </w:r>
      <w:r>
        <w:rPr>
          <w:rFonts w:cs="Times New Roman" w:ascii="Times New Roman" w:hAnsi="Times New Roman"/>
          <w:i/>
          <w:sz w:val="24"/>
          <w:szCs w:val="24"/>
          <w:lang w:val="uk-UA"/>
        </w:rPr>
        <w:t>.</w:t>
      </w:r>
    </w:p>
    <w:p>
      <w:pPr>
        <w:pStyle w:val="Normal"/>
        <w:spacing w:lineRule="auto" w:line="240"/>
        <w:jc w:val="both"/>
        <w:rPr>
          <w:rFonts w:ascii="Times New Roman" w:hAnsi="Times New Roman" w:cs="Times New Roman"/>
          <w:sz w:val="24"/>
          <w:szCs w:val="24"/>
          <w:lang w:val="uk-UA"/>
        </w:rPr>
      </w:pPr>
      <w:r>
        <w:rPr>
          <w:rFonts w:cs="Times New Roman" w:ascii="Times New Roman" w:hAnsi="Times New Roman"/>
          <w:sz w:val="24"/>
          <w:szCs w:val="24"/>
          <w:lang w:val="uk-UA"/>
        </w:rPr>
        <w:t>Основними формами організації освітнього процесу є :</w:t>
      </w:r>
    </w:p>
    <w:p>
      <w:pPr>
        <w:pStyle w:val="Normal"/>
        <w:spacing w:lineRule="auto" w:line="24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різні типи уроку, </w:t>
      </w:r>
    </w:p>
    <w:p>
      <w:pPr>
        <w:pStyle w:val="Normal"/>
        <w:spacing w:lineRule="auto" w:line="24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екскурсії, </w:t>
      </w:r>
    </w:p>
    <w:p>
      <w:pPr>
        <w:pStyle w:val="Normal"/>
        <w:spacing w:lineRule="auto" w:line="24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віртуальні подорожі, </w:t>
      </w:r>
    </w:p>
    <w:p>
      <w:pPr>
        <w:pStyle w:val="Normal"/>
        <w:spacing w:lineRule="auto" w:line="240"/>
        <w:jc w:val="both"/>
        <w:rPr>
          <w:rFonts w:ascii="Times New Roman" w:hAnsi="Times New Roman" w:cs="Times New Roman"/>
          <w:sz w:val="24"/>
          <w:szCs w:val="24"/>
          <w:lang w:val="uk-UA"/>
        </w:rPr>
      </w:pPr>
      <w:r>
        <w:rPr>
          <w:rFonts w:cs="Times New Roman" w:ascii="Times New Roman" w:hAnsi="Times New Roman"/>
          <w:sz w:val="24"/>
          <w:szCs w:val="24"/>
          <w:lang w:val="uk-UA"/>
        </w:rPr>
        <w:t>ігри тощо</w:t>
      </w:r>
    </w:p>
    <w:p>
      <w:pPr>
        <w:pStyle w:val="Normal"/>
        <w:spacing w:lineRule="auto" w:line="240"/>
        <w:jc w:val="both"/>
        <w:rPr>
          <w:rFonts w:ascii="Times New Roman" w:hAnsi="Times New Roman" w:cs="Times New Roman"/>
          <w:sz w:val="24"/>
          <w:szCs w:val="24"/>
          <w:lang w:val="uk-UA"/>
        </w:rPr>
      </w:pPr>
      <w:r>
        <w:rPr>
          <w:rFonts w:cs="Times New Roman" w:ascii="Times New Roman" w:hAnsi="Times New Roman"/>
          <w:sz w:val="24"/>
          <w:szCs w:val="24"/>
          <w:lang w:val="uk-UA"/>
        </w:rPr>
        <w:tab/>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pPr>
        <w:pStyle w:val="Normal"/>
        <w:spacing w:lineRule="auto" w:line="240"/>
        <w:jc w:val="both"/>
        <w:rPr>
          <w:sz w:val="24"/>
          <w:szCs w:val="24"/>
          <w:lang w:val="uk-UA"/>
        </w:rPr>
      </w:pPr>
      <w:r>
        <w:rPr>
          <w:sz w:val="24"/>
          <w:szCs w:val="24"/>
          <w:lang w:val="uk-UA"/>
        </w:rPr>
      </w:r>
    </w:p>
    <w:p>
      <w:pPr>
        <w:pStyle w:val="Normal"/>
        <w:spacing w:lineRule="auto" w:line="240"/>
        <w:ind w:right="85" w:hanging="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ind w:firstLine="708"/>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ind w:right="85" w:hanging="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pacing w:lineRule="auto" w:line="240"/>
        <w:ind w:right="85" w:hanging="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pacing w:lineRule="auto" w:line="240"/>
        <w:ind w:right="85" w:hanging="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pacing w:lineRule="auto" w:line="240"/>
        <w:ind w:right="85" w:hanging="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pacing w:lineRule="auto" w:line="240"/>
        <w:ind w:right="85" w:hanging="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pacing w:lineRule="auto" w:line="240"/>
        <w:ind w:right="85" w:hanging="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pacing w:lineRule="auto" w:line="240"/>
        <w:ind w:right="85" w:hanging="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pacing w:lineRule="auto" w:line="240"/>
        <w:ind w:right="85" w:hanging="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pacing w:lineRule="auto" w:line="240"/>
        <w:ind w:right="85" w:hanging="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pacing w:lineRule="auto" w:line="240"/>
        <w:ind w:right="85" w:hanging="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pacing w:lineRule="auto" w:line="240"/>
        <w:ind w:right="85" w:hanging="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t>Освітня навчальна програма</w:t>
      </w:r>
    </w:p>
    <w:p>
      <w:pPr>
        <w:pStyle w:val="Normal"/>
        <w:spacing w:lineRule="auto" w:line="240"/>
        <w:ind w:right="85" w:hanging="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t>ІІ циклу (3-4 клас)</w:t>
      </w:r>
    </w:p>
    <w:p>
      <w:pPr>
        <w:pStyle w:val="Normal"/>
        <w:spacing w:lineRule="auto" w:line="240"/>
        <w:ind w:right="85" w:hanging="0"/>
        <w:jc w:val="both"/>
        <w:rPr>
          <w:rFonts w:ascii="Times New Roman" w:hAnsi="Times New Roman" w:cs="Times New Roman"/>
          <w:color w:val="000000"/>
          <w:sz w:val="24"/>
          <w:szCs w:val="24"/>
          <w:lang w:val="uk-UA"/>
        </w:rPr>
      </w:pPr>
      <w:r>
        <w:rPr>
          <w:rFonts w:cs="Times New Roman" w:ascii="Times New Roman" w:hAnsi="Times New Roman"/>
          <w:b/>
          <w:bCs/>
          <w:color w:val="000000"/>
          <w:sz w:val="24"/>
          <w:szCs w:val="24"/>
          <w:lang w:val="uk-UA"/>
        </w:rPr>
        <w:t>Початкова освіта</w:t>
      </w:r>
      <w:r>
        <w:rPr>
          <w:rFonts w:cs="Times New Roman" w:ascii="Times New Roman" w:hAnsi="Times New Roman"/>
          <w:color w:val="000000"/>
          <w:sz w:val="24"/>
          <w:szCs w:val="24"/>
          <w:lang w:val="uk-UA"/>
        </w:rPr>
        <w:t xml:space="preserve"> – це перший рівень повної загальної середньої освіти, який відповідає першому рівню Національної рамки кваліфікацій.</w:t>
      </w:r>
      <w:r>
        <w:rPr>
          <w:rFonts w:cs="Times New Roman" w:ascii="Times New Roman" w:hAnsi="Times New Roman"/>
          <w:color w:val="000000"/>
          <w:sz w:val="24"/>
          <w:szCs w:val="24"/>
        </w:rPr>
        <w:t> </w:t>
      </w:r>
    </w:p>
    <w:p>
      <w:pPr>
        <w:pStyle w:val="Normal"/>
        <w:spacing w:lineRule="auto" w:line="240"/>
        <w:ind w:right="85" w:hanging="0"/>
        <w:jc w:val="both"/>
        <w:rPr>
          <w:rFonts w:ascii="Times New Roman" w:hAnsi="Times New Roman" w:cs="Times New Roman"/>
          <w:color w:val="000000"/>
          <w:sz w:val="24"/>
          <w:szCs w:val="24"/>
          <w:lang w:val="uk-UA"/>
        </w:rPr>
      </w:pPr>
      <w:r>
        <w:rPr>
          <w:rFonts w:cs="Times New Roman" w:ascii="Times New Roman" w:hAnsi="Times New Roman"/>
          <w:b/>
          <w:bCs/>
          <w:color w:val="000000"/>
          <w:sz w:val="24"/>
          <w:szCs w:val="24"/>
          <w:lang w:val="uk-UA"/>
        </w:rPr>
        <w:t>Метою початкової освіти</w:t>
      </w:r>
      <w:r>
        <w:rPr>
          <w:rFonts w:cs="Times New Roman" w:ascii="Times New Roman" w:hAnsi="Times New Roman"/>
          <w:color w:val="000000"/>
          <w:sz w:val="24"/>
          <w:szCs w:val="24"/>
          <w:lang w:val="uk-UA"/>
        </w:rPr>
        <w:t xml:space="preserve">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pPr>
        <w:pStyle w:val="Normal"/>
        <w:spacing w:lineRule="auto" w:line="240"/>
        <w:ind w:right="85" w:hanging="0"/>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Початкова освіта передбачає поділ на два цикли – 1–2 класи і 3–4 класи, що враховують вікові особливості розвитку та потреби дітей і дають можливість забезпечити подолання розбіжностей у їхніх досягненнях, зумовлених готовністю до здобуття освіти.</w:t>
      </w:r>
    </w:p>
    <w:p>
      <w:pPr>
        <w:pStyle w:val="Normal"/>
        <w:spacing w:lineRule="auto" w:line="240"/>
        <w:ind w:right="85" w:hanging="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Освітня програма Майдано-Олександрівського ліцею для 3-4 класу розроблена відповідно до Закону України «Про освіту» , Державного стандарту початкової освіти , </w:t>
      </w:r>
      <w:hyperlink r:id="rId19">
        <w:r>
          <w:rPr>
            <w:rFonts w:cs="Times New Roman" w:ascii="Times New Roman" w:hAnsi="Times New Roman"/>
            <w:sz w:val="24"/>
            <w:szCs w:val="24"/>
            <w:lang w:val="uk-UA"/>
          </w:rPr>
          <w:t>Наказу Міністерства освіти і науки України від 08.10.2019 року № 1273 «Про затвердження типових освітніх програм для 1 -2 класів закладів загальної середньої освіти»</w:t>
        </w:r>
      </w:hyperlink>
      <w:r>
        <w:rPr>
          <w:rFonts w:cs="Times New Roman" w:ascii="Times New Roman" w:hAnsi="Times New Roman"/>
          <w:sz w:val="24"/>
          <w:szCs w:val="24"/>
          <w:lang w:val="uk-UA"/>
        </w:rPr>
        <w:t>,</w:t>
      </w:r>
      <w:r>
        <w:rPr>
          <w:rFonts w:eastAsia="Times New Roman" w:cs="Times New Roman" w:ascii="Times New Roman" w:hAnsi="Times New Roman"/>
          <w:sz w:val="24"/>
          <w:szCs w:val="24"/>
          <w:lang w:val="uk-UA"/>
        </w:rPr>
        <w:t xml:space="preserve"> Наказу МОН від 12.08.2022 № 743-22.</w:t>
      </w:r>
    </w:p>
    <w:p>
      <w:pPr>
        <w:pStyle w:val="Normal"/>
        <w:spacing w:lineRule="auto" w:line="240"/>
        <w:ind w:right="85" w:hanging="0"/>
        <w:jc w:val="both"/>
        <w:rPr>
          <w:rFonts w:ascii="Times New Roman" w:hAnsi="Times New Roman" w:cs="Times New Roman"/>
          <w:sz w:val="24"/>
          <w:szCs w:val="24"/>
          <w:lang w:val="uk-UA"/>
        </w:rPr>
      </w:pPr>
      <w:r>
        <w:rPr>
          <w:rFonts w:cs="Times New Roman" w:ascii="Times New Roman" w:hAnsi="Times New Roman"/>
          <w:color w:val="000000"/>
          <w:sz w:val="24"/>
          <w:szCs w:val="24"/>
        </w:rPr>
        <w:t>Програму побудовано із врахуванням таких принципів: </w:t>
      </w:r>
    </w:p>
    <w:p>
      <w:pPr>
        <w:pStyle w:val="NormalWeb"/>
        <w:spacing w:beforeAutospacing="0" w:before="280" w:afterAutospacing="0" w:after="0"/>
        <w:ind w:left="360" w:hanging="0"/>
        <w:jc w:val="both"/>
        <w:rPr/>
      </w:pPr>
      <w:r>
        <w:rPr>
          <w:color w:val="000000"/>
        </w:rPr>
        <w:t> </w:t>
      </w:r>
      <w:r>
        <w:rPr>
          <w:color w:val="000000"/>
        </w:rPr>
        <w:t xml:space="preserve">- </w:t>
      </w:r>
      <w:r>
        <w:rPr>
          <w:rStyle w:val="Appletabspan"/>
          <w:color w:val="000000"/>
        </w:rPr>
        <w:tab/>
      </w:r>
      <w:r>
        <w:rPr>
          <w:color w:val="000000"/>
        </w:rPr>
        <w:t>дитиноцентрованості і природовідповідності;</w:t>
      </w:r>
    </w:p>
    <w:p>
      <w:pPr>
        <w:pStyle w:val="NormalWeb"/>
        <w:spacing w:beforeAutospacing="0" w:before="280" w:afterAutospacing="0" w:after="0"/>
        <w:ind w:left="360" w:hanging="0"/>
        <w:jc w:val="both"/>
        <w:rPr/>
      </w:pPr>
      <w:r>
        <w:rPr>
          <w:color w:val="000000"/>
        </w:rPr>
        <w:t>-</w:t>
      </w:r>
      <w:r>
        <w:rPr>
          <w:rStyle w:val="Appletabspan"/>
          <w:color w:val="000000"/>
        </w:rPr>
        <w:tab/>
      </w:r>
      <w:r>
        <w:rPr>
          <w:color w:val="000000"/>
        </w:rPr>
        <w:t>узгодження цілей, змісту і очікуваних результатів навчання;</w:t>
      </w:r>
    </w:p>
    <w:p>
      <w:pPr>
        <w:pStyle w:val="NormalWeb"/>
        <w:spacing w:beforeAutospacing="0" w:before="280" w:afterAutospacing="0" w:after="0"/>
        <w:ind w:left="360" w:hanging="0"/>
        <w:jc w:val="both"/>
        <w:rPr/>
      </w:pPr>
      <w:r>
        <w:rPr>
          <w:color w:val="000000"/>
        </w:rPr>
        <w:t>-</w:t>
      </w:r>
      <w:r>
        <w:rPr>
          <w:rStyle w:val="Appletabspan"/>
          <w:color w:val="000000"/>
        </w:rPr>
        <w:tab/>
      </w:r>
      <w:r>
        <w:rPr>
          <w:color w:val="000000"/>
        </w:rPr>
        <w:t>науковості, доступності і практичної спрямованості змісту;</w:t>
      </w:r>
    </w:p>
    <w:p>
      <w:pPr>
        <w:pStyle w:val="NormalWeb"/>
        <w:spacing w:beforeAutospacing="0" w:before="280" w:afterAutospacing="0" w:after="0"/>
        <w:ind w:left="360" w:hanging="0"/>
        <w:jc w:val="both"/>
        <w:rPr/>
      </w:pPr>
      <w:r>
        <w:rPr>
          <w:color w:val="000000"/>
        </w:rPr>
        <w:t>-</w:t>
      </w:r>
      <w:r>
        <w:rPr>
          <w:rStyle w:val="Appletabspan"/>
          <w:color w:val="000000"/>
        </w:rPr>
        <w:tab/>
      </w:r>
      <w:r>
        <w:rPr>
          <w:color w:val="000000"/>
        </w:rPr>
        <w:t>наступності і перспективності навчання;</w:t>
      </w:r>
    </w:p>
    <w:p>
      <w:pPr>
        <w:pStyle w:val="NormalWeb"/>
        <w:spacing w:beforeAutospacing="0" w:before="280" w:afterAutospacing="0" w:after="0"/>
        <w:ind w:left="360" w:hanging="0"/>
        <w:jc w:val="both"/>
        <w:rPr/>
      </w:pPr>
      <w:r>
        <w:rPr>
          <w:color w:val="000000"/>
        </w:rPr>
        <w:t>-</w:t>
      </w:r>
      <w:r>
        <w:rPr>
          <w:rStyle w:val="Appletabspan"/>
          <w:color w:val="000000"/>
        </w:rPr>
        <w:tab/>
      </w:r>
      <w:r>
        <w:rPr>
          <w:color w:val="000000"/>
        </w:rPr>
        <w:t>взаємозв’язаного формування ключових і предметних компетентностей;</w:t>
      </w:r>
    </w:p>
    <w:p>
      <w:pPr>
        <w:pStyle w:val="NormalWeb"/>
        <w:spacing w:beforeAutospacing="0" w:before="280" w:afterAutospacing="0" w:after="0"/>
        <w:ind w:left="360" w:hanging="0"/>
        <w:jc w:val="both"/>
        <w:rPr/>
      </w:pPr>
      <w:r>
        <w:rPr>
          <w:color w:val="000000"/>
        </w:rPr>
        <w:t>- логічної послідовності і достатності засвоєння учнями предметних компетентностей;</w:t>
      </w:r>
    </w:p>
    <w:p>
      <w:pPr>
        <w:pStyle w:val="NormalWeb"/>
        <w:spacing w:beforeAutospacing="0" w:before="280" w:afterAutospacing="0" w:after="0"/>
        <w:ind w:left="360" w:hanging="0"/>
        <w:jc w:val="both"/>
        <w:rPr/>
      </w:pPr>
      <w:r>
        <w:rPr>
          <w:color w:val="000000"/>
        </w:rPr>
        <w:t>-</w:t>
      </w:r>
      <w:r>
        <w:rPr>
          <w:rStyle w:val="Appletabspan"/>
          <w:color w:val="000000"/>
        </w:rPr>
        <w:tab/>
      </w:r>
      <w:r>
        <w:rPr>
          <w:color w:val="000000"/>
        </w:rPr>
        <w:t>можливостей реалізації змісту освіти через предмети або інтегровані курси;</w:t>
      </w:r>
    </w:p>
    <w:p>
      <w:pPr>
        <w:pStyle w:val="NormalWeb"/>
        <w:spacing w:beforeAutospacing="0" w:before="280" w:afterAutospacing="0" w:after="0"/>
        <w:ind w:left="360" w:hanging="0"/>
        <w:jc w:val="both"/>
        <w:rPr/>
      </w:pPr>
      <w:r>
        <w:rPr>
          <w:color w:val="000000"/>
        </w:rPr>
        <w:t>-</w:t>
      </w:r>
      <w:r>
        <w:rPr>
          <w:rStyle w:val="Appletabspan"/>
          <w:color w:val="000000"/>
        </w:rPr>
        <w:tab/>
      </w:r>
      <w:r>
        <w:rPr>
          <w:color w:val="000000"/>
        </w:rPr>
        <w:t>творчого використання вчителем програми залежно від умов навчання;</w:t>
      </w:r>
    </w:p>
    <w:p>
      <w:pPr>
        <w:pStyle w:val="NormalWeb"/>
        <w:spacing w:beforeAutospacing="0" w:before="280" w:afterAutospacing="0" w:after="0"/>
        <w:ind w:left="360" w:hanging="0"/>
        <w:jc w:val="both"/>
        <w:rPr>
          <w:color w:val="000000"/>
        </w:rPr>
      </w:pPr>
      <w:r>
        <w:rPr>
          <w:color w:val="000000"/>
        </w:rPr>
        <w:t>-</w:t>
      </w:r>
      <w:r>
        <w:rPr>
          <w:rStyle w:val="Appletabspan"/>
          <w:color w:val="000000"/>
        </w:rPr>
        <w:tab/>
      </w:r>
      <w:r>
        <w:rPr>
          <w:color w:val="000000"/>
        </w:rPr>
        <w:t>адаптації до індивідуальних особливостей, інтелектуальних і фізичних можливостей, потреб та інтересів дітей.</w:t>
      </w:r>
    </w:p>
    <w:p>
      <w:pPr>
        <w:pStyle w:val="Normal"/>
        <w:spacing w:lineRule="auto" w:line="240"/>
        <w:ind w:right="85" w:hanging="0"/>
        <w:jc w:val="both"/>
        <w:rPr>
          <w:rFonts w:ascii="Times New Roman" w:hAnsi="Times New Roman" w:cs="Times New Roman"/>
          <w:bCs/>
          <w:sz w:val="24"/>
          <w:szCs w:val="24"/>
          <w:lang w:val="uk-UA"/>
        </w:rPr>
      </w:pPr>
      <w:r>
        <w:rPr>
          <w:rFonts w:cs="Times New Roman" w:ascii="Times New Roman" w:hAnsi="Times New Roman"/>
          <w:bCs/>
          <w:sz w:val="24"/>
          <w:szCs w:val="24"/>
          <w:lang w:val="uk-UA"/>
        </w:rPr>
        <w:t xml:space="preserve">Зміст  програми має потенціал для формування  </w:t>
      </w:r>
      <w:r>
        <w:rPr>
          <w:rFonts w:cs="Times New Roman" w:ascii="Times New Roman" w:hAnsi="Times New Roman"/>
          <w:b/>
          <w:bCs/>
          <w:sz w:val="24"/>
          <w:szCs w:val="24"/>
          <w:lang w:val="uk-UA"/>
        </w:rPr>
        <w:t>ключових компетентностей</w:t>
      </w:r>
      <w:r>
        <w:rPr>
          <w:rFonts w:cs="Times New Roman" w:ascii="Times New Roman" w:hAnsi="Times New Roman"/>
          <w:bCs/>
          <w:sz w:val="24"/>
          <w:szCs w:val="24"/>
          <w:lang w:val="uk-UA"/>
        </w:rPr>
        <w:t xml:space="preserve"> учнів</w:t>
      </w:r>
    </w:p>
    <w:p>
      <w:pPr>
        <w:pStyle w:val="Normal"/>
        <w:spacing w:lineRule="auto" w:line="240"/>
        <w:ind w:firstLine="720"/>
        <w:jc w:val="both"/>
        <w:rPr>
          <w:rFonts w:ascii="Times New Roman" w:hAnsi="Times New Roman" w:cs="Times New Roman"/>
          <w:sz w:val="24"/>
          <w:szCs w:val="24"/>
          <w:lang w:val="uk-UA"/>
        </w:rPr>
      </w:pPr>
      <w:r>
        <w:rPr>
          <w:rFonts w:cs="Times New Roman" w:ascii="Times New Roman" w:hAnsi="Times New Roman"/>
          <w:sz w:val="24"/>
          <w:szCs w:val="24"/>
          <w:lang w:val="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pPr>
        <w:pStyle w:val="Normal"/>
        <w:spacing w:lineRule="auto" w:line="240"/>
        <w:ind w:firstLine="720"/>
        <w:jc w:val="both"/>
        <w:rPr>
          <w:rFonts w:ascii="Times New Roman" w:hAnsi="Times New Roman" w:cs="Times New Roman"/>
          <w:sz w:val="24"/>
          <w:szCs w:val="24"/>
          <w:lang w:val="uk-UA"/>
        </w:rPr>
      </w:pPr>
      <w:r>
        <w:rPr>
          <w:rFonts w:cs="Times New Roman" w:ascii="Times New Roman" w:hAnsi="Times New Roman"/>
          <w:sz w:val="24"/>
          <w:szCs w:val="24"/>
          <w:lang w:val="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pPr>
        <w:pStyle w:val="Normal"/>
        <w:spacing w:lineRule="auto" w:line="240"/>
        <w:ind w:firstLine="720"/>
        <w:jc w:val="both"/>
        <w:rPr>
          <w:rFonts w:ascii="Times New Roman" w:hAnsi="Times New Roman" w:cs="Times New Roman"/>
          <w:sz w:val="24"/>
          <w:szCs w:val="24"/>
          <w:lang w:val="uk-UA"/>
        </w:rPr>
      </w:pPr>
      <w:r>
        <w:rPr>
          <w:rFonts w:cs="Times New Roman" w:ascii="Times New Roman" w:hAnsi="Times New Roman"/>
          <w:sz w:val="24"/>
          <w:szCs w:val="24"/>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pPr>
        <w:pStyle w:val="Normal"/>
        <w:spacing w:lineRule="auto" w:line="240"/>
        <w:ind w:firstLine="720"/>
        <w:jc w:val="both"/>
        <w:rPr>
          <w:rFonts w:ascii="Times New Roman" w:hAnsi="Times New Roman" w:cs="Times New Roman"/>
          <w:sz w:val="24"/>
          <w:szCs w:val="24"/>
          <w:lang w:val="uk-UA"/>
        </w:rPr>
      </w:pPr>
      <w:r>
        <w:rPr>
          <w:rFonts w:cs="Times New Roman" w:ascii="Times New Roman" w:hAnsi="Times New Roman"/>
          <w:sz w:val="24"/>
          <w:szCs w:val="24"/>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pPr>
        <w:pStyle w:val="Normal"/>
        <w:spacing w:lineRule="auto" w:line="240"/>
        <w:ind w:firstLine="720"/>
        <w:jc w:val="both"/>
        <w:rPr>
          <w:rFonts w:ascii="Times New Roman" w:hAnsi="Times New Roman" w:cs="Times New Roman"/>
          <w:sz w:val="24"/>
          <w:szCs w:val="24"/>
          <w:lang w:val="uk-UA"/>
        </w:rPr>
      </w:pPr>
      <w:r>
        <w:rPr>
          <w:rFonts w:cs="Times New Roman" w:ascii="Times New Roman" w:hAnsi="Times New Roman"/>
          <w:sz w:val="24"/>
          <w:szCs w:val="24"/>
          <w:lang w:val="uk-UA"/>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pPr>
        <w:pStyle w:val="Normal"/>
        <w:spacing w:lineRule="auto" w:line="240"/>
        <w:ind w:firstLine="720"/>
        <w:jc w:val="both"/>
        <w:rPr>
          <w:rFonts w:ascii="Times New Roman" w:hAnsi="Times New Roman" w:cs="Times New Roman"/>
          <w:sz w:val="24"/>
          <w:szCs w:val="24"/>
          <w:lang w:val="uk-UA"/>
        </w:rPr>
      </w:pPr>
      <w:r>
        <w:rPr>
          <w:rFonts w:cs="Times New Roman" w:ascii="Times New Roman" w:hAnsi="Times New Roman"/>
          <w:sz w:val="24"/>
          <w:szCs w:val="24"/>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pPr>
        <w:pStyle w:val="Normal"/>
        <w:spacing w:lineRule="auto" w:line="240"/>
        <w:ind w:firstLine="720"/>
        <w:jc w:val="both"/>
        <w:rPr>
          <w:rFonts w:ascii="Times New Roman" w:hAnsi="Times New Roman" w:cs="Times New Roman"/>
          <w:sz w:val="24"/>
          <w:szCs w:val="24"/>
          <w:lang w:val="uk-UA"/>
        </w:rPr>
      </w:pPr>
      <w:r>
        <w:rPr>
          <w:rFonts w:cs="Times New Roman" w:ascii="Times New Roman" w:hAnsi="Times New Roman"/>
          <w:sz w:val="24"/>
          <w:szCs w:val="24"/>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pPr>
        <w:pStyle w:val="Normal"/>
        <w:spacing w:lineRule="auto" w:line="240"/>
        <w:ind w:firstLine="720"/>
        <w:jc w:val="both"/>
        <w:rPr>
          <w:rFonts w:ascii="Times New Roman" w:hAnsi="Times New Roman" w:cs="Times New Roman"/>
          <w:sz w:val="24"/>
          <w:szCs w:val="24"/>
          <w:lang w:val="uk-UA"/>
        </w:rPr>
      </w:pPr>
      <w:r>
        <w:rPr>
          <w:rFonts w:cs="Times New Roman" w:ascii="Times New Roman" w:hAnsi="Times New Roman"/>
          <w:sz w:val="24"/>
          <w:szCs w:val="24"/>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pPr>
        <w:pStyle w:val="Normal"/>
        <w:spacing w:lineRule="auto" w:line="240"/>
        <w:ind w:firstLine="720"/>
        <w:jc w:val="both"/>
        <w:rPr>
          <w:rFonts w:ascii="Times New Roman" w:hAnsi="Times New Roman" w:cs="Times New Roman"/>
          <w:sz w:val="24"/>
          <w:szCs w:val="24"/>
          <w:lang w:val="uk-UA"/>
        </w:rPr>
      </w:pPr>
      <w:r>
        <w:rPr>
          <w:rFonts w:cs="Times New Roman" w:ascii="Times New Roman" w:hAnsi="Times New Roman"/>
          <w:sz w:val="24"/>
          <w:szCs w:val="24"/>
          <w:lang w:val="uk-UA"/>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pPr>
        <w:pStyle w:val="Normal"/>
        <w:spacing w:lineRule="auto" w:line="240"/>
        <w:ind w:firstLine="720"/>
        <w:jc w:val="both"/>
        <w:rPr>
          <w:rFonts w:ascii="Times New Roman" w:hAnsi="Times New Roman" w:cs="Times New Roman"/>
          <w:sz w:val="24"/>
          <w:szCs w:val="24"/>
          <w:lang w:val="uk-UA"/>
        </w:rPr>
      </w:pPr>
      <w:r>
        <w:rPr>
          <w:rFonts w:cs="Times New Roman" w:ascii="Times New Roman" w:hAnsi="Times New Roman"/>
          <w:sz w:val="24"/>
          <w:szCs w:val="24"/>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pPr>
        <w:pStyle w:val="Normal"/>
        <w:spacing w:lineRule="auto" w:line="240"/>
        <w:ind w:firstLine="720"/>
        <w:jc w:val="both"/>
        <w:rPr>
          <w:rFonts w:ascii="Times New Roman" w:hAnsi="Times New Roman" w:cs="Times New Roman"/>
          <w:sz w:val="24"/>
          <w:szCs w:val="24"/>
          <w:lang w:val="uk-UA"/>
        </w:rPr>
      </w:pPr>
      <w:r>
        <w:rPr>
          <w:rFonts w:cs="Times New Roman" w:ascii="Times New Roman" w:hAnsi="Times New Roman"/>
          <w:sz w:val="24"/>
          <w:szCs w:val="24"/>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pPr>
        <w:pStyle w:val="Normal"/>
        <w:spacing w:lineRule="auto" w:line="240"/>
        <w:ind w:firstLine="72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Спільними для всіх ключових компетентностей є такі </w:t>
      </w:r>
      <w:r>
        <w:rPr>
          <w:rFonts w:cs="Times New Roman" w:ascii="Times New Roman" w:hAnsi="Times New Roman"/>
          <w:b/>
          <w:sz w:val="24"/>
          <w:szCs w:val="24"/>
          <w:lang w:val="uk-UA"/>
        </w:rPr>
        <w:t>вміння</w:t>
      </w:r>
      <w:r>
        <w:rPr>
          <w:rFonts w:cs="Times New Roman" w:ascii="Times New Roman" w:hAnsi="Times New Roman"/>
          <w:sz w:val="24"/>
          <w:szCs w:val="24"/>
          <w:lang w:val="uk-UA"/>
        </w:rPr>
        <w:t>: читання з розумінням, уміння висловлювати власну думку усно і письмово, критичне та системне мислення, творчість, ініціативність,здатність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pPr>
        <w:pStyle w:val="Normal"/>
        <w:spacing w:lineRule="auto" w:line="240"/>
        <w:ind w:firstLine="720"/>
        <w:jc w:val="both"/>
        <w:rPr>
          <w:rFonts w:ascii="Times New Roman" w:hAnsi="Times New Roman" w:cs="Times New Roman"/>
          <w:sz w:val="24"/>
          <w:szCs w:val="24"/>
          <w:lang w:val="uk-UA"/>
        </w:rPr>
      </w:pPr>
      <w:r>
        <w:rPr>
          <w:rFonts w:cs="Times New Roman" w:ascii="Times New Roman" w:hAnsi="Times New Roman"/>
          <w:b/>
          <w:sz w:val="24"/>
          <w:szCs w:val="24"/>
          <w:lang w:val="uk-UA"/>
        </w:rPr>
        <w:t>Вимоги до дітей, які розпочинають навчання у початковій школі</w:t>
      </w:r>
      <w:r>
        <w:rPr>
          <w:rFonts w:cs="Times New Roman" w:ascii="Times New Roman" w:hAnsi="Times New Roman"/>
          <w:sz w:val="24"/>
          <w:szCs w:val="24"/>
          <w:lang w:val="uk-UA"/>
        </w:rPr>
        <w:t xml:space="preserve">, мають враховувати досягнення попереднього етапу їхнього розвитку. 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фізичної, соціальної, емоційно-ціннісної, пізнавальної, мовленнєвої, творчої. 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 </w:t>
      </w:r>
    </w:p>
    <w:p>
      <w:pPr>
        <w:pStyle w:val="Normal"/>
        <w:spacing w:lineRule="auto" w:line="240"/>
        <w:jc w:val="both"/>
        <w:rPr>
          <w:rFonts w:ascii="Times New Roman" w:hAnsi="Times New Roman" w:cs="Times New Roman"/>
          <w:sz w:val="24"/>
          <w:szCs w:val="24"/>
          <w:lang w:val="uk-UA"/>
        </w:rPr>
      </w:pPr>
      <w:r>
        <w:rPr>
          <w:rFonts w:cs="Times New Roman" w:ascii="Times New Roman" w:hAnsi="Times New Roman"/>
          <w:b/>
          <w:sz w:val="24"/>
          <w:szCs w:val="24"/>
          <w:lang w:val="uk-UA"/>
        </w:rPr>
        <w:t>Контроль і оцінювання навчальних досягнень</w:t>
      </w:r>
      <w:r>
        <w:rPr>
          <w:rFonts w:cs="Times New Roman" w:ascii="Times New Roman" w:hAnsi="Times New Roman"/>
          <w:sz w:val="24"/>
          <w:szCs w:val="24"/>
          <w:lang w:val="uk-UA"/>
        </w:rPr>
        <w:t xml:space="preserve"> здобувачів здійснюються на суб’єкт-суб’єктних засадах, що передбачає систематичне відстеження їхнього індивідуального розвитку у процесі навчання. </w:t>
      </w:r>
      <w:r>
        <w:rPr>
          <w:rFonts w:cs="Times New Roman" w:ascii="Times New Roman" w:hAnsi="Times New Roman"/>
          <w:sz w:val="24"/>
          <w:szCs w:val="24"/>
        </w:rPr>
        <w:t>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 Навчальні досягнення здобувачів у 3-4 класах підлягають формувальному та підсумковому (тематичному і завершальному) оцінюванню. Формувальне оцінювання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 Підсумкове оцінювання передбачає зіставлення навчальних досягнень здобувачів з очікуваними результатами навчання, визначеними освітньою програмою. 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 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мети і завдань початкової освіти та вчасно приймати необхідні педагогічні рішення.</w:t>
      </w:r>
    </w:p>
    <w:p>
      <w:pPr>
        <w:pStyle w:val="Normal"/>
        <w:spacing w:lineRule="auto" w:line="240" w:before="0" w:after="0"/>
        <w:ind w:firstLine="567"/>
        <w:jc w:val="center"/>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Начальний  план для 3-4 класів</w:t>
      </w:r>
    </w:p>
    <w:p>
      <w:pPr>
        <w:pStyle w:val="Normal"/>
        <w:spacing w:lineRule="auto" w:line="240" w:before="0" w:after="0"/>
        <w:ind w:firstLine="567"/>
        <w:jc w:val="both"/>
        <w:rPr>
          <w:rFonts w:ascii="Times New Roman" w:hAnsi="Times New Roman" w:eastAsia="Times New Roman" w:cs="Times New Roman"/>
          <w:color w:val="141414"/>
          <w:sz w:val="24"/>
          <w:szCs w:val="24"/>
          <w:lang w:val="uk-UA" w:eastAsia="uk-UA"/>
        </w:rPr>
      </w:pPr>
      <w:r>
        <w:rPr>
          <w:rFonts w:eastAsia="Times New Roman" w:cs="Times New Roman" w:ascii="Times New Roman" w:hAnsi="Times New Roman"/>
          <w:color w:val="141414"/>
          <w:sz w:val="24"/>
          <w:szCs w:val="24"/>
          <w:lang w:val="uk-UA" w:eastAsia="uk-UA"/>
        </w:rPr>
      </w:r>
    </w:p>
    <w:p>
      <w:pPr>
        <w:pStyle w:val="Normal"/>
        <w:spacing w:lineRule="auto" w:line="240"/>
        <w:jc w:val="both"/>
        <w:rPr>
          <w:rFonts w:ascii="Times New Roman" w:hAnsi="Times New Roman" w:cs="Times New Roman"/>
          <w:sz w:val="24"/>
          <w:szCs w:val="24"/>
          <w:lang w:val="uk-UA"/>
        </w:rPr>
      </w:pPr>
      <w:r>
        <w:rPr>
          <w:rFonts w:cs="Times New Roman" w:ascii="Times New Roman" w:hAnsi="Times New Roman"/>
          <w:sz w:val="24"/>
          <w:szCs w:val="24"/>
          <w:lang w:val="uk-UA"/>
        </w:rPr>
        <w:t>розроблений відповідно до Типової освітньої програми, розробленої під керівництвом Савченко О.Я., затвердженої наказом М</w:t>
      </w:r>
      <w:r>
        <w:rPr>
          <w:rFonts w:cs="Times New Roman" w:ascii="Times New Roman" w:hAnsi="Times New Roman"/>
          <w:bCs/>
          <w:sz w:val="24"/>
          <w:szCs w:val="24"/>
          <w:lang w:val="uk-UA"/>
        </w:rPr>
        <w:t>іністерства освіти і науки України № 1272, від 08.10.2019 року</w:t>
      </w:r>
      <w:r>
        <w:rPr>
          <w:rFonts w:cs="Times New Roman" w:ascii="Times New Roman" w:hAnsi="Times New Roman"/>
          <w:sz w:val="24"/>
          <w:szCs w:val="24"/>
          <w:lang w:val="uk-UA"/>
        </w:rPr>
        <w:t xml:space="preserve">  «Про затвердження типових освітніх та навчальних програм для учнів 3-4 класів закладів загальної середньої освіти». </w:t>
      </w:r>
    </w:p>
    <w:p>
      <w:pPr>
        <w:pStyle w:val="Normal"/>
        <w:spacing w:lineRule="auto" w:line="240"/>
        <w:ind w:firstLine="708"/>
        <w:jc w:val="both"/>
        <w:rPr>
          <w:rFonts w:ascii="Times New Roman" w:hAnsi="Times New Roman" w:cs="Times New Roman"/>
          <w:sz w:val="24"/>
          <w:szCs w:val="24"/>
          <w:lang w:val="uk-UA"/>
        </w:rPr>
      </w:pPr>
      <w:r>
        <w:rPr>
          <w:rFonts w:cs="Times New Roman" w:ascii="Times New Roman" w:hAnsi="Times New Roman"/>
          <w:b/>
          <w:i/>
          <w:sz w:val="24"/>
          <w:szCs w:val="24"/>
          <w:lang w:val="uk-UA"/>
        </w:rPr>
        <w:t xml:space="preserve">Загальний обсяг навчального навантаження </w:t>
      </w:r>
      <w:r>
        <w:rPr>
          <w:rFonts w:cs="Times New Roman" w:ascii="Times New Roman" w:hAnsi="Times New Roman"/>
          <w:sz w:val="24"/>
          <w:szCs w:val="24"/>
          <w:lang w:val="uk-UA"/>
        </w:rPr>
        <w:t>для учнів 3-го класу складає875 годин на навчальний рік, для учнів 4-го класу –875 годин на навчальний рік.</w:t>
      </w:r>
    </w:p>
    <w:p>
      <w:pPr>
        <w:pStyle w:val="Normal"/>
        <w:spacing w:lineRule="auto" w:line="240"/>
        <w:ind w:firstLine="708"/>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Детальний розподіл навчального навантаження на тиждень у 3-4 класах окреслено у навчальному плані Майдано-Олександрівського ліцею   на 2022-2023 навчальний рік. Навчальний план </w:t>
      </w:r>
      <w:r>
        <w:rPr>
          <w:rFonts w:eastAsia="Times New Roman" w:cs="Times New Roman" w:ascii="Times New Roman" w:hAnsi="Times New Roman"/>
          <w:color w:val="2B2B2B"/>
          <w:sz w:val="24"/>
          <w:szCs w:val="24"/>
          <w:lang w:val="uk-UA"/>
        </w:rPr>
        <w:t>визначає загальний обсяг навчального навантаження учнів</w:t>
      </w:r>
      <w:r>
        <w:rPr>
          <w:rFonts w:cs="Times New Roman" w:ascii="Times New Roman" w:hAnsi="Times New Roman"/>
          <w:sz w:val="24"/>
          <w:szCs w:val="24"/>
          <w:lang w:val="uk-UA"/>
        </w:rPr>
        <w:t xml:space="preserve">, </w:t>
      </w:r>
      <w:r>
        <w:rPr>
          <w:rFonts w:eastAsia="Times New Roman" w:cs="Times New Roman" w:ascii="Times New Roman" w:hAnsi="Times New Roman"/>
          <w:color w:val="2B2B2B"/>
          <w:sz w:val="24"/>
          <w:szCs w:val="24"/>
          <w:lang w:val="uk-UA"/>
        </w:rPr>
        <w:t>дає цілісне уявлення про зміст і структуру початкової освіти як першого рівня загальної середньої освітивстановлює погодинне співвідношення між</w:t>
      </w:r>
      <w:r>
        <w:rPr>
          <w:rFonts w:eastAsia="Times New Roman" w:cs="Times New Roman" w:ascii="Times New Roman" w:hAnsi="Times New Roman"/>
          <w:color w:val="2B2B2B"/>
          <w:sz w:val="24"/>
          <w:szCs w:val="24"/>
        </w:rPr>
        <w:t> </w:t>
      </w:r>
      <w:hyperlink r:id="rId20">
        <w:r>
          <w:rPr>
            <w:rFonts w:eastAsia="Times New Roman" w:cs="Times New Roman" w:ascii="Times New Roman" w:hAnsi="Times New Roman"/>
            <w:sz w:val="24"/>
            <w:szCs w:val="24"/>
            <w:lang w:val="uk-UA"/>
          </w:rPr>
          <w:t>освітніми галузями</w:t>
        </w:r>
      </w:hyperlink>
      <w:r>
        <w:rPr>
          <w:rFonts w:eastAsia="Times New Roman" w:cs="Times New Roman" w:ascii="Times New Roman" w:hAnsi="Times New Roman"/>
          <w:sz w:val="24"/>
          <w:szCs w:val="24"/>
        </w:rPr>
        <w:t> </w:t>
      </w:r>
      <w:r>
        <w:rPr>
          <w:rFonts w:eastAsia="Times New Roman" w:cs="Times New Roman" w:ascii="Times New Roman" w:hAnsi="Times New Roman"/>
          <w:color w:val="2B2B2B"/>
          <w:sz w:val="24"/>
          <w:szCs w:val="24"/>
          <w:lang w:val="uk-UA"/>
        </w:rPr>
        <w:t>за роками навчаннявизначає гранично допустиме тижневе навантаження здобувачів освіти</w:t>
      </w:r>
      <w:r>
        <w:rPr>
          <w:rFonts w:cs="Times New Roman" w:ascii="Times New Roman" w:hAnsi="Times New Roman"/>
          <w:sz w:val="24"/>
          <w:szCs w:val="24"/>
          <w:lang w:val="uk-UA"/>
        </w:rPr>
        <w:t xml:space="preserve">, </w:t>
      </w:r>
      <w:r>
        <w:rPr>
          <w:rFonts w:eastAsia="Times New Roman" w:cs="Times New Roman" w:ascii="Times New Roman" w:hAnsi="Times New Roman"/>
          <w:color w:val="2B2B2B"/>
          <w:sz w:val="24"/>
          <w:szCs w:val="24"/>
          <w:lang w:val="uk-UA"/>
        </w:rPr>
        <w:t xml:space="preserve">загальну щорічну кількість годин за освітніми галузями. </w:t>
      </w:r>
      <w:r>
        <w:rPr>
          <w:rFonts w:cs="Times New Roman" w:ascii="Times New Roman" w:hAnsi="Times New Roman"/>
          <w:sz w:val="24"/>
          <w:szCs w:val="24"/>
          <w:lang w:val="uk-UA"/>
        </w:rPr>
        <w:t>Для 3-4 класу передбачає реалізацію освітніх галузей Базового навчального плану Державного стандарту через окремі предмети. Він охоплює складник, сформований на державному рівні, який є спільним для загальної середньої освіти незалежно від підпорядкування і формує варіативний складник.</w:t>
      </w:r>
    </w:p>
    <w:p>
      <w:pPr>
        <w:pStyle w:val="Normal"/>
        <w:spacing w:lineRule="auto" w:line="240"/>
        <w:ind w:firstLine="708"/>
        <w:jc w:val="both"/>
        <w:rPr>
          <w:rFonts w:ascii="Times New Roman" w:hAnsi="Times New Roman" w:cs="Times New Roman"/>
          <w:sz w:val="24"/>
          <w:szCs w:val="24"/>
          <w:lang w:val="uk-UA"/>
        </w:rPr>
      </w:pPr>
      <w:r>
        <w:rPr>
          <w:rFonts w:cs="Times New Roman" w:ascii="Times New Roman" w:hAnsi="Times New Roman"/>
          <w:sz w:val="24"/>
          <w:szCs w:val="24"/>
          <w:lang w:val="uk-UA"/>
        </w:rPr>
        <w:t>Повноцінність початкової освіти забезпечується за рахунок як інваріантного, так і варіативного складника.</w:t>
      </w:r>
    </w:p>
    <w:p>
      <w:pPr>
        <w:pStyle w:val="Normal"/>
        <w:spacing w:lineRule="auto" w:line="240"/>
        <w:ind w:firstLine="708"/>
        <w:jc w:val="both"/>
        <w:rPr>
          <w:rFonts w:ascii="Times New Roman" w:hAnsi="Times New Roman" w:cs="Times New Roman"/>
          <w:sz w:val="24"/>
          <w:szCs w:val="24"/>
          <w:lang w:val="uk-UA"/>
        </w:rPr>
      </w:pPr>
      <w:r>
        <w:rPr>
          <w:rFonts w:cs="Times New Roman" w:ascii="Times New Roman" w:hAnsi="Times New Roman"/>
          <w:sz w:val="24"/>
          <w:szCs w:val="24"/>
          <w:lang w:val="uk-UA"/>
        </w:rPr>
        <w:t>Варіативність змісту початкової освіти реалізує запровадження в навчальних програмах резервного часу, що сприяє задоволенню освітніх потреб учнів, вирівнюванню їх досягнень наскрізних умінь. А саме :</w:t>
      </w:r>
    </w:p>
    <w:p>
      <w:pPr>
        <w:pStyle w:val="Normal"/>
        <w:spacing w:lineRule="auto" w:line="240"/>
        <w:ind w:firstLine="708"/>
        <w:jc w:val="both"/>
        <w:rPr>
          <w:rFonts w:ascii="Times New Roman" w:hAnsi="Times New Roman" w:cs="Times New Roman"/>
          <w:sz w:val="24"/>
          <w:szCs w:val="24"/>
          <w:lang w:val="uk-UA"/>
        </w:rPr>
      </w:pPr>
      <w:r>
        <w:rPr>
          <w:rFonts w:cs="Times New Roman" w:ascii="Times New Roman" w:hAnsi="Times New Roman"/>
          <w:sz w:val="24"/>
          <w:szCs w:val="24"/>
          <w:lang w:val="uk-UA"/>
        </w:rPr>
        <w:t>Морально-етичне виховання - 2 години</w:t>
      </w:r>
    </w:p>
    <w:p>
      <w:pPr>
        <w:pStyle w:val="Normal"/>
        <w:spacing w:lineRule="auto" w:line="240"/>
        <w:ind w:firstLine="708"/>
        <w:jc w:val="both"/>
        <w:rPr>
          <w:rFonts w:ascii="Times New Roman" w:hAnsi="Times New Roman" w:cs="Times New Roman"/>
          <w:color w:val="FF0000"/>
          <w:sz w:val="24"/>
          <w:szCs w:val="24"/>
          <w:lang w:val="uk-UA"/>
        </w:rPr>
      </w:pPr>
      <w:r>
        <w:rPr>
          <w:rFonts w:cs="Times New Roman" w:ascii="Times New Roman" w:hAnsi="Times New Roman"/>
          <w:sz w:val="24"/>
          <w:szCs w:val="24"/>
          <w:lang w:val="uk-UA"/>
        </w:rPr>
        <w:t>У зв’язку зі станом здоров</w:t>
      </w:r>
      <w:r>
        <w:rPr>
          <w:rFonts w:cs="Times New Roman" w:ascii="Times New Roman" w:hAnsi="Times New Roman"/>
          <w:sz w:val="24"/>
          <w:szCs w:val="24"/>
        </w:rPr>
        <w:t>’</w:t>
      </w:r>
      <w:r>
        <w:rPr>
          <w:rFonts w:cs="Times New Roman" w:ascii="Times New Roman" w:hAnsi="Times New Roman"/>
          <w:sz w:val="24"/>
          <w:szCs w:val="24"/>
          <w:lang w:val="uk-UA"/>
        </w:rPr>
        <w:t>я організовано інклюзивне навчання для двох учнів 4 класу (індивідуальний навчальний план додається). Індивідуальні навчальні плани розроблялися відповідно до</w:t>
      </w:r>
      <w:r>
        <w:rPr>
          <w:rFonts w:ascii="Times New Roman" w:hAnsi="Times New Roman"/>
          <w:sz w:val="24"/>
          <w:szCs w:val="24"/>
          <w:lang w:val="uk-UA"/>
        </w:rPr>
        <w:t xml:space="preserve"> протоколу оцінки потреби учня в наданні підтримки в закладі освіти від п.01.22р. </w:t>
      </w:r>
      <w:r>
        <w:rPr>
          <w:rFonts w:cs="Times New Roman" w:ascii="Times New Roman" w:hAnsi="Times New Roman"/>
          <w:sz w:val="24"/>
          <w:szCs w:val="24"/>
          <w:lang w:val="uk-UA"/>
        </w:rPr>
        <w:t>(Додаток 3,4).</w:t>
      </w:r>
    </w:p>
    <w:p>
      <w:pPr>
        <w:pStyle w:val="Normal"/>
        <w:spacing w:lineRule="auto" w:line="240"/>
        <w:jc w:val="both"/>
        <w:rPr>
          <w:rFonts w:ascii="Times New Roman" w:hAnsi="Times New Roman" w:cs="Times New Roman"/>
          <w:b/>
          <w:b/>
          <w:sz w:val="24"/>
          <w:szCs w:val="24"/>
          <w:lang w:val="uk-UA"/>
        </w:rPr>
      </w:pPr>
      <w:r>
        <w:rPr>
          <w:rFonts w:cs="Times New Roman" w:ascii="Times New Roman" w:hAnsi="Times New Roman"/>
          <w:b/>
          <w:sz w:val="24"/>
          <w:szCs w:val="24"/>
          <w:lang w:val="uk-UA"/>
        </w:rPr>
        <w:t>Освітню програму укладено за такими освітніми галузями:</w:t>
      </w:r>
    </w:p>
    <w:p>
      <w:pPr>
        <w:pStyle w:val="Normal"/>
        <w:spacing w:lineRule="auto" w:line="240"/>
        <w:jc w:val="both"/>
        <w:rPr>
          <w:rFonts w:ascii="Times New Roman" w:hAnsi="Times New Roman" w:cs="Times New Roman"/>
          <w:b/>
          <w:b/>
          <w:i/>
          <w:i/>
          <w:sz w:val="24"/>
          <w:szCs w:val="24"/>
          <w:u w:val="single"/>
          <w:lang w:val="uk-UA"/>
        </w:rPr>
      </w:pPr>
      <w:r>
        <w:rPr>
          <w:rFonts w:cs="Times New Roman" w:ascii="Times New Roman" w:hAnsi="Times New Roman"/>
          <w:b/>
          <w:i/>
          <w:sz w:val="24"/>
          <w:szCs w:val="24"/>
          <w:u w:val="single"/>
          <w:lang w:val="uk-UA"/>
        </w:rPr>
        <w:t>3 клас</w:t>
      </w:r>
    </w:p>
    <w:p>
      <w:pPr>
        <w:pStyle w:val="Normal"/>
        <w:spacing w:lineRule="auto" w:line="240"/>
        <w:rPr>
          <w:rFonts w:ascii="Times New Roman CYR" w:hAnsi="Times New Roman CYR" w:cs="Times New Roman CYR"/>
          <w:sz w:val="24"/>
          <w:szCs w:val="24"/>
          <w:lang w:val="uk-UA"/>
        </w:rPr>
      </w:pPr>
      <w:r>
        <w:rPr>
          <w:rFonts w:cs="Times New Roman CYR" w:ascii="Times New Roman CYR" w:hAnsi="Times New Roman CYR"/>
          <w:sz w:val="24"/>
          <w:szCs w:val="24"/>
          <w:lang w:val="uk-UA"/>
        </w:rPr>
        <w:t>Мовно-літературна, у тому числі</w:t>
      </w:r>
    </w:p>
    <w:p>
      <w:pPr>
        <w:pStyle w:val="Normal"/>
        <w:spacing w:lineRule="auto" w:line="240"/>
        <w:rPr>
          <w:rFonts w:ascii="Times New Roman CYR" w:hAnsi="Times New Roman CYR" w:cs="Times New Roman CYR"/>
          <w:sz w:val="24"/>
          <w:szCs w:val="24"/>
          <w:lang w:val="uk-UA"/>
        </w:rPr>
      </w:pPr>
      <w:r>
        <w:rPr>
          <w:rFonts w:cs="Times New Roman CYR" w:ascii="Times New Roman CYR" w:hAnsi="Times New Roman CYR"/>
          <w:sz w:val="24"/>
          <w:szCs w:val="24"/>
          <w:lang w:val="uk-UA"/>
        </w:rPr>
        <w:t>Українська мова та література</w:t>
      </w:r>
    </w:p>
    <w:p>
      <w:pPr>
        <w:pStyle w:val="Normal"/>
        <w:spacing w:lineRule="auto" w:line="240"/>
        <w:rPr>
          <w:rFonts w:ascii="Times New Roman CYR" w:hAnsi="Times New Roman CYR" w:cs="Times New Roman CYR"/>
          <w:sz w:val="24"/>
          <w:szCs w:val="24"/>
          <w:lang w:val="uk-UA"/>
        </w:rPr>
      </w:pPr>
      <w:r>
        <w:rPr>
          <w:rFonts w:cs="Times New Roman CYR" w:ascii="Times New Roman CYR" w:hAnsi="Times New Roman CYR"/>
          <w:sz w:val="24"/>
          <w:szCs w:val="24"/>
          <w:lang w:val="uk-UA"/>
        </w:rPr>
        <w:t>Іноземна (англійська)</w:t>
      </w:r>
    </w:p>
    <w:p>
      <w:pPr>
        <w:pStyle w:val="Normal"/>
        <w:spacing w:lineRule="auto" w:line="240"/>
        <w:rPr>
          <w:rFonts w:ascii="Times New Roman CYR" w:hAnsi="Times New Roman CYR" w:cs="Times New Roman CYR"/>
          <w:sz w:val="24"/>
          <w:szCs w:val="24"/>
          <w:lang w:val="uk-UA"/>
        </w:rPr>
      </w:pPr>
      <w:r>
        <w:rPr>
          <w:rFonts w:cs="Times New Roman CYR" w:ascii="Times New Roman CYR" w:hAnsi="Times New Roman CYR"/>
          <w:sz w:val="24"/>
          <w:szCs w:val="24"/>
          <w:lang w:val="uk-UA"/>
        </w:rPr>
        <w:t>Математична</w:t>
      </w:r>
    </w:p>
    <w:p>
      <w:pPr>
        <w:pStyle w:val="Normal"/>
        <w:spacing w:lineRule="auto" w:line="240"/>
        <w:rPr>
          <w:rFonts w:ascii="Times New Roman CYR" w:hAnsi="Times New Roman CYR" w:cs="Times New Roman CYR"/>
          <w:sz w:val="24"/>
          <w:szCs w:val="24"/>
          <w:lang w:val="uk-UA"/>
        </w:rPr>
      </w:pPr>
      <w:r>
        <w:rPr>
          <w:rFonts w:cs="Times New Roman CYR" w:ascii="Times New Roman CYR" w:hAnsi="Times New Roman CYR"/>
          <w:sz w:val="24"/>
          <w:szCs w:val="24"/>
          <w:lang w:val="uk-UA"/>
        </w:rPr>
        <w:t>Я досліджую світ( природнича, громадянська й історична, соціальна, здоров’язбережувальна галузі)</w:t>
      </w:r>
    </w:p>
    <w:p>
      <w:pPr>
        <w:pStyle w:val="Normal"/>
        <w:spacing w:lineRule="auto" w:line="240"/>
        <w:rPr>
          <w:rFonts w:ascii="Times New Roman CYR" w:hAnsi="Times New Roman CYR" w:cs="Times New Roman CYR"/>
          <w:sz w:val="24"/>
          <w:szCs w:val="24"/>
          <w:lang w:val="uk-UA"/>
        </w:rPr>
      </w:pPr>
      <w:r>
        <w:rPr>
          <w:rFonts w:cs="Times New Roman CYR" w:ascii="Times New Roman CYR" w:hAnsi="Times New Roman CYR"/>
          <w:sz w:val="24"/>
          <w:szCs w:val="24"/>
          <w:lang w:val="uk-UA"/>
        </w:rPr>
        <w:t>Технологічна</w:t>
      </w:r>
    </w:p>
    <w:p>
      <w:pPr>
        <w:pStyle w:val="Normal"/>
        <w:spacing w:lineRule="auto" w:line="240"/>
        <w:rPr>
          <w:rFonts w:ascii="Times New Roman CYR" w:hAnsi="Times New Roman CYR" w:cs="Times New Roman CYR"/>
          <w:sz w:val="24"/>
          <w:szCs w:val="24"/>
          <w:lang w:val="uk-UA"/>
        </w:rPr>
      </w:pPr>
      <w:r>
        <w:rPr>
          <w:rFonts w:cs="Times New Roman CYR" w:ascii="Times New Roman CYR" w:hAnsi="Times New Roman CYR"/>
          <w:sz w:val="24"/>
          <w:szCs w:val="24"/>
          <w:lang w:val="uk-UA"/>
        </w:rPr>
        <w:t>Інформатична</w:t>
      </w:r>
    </w:p>
    <w:p>
      <w:pPr>
        <w:pStyle w:val="Normal"/>
        <w:spacing w:lineRule="auto" w:line="240"/>
        <w:rPr>
          <w:rFonts w:ascii="Times New Roman CYR" w:hAnsi="Times New Roman CYR" w:cs="Times New Roman CYR"/>
          <w:sz w:val="24"/>
          <w:szCs w:val="24"/>
          <w:lang w:val="uk-UA"/>
        </w:rPr>
      </w:pPr>
      <w:r>
        <w:rPr>
          <w:rFonts w:cs="Times New Roman CYR" w:ascii="Times New Roman CYR" w:hAnsi="Times New Roman CYR"/>
          <w:sz w:val="24"/>
          <w:szCs w:val="24"/>
          <w:lang w:val="uk-UA"/>
        </w:rPr>
        <w:t>Мистецька</w:t>
      </w:r>
    </w:p>
    <w:p>
      <w:pPr>
        <w:pStyle w:val="Normal"/>
        <w:spacing w:lineRule="auto" w:line="240"/>
        <w:jc w:val="both"/>
        <w:rPr>
          <w:rFonts w:ascii="Times New Roman CYR" w:hAnsi="Times New Roman CYR" w:cs="Times New Roman CYR"/>
          <w:sz w:val="24"/>
          <w:szCs w:val="24"/>
          <w:lang w:val="uk-UA"/>
        </w:rPr>
      </w:pPr>
      <w:r>
        <w:rPr>
          <w:rFonts w:cs="Times New Roman CYR" w:ascii="Times New Roman CYR" w:hAnsi="Times New Roman CYR"/>
          <w:sz w:val="24"/>
          <w:szCs w:val="24"/>
          <w:lang w:val="uk-UA"/>
        </w:rPr>
        <w:t>Фізкультурна</w:t>
      </w:r>
    </w:p>
    <w:p>
      <w:pPr>
        <w:pStyle w:val="Normal"/>
        <w:spacing w:lineRule="auto" w:line="240"/>
        <w:jc w:val="both"/>
        <w:rPr>
          <w:rFonts w:ascii="Times New Roman" w:hAnsi="Times New Roman" w:cs="Times New Roman"/>
          <w:b/>
          <w:b/>
          <w:i/>
          <w:i/>
          <w:sz w:val="24"/>
          <w:szCs w:val="24"/>
          <w:u w:val="single"/>
          <w:lang w:val="uk-UA"/>
        </w:rPr>
      </w:pPr>
      <w:r>
        <w:rPr>
          <w:rFonts w:cs="Times New Roman" w:ascii="Times New Roman" w:hAnsi="Times New Roman"/>
          <w:b/>
          <w:i/>
          <w:sz w:val="24"/>
          <w:szCs w:val="24"/>
          <w:u w:val="single"/>
          <w:lang w:val="uk-UA"/>
        </w:rPr>
        <w:t>4 клас</w:t>
      </w:r>
    </w:p>
    <w:p>
      <w:pPr>
        <w:pStyle w:val="Normal"/>
        <w:spacing w:lineRule="auto" w:line="240"/>
        <w:jc w:val="both"/>
        <w:rPr>
          <w:sz w:val="24"/>
          <w:szCs w:val="24"/>
        </w:rPr>
      </w:pPr>
      <w:r>
        <w:rPr>
          <w:rFonts w:cs="Times New Roman CYR" w:ascii="Times New Roman CYR" w:hAnsi="Times New Roman CYR"/>
          <w:b/>
          <w:i/>
          <w:sz w:val="24"/>
          <w:szCs w:val="24"/>
          <w:lang w:val="uk-UA"/>
        </w:rPr>
        <w:t>Мовно-літературна, у тому числі</w:t>
      </w:r>
    </w:p>
    <w:p>
      <w:pPr>
        <w:pStyle w:val="Normal"/>
        <w:spacing w:lineRule="auto" w:line="240"/>
        <w:rPr>
          <w:rFonts w:ascii="Times New Roman CYR" w:hAnsi="Times New Roman CYR" w:cs="Times New Roman CYR"/>
          <w:sz w:val="24"/>
          <w:szCs w:val="24"/>
          <w:lang w:val="uk-UA"/>
        </w:rPr>
      </w:pPr>
      <w:r>
        <w:rPr>
          <w:rFonts w:cs="Times New Roman CYR" w:ascii="Times New Roman CYR" w:hAnsi="Times New Roman CYR"/>
          <w:sz w:val="24"/>
          <w:szCs w:val="24"/>
          <w:lang w:val="uk-UA"/>
        </w:rPr>
        <w:t>Українська мова та література</w:t>
      </w:r>
    </w:p>
    <w:p>
      <w:pPr>
        <w:pStyle w:val="Normal"/>
        <w:spacing w:lineRule="auto" w:line="240"/>
        <w:rPr>
          <w:rFonts w:ascii="Times New Roman CYR" w:hAnsi="Times New Roman CYR" w:cs="Times New Roman CYR"/>
          <w:sz w:val="24"/>
          <w:szCs w:val="24"/>
          <w:lang w:val="uk-UA"/>
        </w:rPr>
      </w:pPr>
      <w:r>
        <w:rPr>
          <w:rFonts w:cs="Times New Roman CYR" w:ascii="Times New Roman CYR" w:hAnsi="Times New Roman CYR"/>
          <w:sz w:val="24"/>
          <w:szCs w:val="24"/>
          <w:lang w:val="uk-UA"/>
        </w:rPr>
        <w:t>Іноземна (англійська)</w:t>
      </w:r>
    </w:p>
    <w:p>
      <w:pPr>
        <w:pStyle w:val="Normal"/>
        <w:spacing w:lineRule="auto" w:line="240"/>
        <w:rPr>
          <w:rFonts w:ascii="Times New Roman CYR" w:hAnsi="Times New Roman CYR" w:cs="Times New Roman CYR"/>
          <w:sz w:val="24"/>
          <w:szCs w:val="24"/>
          <w:lang w:val="uk-UA"/>
        </w:rPr>
      </w:pPr>
      <w:r>
        <w:rPr>
          <w:rFonts w:cs="Times New Roman CYR" w:ascii="Times New Roman CYR" w:hAnsi="Times New Roman CYR"/>
          <w:sz w:val="24"/>
          <w:szCs w:val="24"/>
          <w:lang w:val="uk-UA"/>
        </w:rPr>
        <w:t>Математична</w:t>
      </w:r>
    </w:p>
    <w:p>
      <w:pPr>
        <w:pStyle w:val="Normal"/>
        <w:spacing w:lineRule="auto" w:line="240"/>
        <w:rPr>
          <w:rFonts w:ascii="Times New Roman CYR" w:hAnsi="Times New Roman CYR" w:cs="Times New Roman CYR"/>
          <w:sz w:val="24"/>
          <w:szCs w:val="24"/>
          <w:lang w:val="uk-UA"/>
        </w:rPr>
      </w:pPr>
      <w:r>
        <w:rPr>
          <w:rFonts w:cs="Times New Roman CYR" w:ascii="Times New Roman CYR" w:hAnsi="Times New Roman CYR"/>
          <w:sz w:val="24"/>
          <w:szCs w:val="24"/>
          <w:lang w:val="uk-UA"/>
        </w:rPr>
        <w:t>Я досліджую світ( природнича, громадянська й історична, соціальна, здоров’язбережувальна галузі)</w:t>
      </w:r>
    </w:p>
    <w:p>
      <w:pPr>
        <w:pStyle w:val="Normal"/>
        <w:spacing w:lineRule="auto" w:line="240"/>
        <w:rPr>
          <w:rFonts w:ascii="Times New Roman CYR" w:hAnsi="Times New Roman CYR" w:cs="Times New Roman CYR"/>
          <w:sz w:val="24"/>
          <w:szCs w:val="24"/>
          <w:lang w:val="uk-UA"/>
        </w:rPr>
      </w:pPr>
      <w:r>
        <w:rPr>
          <w:rFonts w:cs="Times New Roman CYR" w:ascii="Times New Roman CYR" w:hAnsi="Times New Roman CYR"/>
          <w:sz w:val="24"/>
          <w:szCs w:val="24"/>
          <w:lang w:val="uk-UA"/>
        </w:rPr>
        <w:t>Технологічна</w:t>
      </w:r>
    </w:p>
    <w:p>
      <w:pPr>
        <w:pStyle w:val="Normal"/>
        <w:spacing w:lineRule="auto" w:line="240"/>
        <w:rPr>
          <w:rFonts w:ascii="Times New Roman CYR" w:hAnsi="Times New Roman CYR" w:cs="Times New Roman CYR"/>
          <w:sz w:val="24"/>
          <w:szCs w:val="24"/>
          <w:lang w:val="uk-UA"/>
        </w:rPr>
      </w:pPr>
      <w:r>
        <w:rPr>
          <w:rFonts w:cs="Times New Roman CYR" w:ascii="Times New Roman CYR" w:hAnsi="Times New Roman CYR"/>
          <w:sz w:val="24"/>
          <w:szCs w:val="24"/>
          <w:lang w:val="uk-UA"/>
        </w:rPr>
        <w:t>Інформатична</w:t>
      </w:r>
    </w:p>
    <w:p>
      <w:pPr>
        <w:pStyle w:val="Normal"/>
        <w:spacing w:lineRule="auto" w:line="240"/>
        <w:rPr>
          <w:rFonts w:ascii="Times New Roman CYR" w:hAnsi="Times New Roman CYR" w:cs="Times New Roman CYR"/>
          <w:sz w:val="24"/>
          <w:szCs w:val="24"/>
          <w:lang w:val="uk-UA"/>
        </w:rPr>
      </w:pPr>
      <w:r>
        <w:rPr>
          <w:rFonts w:cs="Times New Roman CYR" w:ascii="Times New Roman CYR" w:hAnsi="Times New Roman CYR"/>
          <w:sz w:val="24"/>
          <w:szCs w:val="24"/>
          <w:lang w:val="uk-UA"/>
        </w:rPr>
        <w:t>Мистецька</w:t>
      </w:r>
    </w:p>
    <w:p>
      <w:pPr>
        <w:pStyle w:val="Normal"/>
        <w:spacing w:lineRule="auto" w:line="240"/>
        <w:jc w:val="both"/>
        <w:rPr>
          <w:rFonts w:ascii="Times New Roman CYR" w:hAnsi="Times New Roman CYR" w:cs="Times New Roman CYR"/>
          <w:b/>
          <w:b/>
          <w:i/>
          <w:i/>
          <w:sz w:val="24"/>
          <w:szCs w:val="24"/>
          <w:lang w:val="uk-UA"/>
        </w:rPr>
      </w:pPr>
      <w:r>
        <w:rPr>
          <w:rFonts w:cs="Times New Roman CYR" w:ascii="Times New Roman CYR" w:hAnsi="Times New Roman CYR"/>
          <w:b/>
          <w:i/>
          <w:sz w:val="24"/>
          <w:szCs w:val="24"/>
          <w:lang w:val="uk-UA"/>
        </w:rPr>
        <w:t>Фізкультурна</w:t>
      </w:r>
    </w:p>
    <w:p>
      <w:pPr>
        <w:pStyle w:val="Normal"/>
        <w:spacing w:lineRule="auto" w:line="240"/>
        <w:jc w:val="both"/>
        <w:rPr>
          <w:sz w:val="24"/>
          <w:szCs w:val="24"/>
        </w:rPr>
      </w:pPr>
      <w:r>
        <w:rPr>
          <w:rFonts w:cs="Times New Roman" w:ascii="Times New Roman" w:hAnsi="Times New Roman"/>
          <w:b/>
          <w:sz w:val="24"/>
          <w:szCs w:val="24"/>
          <w:lang w:val="uk-UA" w:eastAsia="uk-UA"/>
        </w:rPr>
        <w:t xml:space="preserve">Реалізація освітніх галузей </w:t>
      </w:r>
      <w:r>
        <w:rPr>
          <w:rFonts w:cs="Times New Roman" w:ascii="Times New Roman" w:hAnsi="Times New Roman"/>
          <w:sz w:val="24"/>
          <w:szCs w:val="24"/>
          <w:lang w:val="uk-UA" w:eastAsia="uk-UA"/>
        </w:rPr>
        <w:t>у 3-4 класах:</w:t>
      </w:r>
    </w:p>
    <w:p>
      <w:pPr>
        <w:pStyle w:val="Normal"/>
        <w:spacing w:lineRule="auto" w:line="240"/>
        <w:jc w:val="both"/>
        <w:rPr>
          <w:sz w:val="24"/>
          <w:szCs w:val="24"/>
        </w:rPr>
      </w:pPr>
      <w:r>
        <w:rPr>
          <w:rFonts w:cs="Times New Roman" w:ascii="Times New Roman" w:hAnsi="Times New Roman"/>
          <w:sz w:val="24"/>
          <w:szCs w:val="24"/>
          <w:u w:val="single"/>
          <w:lang w:val="uk-UA" w:eastAsia="uk-UA"/>
        </w:rPr>
        <w:t>Освітня галузь " Мовно-літературна"</w:t>
      </w:r>
      <w:r>
        <w:rPr>
          <w:rFonts w:cs="Times New Roman" w:ascii="Times New Roman" w:hAnsi="Times New Roman"/>
          <w:sz w:val="24"/>
          <w:szCs w:val="24"/>
          <w:lang w:val="uk-UA" w:eastAsia="uk-UA"/>
        </w:rPr>
        <w:t xml:space="preserve"> з урахуванням вікових особливостей учнів у навчальних планах реалізується через окремі предмети "Українська мова (мова і читання)"3-4 класи , "Іноземна мова" 3-4 класи.</w:t>
      </w:r>
    </w:p>
    <w:p>
      <w:pPr>
        <w:pStyle w:val="Normal"/>
        <w:spacing w:lineRule="auto" w:line="240"/>
        <w:jc w:val="both"/>
        <w:rPr>
          <w:sz w:val="24"/>
          <w:szCs w:val="24"/>
        </w:rPr>
      </w:pPr>
      <w:r>
        <w:rPr>
          <w:rFonts w:cs="Times New Roman" w:ascii="Times New Roman" w:hAnsi="Times New Roman"/>
          <w:sz w:val="24"/>
          <w:szCs w:val="24"/>
          <w:u w:val="single"/>
          <w:lang w:val="uk-UA" w:eastAsia="uk-UA"/>
        </w:rPr>
        <w:t xml:space="preserve">Освітня галузь </w:t>
      </w:r>
      <w:r>
        <w:rPr>
          <w:rFonts w:cs="Times New Roman" w:ascii="Times New Roman" w:hAnsi="Times New Roman"/>
          <w:sz w:val="24"/>
          <w:szCs w:val="24"/>
          <w:lang w:val="uk-UA" w:eastAsia="uk-UA"/>
        </w:rPr>
        <w:t>«</w:t>
      </w:r>
      <w:r>
        <w:rPr>
          <w:rFonts w:cs="Times New Roman" w:ascii="Times New Roman" w:hAnsi="Times New Roman"/>
          <w:sz w:val="24"/>
          <w:szCs w:val="24"/>
          <w:u w:val="single"/>
          <w:lang w:val="uk-UA" w:eastAsia="uk-UA"/>
        </w:rPr>
        <w:t>Математична</w:t>
      </w:r>
      <w:r>
        <w:rPr>
          <w:rFonts w:cs="Times New Roman" w:ascii="Times New Roman" w:hAnsi="Times New Roman"/>
          <w:sz w:val="24"/>
          <w:szCs w:val="24"/>
          <w:lang w:val="uk-UA" w:eastAsia="uk-UA"/>
        </w:rPr>
        <w:t>» реалізується предметом "Математика".</w:t>
      </w:r>
    </w:p>
    <w:p>
      <w:pPr>
        <w:pStyle w:val="Normal"/>
        <w:spacing w:lineRule="auto" w:line="240"/>
        <w:jc w:val="both"/>
        <w:rPr>
          <w:sz w:val="24"/>
          <w:szCs w:val="24"/>
        </w:rPr>
      </w:pPr>
      <w:r>
        <w:rPr>
          <w:rFonts w:cs="Times New Roman" w:ascii="Times New Roman" w:hAnsi="Times New Roman"/>
          <w:sz w:val="24"/>
          <w:szCs w:val="24"/>
          <w:u w:val="single"/>
          <w:lang w:val="uk-UA" w:eastAsia="uk-UA"/>
        </w:rPr>
        <w:t xml:space="preserve">Освітні галузі </w:t>
      </w:r>
      <w:r>
        <w:rPr>
          <w:rFonts w:cs="Times New Roman" w:ascii="Times New Roman" w:hAnsi="Times New Roman"/>
          <w:sz w:val="24"/>
          <w:szCs w:val="24"/>
          <w:lang w:val="uk-UA" w:eastAsia="uk-UA"/>
        </w:rPr>
        <w:t>«</w:t>
      </w:r>
      <w:r>
        <w:rPr>
          <w:rFonts w:cs="Times New Roman" w:ascii="Times New Roman" w:hAnsi="Times New Roman"/>
          <w:sz w:val="24"/>
          <w:szCs w:val="24"/>
          <w:u w:val="single"/>
          <w:lang w:val="uk-UA" w:eastAsia="uk-UA"/>
        </w:rPr>
        <w:t>Природнича, громадянська й історична, соціальна, здоров'язбережувальна</w:t>
      </w:r>
      <w:r>
        <w:rPr>
          <w:rFonts w:cs="Times New Roman" w:ascii="Times New Roman" w:hAnsi="Times New Roman"/>
          <w:sz w:val="24"/>
          <w:szCs w:val="24"/>
          <w:lang w:val="uk-UA" w:eastAsia="uk-UA"/>
        </w:rPr>
        <w:t>» реалізується інтегрованим предметом «Я досліджую світ».</w:t>
      </w:r>
    </w:p>
    <w:p>
      <w:pPr>
        <w:pStyle w:val="Normal"/>
        <w:spacing w:lineRule="auto" w:line="240"/>
        <w:jc w:val="both"/>
        <w:rPr>
          <w:sz w:val="24"/>
          <w:szCs w:val="24"/>
        </w:rPr>
      </w:pPr>
      <w:r>
        <w:rPr>
          <w:rFonts w:cs="Times New Roman" w:ascii="Times New Roman" w:hAnsi="Times New Roman"/>
          <w:sz w:val="24"/>
          <w:szCs w:val="24"/>
          <w:u w:val="single"/>
          <w:lang w:val="uk-UA" w:eastAsia="uk-UA"/>
        </w:rPr>
        <w:t xml:space="preserve">Освітня галузь </w:t>
      </w:r>
      <w:r>
        <w:rPr>
          <w:rFonts w:cs="Times New Roman" w:ascii="Times New Roman" w:hAnsi="Times New Roman"/>
          <w:sz w:val="24"/>
          <w:szCs w:val="24"/>
          <w:lang w:val="uk-UA" w:eastAsia="uk-UA"/>
        </w:rPr>
        <w:t>«</w:t>
      </w:r>
      <w:r>
        <w:rPr>
          <w:rFonts w:cs="Times New Roman" w:ascii="Times New Roman" w:hAnsi="Times New Roman"/>
          <w:sz w:val="24"/>
          <w:szCs w:val="24"/>
          <w:u w:val="single"/>
          <w:lang w:val="uk-UA" w:eastAsia="uk-UA"/>
        </w:rPr>
        <w:t>Інформатична</w:t>
      </w:r>
      <w:r>
        <w:rPr>
          <w:rFonts w:cs="Times New Roman" w:ascii="Times New Roman" w:hAnsi="Times New Roman"/>
          <w:sz w:val="24"/>
          <w:szCs w:val="24"/>
          <w:lang w:val="uk-UA" w:eastAsia="uk-UA"/>
        </w:rPr>
        <w:t>»реалізується предметом "Інформатика"( 3-4 класи )</w:t>
      </w:r>
    </w:p>
    <w:p>
      <w:pPr>
        <w:pStyle w:val="Normal"/>
        <w:spacing w:lineRule="auto" w:line="240"/>
        <w:jc w:val="both"/>
        <w:rPr>
          <w:sz w:val="24"/>
          <w:szCs w:val="24"/>
        </w:rPr>
      </w:pPr>
      <w:r>
        <w:rPr>
          <w:rFonts w:cs="Times New Roman" w:ascii="Times New Roman" w:hAnsi="Times New Roman"/>
          <w:sz w:val="24"/>
          <w:szCs w:val="24"/>
          <w:u w:val="single"/>
          <w:lang w:val="uk-UA" w:eastAsia="uk-UA"/>
        </w:rPr>
        <w:t xml:space="preserve">Освітня галузь </w:t>
      </w:r>
      <w:r>
        <w:rPr>
          <w:rFonts w:cs="Times New Roman" w:ascii="Times New Roman" w:hAnsi="Times New Roman"/>
          <w:sz w:val="24"/>
          <w:szCs w:val="24"/>
          <w:lang w:val="uk-UA" w:eastAsia="uk-UA"/>
        </w:rPr>
        <w:t>«</w:t>
      </w:r>
      <w:r>
        <w:rPr>
          <w:rFonts w:cs="Times New Roman" w:ascii="Times New Roman" w:hAnsi="Times New Roman"/>
          <w:sz w:val="24"/>
          <w:szCs w:val="24"/>
          <w:u w:val="single"/>
          <w:lang w:val="uk-UA" w:eastAsia="uk-UA"/>
        </w:rPr>
        <w:t>Технологічна</w:t>
      </w:r>
      <w:r>
        <w:rPr>
          <w:rFonts w:cs="Times New Roman" w:ascii="Times New Roman" w:hAnsi="Times New Roman"/>
          <w:sz w:val="24"/>
          <w:szCs w:val="24"/>
          <w:lang w:val="uk-UA" w:eastAsia="uk-UA"/>
        </w:rPr>
        <w:t xml:space="preserve">» </w:t>
      </w:r>
      <w:r>
        <w:rPr>
          <w:rFonts w:cs="Times New Roman" w:ascii="Times New Roman" w:hAnsi="Times New Roman"/>
          <w:sz w:val="24"/>
          <w:szCs w:val="24"/>
        </w:rPr>
        <w:t>через навчальний предмет «Дизайн і технології»</w:t>
      </w:r>
      <w:r>
        <w:rPr>
          <w:rFonts w:cs="Times New Roman" w:ascii="Times New Roman" w:hAnsi="Times New Roman"/>
          <w:sz w:val="24"/>
          <w:szCs w:val="24"/>
          <w:lang w:val="uk-UA" w:eastAsia="uk-UA"/>
        </w:rPr>
        <w:t xml:space="preserve"> ( 3-4 класи )</w:t>
      </w:r>
      <w:r>
        <w:rPr>
          <w:rFonts w:cs="Times New Roman" w:ascii="Times New Roman" w:hAnsi="Times New Roman"/>
          <w:sz w:val="24"/>
          <w:szCs w:val="24"/>
        </w:rPr>
        <w:t xml:space="preserve"> .</w:t>
      </w:r>
    </w:p>
    <w:p>
      <w:pPr>
        <w:pStyle w:val="Normal"/>
        <w:spacing w:lineRule="auto" w:line="240"/>
        <w:jc w:val="both"/>
        <w:rPr>
          <w:sz w:val="24"/>
          <w:szCs w:val="24"/>
        </w:rPr>
      </w:pPr>
      <w:r>
        <w:rPr>
          <w:rFonts w:cs="Times New Roman" w:ascii="Times New Roman" w:hAnsi="Times New Roman"/>
          <w:sz w:val="24"/>
          <w:szCs w:val="24"/>
          <w:u w:val="single"/>
          <w:lang w:val="uk-UA" w:eastAsia="uk-UA" w:bidi="uk-UA"/>
        </w:rPr>
        <w:t>Мистецька освітня галузь</w:t>
      </w:r>
      <w:r>
        <w:rPr>
          <w:rFonts w:cs="Times New Roman" w:ascii="Times New Roman" w:hAnsi="Times New Roman"/>
          <w:sz w:val="24"/>
          <w:szCs w:val="24"/>
          <w:lang w:val="uk-UA" w:eastAsia="uk-UA" w:bidi="uk-UA"/>
        </w:rPr>
        <w:t xml:space="preserve"> реалізується</w:t>
      </w:r>
      <w:r>
        <w:rPr>
          <w:rFonts w:cs="Times New Roman" w:ascii="Times New Roman" w:hAnsi="Times New Roman"/>
          <w:sz w:val="24"/>
          <w:szCs w:val="24"/>
          <w:lang w:val="uk-UA" w:eastAsia="uk-UA"/>
        </w:rPr>
        <w:t xml:space="preserve"> інтегрованим предметом«</w:t>
      </w:r>
      <w:r>
        <w:rPr>
          <w:rFonts w:cs="Times New Roman" w:ascii="Times New Roman" w:hAnsi="Times New Roman"/>
          <w:sz w:val="24"/>
          <w:szCs w:val="24"/>
          <w:lang w:val="uk-UA" w:eastAsia="uk-UA" w:bidi="uk-UA"/>
        </w:rPr>
        <w:t xml:space="preserve">  Мистецтво</w:t>
      </w:r>
      <w:r>
        <w:rPr>
          <w:rFonts w:cs="Times New Roman" w:ascii="Times New Roman" w:hAnsi="Times New Roman"/>
          <w:sz w:val="24"/>
          <w:szCs w:val="24"/>
          <w:lang w:val="uk-UA" w:eastAsia="uk-UA"/>
        </w:rPr>
        <w:t>» ( 3-4 класи)</w:t>
      </w:r>
      <w:r>
        <w:rPr>
          <w:rFonts w:cs="Times New Roman" w:ascii="Times New Roman" w:hAnsi="Times New Roman"/>
          <w:sz w:val="24"/>
          <w:szCs w:val="24"/>
          <w:lang w:val="uk-UA" w:eastAsia="uk-UA" w:bidi="uk-UA"/>
        </w:rPr>
        <w:t>.</w:t>
      </w:r>
    </w:p>
    <w:p>
      <w:pPr>
        <w:pStyle w:val="Normal"/>
        <w:spacing w:lineRule="auto" w:line="240"/>
        <w:jc w:val="both"/>
        <w:rPr>
          <w:sz w:val="24"/>
          <w:szCs w:val="24"/>
        </w:rPr>
      </w:pPr>
      <w:r>
        <w:rPr>
          <w:rFonts w:cs="Times New Roman" w:ascii="Times New Roman" w:hAnsi="Times New Roman"/>
          <w:sz w:val="24"/>
          <w:szCs w:val="24"/>
          <w:u w:val="single"/>
          <w:lang w:val="uk-UA" w:eastAsia="uk-UA"/>
        </w:rPr>
        <w:t>Освітня галузь «Фізкультурна »</w:t>
      </w:r>
      <w:r>
        <w:rPr>
          <w:rFonts w:cs="Times New Roman" w:ascii="Times New Roman" w:hAnsi="Times New Roman"/>
          <w:sz w:val="24"/>
          <w:szCs w:val="24"/>
          <w:lang w:val="uk-UA" w:eastAsia="uk-UA"/>
        </w:rPr>
        <w:t xml:space="preserve"> реалізується  «Фізична культура » ( 3-4 класи ) .</w:t>
      </w:r>
    </w:p>
    <w:p>
      <w:pPr>
        <w:pStyle w:val="Normal"/>
        <w:spacing w:lineRule="auto" w:line="240"/>
        <w:jc w:val="both"/>
        <w:rPr>
          <w:sz w:val="24"/>
          <w:szCs w:val="24"/>
        </w:rPr>
      </w:pPr>
      <w:r>
        <w:rPr>
          <w:rFonts w:cs="Times New Roman" w:ascii="Times New Roman" w:hAnsi="Times New Roman"/>
          <w:sz w:val="24"/>
          <w:szCs w:val="24"/>
          <w:lang w:val="uk-UA"/>
        </w:rPr>
        <w:t xml:space="preserve">Збереження здоров’я дітей належить до головних завдань закладу освіти. Тому формування навичок здорового способу життя та безпечної поведінки здійснюється не лише в рамках предмета "Фізична культура",   а інтегрується у змісті всіх предметів інваріантної складової навчальних планів. </w:t>
      </w:r>
    </w:p>
    <w:p>
      <w:pPr>
        <w:pStyle w:val="Normal"/>
        <w:shd w:val="clear" w:color="auto" w:fill="FFFFFF"/>
        <w:spacing w:lineRule="auto" w:line="240"/>
        <w:jc w:val="both"/>
        <w:rPr>
          <w:rFonts w:ascii="Times New Roman" w:hAnsi="Times New Roman" w:cs="Times New Roman"/>
          <w:sz w:val="24"/>
          <w:szCs w:val="24"/>
          <w:lang w:val="uk-UA"/>
        </w:rPr>
      </w:pPr>
      <w:r>
        <w:rPr>
          <w:rFonts w:cs="Times New Roman" w:ascii="Times New Roman" w:hAnsi="Times New Roman"/>
          <w:sz w:val="24"/>
          <w:szCs w:val="24"/>
          <w:lang w:val="uk-UA"/>
        </w:rPr>
        <w:tab/>
        <w:t xml:space="preserve">Змістове наповнення предмета «Фізична культура» Майдано-Олександрівський ліцей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w:t>
      </w:r>
    </w:p>
    <w:p>
      <w:pPr>
        <w:pStyle w:val="Normal"/>
        <w:shd w:val="clear" w:color="auto" w:fill="FFFFFF"/>
        <w:spacing w:lineRule="auto" w:line="240"/>
        <w:jc w:val="both"/>
        <w:rPr>
          <w:rFonts w:ascii="Times New Roman" w:hAnsi="Times New Roman" w:cs="Times New Roman"/>
          <w:sz w:val="24"/>
          <w:szCs w:val="24"/>
          <w:lang w:val="uk-UA"/>
        </w:rPr>
      </w:pPr>
      <w:r>
        <w:rPr>
          <w:rFonts w:cs="Times New Roman" w:ascii="Times New Roman" w:hAnsi="Times New Roman"/>
          <w:sz w:val="24"/>
          <w:szCs w:val="24"/>
          <w:lang w:val="uk-UA"/>
        </w:rPr>
        <w:tab/>
        <w:t xml:space="preserve">При визначенні гранично допустимого навантаження учнів ураховані санітарно-гігієнічні норми. </w:t>
      </w:r>
    </w:p>
    <w:p>
      <w:pPr>
        <w:pStyle w:val="Normal"/>
        <w:spacing w:lineRule="auto" w:line="240"/>
        <w:ind w:firstLine="709"/>
        <w:jc w:val="both"/>
        <w:rPr>
          <w:sz w:val="24"/>
          <w:szCs w:val="24"/>
        </w:rPr>
      </w:pPr>
      <w:r>
        <w:rPr>
          <w:rFonts w:cs="Times New Roman" w:ascii="Times New Roman" w:hAnsi="Times New Roman"/>
          <w:b/>
          <w:sz w:val="24"/>
          <w:szCs w:val="24"/>
          <w:lang w:val="uk-UA"/>
        </w:rPr>
        <w:t>Тривалість уроків</w:t>
      </w:r>
      <w:r>
        <w:rPr>
          <w:rFonts w:cs="Times New Roman" w:ascii="Times New Roman" w:hAnsi="Times New Roman"/>
          <w:sz w:val="24"/>
          <w:szCs w:val="24"/>
          <w:lang w:val="uk-UA"/>
        </w:rPr>
        <w:t xml:space="preserve"> встановлюється відповідно до Закону України "Про загальну середню освіту": у 3</w:t>
      </w:r>
      <w:r>
        <w:rPr>
          <w:rFonts w:cs="Times New Roman" w:ascii="Times New Roman" w:hAnsi="Times New Roman"/>
          <w:b/>
          <w:sz w:val="24"/>
          <w:szCs w:val="24"/>
          <w:lang w:val="uk-UA"/>
        </w:rPr>
        <w:t>-</w:t>
      </w:r>
      <w:r>
        <w:rPr>
          <w:rFonts w:cs="Times New Roman" w:ascii="Times New Roman" w:hAnsi="Times New Roman"/>
          <w:sz w:val="24"/>
          <w:szCs w:val="24"/>
          <w:lang w:val="uk-UA"/>
        </w:rPr>
        <w:t xml:space="preserve"> 4 класах – 40 хвилин.</w:t>
      </w:r>
    </w:p>
    <w:p>
      <w:pPr>
        <w:pStyle w:val="Normal"/>
        <w:spacing w:lineRule="auto" w:line="24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Відповідно до постанов Кабінету Міністрів України від 20 квітня 2011, 23 листопада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pPr>
        <w:pStyle w:val="Normal"/>
        <w:spacing w:lineRule="auto" w:line="24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Обсяг домашніх завдань відповідно до ДСан ПІН 5.5.2.008-01 складають: у 3-му класі – 1 година 10 хвилин; у 4 класі – 1 година 30 хвилин.</w:t>
      </w:r>
    </w:p>
    <w:p>
      <w:pPr>
        <w:pStyle w:val="Normal"/>
        <w:spacing w:lineRule="auto" w:line="240"/>
        <w:jc w:val="both"/>
        <w:rPr>
          <w:rFonts w:ascii="Times New Roman" w:hAnsi="Times New Roman" w:eastAsia="Times New Roman" w:cs="Times New Roman"/>
          <w:sz w:val="24"/>
          <w:szCs w:val="24"/>
          <w:lang w:val="uk-UA"/>
        </w:rPr>
      </w:pPr>
      <w:r>
        <w:rPr>
          <w:rFonts w:cs="Times New Roman" w:ascii="Times New Roman" w:hAnsi="Times New Roman"/>
          <w:b/>
          <w:sz w:val="24"/>
          <w:szCs w:val="24"/>
          <w:lang w:val="uk-UA"/>
        </w:rPr>
        <w:t xml:space="preserve">Очікувані результати навчання здобувачів освіти у 3-4 класах Майдано-Олександрівського ліцею. </w:t>
      </w:r>
    </w:p>
    <w:p>
      <w:pPr>
        <w:pStyle w:val="Normal"/>
        <w:spacing w:lineRule="auto" w:line="240"/>
        <w:jc w:val="both"/>
        <w:rPr>
          <w:rFonts w:ascii="Times New Roman" w:hAnsi="Times New Roman"/>
          <w:sz w:val="24"/>
          <w:szCs w:val="24"/>
          <w:lang w:val="uk-UA"/>
        </w:rPr>
      </w:pPr>
      <w:r>
        <w:rPr>
          <w:rFonts w:cs="Times New Roman" w:ascii="Times New Roman" w:hAnsi="Times New Roman"/>
          <w:b/>
          <w:sz w:val="24"/>
          <w:szCs w:val="24"/>
          <w:lang w:val="uk-UA"/>
        </w:rPr>
        <w:tab/>
      </w:r>
      <w:r>
        <w:rPr>
          <w:rFonts w:ascii="Times New Roman" w:hAnsi="Times New Roman"/>
          <w:sz w:val="24"/>
          <w:szCs w:val="24"/>
          <w:lang w:val="uk-UA"/>
        </w:rPr>
        <w:t xml:space="preserve">Відповідно до мети та загальних цілей, окреслених у Державному стандарті, визначено завдання, які мають реалізувати вчителі Майдано-Олександрівського ліцею у рамках кожної освітньої галузі. Очікувані результати навчання учнів  3-4 класів Майдано-Олександрівського ліцею  подані в рамках навчальних програм , затверджених наказом МОН України № 268 від 21.03.2018 року, перелік яких наведено у Додатку № 11, які мають гриф «Затверджено Міністерством освіти і науки України» і розміщені на офіційному  вебсайті МОН. </w:t>
      </w:r>
    </w:p>
    <w:p>
      <w:pPr>
        <w:pStyle w:val="Normal"/>
        <w:spacing w:lineRule="auto" w:line="240"/>
        <w:jc w:val="both"/>
        <w:rPr>
          <w:sz w:val="24"/>
          <w:szCs w:val="24"/>
          <w:lang w:val="uk-UA"/>
        </w:rPr>
      </w:pPr>
      <w:r>
        <w:rPr>
          <w:rFonts w:cs="Times New Roman" w:ascii="Times New Roman" w:hAnsi="Times New Roman"/>
          <w:b/>
          <w:sz w:val="24"/>
          <w:szCs w:val="24"/>
          <w:lang w:val="uk-UA"/>
        </w:rPr>
        <w:t>Форми організації освітнього процесу</w:t>
      </w:r>
      <w:r>
        <w:rPr>
          <w:rFonts w:cs="Times New Roman" w:ascii="Times New Roman" w:hAnsi="Times New Roman"/>
          <w:i/>
          <w:sz w:val="24"/>
          <w:szCs w:val="24"/>
          <w:lang w:val="uk-UA"/>
        </w:rPr>
        <w:t>.</w:t>
      </w:r>
      <w:r>
        <w:rPr>
          <w:rFonts w:cs="Times New Roman" w:ascii="Times New Roman" w:hAnsi="Times New Roman"/>
          <w:sz w:val="24"/>
          <w:szCs w:val="24"/>
          <w:lang w:val="uk-UA"/>
        </w:rPr>
        <w:t xml:space="preserve"> Основними формами організації освітнього процесу є:  різні типи уроку, екскурсії, віртуальні подорожі, уроки-семінари, квести, інтерактивні уроки</w:t>
      </w:r>
      <w:r>
        <w:rPr>
          <w:rFonts w:cs="Times New Roman" w:ascii="Times New Roman" w:hAnsi="Times New Roman"/>
          <w:sz w:val="24"/>
          <w:szCs w:val="24"/>
          <w:lang w:val="uk-UA" w:eastAsia="uk-UA"/>
        </w:rPr>
        <w:t>, інтегровані уроки тощо.</w:t>
      </w:r>
    </w:p>
    <w:p>
      <w:pPr>
        <w:pStyle w:val="Normal"/>
        <w:spacing w:lineRule="auto" w:line="240"/>
        <w:jc w:val="both"/>
        <w:rPr>
          <w:rFonts w:ascii="Times New Roman" w:hAnsi="Times New Roman" w:cs="Times New Roman"/>
          <w:sz w:val="24"/>
          <w:szCs w:val="24"/>
          <w:lang w:val="uk-UA"/>
        </w:rPr>
      </w:pPr>
      <w:r>
        <w:rPr>
          <w:rFonts w:cs="Times New Roman" w:ascii="Times New Roman" w:hAnsi="Times New Roman"/>
          <w:sz w:val="24"/>
          <w:szCs w:val="24"/>
          <w:lang w:val="uk-UA"/>
        </w:rPr>
        <w:tab/>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pPr>
        <w:pStyle w:val="Normal"/>
        <w:spacing w:lineRule="auto" w:line="240"/>
        <w:jc w:val="both"/>
        <w:rPr>
          <w:rFonts w:ascii="Times New Roman" w:hAnsi="Times New Roman" w:cs="Times New Roman"/>
          <w:sz w:val="24"/>
          <w:szCs w:val="24"/>
          <w:lang w:val="uk-UA"/>
        </w:rPr>
      </w:pPr>
      <w:r>
        <w:rPr>
          <w:rFonts w:cs="Times New Roman" w:ascii="Times New Roman" w:hAnsi="Times New Roman"/>
          <w:sz w:val="24"/>
          <w:szCs w:val="24"/>
          <w:lang w:val="uk-UA"/>
        </w:rPr>
        <w:tab/>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pPr>
        <w:pStyle w:val="Normal"/>
        <w:spacing w:lineRule="auto" w:line="24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jc w:val="right"/>
        <w:rPr>
          <w:rFonts w:ascii="Times New Roman" w:hAnsi="Times New Roman" w:cs="Times New Roman"/>
          <w:sz w:val="24"/>
          <w:szCs w:val="24"/>
          <w:lang w:val="uk-UA"/>
        </w:rPr>
      </w:pPr>
      <w:r>
        <w:rPr>
          <w:rFonts w:cs="Times New Roman" w:ascii="Times New Roman" w:hAnsi="Times New Roman"/>
          <w:sz w:val="24"/>
          <w:szCs w:val="24"/>
          <w:lang w:val="uk-UA"/>
        </w:rPr>
        <w:t>Додаток 1</w:t>
      </w:r>
    </w:p>
    <w:p>
      <w:pPr>
        <w:pStyle w:val="Normal"/>
        <w:spacing w:lineRule="auto" w:line="240"/>
        <w:jc w:val="center"/>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РОБОЧИЙ НАВЧАЛЬНИЙ ПЛАН</w:t>
      </w:r>
    </w:p>
    <w:p>
      <w:pPr>
        <w:pStyle w:val="Normal"/>
        <w:spacing w:lineRule="auto" w:line="240"/>
        <w:jc w:val="center"/>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для початкової школи (1-2 кл)</w:t>
      </w:r>
    </w:p>
    <w:p>
      <w:pPr>
        <w:pStyle w:val="Normal"/>
        <w:spacing w:lineRule="auto" w:line="240"/>
        <w:jc w:val="center"/>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Майдано-Олександрівського ліцею на 2022-2023 н.р.</w:t>
      </w:r>
    </w:p>
    <w:p>
      <w:pPr>
        <w:pStyle w:val="Normal"/>
        <w:spacing w:lineRule="auto" w:line="240"/>
        <w:jc w:val="both"/>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Розроблено відповідно до Типових освітніх програм для 1-2 класів загальної середньої освіти, затверджених Наказом міністерства освіти і науки України № 1272, від  08.10. 2019 року</w:t>
      </w:r>
    </w:p>
    <w:tbl>
      <w:tblPr>
        <w:tblW w:w="10083" w:type="dxa"/>
        <w:jc w:val="left"/>
        <w:tblInd w:w="-34" w:type="dxa"/>
        <w:tblLayout w:type="fixed"/>
        <w:tblCellMar>
          <w:top w:w="0" w:type="dxa"/>
          <w:left w:w="108" w:type="dxa"/>
          <w:bottom w:w="0" w:type="dxa"/>
          <w:right w:w="108" w:type="dxa"/>
        </w:tblCellMar>
        <w:tblLook w:val="0000"/>
      </w:tblPr>
      <w:tblGrid>
        <w:gridCol w:w="2741"/>
        <w:gridCol w:w="35"/>
        <w:gridCol w:w="3332"/>
        <w:gridCol w:w="1877"/>
        <w:gridCol w:w="2097"/>
      </w:tblGrid>
      <w:tr>
        <w:trPr>
          <w:trHeight w:val="467" w:hRule="atLeast"/>
        </w:trPr>
        <w:tc>
          <w:tcPr>
            <w:tcW w:w="2741" w:type="dxa"/>
            <w:vMerge w:val="restart"/>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jc w:val="center"/>
              <w:rPr>
                <w:rFonts w:ascii="Calibri" w:hAnsi="Calibri" w:cs="Calibri"/>
                <w:sz w:val="24"/>
                <w:szCs w:val="24"/>
                <w:lang w:val="uk-UA"/>
              </w:rPr>
            </w:pPr>
            <w:r>
              <w:rPr>
                <w:rFonts w:cs="Calibri"/>
                <w:sz w:val="24"/>
                <w:szCs w:val="24"/>
                <w:lang w:val="uk-UA"/>
              </w:rPr>
            </w:r>
          </w:p>
          <w:p>
            <w:pPr>
              <w:pStyle w:val="Normal"/>
              <w:widowControl w:val="false"/>
              <w:spacing w:lineRule="auto" w:line="240" w:before="0" w:after="200"/>
              <w:jc w:val="center"/>
              <w:rPr>
                <w:rFonts w:ascii="Times New Roman CYR" w:hAnsi="Times New Roman CYR" w:cs="Times New Roman CYR"/>
                <w:b/>
                <w:b/>
                <w:bCs/>
                <w:sz w:val="24"/>
                <w:szCs w:val="24"/>
                <w:lang w:val="uk-UA"/>
              </w:rPr>
            </w:pPr>
            <w:r>
              <w:rPr>
                <w:rFonts w:cs="Times New Roman CYR" w:ascii="Times New Roman CYR" w:hAnsi="Times New Roman CYR"/>
                <w:b/>
                <w:bCs/>
                <w:sz w:val="24"/>
                <w:szCs w:val="24"/>
                <w:lang w:val="uk-UA"/>
              </w:rPr>
              <w:t>Назва освітньої галузі</w:t>
            </w:r>
          </w:p>
        </w:tc>
        <w:tc>
          <w:tcPr>
            <w:tcW w:w="3367" w:type="dxa"/>
            <w:gridSpan w:val="2"/>
            <w:vMerge w:val="restart"/>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jc w:val="center"/>
              <w:rPr>
                <w:rFonts w:ascii="Calibri" w:hAnsi="Calibri" w:cs="Calibri"/>
                <w:sz w:val="24"/>
                <w:szCs w:val="24"/>
              </w:rPr>
            </w:pPr>
            <w:r>
              <w:rPr>
                <w:rFonts w:cs="Calibri"/>
                <w:sz w:val="24"/>
                <w:szCs w:val="24"/>
              </w:rPr>
            </w:r>
          </w:p>
          <w:p>
            <w:pPr>
              <w:pStyle w:val="Normal"/>
              <w:widowControl w:val="false"/>
              <w:spacing w:lineRule="auto" w:line="240" w:before="0" w:after="200"/>
              <w:jc w:val="center"/>
              <w:rPr>
                <w:rFonts w:ascii="Times New Roman CYR" w:hAnsi="Times New Roman CYR" w:cs="Times New Roman CYR"/>
                <w:b/>
                <w:b/>
                <w:bCs/>
                <w:sz w:val="24"/>
                <w:szCs w:val="24"/>
                <w:lang w:val="uk-UA"/>
              </w:rPr>
            </w:pPr>
            <w:r>
              <w:rPr>
                <w:rFonts w:cs="Times New Roman CYR" w:ascii="Times New Roman CYR" w:hAnsi="Times New Roman CYR"/>
                <w:b/>
                <w:bCs/>
                <w:sz w:val="24"/>
                <w:szCs w:val="24"/>
                <w:lang w:val="uk-UA"/>
              </w:rPr>
              <w:t>Навчальні предмети</w:t>
            </w:r>
          </w:p>
        </w:tc>
        <w:tc>
          <w:tcPr>
            <w:tcW w:w="3974" w:type="dxa"/>
            <w:gridSpan w:val="2"/>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200"/>
              <w:jc w:val="center"/>
              <w:rPr>
                <w:rFonts w:ascii="Times New Roman CYR" w:hAnsi="Times New Roman CYR" w:cs="Times New Roman CYR"/>
                <w:b/>
                <w:b/>
                <w:bCs/>
                <w:sz w:val="24"/>
                <w:szCs w:val="24"/>
                <w:lang w:val="uk-UA"/>
              </w:rPr>
            </w:pPr>
            <w:r>
              <w:rPr>
                <w:rFonts w:cs="Times New Roman CYR" w:ascii="Times New Roman CYR" w:hAnsi="Times New Roman CYR"/>
                <w:b/>
                <w:bCs/>
                <w:sz w:val="24"/>
                <w:szCs w:val="24"/>
                <w:lang w:val="uk-UA"/>
              </w:rPr>
              <w:t>Кількість годин на тиждень</w:t>
            </w:r>
          </w:p>
        </w:tc>
      </w:tr>
      <w:tr>
        <w:trPr>
          <w:trHeight w:val="481" w:hRule="atLeast"/>
        </w:trPr>
        <w:tc>
          <w:tcPr>
            <w:tcW w:w="2741" w:type="dxa"/>
            <w:vMerge w:val="continue"/>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200"/>
              <w:rPr>
                <w:sz w:val="24"/>
                <w:szCs w:val="24"/>
              </w:rPr>
            </w:pPr>
            <w:r>
              <w:rPr>
                <w:sz w:val="24"/>
                <w:szCs w:val="24"/>
              </w:rPr>
            </w:r>
          </w:p>
        </w:tc>
        <w:tc>
          <w:tcPr>
            <w:tcW w:w="3367" w:type="dxa"/>
            <w:gridSpan w:val="2"/>
            <w:vMerge w:val="continue"/>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200"/>
              <w:rPr>
                <w:sz w:val="24"/>
                <w:szCs w:val="24"/>
              </w:rPr>
            </w:pPr>
            <w:r>
              <w:rPr>
                <w:sz w:val="24"/>
                <w:szCs w:val="24"/>
              </w:rPr>
            </w:r>
          </w:p>
        </w:tc>
        <w:tc>
          <w:tcPr>
            <w:tcW w:w="1877"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200"/>
              <w:jc w:val="center"/>
              <w:rPr>
                <w:b/>
                <w:b/>
                <w:bCs/>
                <w:sz w:val="24"/>
                <w:szCs w:val="24"/>
                <w:lang w:val="uk-UA"/>
              </w:rPr>
            </w:pPr>
            <w:r>
              <w:rPr>
                <w:rFonts w:cs="Times New Roman" w:ascii="Times New Roman" w:hAnsi="Times New Roman"/>
                <w:b/>
                <w:bCs/>
                <w:sz w:val="24"/>
                <w:szCs w:val="24"/>
              </w:rPr>
              <w:t xml:space="preserve">1 </w:t>
            </w:r>
            <w:r>
              <w:rPr>
                <w:rFonts w:cs="Times New Roman CYR" w:ascii="Times New Roman CYR" w:hAnsi="Times New Roman CYR"/>
                <w:b/>
                <w:bCs/>
                <w:sz w:val="24"/>
                <w:szCs w:val="24"/>
                <w:lang w:val="uk-UA"/>
              </w:rPr>
              <w:t>клас</w:t>
            </w:r>
          </w:p>
        </w:tc>
        <w:tc>
          <w:tcPr>
            <w:tcW w:w="2097"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200"/>
              <w:jc w:val="center"/>
              <w:rPr>
                <w:sz w:val="24"/>
                <w:szCs w:val="24"/>
                <w:lang w:val="uk-UA"/>
              </w:rPr>
            </w:pPr>
            <w:r>
              <w:rPr>
                <w:rFonts w:cs="Times New Roman" w:ascii="Times New Roman" w:hAnsi="Times New Roman"/>
                <w:b/>
                <w:bCs/>
                <w:sz w:val="24"/>
                <w:szCs w:val="24"/>
              </w:rPr>
              <w:t xml:space="preserve">2 </w:t>
            </w:r>
            <w:r>
              <w:rPr>
                <w:rFonts w:cs="Times New Roman CYR" w:ascii="Times New Roman CYR" w:hAnsi="Times New Roman CYR"/>
                <w:b/>
                <w:bCs/>
                <w:sz w:val="24"/>
                <w:szCs w:val="24"/>
                <w:lang w:val="uk-UA"/>
              </w:rPr>
              <w:t>клас</w:t>
            </w:r>
          </w:p>
        </w:tc>
      </w:tr>
      <w:tr>
        <w:trPr>
          <w:trHeight w:val="195" w:hRule="atLeast"/>
        </w:trPr>
        <w:tc>
          <w:tcPr>
            <w:tcW w:w="10082"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CYR" w:hAnsi="Times New Roman CYR" w:cs="Times New Roman CYR"/>
                <w:b/>
                <w:b/>
                <w:bCs/>
                <w:sz w:val="24"/>
                <w:szCs w:val="24"/>
                <w:lang w:val="uk-UA"/>
              </w:rPr>
            </w:pPr>
            <w:r>
              <w:rPr>
                <w:rFonts w:cs="Times New Roman CYR" w:ascii="Times New Roman CYR" w:hAnsi="Times New Roman CYR"/>
                <w:b/>
                <w:bCs/>
                <w:sz w:val="24"/>
                <w:szCs w:val="24"/>
                <w:lang w:val="uk-UA"/>
              </w:rPr>
              <w:t>Інваріантний складник</w:t>
            </w:r>
          </w:p>
        </w:tc>
      </w:tr>
      <w:tr>
        <w:trPr>
          <w:trHeight w:val="270" w:hRule="atLeast"/>
        </w:trPr>
        <w:tc>
          <w:tcPr>
            <w:tcW w:w="274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rPr>
                <w:rFonts w:ascii="Times New Roman CYR" w:hAnsi="Times New Roman CYR" w:cs="Times New Roman CYR"/>
                <w:lang w:val="uk-UA"/>
              </w:rPr>
            </w:pPr>
            <w:r>
              <w:rPr>
                <w:rFonts w:cs="Times New Roman CYR" w:ascii="Times New Roman CYR" w:hAnsi="Times New Roman CYR"/>
                <w:lang w:val="uk-UA"/>
              </w:rPr>
              <w:t>Мовно-літературна, у тому числі</w:t>
            </w:r>
          </w:p>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Українська мова та література</w:t>
            </w:r>
          </w:p>
        </w:tc>
        <w:tc>
          <w:tcPr>
            <w:tcW w:w="3367"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Calibri" w:hAnsi="Calibri" w:cs="Calibri"/>
              </w:rPr>
            </w:pPr>
            <w:r>
              <w:rPr>
                <w:rFonts w:cs="Calibri"/>
              </w:rPr>
            </w:r>
          </w:p>
        </w:tc>
        <w:tc>
          <w:tcPr>
            <w:tcW w:w="18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jc w:val="center"/>
              <w:rPr>
                <w:rFonts w:ascii="Times New Roman" w:hAnsi="Times New Roman" w:cs="Times New Roman"/>
              </w:rPr>
            </w:pPr>
            <w:r>
              <w:rPr>
                <w:rFonts w:cs="Times New Roman" w:ascii="Times New Roman" w:hAnsi="Times New Roman"/>
              </w:rPr>
              <w:t>9</w:t>
            </w:r>
          </w:p>
          <w:p>
            <w:pPr>
              <w:pStyle w:val="Normal"/>
              <w:widowControl w:val="false"/>
              <w:spacing w:lineRule="auto" w:line="240" w:before="0" w:after="200"/>
              <w:jc w:val="center"/>
              <w:rPr>
                <w:rFonts w:ascii="Times New Roman" w:hAnsi="Times New Roman" w:cs="Times New Roman"/>
                <w:lang w:val="uk-UA"/>
              </w:rPr>
            </w:pPr>
            <w:r>
              <w:rPr>
                <w:rFonts w:cs="Times New Roman" w:ascii="Times New Roman" w:hAnsi="Times New Roman"/>
                <w:lang w:val="uk-UA"/>
              </w:rPr>
              <w:t>7</w:t>
            </w:r>
          </w:p>
        </w:tc>
        <w:tc>
          <w:tcPr>
            <w:tcW w:w="20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jc w:val="center"/>
              <w:rPr>
                <w:rFonts w:ascii="Liberation Serif" w:hAnsi="Liberation Serif" w:cs="Liberation Serif"/>
              </w:rPr>
            </w:pPr>
            <w:r>
              <w:rPr>
                <w:rFonts w:cs="Liberation Serif" w:ascii="Liberation Serif" w:hAnsi="Liberation Serif"/>
              </w:rPr>
              <w:t>10</w:t>
            </w:r>
          </w:p>
          <w:p>
            <w:pPr>
              <w:pStyle w:val="Normal"/>
              <w:widowControl w:val="false"/>
              <w:spacing w:lineRule="auto" w:line="240" w:before="0" w:after="200"/>
              <w:jc w:val="center"/>
              <w:rPr>
                <w:rFonts w:ascii="Times New Roman" w:hAnsi="Times New Roman" w:cs="Times New Roman"/>
                <w:lang w:val="uk-UA"/>
              </w:rPr>
            </w:pPr>
            <w:r>
              <w:rPr>
                <w:rFonts w:cs="Times New Roman" w:ascii="Times New Roman" w:hAnsi="Times New Roman"/>
                <w:lang w:val="uk-UA"/>
              </w:rPr>
              <w:t>7</w:t>
            </w:r>
          </w:p>
        </w:tc>
      </w:tr>
      <w:tr>
        <w:trPr>
          <w:trHeight w:val="1" w:hRule="atLeast"/>
        </w:trPr>
        <w:tc>
          <w:tcPr>
            <w:tcW w:w="274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Іноземна (англійська)</w:t>
            </w:r>
          </w:p>
        </w:tc>
        <w:tc>
          <w:tcPr>
            <w:tcW w:w="3367"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Calibri" w:hAnsi="Calibri" w:cs="Calibri"/>
              </w:rPr>
            </w:pPr>
            <w:r>
              <w:rPr>
                <w:rFonts w:cs="Calibri"/>
              </w:rPr>
            </w:r>
          </w:p>
        </w:tc>
        <w:tc>
          <w:tcPr>
            <w:tcW w:w="18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t>2/70</w:t>
            </w:r>
          </w:p>
        </w:tc>
        <w:tc>
          <w:tcPr>
            <w:tcW w:w="20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Liberation Serif" w:hAnsi="Liberation Serif" w:cs="Liberation Serif"/>
              </w:rPr>
            </w:pPr>
            <w:r>
              <w:rPr>
                <w:rFonts w:cs="Liberation Serif" w:ascii="Liberation Serif" w:hAnsi="Liberation Serif"/>
              </w:rPr>
              <w:t>3/105</w:t>
            </w:r>
          </w:p>
        </w:tc>
      </w:tr>
      <w:tr>
        <w:trPr>
          <w:trHeight w:val="1" w:hRule="atLeast"/>
        </w:trPr>
        <w:tc>
          <w:tcPr>
            <w:tcW w:w="274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Математична</w:t>
            </w:r>
          </w:p>
        </w:tc>
        <w:tc>
          <w:tcPr>
            <w:tcW w:w="3367"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Математика</w:t>
            </w:r>
          </w:p>
        </w:tc>
        <w:tc>
          <w:tcPr>
            <w:tcW w:w="18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t>4/140</w:t>
            </w:r>
          </w:p>
        </w:tc>
        <w:tc>
          <w:tcPr>
            <w:tcW w:w="20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Liberation Serif" w:hAnsi="Liberation Serif" w:cs="Liberation Serif"/>
              </w:rPr>
            </w:pPr>
            <w:r>
              <w:rPr>
                <w:rFonts w:cs="Liberation Serif" w:ascii="Liberation Serif" w:hAnsi="Liberation Serif"/>
              </w:rPr>
              <w:t>4/140</w:t>
            </w:r>
          </w:p>
        </w:tc>
      </w:tr>
      <w:tr>
        <w:trPr>
          <w:trHeight w:val="168" w:hRule="atLeast"/>
        </w:trPr>
        <w:tc>
          <w:tcPr>
            <w:tcW w:w="274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Я досліджую світ( природнича, громадянська й історична, соціальна, здоров’язбережувальна галузі)</w:t>
            </w:r>
          </w:p>
        </w:tc>
        <w:tc>
          <w:tcPr>
            <w:tcW w:w="3367"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Я досліджую світ</w:t>
            </w:r>
          </w:p>
        </w:tc>
        <w:tc>
          <w:tcPr>
            <w:tcW w:w="18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t>3/105</w:t>
            </w:r>
          </w:p>
        </w:tc>
        <w:tc>
          <w:tcPr>
            <w:tcW w:w="20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Liberation Serif" w:hAnsi="Liberation Serif" w:cs="Liberation Serif"/>
              </w:rPr>
            </w:pPr>
            <w:r>
              <w:rPr>
                <w:rFonts w:cs="Liberation Serif" w:ascii="Liberation Serif" w:hAnsi="Liberation Serif"/>
              </w:rPr>
              <w:t>3/105</w:t>
            </w:r>
          </w:p>
        </w:tc>
      </w:tr>
      <w:tr>
        <w:trPr>
          <w:trHeight w:val="345" w:hRule="atLeast"/>
        </w:trPr>
        <w:tc>
          <w:tcPr>
            <w:tcW w:w="274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Технологічна</w:t>
            </w:r>
          </w:p>
        </w:tc>
        <w:tc>
          <w:tcPr>
            <w:tcW w:w="3367"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Дизайн і технології</w:t>
            </w:r>
          </w:p>
        </w:tc>
        <w:tc>
          <w:tcPr>
            <w:tcW w:w="18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t>1/35</w:t>
            </w:r>
          </w:p>
        </w:tc>
        <w:tc>
          <w:tcPr>
            <w:tcW w:w="20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Liberation Serif" w:hAnsi="Liberation Serif" w:cs="Liberation Serif"/>
              </w:rPr>
            </w:pPr>
            <w:r>
              <w:rPr>
                <w:rFonts w:cs="Liberation Serif" w:ascii="Liberation Serif" w:hAnsi="Liberation Serif"/>
              </w:rPr>
              <w:t>1/35</w:t>
            </w:r>
          </w:p>
        </w:tc>
      </w:tr>
      <w:tr>
        <w:trPr>
          <w:trHeight w:val="330" w:hRule="atLeast"/>
        </w:trPr>
        <w:tc>
          <w:tcPr>
            <w:tcW w:w="274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Інформатична</w:t>
            </w:r>
          </w:p>
        </w:tc>
        <w:tc>
          <w:tcPr>
            <w:tcW w:w="3367"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Інформатика</w:t>
            </w:r>
          </w:p>
        </w:tc>
        <w:tc>
          <w:tcPr>
            <w:tcW w:w="18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Calibri" w:hAnsi="Calibri" w:cs="Calibri"/>
              </w:rPr>
            </w:pPr>
            <w:r>
              <w:rPr>
                <w:rFonts w:cs="Calibri"/>
              </w:rPr>
            </w:r>
          </w:p>
        </w:tc>
        <w:tc>
          <w:tcPr>
            <w:tcW w:w="20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Liberation Serif" w:hAnsi="Liberation Serif" w:cs="Liberation Serif"/>
              </w:rPr>
            </w:pPr>
            <w:r>
              <w:rPr>
                <w:rFonts w:cs="Liberation Serif" w:ascii="Liberation Serif" w:hAnsi="Liberation Serif"/>
              </w:rPr>
              <w:t>1/35</w:t>
            </w:r>
          </w:p>
        </w:tc>
      </w:tr>
      <w:tr>
        <w:trPr>
          <w:trHeight w:val="570" w:hRule="atLeast"/>
        </w:trPr>
        <w:tc>
          <w:tcPr>
            <w:tcW w:w="274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Мистецька</w:t>
            </w:r>
          </w:p>
        </w:tc>
        <w:tc>
          <w:tcPr>
            <w:tcW w:w="3367"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Мистецтво</w:t>
            </w:r>
          </w:p>
        </w:tc>
        <w:tc>
          <w:tcPr>
            <w:tcW w:w="18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t>2/70</w:t>
            </w:r>
          </w:p>
        </w:tc>
        <w:tc>
          <w:tcPr>
            <w:tcW w:w="20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Liberation Serif" w:hAnsi="Liberation Serif" w:cs="Liberation Serif"/>
              </w:rPr>
            </w:pPr>
            <w:r>
              <w:rPr>
                <w:rFonts w:cs="Liberation Serif" w:ascii="Liberation Serif" w:hAnsi="Liberation Serif"/>
              </w:rPr>
              <w:t>2/70</w:t>
            </w:r>
          </w:p>
        </w:tc>
      </w:tr>
      <w:tr>
        <w:trPr>
          <w:trHeight w:val="470" w:hRule="atLeast"/>
        </w:trPr>
        <w:tc>
          <w:tcPr>
            <w:tcW w:w="274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Фізкультурна</w:t>
            </w:r>
          </w:p>
        </w:tc>
        <w:tc>
          <w:tcPr>
            <w:tcW w:w="3367"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Фізична культура</w:t>
            </w:r>
          </w:p>
        </w:tc>
        <w:tc>
          <w:tcPr>
            <w:tcW w:w="18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t>3/105</w:t>
            </w:r>
          </w:p>
        </w:tc>
        <w:tc>
          <w:tcPr>
            <w:tcW w:w="20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Liberation Serif" w:hAnsi="Liberation Serif" w:cs="Liberation Serif"/>
              </w:rPr>
            </w:pPr>
            <w:r>
              <w:rPr>
                <w:rFonts w:cs="Liberation Serif" w:ascii="Liberation Serif" w:hAnsi="Liberation Serif"/>
              </w:rPr>
              <w:t>3/105</w:t>
            </w:r>
          </w:p>
        </w:tc>
      </w:tr>
      <w:tr>
        <w:trPr>
          <w:trHeight w:val="434" w:hRule="atLeast"/>
        </w:trPr>
        <w:tc>
          <w:tcPr>
            <w:tcW w:w="6108" w:type="dxa"/>
            <w:gridSpan w:val="3"/>
            <w:tcBorders>
              <w:top w:val="single" w:sz="2"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b/>
                <w:b/>
                <w:bCs/>
                <w:lang w:val="uk-UA"/>
              </w:rPr>
            </w:pPr>
            <w:r>
              <w:rPr>
                <w:rFonts w:cs="Times New Roman CYR" w:ascii="Times New Roman CYR" w:hAnsi="Times New Roman CYR"/>
                <w:b/>
                <w:bCs/>
                <w:lang w:val="uk-UA"/>
              </w:rPr>
              <w:t>Усього</w:t>
            </w:r>
          </w:p>
        </w:tc>
        <w:tc>
          <w:tcPr>
            <w:tcW w:w="18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b/>
                <w:b/>
                <w:bCs/>
              </w:rPr>
            </w:pPr>
            <w:r>
              <w:rPr>
                <w:rFonts w:cs="Times New Roman" w:ascii="Times New Roman" w:hAnsi="Times New Roman"/>
                <w:b/>
                <w:bCs/>
              </w:rPr>
              <w:t>22/770</w:t>
            </w:r>
          </w:p>
        </w:tc>
        <w:tc>
          <w:tcPr>
            <w:tcW w:w="20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Liberation Serif" w:hAnsi="Liberation Serif" w:cs="Liberation Serif"/>
              </w:rPr>
            </w:pPr>
            <w:r>
              <w:rPr>
                <w:rFonts w:cs="Liberation Serif" w:ascii="Liberation Serif" w:hAnsi="Liberation Serif"/>
              </w:rPr>
              <w:t>24/840</w:t>
            </w:r>
          </w:p>
        </w:tc>
      </w:tr>
      <w:tr>
        <w:trPr>
          <w:trHeight w:val="435" w:hRule="atLeast"/>
        </w:trPr>
        <w:tc>
          <w:tcPr>
            <w:tcW w:w="10082"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CYR" w:hAnsi="Times New Roman CYR" w:cs="Times New Roman CYR"/>
                <w:b/>
                <w:b/>
                <w:bCs/>
                <w:lang w:val="uk-UA"/>
              </w:rPr>
            </w:pPr>
            <w:r>
              <w:rPr>
                <w:rFonts w:cs="Times New Roman CYR" w:ascii="Times New Roman CYR" w:hAnsi="Times New Roman CYR"/>
                <w:b/>
                <w:bCs/>
                <w:lang w:val="uk-UA"/>
              </w:rPr>
              <w:t>Варіативний складник</w:t>
            </w:r>
          </w:p>
        </w:tc>
      </w:tr>
      <w:tr>
        <w:trPr>
          <w:trHeight w:val="1080" w:hRule="atLeast"/>
        </w:trPr>
        <w:tc>
          <w:tcPr>
            <w:tcW w:w="2776"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Додаткові години для вивчення предметів освітніх галузей, проведення індивідуальних консультацій та групових занять</w:t>
            </w:r>
          </w:p>
        </w:tc>
        <w:tc>
          <w:tcPr>
            <w:tcW w:w="333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Морально-етичне виховання</w:t>
            </w:r>
          </w:p>
        </w:tc>
        <w:tc>
          <w:tcPr>
            <w:tcW w:w="18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t>1/35</w:t>
            </w:r>
          </w:p>
        </w:tc>
        <w:tc>
          <w:tcPr>
            <w:tcW w:w="20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Liberation Serif" w:hAnsi="Liberation Serif" w:cs="Liberation Serif"/>
              </w:rPr>
            </w:pPr>
            <w:r>
              <w:rPr>
                <w:rFonts w:cs="Liberation Serif" w:ascii="Liberation Serif" w:hAnsi="Liberation Serif"/>
              </w:rPr>
              <w:t>1/35</w:t>
            </w:r>
          </w:p>
        </w:tc>
      </w:tr>
      <w:tr>
        <w:trPr>
          <w:trHeight w:val="469" w:hRule="atLeast"/>
        </w:trPr>
        <w:tc>
          <w:tcPr>
            <w:tcW w:w="6108"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Загальнорічна кількість навчальних годин</w:t>
            </w:r>
          </w:p>
        </w:tc>
        <w:tc>
          <w:tcPr>
            <w:tcW w:w="18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t>805</w:t>
            </w:r>
          </w:p>
        </w:tc>
        <w:tc>
          <w:tcPr>
            <w:tcW w:w="20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Liberation Serif" w:hAnsi="Liberation Serif" w:cs="Liberation Serif"/>
              </w:rPr>
            </w:pPr>
            <w:r>
              <w:rPr>
                <w:rFonts w:cs="Liberation Serif" w:ascii="Liberation Serif" w:hAnsi="Liberation Serif"/>
              </w:rPr>
              <w:t>875</w:t>
            </w:r>
          </w:p>
        </w:tc>
      </w:tr>
      <w:tr>
        <w:trPr>
          <w:trHeight w:val="469" w:hRule="atLeast"/>
        </w:trPr>
        <w:tc>
          <w:tcPr>
            <w:tcW w:w="6108"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Гранично допустиме тижневе/річне навчальне  навантаження учня</w:t>
            </w:r>
          </w:p>
        </w:tc>
        <w:tc>
          <w:tcPr>
            <w:tcW w:w="18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t>20/700</w:t>
            </w:r>
          </w:p>
        </w:tc>
        <w:tc>
          <w:tcPr>
            <w:tcW w:w="209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Liberation Serif" w:hAnsi="Liberation Serif" w:cs="Liberation Serif"/>
              </w:rPr>
            </w:pPr>
            <w:r>
              <w:rPr>
                <w:rFonts w:cs="Liberation Serif" w:ascii="Liberation Serif" w:hAnsi="Liberation Serif"/>
              </w:rPr>
              <w:t>22/770</w:t>
            </w:r>
          </w:p>
        </w:tc>
      </w:tr>
      <w:tr>
        <w:trPr>
          <w:trHeight w:val="435" w:hRule="atLeast"/>
        </w:trPr>
        <w:tc>
          <w:tcPr>
            <w:tcW w:w="6108" w:type="dxa"/>
            <w:gridSpan w:val="3"/>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b/>
                <w:bCs/>
                <w:lang w:val="uk-UA"/>
              </w:rPr>
              <w:t>Сумарна кількість</w:t>
            </w:r>
            <w:r>
              <w:rPr>
                <w:rFonts w:cs="Times New Roman CYR" w:ascii="Times New Roman CYR" w:hAnsi="Times New Roman CYR"/>
                <w:lang w:val="uk-UA"/>
              </w:rPr>
              <w:t>навчальних годин, що фінансується з бюджету</w:t>
            </w:r>
            <w:r>
              <w:rPr>
                <w:rFonts w:cs="Times New Roman" w:ascii="Times New Roman" w:hAnsi="Times New Roman"/>
                <w:lang w:val="uk-UA"/>
              </w:rPr>
              <w:t xml:space="preserve">( </w:t>
            </w:r>
            <w:r>
              <w:rPr>
                <w:rFonts w:cs="Times New Roman CYR" w:ascii="Times New Roman CYR" w:hAnsi="Times New Roman CYR"/>
                <w:lang w:val="uk-UA"/>
              </w:rPr>
              <w:t>без урахування поділу на групи)</w:t>
            </w:r>
          </w:p>
        </w:tc>
        <w:tc>
          <w:tcPr>
            <w:tcW w:w="1877"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200"/>
              <w:jc w:val="center"/>
              <w:rPr>
                <w:rFonts w:ascii="Times New Roman" w:hAnsi="Times New Roman" w:cs="Times New Roman"/>
                <w:b/>
                <w:b/>
                <w:bCs/>
              </w:rPr>
            </w:pPr>
            <w:r>
              <w:rPr>
                <w:rFonts w:cs="Times New Roman" w:ascii="Times New Roman" w:hAnsi="Times New Roman"/>
                <w:b/>
                <w:bCs/>
              </w:rPr>
              <w:t>805</w:t>
            </w:r>
          </w:p>
        </w:tc>
        <w:tc>
          <w:tcPr>
            <w:tcW w:w="2097"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jc w:val="center"/>
              <w:rPr>
                <w:rFonts w:ascii="Times New Roman" w:hAnsi="Times New Roman" w:cs="Times New Roman"/>
                <w:b/>
                <w:b/>
                <w:bCs/>
              </w:rPr>
            </w:pPr>
            <w:r>
              <w:rPr>
                <w:rFonts w:cs="Times New Roman" w:ascii="Times New Roman" w:hAnsi="Times New Roman"/>
                <w:b/>
                <w:bCs/>
              </w:rPr>
              <w:t>875</w:t>
            </w:r>
          </w:p>
          <w:p>
            <w:pPr>
              <w:pStyle w:val="Normal"/>
              <w:widowControl w:val="false"/>
              <w:spacing w:lineRule="auto" w:line="240" w:before="0" w:after="200"/>
              <w:jc w:val="center"/>
              <w:rPr>
                <w:rFonts w:ascii="Calibri" w:hAnsi="Calibri" w:cs="Calibri"/>
                <w:lang w:val="uk-UA"/>
              </w:rPr>
            </w:pPr>
            <w:r>
              <w:rPr>
                <w:rFonts w:cs="Calibri"/>
                <w:lang w:val="uk-UA"/>
              </w:rPr>
            </w:r>
          </w:p>
        </w:tc>
      </w:tr>
    </w:tbl>
    <w:p>
      <w:pPr>
        <w:pStyle w:val="Normal"/>
        <w:spacing w:lineRule="auto" w:line="240"/>
        <w:jc w:val="right"/>
        <w:rPr>
          <w:sz w:val="24"/>
          <w:szCs w:val="24"/>
          <w:lang w:val="uk-UA"/>
        </w:rPr>
      </w:pPr>
      <w:r>
        <w:rPr>
          <w:rFonts w:eastAsia="Times New Roman" w:cs="Times New Roman" w:ascii="Times New Roman" w:hAnsi="Times New Roman"/>
          <w:sz w:val="24"/>
          <w:szCs w:val="24"/>
          <w:lang w:val="uk-UA"/>
        </w:rPr>
        <w:t>Додаток 2</w:t>
      </w:r>
    </w:p>
    <w:p>
      <w:pPr>
        <w:pStyle w:val="Normal"/>
        <w:spacing w:lineRule="auto" w:line="240"/>
        <w:jc w:val="center"/>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РОБОЧИЙ НАВЧАЛЬНИЙ ПЛАН</w:t>
      </w:r>
    </w:p>
    <w:p>
      <w:pPr>
        <w:pStyle w:val="Normal"/>
        <w:spacing w:lineRule="auto" w:line="240"/>
        <w:jc w:val="center"/>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для початкової школи (3-4 кл)</w:t>
      </w:r>
    </w:p>
    <w:p>
      <w:pPr>
        <w:pStyle w:val="Normal"/>
        <w:spacing w:lineRule="auto" w:line="240"/>
        <w:jc w:val="center"/>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Майдано-Олександрівського ліцею на 2022-2023 н.р.</w:t>
      </w:r>
    </w:p>
    <w:p>
      <w:pPr>
        <w:pStyle w:val="Normal"/>
        <w:spacing w:lineRule="auto" w:line="240"/>
        <w:jc w:val="both"/>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Розроблено відповідно до Типових освітніх програм для 3-4 класів загальної середньої освіти, затверджених Наказом міністерства освіти і науки України № 1273, від  08.10. 2019 року</w:t>
      </w:r>
    </w:p>
    <w:tbl>
      <w:tblPr>
        <w:tblpPr w:bottomFromText="0" w:horzAnchor="margin" w:leftFromText="180" w:rightFromText="180" w:tblpX="0" w:tblpXSpec="center" w:tblpY="774" w:topFromText="0" w:vertAnchor="text"/>
        <w:tblW w:w="12161" w:type="dxa"/>
        <w:jc w:val="center"/>
        <w:tblInd w:w="0" w:type="dxa"/>
        <w:tblLayout w:type="fixed"/>
        <w:tblCellMar>
          <w:top w:w="0" w:type="dxa"/>
          <w:left w:w="108" w:type="dxa"/>
          <w:bottom w:w="0" w:type="dxa"/>
          <w:right w:w="108" w:type="dxa"/>
        </w:tblCellMar>
        <w:tblLook w:val="0000"/>
      </w:tblPr>
      <w:tblGrid>
        <w:gridCol w:w="4644"/>
        <w:gridCol w:w="3259"/>
        <w:gridCol w:w="1844"/>
        <w:gridCol w:w="1701"/>
        <w:gridCol w:w="713"/>
      </w:tblGrid>
      <w:tr>
        <w:trPr>
          <w:trHeight w:val="467" w:hRule="atLeast"/>
        </w:trPr>
        <w:tc>
          <w:tcPr>
            <w:tcW w:w="4644" w:type="dxa"/>
            <w:vMerge w:val="restart"/>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jc w:val="center"/>
              <w:rPr>
                <w:rFonts w:ascii="Calibri" w:hAnsi="Calibri" w:cs="Calibri"/>
                <w:lang w:val="uk-UA"/>
              </w:rPr>
            </w:pPr>
            <w:r>
              <w:rPr>
                <w:rFonts w:cs="Calibri"/>
                <w:lang w:val="uk-UA"/>
              </w:rPr>
            </w:r>
          </w:p>
          <w:p>
            <w:pPr>
              <w:pStyle w:val="Normal"/>
              <w:widowControl w:val="false"/>
              <w:spacing w:lineRule="auto" w:line="240" w:before="0" w:after="200"/>
              <w:jc w:val="center"/>
              <w:rPr>
                <w:rFonts w:ascii="Times New Roman CYR" w:hAnsi="Times New Roman CYR" w:cs="Times New Roman CYR"/>
                <w:b/>
                <w:b/>
                <w:bCs/>
                <w:lang w:val="uk-UA"/>
              </w:rPr>
            </w:pPr>
            <w:r>
              <w:rPr>
                <w:rFonts w:cs="Times New Roman CYR" w:ascii="Times New Roman CYR" w:hAnsi="Times New Roman CYR"/>
                <w:b/>
                <w:bCs/>
                <w:lang w:val="uk-UA"/>
              </w:rPr>
              <w:t>Назва освітньої галузі</w:t>
            </w:r>
          </w:p>
        </w:tc>
        <w:tc>
          <w:tcPr>
            <w:tcW w:w="3259" w:type="dxa"/>
            <w:vMerge w:val="restart"/>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jc w:val="center"/>
              <w:rPr>
                <w:rFonts w:ascii="Calibri" w:hAnsi="Calibri" w:cs="Calibri"/>
              </w:rPr>
            </w:pPr>
            <w:r>
              <w:rPr>
                <w:rFonts w:cs="Calibri"/>
              </w:rPr>
            </w:r>
          </w:p>
          <w:p>
            <w:pPr>
              <w:pStyle w:val="Normal"/>
              <w:widowControl w:val="false"/>
              <w:spacing w:lineRule="auto" w:line="240" w:before="0" w:after="200"/>
              <w:jc w:val="center"/>
              <w:rPr>
                <w:rFonts w:ascii="Times New Roman CYR" w:hAnsi="Times New Roman CYR" w:cs="Times New Roman CYR"/>
                <w:b/>
                <w:b/>
                <w:bCs/>
                <w:lang w:val="uk-UA"/>
              </w:rPr>
            </w:pPr>
            <w:r>
              <w:rPr>
                <w:rFonts w:cs="Times New Roman CYR" w:ascii="Times New Roman CYR" w:hAnsi="Times New Roman CYR"/>
                <w:b/>
                <w:bCs/>
                <w:lang w:val="uk-UA"/>
              </w:rPr>
              <w:t>Навчальні предмети</w:t>
            </w:r>
          </w:p>
        </w:tc>
        <w:tc>
          <w:tcPr>
            <w:tcW w:w="3545" w:type="dxa"/>
            <w:gridSpan w:val="2"/>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200"/>
              <w:jc w:val="center"/>
              <w:rPr>
                <w:rFonts w:ascii="Times New Roman CYR" w:hAnsi="Times New Roman CYR" w:cs="Times New Roman CYR"/>
                <w:b/>
                <w:b/>
                <w:bCs/>
                <w:lang w:val="uk-UA"/>
              </w:rPr>
            </w:pPr>
            <w:r>
              <w:rPr>
                <w:rFonts w:cs="Times New Roman CYR" w:ascii="Times New Roman CYR" w:hAnsi="Times New Roman CYR"/>
                <w:b/>
                <w:bCs/>
                <w:lang w:val="uk-UA"/>
              </w:rPr>
              <w:t>Кількість годин на тиждень</w:t>
            </w:r>
          </w:p>
        </w:tc>
        <w:tc>
          <w:tcPr>
            <w:tcW w:w="713" w:type="dxa"/>
            <w:tcBorders/>
          </w:tcPr>
          <w:p>
            <w:pPr>
              <w:pStyle w:val="Normal"/>
              <w:widowControl w:val="false"/>
              <w:spacing w:lineRule="auto" w:line="240" w:before="0" w:after="200"/>
              <w:rPr>
                <w:sz w:val="24"/>
                <w:szCs w:val="24"/>
              </w:rPr>
            </w:pPr>
            <w:r>
              <w:rPr>
                <w:sz w:val="24"/>
                <w:szCs w:val="24"/>
              </w:rPr>
            </w:r>
          </w:p>
        </w:tc>
      </w:tr>
      <w:tr>
        <w:trPr>
          <w:trHeight w:val="348" w:hRule="atLeast"/>
        </w:trPr>
        <w:tc>
          <w:tcPr>
            <w:tcW w:w="4644" w:type="dxa"/>
            <w:vMerge w:val="continue"/>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200"/>
              <w:rPr/>
            </w:pPr>
            <w:r>
              <w:rPr/>
            </w:r>
          </w:p>
        </w:tc>
        <w:tc>
          <w:tcPr>
            <w:tcW w:w="3259" w:type="dxa"/>
            <w:vMerge w:val="continue"/>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200"/>
              <w:rPr/>
            </w:pPr>
            <w:r>
              <w:rPr/>
            </w:r>
          </w:p>
        </w:tc>
        <w:tc>
          <w:tcPr>
            <w:tcW w:w="1844"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200"/>
              <w:jc w:val="center"/>
              <w:rPr>
                <w:lang w:val="uk-UA"/>
              </w:rPr>
            </w:pPr>
            <w:r>
              <w:rPr>
                <w:rFonts w:cs="Times New Roman" w:ascii="Times New Roman" w:hAnsi="Times New Roman"/>
                <w:b/>
                <w:bCs/>
              </w:rPr>
              <w:t xml:space="preserve">3 </w:t>
            </w:r>
            <w:r>
              <w:rPr>
                <w:rFonts w:cs="Times New Roman CYR" w:ascii="Times New Roman CYR" w:hAnsi="Times New Roman CYR"/>
                <w:b/>
                <w:bCs/>
                <w:lang w:val="uk-UA"/>
              </w:rPr>
              <w:t>клас</w:t>
            </w:r>
          </w:p>
        </w:tc>
        <w:tc>
          <w:tcPr>
            <w:tcW w:w="1701"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200"/>
              <w:rPr>
                <w:rFonts w:ascii="Times New Roman" w:hAnsi="Times New Roman" w:cs="Times New Roman"/>
                <w:b/>
                <w:b/>
                <w:lang w:val="uk-UA"/>
              </w:rPr>
            </w:pPr>
            <w:r>
              <w:rPr>
                <w:rFonts w:cs="Times New Roman" w:ascii="Times New Roman" w:hAnsi="Times New Roman"/>
                <w:b/>
              </w:rPr>
              <w:t>4 клас</w:t>
            </w:r>
          </w:p>
        </w:tc>
        <w:tc>
          <w:tcPr>
            <w:tcW w:w="713" w:type="dxa"/>
            <w:tcBorders/>
          </w:tcPr>
          <w:p>
            <w:pPr>
              <w:pStyle w:val="Normal"/>
              <w:widowControl w:val="false"/>
              <w:spacing w:lineRule="auto" w:line="240" w:before="0" w:after="200"/>
              <w:rPr>
                <w:sz w:val="24"/>
                <w:szCs w:val="24"/>
              </w:rPr>
            </w:pPr>
            <w:r>
              <w:rPr>
                <w:sz w:val="24"/>
                <w:szCs w:val="24"/>
              </w:rPr>
            </w:r>
          </w:p>
        </w:tc>
      </w:tr>
      <w:tr>
        <w:trPr>
          <w:trHeight w:val="563" w:hRule="atLeast"/>
        </w:trPr>
        <w:tc>
          <w:tcPr>
            <w:tcW w:w="974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CYR" w:hAnsi="Times New Roman CYR" w:cs="Times New Roman CYR"/>
                <w:b/>
                <w:b/>
                <w:bCs/>
                <w:lang w:val="uk-UA"/>
              </w:rPr>
            </w:pPr>
            <w:r>
              <w:rPr>
                <w:rFonts w:cs="Times New Roman CYR" w:ascii="Times New Roman CYR" w:hAnsi="Times New Roman CYR"/>
                <w:b/>
                <w:bCs/>
                <w:lang w:val="uk-UA"/>
              </w:rPr>
              <w:t>Інваріантний складник</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Calibri" w:hAnsi="Calibri" w:cs="Calibri"/>
                <w:lang w:val="uk-UA"/>
              </w:rPr>
            </w:pPr>
            <w:r>
              <w:rPr>
                <w:rFonts w:cs="Calibri"/>
                <w:lang w:val="uk-UA"/>
              </w:rPr>
            </w:r>
          </w:p>
        </w:tc>
        <w:tc>
          <w:tcPr>
            <w:tcW w:w="713" w:type="dxa"/>
            <w:tcBorders/>
          </w:tcPr>
          <w:p>
            <w:pPr>
              <w:pStyle w:val="Normal"/>
              <w:widowControl w:val="false"/>
              <w:spacing w:lineRule="auto" w:line="240" w:before="0" w:after="200"/>
              <w:rPr>
                <w:sz w:val="24"/>
                <w:szCs w:val="24"/>
              </w:rPr>
            </w:pPr>
            <w:r>
              <w:rPr>
                <w:sz w:val="24"/>
                <w:szCs w:val="24"/>
              </w:rPr>
            </w:r>
          </w:p>
        </w:tc>
      </w:tr>
      <w:tr>
        <w:trPr>
          <w:trHeight w:val="270" w:hRule="atLeast"/>
        </w:trPr>
        <w:tc>
          <w:tcPr>
            <w:tcW w:w="464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Мовно-літературна, у тому числі Українська   мова та література</w:t>
            </w:r>
          </w:p>
        </w:tc>
        <w:tc>
          <w:tcPr>
            <w:tcW w:w="325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Calibri" w:hAnsi="Calibri" w:cs="Calibri"/>
              </w:rPr>
            </w:pPr>
            <w:r>
              <w:rPr>
                <w:rFonts w:cs="Calibri"/>
              </w:rPr>
            </w:r>
          </w:p>
        </w:tc>
        <w:tc>
          <w:tcPr>
            <w:tcW w:w="184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t>10</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t>10</w:t>
            </w:r>
          </w:p>
        </w:tc>
        <w:tc>
          <w:tcPr>
            <w:tcW w:w="713" w:type="dxa"/>
            <w:tcBorders/>
          </w:tcPr>
          <w:p>
            <w:pPr>
              <w:pStyle w:val="Normal"/>
              <w:widowControl w:val="false"/>
              <w:spacing w:lineRule="auto" w:line="240" w:before="0" w:after="200"/>
              <w:rPr>
                <w:sz w:val="24"/>
                <w:szCs w:val="24"/>
              </w:rPr>
            </w:pPr>
            <w:r>
              <w:rPr>
                <w:sz w:val="24"/>
                <w:szCs w:val="24"/>
              </w:rPr>
            </w:r>
          </w:p>
        </w:tc>
      </w:tr>
      <w:tr>
        <w:trPr>
          <w:trHeight w:val="1" w:hRule="atLeast"/>
        </w:trPr>
        <w:tc>
          <w:tcPr>
            <w:tcW w:w="464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Іноземна (англійська)</w:t>
            </w:r>
          </w:p>
        </w:tc>
        <w:tc>
          <w:tcPr>
            <w:tcW w:w="325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Calibri" w:hAnsi="Calibri" w:cs="Calibri"/>
              </w:rPr>
            </w:pPr>
            <w:r>
              <w:rPr>
                <w:rFonts w:cs="Calibri"/>
              </w:rPr>
            </w:r>
          </w:p>
        </w:tc>
        <w:tc>
          <w:tcPr>
            <w:tcW w:w="184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t>3/105</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t>3/105</w:t>
            </w:r>
          </w:p>
        </w:tc>
        <w:tc>
          <w:tcPr>
            <w:tcW w:w="713" w:type="dxa"/>
            <w:tcBorders/>
          </w:tcPr>
          <w:p>
            <w:pPr>
              <w:pStyle w:val="Normal"/>
              <w:widowControl w:val="false"/>
              <w:spacing w:lineRule="auto" w:line="240" w:before="0" w:after="200"/>
              <w:rPr>
                <w:sz w:val="24"/>
                <w:szCs w:val="24"/>
              </w:rPr>
            </w:pPr>
            <w:r>
              <w:rPr>
                <w:sz w:val="24"/>
                <w:szCs w:val="24"/>
              </w:rPr>
            </w:r>
          </w:p>
        </w:tc>
      </w:tr>
      <w:tr>
        <w:trPr>
          <w:trHeight w:val="1" w:hRule="atLeast"/>
        </w:trPr>
        <w:tc>
          <w:tcPr>
            <w:tcW w:w="464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Математична</w:t>
            </w:r>
          </w:p>
        </w:tc>
        <w:tc>
          <w:tcPr>
            <w:tcW w:w="325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Математика</w:t>
            </w:r>
          </w:p>
        </w:tc>
        <w:tc>
          <w:tcPr>
            <w:tcW w:w="184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t>5/175</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t>5/175</w:t>
            </w:r>
          </w:p>
        </w:tc>
        <w:tc>
          <w:tcPr>
            <w:tcW w:w="713" w:type="dxa"/>
            <w:tcBorders/>
          </w:tcPr>
          <w:p>
            <w:pPr>
              <w:pStyle w:val="Normal"/>
              <w:widowControl w:val="false"/>
              <w:spacing w:lineRule="auto" w:line="240" w:before="0" w:after="200"/>
              <w:rPr>
                <w:sz w:val="24"/>
                <w:szCs w:val="24"/>
              </w:rPr>
            </w:pPr>
            <w:r>
              <w:rPr>
                <w:sz w:val="24"/>
                <w:szCs w:val="24"/>
              </w:rPr>
            </w:r>
          </w:p>
        </w:tc>
      </w:tr>
      <w:tr>
        <w:trPr>
          <w:trHeight w:val="168" w:hRule="atLeast"/>
        </w:trPr>
        <w:tc>
          <w:tcPr>
            <w:tcW w:w="464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Я досліджую світ( природнича, громадянська й історична, соціальна, здоров’язбережувальна галузі)</w:t>
            </w:r>
          </w:p>
        </w:tc>
        <w:tc>
          <w:tcPr>
            <w:tcW w:w="325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Я досліджую світ</w:t>
            </w:r>
          </w:p>
        </w:tc>
        <w:tc>
          <w:tcPr>
            <w:tcW w:w="184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t>3/105</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t>3/105</w:t>
            </w:r>
          </w:p>
        </w:tc>
        <w:tc>
          <w:tcPr>
            <w:tcW w:w="713" w:type="dxa"/>
            <w:tcBorders/>
          </w:tcPr>
          <w:p>
            <w:pPr>
              <w:pStyle w:val="Normal"/>
              <w:widowControl w:val="false"/>
              <w:spacing w:lineRule="auto" w:line="240" w:before="0" w:after="200"/>
              <w:rPr>
                <w:sz w:val="24"/>
                <w:szCs w:val="24"/>
              </w:rPr>
            </w:pPr>
            <w:r>
              <w:rPr>
                <w:sz w:val="24"/>
                <w:szCs w:val="24"/>
              </w:rPr>
            </w:r>
          </w:p>
        </w:tc>
      </w:tr>
      <w:tr>
        <w:trPr>
          <w:trHeight w:val="345" w:hRule="atLeast"/>
        </w:trPr>
        <w:tc>
          <w:tcPr>
            <w:tcW w:w="464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Технологічна</w:t>
            </w:r>
          </w:p>
        </w:tc>
        <w:tc>
          <w:tcPr>
            <w:tcW w:w="325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Дизайн і технології</w:t>
            </w:r>
          </w:p>
        </w:tc>
        <w:tc>
          <w:tcPr>
            <w:tcW w:w="184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t>1/35</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t>1/35</w:t>
            </w:r>
          </w:p>
        </w:tc>
        <w:tc>
          <w:tcPr>
            <w:tcW w:w="713" w:type="dxa"/>
            <w:tcBorders/>
          </w:tcPr>
          <w:p>
            <w:pPr>
              <w:pStyle w:val="Normal"/>
              <w:widowControl w:val="false"/>
              <w:spacing w:lineRule="auto" w:line="240" w:before="0" w:after="200"/>
              <w:rPr>
                <w:sz w:val="24"/>
                <w:szCs w:val="24"/>
              </w:rPr>
            </w:pPr>
            <w:r>
              <w:rPr>
                <w:sz w:val="24"/>
                <w:szCs w:val="24"/>
              </w:rPr>
            </w:r>
          </w:p>
        </w:tc>
      </w:tr>
      <w:tr>
        <w:trPr>
          <w:trHeight w:val="330" w:hRule="atLeast"/>
        </w:trPr>
        <w:tc>
          <w:tcPr>
            <w:tcW w:w="464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Інформатична</w:t>
            </w:r>
          </w:p>
        </w:tc>
        <w:tc>
          <w:tcPr>
            <w:tcW w:w="325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Інформатика</w:t>
            </w:r>
          </w:p>
        </w:tc>
        <w:tc>
          <w:tcPr>
            <w:tcW w:w="184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t>1/35</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t>1/35</w:t>
            </w:r>
          </w:p>
        </w:tc>
        <w:tc>
          <w:tcPr>
            <w:tcW w:w="713" w:type="dxa"/>
            <w:tcBorders/>
          </w:tcPr>
          <w:p>
            <w:pPr>
              <w:pStyle w:val="Normal"/>
              <w:widowControl w:val="false"/>
              <w:spacing w:lineRule="auto" w:line="240" w:before="0" w:after="200"/>
              <w:rPr>
                <w:sz w:val="24"/>
                <w:szCs w:val="24"/>
              </w:rPr>
            </w:pPr>
            <w:r>
              <w:rPr>
                <w:sz w:val="24"/>
                <w:szCs w:val="24"/>
              </w:rPr>
            </w:r>
          </w:p>
        </w:tc>
      </w:tr>
      <w:tr>
        <w:trPr>
          <w:trHeight w:val="570" w:hRule="atLeast"/>
        </w:trPr>
        <w:tc>
          <w:tcPr>
            <w:tcW w:w="464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Мистецька</w:t>
            </w:r>
          </w:p>
        </w:tc>
        <w:tc>
          <w:tcPr>
            <w:tcW w:w="325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Мистецтво</w:t>
            </w:r>
          </w:p>
        </w:tc>
        <w:tc>
          <w:tcPr>
            <w:tcW w:w="184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t>2/70</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t>2/70</w:t>
            </w:r>
          </w:p>
        </w:tc>
        <w:tc>
          <w:tcPr>
            <w:tcW w:w="713" w:type="dxa"/>
            <w:tcBorders/>
          </w:tcPr>
          <w:p>
            <w:pPr>
              <w:pStyle w:val="Normal"/>
              <w:widowControl w:val="false"/>
              <w:spacing w:lineRule="auto" w:line="240" w:before="0" w:after="200"/>
              <w:rPr>
                <w:sz w:val="24"/>
                <w:szCs w:val="24"/>
              </w:rPr>
            </w:pPr>
            <w:r>
              <w:rPr>
                <w:sz w:val="24"/>
                <w:szCs w:val="24"/>
              </w:rPr>
            </w:r>
          </w:p>
        </w:tc>
      </w:tr>
      <w:tr>
        <w:trPr>
          <w:trHeight w:val="470" w:hRule="atLeast"/>
        </w:trPr>
        <w:tc>
          <w:tcPr>
            <w:tcW w:w="464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Фізкультурна</w:t>
            </w:r>
          </w:p>
        </w:tc>
        <w:tc>
          <w:tcPr>
            <w:tcW w:w="325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Фізична культура</w:t>
            </w:r>
          </w:p>
        </w:tc>
        <w:tc>
          <w:tcPr>
            <w:tcW w:w="184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t>3/105</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t>3/105</w:t>
            </w:r>
          </w:p>
        </w:tc>
        <w:tc>
          <w:tcPr>
            <w:tcW w:w="713" w:type="dxa"/>
            <w:tcBorders/>
          </w:tcPr>
          <w:p>
            <w:pPr>
              <w:pStyle w:val="Normal"/>
              <w:widowControl w:val="false"/>
              <w:spacing w:lineRule="auto" w:line="240" w:before="0" w:after="200"/>
              <w:rPr>
                <w:sz w:val="24"/>
                <w:szCs w:val="24"/>
              </w:rPr>
            </w:pPr>
            <w:r>
              <w:rPr>
                <w:sz w:val="24"/>
                <w:szCs w:val="24"/>
              </w:rPr>
            </w:r>
          </w:p>
        </w:tc>
      </w:tr>
      <w:tr>
        <w:trPr>
          <w:trHeight w:val="317" w:hRule="atLeast"/>
        </w:trPr>
        <w:tc>
          <w:tcPr>
            <w:tcW w:w="7903" w:type="dxa"/>
            <w:gridSpan w:val="2"/>
            <w:tcBorders>
              <w:top w:val="single" w:sz="2"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b/>
                <w:b/>
                <w:bCs/>
                <w:lang w:val="uk-UA"/>
              </w:rPr>
            </w:pPr>
            <w:r>
              <w:rPr>
                <w:rFonts w:cs="Times New Roman CYR" w:ascii="Times New Roman CYR" w:hAnsi="Times New Roman CYR"/>
                <w:b/>
                <w:bCs/>
                <w:lang w:val="uk-UA"/>
              </w:rPr>
              <w:t>Усього</w:t>
            </w:r>
          </w:p>
        </w:tc>
        <w:tc>
          <w:tcPr>
            <w:tcW w:w="184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b/>
                <w:b/>
                <w:bCs/>
              </w:rPr>
            </w:pPr>
            <w:r>
              <w:rPr>
                <w:rFonts w:cs="Times New Roman" w:ascii="Times New Roman" w:hAnsi="Times New Roman"/>
                <w:b/>
                <w:bCs/>
              </w:rPr>
              <w:t>25/875</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b/>
                <w:b/>
                <w:bCs/>
              </w:rPr>
            </w:pPr>
            <w:r>
              <w:rPr>
                <w:rFonts w:cs="Times New Roman" w:ascii="Times New Roman" w:hAnsi="Times New Roman"/>
                <w:b/>
                <w:bCs/>
              </w:rPr>
              <w:t>25/875</w:t>
            </w:r>
          </w:p>
        </w:tc>
        <w:tc>
          <w:tcPr>
            <w:tcW w:w="713" w:type="dxa"/>
            <w:tcBorders/>
          </w:tcPr>
          <w:p>
            <w:pPr>
              <w:pStyle w:val="Normal"/>
              <w:widowControl w:val="false"/>
              <w:spacing w:lineRule="auto" w:line="240"/>
              <w:rPr>
                <w:rFonts w:ascii="Calibri" w:hAnsi="Calibri" w:cs="Calibri"/>
                <w:sz w:val="24"/>
                <w:szCs w:val="24"/>
              </w:rPr>
            </w:pPr>
            <w:r>
              <w:rPr>
                <w:rFonts w:cs="Calibri"/>
                <w:sz w:val="24"/>
                <w:szCs w:val="24"/>
              </w:rPr>
            </w:r>
          </w:p>
          <w:p>
            <w:pPr>
              <w:pStyle w:val="Normal"/>
              <w:widowControl w:val="false"/>
              <w:spacing w:lineRule="auto" w:line="240" w:before="0" w:after="20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r>
          </w:p>
        </w:tc>
      </w:tr>
      <w:tr>
        <w:trPr>
          <w:trHeight w:val="331" w:hRule="atLeast"/>
        </w:trPr>
        <w:tc>
          <w:tcPr>
            <w:tcW w:w="974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CYR" w:hAnsi="Times New Roman CYR" w:cs="Times New Roman CYR"/>
                <w:b/>
                <w:b/>
                <w:bCs/>
                <w:lang w:val="uk-UA"/>
              </w:rPr>
            </w:pPr>
            <w:r>
              <w:rPr>
                <w:rFonts w:cs="Times New Roman CYR" w:ascii="Times New Roman CYR" w:hAnsi="Times New Roman CYR"/>
                <w:b/>
                <w:bCs/>
                <w:lang w:val="uk-UA"/>
              </w:rPr>
              <w:t>Варіативний складник</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Calibri" w:hAnsi="Calibri" w:cs="Calibri"/>
                <w:lang w:val="uk-UA"/>
              </w:rPr>
            </w:pPr>
            <w:r>
              <w:rPr>
                <w:rFonts w:cs="Calibri"/>
                <w:lang w:val="uk-UA"/>
              </w:rPr>
            </w:r>
          </w:p>
        </w:tc>
        <w:tc>
          <w:tcPr>
            <w:tcW w:w="713" w:type="dxa"/>
            <w:tcBorders/>
          </w:tcPr>
          <w:p>
            <w:pPr>
              <w:pStyle w:val="Normal"/>
              <w:widowControl w:val="false"/>
              <w:spacing w:lineRule="auto" w:line="240" w:before="0" w:after="200"/>
              <w:rPr>
                <w:sz w:val="24"/>
                <w:szCs w:val="24"/>
              </w:rPr>
            </w:pPr>
            <w:r>
              <w:rPr>
                <w:sz w:val="24"/>
                <w:szCs w:val="24"/>
              </w:rPr>
            </w:r>
          </w:p>
        </w:tc>
      </w:tr>
      <w:tr>
        <w:trPr>
          <w:trHeight w:val="1080" w:hRule="atLeast"/>
        </w:trPr>
        <w:tc>
          <w:tcPr>
            <w:tcW w:w="464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Додаткові години для вивчення предметів освітніх галузей, проведення індивідуальних консультацій та групових занять</w:t>
            </w:r>
          </w:p>
        </w:tc>
        <w:tc>
          <w:tcPr>
            <w:tcW w:w="325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Морально-етичне виховання</w:t>
            </w:r>
          </w:p>
        </w:tc>
        <w:tc>
          <w:tcPr>
            <w:tcW w:w="184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t>1/35</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t>1/35</w:t>
            </w:r>
          </w:p>
        </w:tc>
        <w:tc>
          <w:tcPr>
            <w:tcW w:w="713" w:type="dxa"/>
            <w:tcBorders/>
          </w:tcPr>
          <w:p>
            <w:pPr>
              <w:pStyle w:val="Normal"/>
              <w:widowControl w:val="false"/>
              <w:spacing w:lineRule="auto" w:line="240" w:before="0" w:after="200"/>
              <w:rPr>
                <w:sz w:val="24"/>
                <w:szCs w:val="24"/>
              </w:rPr>
            </w:pPr>
            <w:r>
              <w:rPr>
                <w:sz w:val="24"/>
                <w:szCs w:val="24"/>
              </w:rPr>
            </w:r>
          </w:p>
        </w:tc>
      </w:tr>
      <w:tr>
        <w:trPr>
          <w:trHeight w:val="469" w:hRule="atLeast"/>
        </w:trPr>
        <w:tc>
          <w:tcPr>
            <w:tcW w:w="7903"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Загальнорічна кількість навчальних годин</w:t>
            </w:r>
          </w:p>
        </w:tc>
        <w:tc>
          <w:tcPr>
            <w:tcW w:w="184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lang w:val="uk-UA"/>
              </w:rPr>
            </w:pPr>
            <w:r>
              <w:rPr>
                <w:rFonts w:cs="Times New Roman" w:ascii="Times New Roman" w:hAnsi="Times New Roman"/>
                <w:lang w:val="uk-UA"/>
              </w:rPr>
              <w:t>26</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lang w:val="uk-UA"/>
              </w:rPr>
            </w:pPr>
            <w:r>
              <w:rPr>
                <w:rFonts w:cs="Times New Roman" w:ascii="Times New Roman" w:hAnsi="Times New Roman"/>
                <w:lang w:val="uk-UA"/>
              </w:rPr>
              <w:t>26</w:t>
            </w:r>
          </w:p>
        </w:tc>
        <w:tc>
          <w:tcPr>
            <w:tcW w:w="713" w:type="dxa"/>
            <w:tcBorders/>
          </w:tcPr>
          <w:p>
            <w:pPr>
              <w:pStyle w:val="Normal"/>
              <w:widowControl w:val="false"/>
              <w:spacing w:lineRule="auto" w:line="240" w:before="0" w:after="200"/>
              <w:rPr>
                <w:sz w:val="24"/>
                <w:szCs w:val="24"/>
              </w:rPr>
            </w:pPr>
            <w:r>
              <w:rPr>
                <w:sz w:val="24"/>
                <w:szCs w:val="24"/>
              </w:rPr>
            </w:r>
          </w:p>
        </w:tc>
      </w:tr>
      <w:tr>
        <w:trPr>
          <w:trHeight w:val="469" w:hRule="atLeast"/>
        </w:trPr>
        <w:tc>
          <w:tcPr>
            <w:tcW w:w="7903"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Гранично допустиме тижневе/річне навчальне  навантаження учня</w:t>
            </w:r>
          </w:p>
        </w:tc>
        <w:tc>
          <w:tcPr>
            <w:tcW w:w="184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t>23/805</w:t>
            </w:r>
          </w:p>
        </w:tc>
        <w:tc>
          <w:tcPr>
            <w:tcW w:w="170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t>23/805</w:t>
            </w:r>
          </w:p>
        </w:tc>
        <w:tc>
          <w:tcPr>
            <w:tcW w:w="713" w:type="dxa"/>
            <w:tcBorders/>
          </w:tcPr>
          <w:p>
            <w:pPr>
              <w:pStyle w:val="Normal"/>
              <w:widowControl w:val="false"/>
              <w:spacing w:lineRule="auto" w:line="240" w:before="0" w:after="200"/>
              <w:rPr>
                <w:sz w:val="24"/>
                <w:szCs w:val="24"/>
              </w:rPr>
            </w:pPr>
            <w:r>
              <w:rPr>
                <w:sz w:val="24"/>
                <w:szCs w:val="24"/>
              </w:rPr>
            </w:r>
          </w:p>
        </w:tc>
      </w:tr>
      <w:tr>
        <w:trPr>
          <w:trHeight w:val="435" w:hRule="atLeast"/>
        </w:trPr>
        <w:tc>
          <w:tcPr>
            <w:tcW w:w="7903" w:type="dxa"/>
            <w:gridSpan w:val="2"/>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b/>
                <w:bCs/>
                <w:lang w:val="uk-UA"/>
              </w:rPr>
              <w:t xml:space="preserve">Сумарна кількість  </w:t>
            </w:r>
            <w:r>
              <w:rPr>
                <w:rFonts w:cs="Times New Roman CYR" w:ascii="Times New Roman CYR" w:hAnsi="Times New Roman CYR"/>
                <w:lang w:val="uk-UA"/>
              </w:rPr>
              <w:t>навчальних годин, що фінансується з бюджету</w:t>
            </w:r>
          </w:p>
        </w:tc>
        <w:tc>
          <w:tcPr>
            <w:tcW w:w="1844"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200"/>
              <w:jc w:val="center"/>
              <w:rPr>
                <w:rFonts w:ascii="Times New Roman" w:hAnsi="Times New Roman" w:cs="Times New Roman"/>
                <w:b/>
                <w:b/>
                <w:bCs/>
              </w:rPr>
            </w:pPr>
            <w:r>
              <w:rPr>
                <w:rFonts w:cs="Times New Roman" w:ascii="Times New Roman" w:hAnsi="Times New Roman"/>
                <w:b/>
                <w:bCs/>
              </w:rPr>
              <w:t>910</w:t>
            </w:r>
          </w:p>
        </w:tc>
        <w:tc>
          <w:tcPr>
            <w:tcW w:w="1701"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200"/>
              <w:jc w:val="center"/>
              <w:rPr>
                <w:rFonts w:ascii="Times New Roman" w:hAnsi="Times New Roman" w:cs="Times New Roman"/>
                <w:b/>
                <w:b/>
                <w:bCs/>
              </w:rPr>
            </w:pPr>
            <w:r>
              <w:rPr>
                <w:rFonts w:cs="Times New Roman" w:ascii="Times New Roman" w:hAnsi="Times New Roman"/>
                <w:b/>
                <w:bCs/>
              </w:rPr>
              <w:t>910</w:t>
            </w:r>
          </w:p>
        </w:tc>
        <w:tc>
          <w:tcPr>
            <w:tcW w:w="713" w:type="dxa"/>
            <w:tcBorders/>
          </w:tcPr>
          <w:p>
            <w:pPr>
              <w:pStyle w:val="Normal"/>
              <w:widowControl w:val="false"/>
              <w:spacing w:lineRule="auto" w:line="240" w:before="0" w:after="200"/>
              <w:rPr/>
            </w:pPr>
            <w:r>
              <w:rPr/>
            </w:r>
          </w:p>
        </w:tc>
      </w:tr>
    </w:tbl>
    <w:p>
      <w:pPr>
        <w:pStyle w:val="Normal"/>
        <w:tabs>
          <w:tab w:val="clear" w:pos="708"/>
          <w:tab w:val="left" w:pos="3930" w:leader="none"/>
          <w:tab w:val="left" w:pos="3990" w:leader="none"/>
        </w:tabs>
        <w:spacing w:lineRule="auto" w:line="240"/>
        <w:jc w:val="center"/>
        <w:rPr>
          <w:rFonts w:ascii="Calibri" w:hAnsi="Calibri" w:cs="Calibri"/>
          <w:lang w:val="uk-UA"/>
        </w:rPr>
      </w:pPr>
      <w:r>
        <w:rPr>
          <w:rFonts w:cs="Calibri"/>
          <w:lang w:val="uk-UA"/>
        </w:rPr>
      </w:r>
    </w:p>
    <w:p>
      <w:pPr>
        <w:pStyle w:val="Normal"/>
        <w:spacing w:lineRule="auto" w:line="240"/>
        <w:jc w:val="right"/>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spacing w:lineRule="auto" w:line="240"/>
        <w:jc w:val="right"/>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spacing w:lineRule="auto" w:line="240"/>
        <w:jc w:val="right"/>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spacing w:lineRule="auto" w:line="240"/>
        <w:jc w:val="right"/>
        <w:rPr>
          <w:sz w:val="24"/>
          <w:szCs w:val="24"/>
          <w:lang w:val="uk-UA"/>
        </w:rPr>
      </w:pPr>
      <w:r>
        <w:rPr>
          <w:sz w:val="24"/>
          <w:szCs w:val="24"/>
          <w:lang w:val="uk-UA"/>
        </w:rPr>
      </w:r>
    </w:p>
    <w:p>
      <w:pPr>
        <w:pStyle w:val="Normal"/>
        <w:spacing w:lineRule="auto" w:line="240"/>
        <w:jc w:val="right"/>
        <w:rPr>
          <w:sz w:val="24"/>
          <w:szCs w:val="24"/>
          <w:lang w:val="uk-UA"/>
        </w:rPr>
      </w:pPr>
      <w:r>
        <w:rPr>
          <w:rFonts w:eastAsia="Times New Roman" w:cs="Times New Roman" w:ascii="Times New Roman" w:hAnsi="Times New Roman"/>
          <w:sz w:val="24"/>
          <w:szCs w:val="24"/>
          <w:lang w:val="uk-UA"/>
        </w:rPr>
        <w:t>Додаток 3</w:t>
      </w:r>
    </w:p>
    <w:p>
      <w:pPr>
        <w:pStyle w:val="Normal"/>
        <w:tabs>
          <w:tab w:val="clear" w:pos="708"/>
          <w:tab w:val="left" w:pos="2625" w:leader="none"/>
        </w:tabs>
        <w:jc w:val="center"/>
        <w:rPr/>
      </w:pPr>
      <w:r>
        <w:rPr>
          <w:rFonts w:cs="Times New Roman CYR" w:ascii="Times New Roman CYR" w:hAnsi="Times New Roman CYR"/>
          <w:b/>
          <w:bCs/>
          <w:lang w:val="uk-UA"/>
        </w:rPr>
        <w:t>РОБОЧИЙ</w:t>
      </w:r>
      <w:r>
        <w:rPr>
          <w:rFonts w:cs="Times New Roman CYR" w:ascii="Times New Roman CYR" w:hAnsi="Times New Roman CYR"/>
          <w:b/>
          <w:bCs/>
        </w:rPr>
        <w:t xml:space="preserve"> ІНДИВІДУАЛЬНИЙ </w:t>
      </w:r>
      <w:r>
        <w:rPr>
          <w:rFonts w:cs="Times New Roman CYR" w:ascii="Times New Roman CYR" w:hAnsi="Times New Roman CYR"/>
          <w:b/>
          <w:bCs/>
          <w:lang w:val="uk-UA"/>
        </w:rPr>
        <w:t xml:space="preserve"> НАВЧАЛЬНИЙ ПЛАН</w:t>
      </w:r>
    </w:p>
    <w:p>
      <w:pPr>
        <w:pStyle w:val="Normal"/>
        <w:jc w:val="center"/>
        <w:rPr/>
      </w:pPr>
      <w:r>
        <w:rPr>
          <w:rFonts w:cs="Times New Roman CYR" w:ascii="Times New Roman CYR" w:hAnsi="Times New Roman CYR"/>
          <w:b/>
          <w:bCs/>
        </w:rPr>
        <w:t xml:space="preserve">для початкової освіти (  </w:t>
      </w:r>
      <w:r>
        <w:rPr>
          <w:rFonts w:ascii="Times New Roman" w:hAnsi="Times New Roman"/>
          <w:b/>
        </w:rPr>
        <w:t xml:space="preserve">для учня </w:t>
      </w:r>
      <w:r>
        <w:rPr>
          <w:rFonts w:ascii="Times New Roman" w:hAnsi="Times New Roman"/>
          <w:b/>
          <w:lang w:val="uk-UA"/>
        </w:rPr>
        <w:t>4</w:t>
      </w:r>
      <w:r>
        <w:rPr>
          <w:rFonts w:ascii="Times New Roman" w:hAnsi="Times New Roman"/>
          <w:b/>
        </w:rPr>
        <w:t>-го класу Гамбарова С.) з</w:t>
      </w:r>
    </w:p>
    <w:p>
      <w:pPr>
        <w:pStyle w:val="Normal"/>
        <w:jc w:val="center"/>
        <w:rPr>
          <w:rFonts w:ascii="Times New Roman" w:hAnsi="Times New Roman"/>
          <w:b/>
          <w:b/>
        </w:rPr>
      </w:pPr>
      <w:r>
        <w:rPr>
          <w:rFonts w:ascii="Times New Roman" w:hAnsi="Times New Roman"/>
          <w:b/>
        </w:rPr>
        <w:t>порушеннями інтелектуального розвитку</w:t>
      </w:r>
    </w:p>
    <w:p>
      <w:pPr>
        <w:pStyle w:val="Normal"/>
        <w:jc w:val="center"/>
        <w:rPr/>
      </w:pPr>
      <w:r>
        <w:rPr>
          <w:rFonts w:cs="Times New Roman" w:ascii="Times New Roman" w:hAnsi="Times New Roman"/>
          <w:b/>
          <w:lang w:val="uk-UA"/>
        </w:rPr>
        <w:t>Майдано-Олександрівського  ліцею  на 2022-2023 н.р.</w:t>
      </w:r>
    </w:p>
    <w:p>
      <w:pPr>
        <w:pStyle w:val="Normal"/>
        <w:jc w:val="both"/>
        <w:rPr>
          <w:lang w:val="uk-UA"/>
        </w:rPr>
      </w:pPr>
      <w:r>
        <w:rPr>
          <w:rFonts w:cs="Times New Roman CYR" w:ascii="Times New Roman CYR" w:hAnsi="Times New Roman CYR"/>
          <w:b/>
          <w:bCs/>
          <w:lang w:val="uk-UA"/>
        </w:rPr>
        <w:t>Розроблено відповідно до  протоколу оцінки потреби учня в наданні підтримки в закладі освіти від п.01.22р.</w:t>
      </w:r>
    </w:p>
    <w:tbl>
      <w:tblPr>
        <w:tblW w:w="9629" w:type="dxa"/>
        <w:jc w:val="left"/>
        <w:tblInd w:w="490" w:type="dxa"/>
        <w:tblLayout w:type="fixed"/>
        <w:tblCellMar>
          <w:top w:w="0" w:type="dxa"/>
          <w:left w:w="108" w:type="dxa"/>
          <w:bottom w:w="0" w:type="dxa"/>
          <w:right w:w="108" w:type="dxa"/>
        </w:tblCellMar>
        <w:tblLook w:val="0000"/>
      </w:tblPr>
      <w:tblGrid>
        <w:gridCol w:w="2617"/>
        <w:gridCol w:w="262"/>
        <w:gridCol w:w="2493"/>
        <w:gridCol w:w="4257"/>
      </w:tblGrid>
      <w:tr>
        <w:trPr>
          <w:trHeight w:val="420" w:hRule="atLeast"/>
        </w:trPr>
        <w:tc>
          <w:tcPr>
            <w:tcW w:w="2879" w:type="dxa"/>
            <w:gridSpan w:val="2"/>
            <w:vMerge w:val="restart"/>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200"/>
              <w:jc w:val="center"/>
              <w:rPr>
                <w:rFonts w:ascii="Times New Roman" w:hAnsi="Times New Roman" w:eastAsia="Times New Roman" w:cs="Times New Roman"/>
                <w:b/>
                <w:b/>
                <w:sz w:val="20"/>
                <w:lang w:val="uk-UA" w:eastAsia="uk-UA"/>
              </w:rPr>
            </w:pPr>
            <w:r>
              <w:rPr>
                <w:rFonts w:eastAsia="Times New Roman" w:cs="Times New Roman" w:ascii="Times New Roman" w:hAnsi="Times New Roman"/>
                <w:b/>
                <w:sz w:val="20"/>
                <w:lang w:val="uk-UA" w:eastAsia="uk-UA"/>
              </w:rPr>
              <w:t>Освітні галузі</w:t>
            </w:r>
          </w:p>
        </w:tc>
        <w:tc>
          <w:tcPr>
            <w:tcW w:w="2493" w:type="dxa"/>
            <w:vMerge w:val="restart"/>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200"/>
              <w:jc w:val="center"/>
              <w:rPr>
                <w:rFonts w:ascii="Times New Roman" w:hAnsi="Times New Roman" w:eastAsia="Times New Roman" w:cs="Times New Roman"/>
                <w:b/>
                <w:b/>
                <w:sz w:val="20"/>
                <w:lang w:val="uk-UA" w:eastAsia="uk-UA"/>
              </w:rPr>
            </w:pPr>
            <w:r>
              <w:rPr>
                <w:rFonts w:eastAsia="Times New Roman" w:cs="Times New Roman" w:ascii="Times New Roman" w:hAnsi="Times New Roman"/>
                <w:b/>
                <w:sz w:val="20"/>
                <w:lang w:val="uk-UA" w:eastAsia="uk-UA"/>
              </w:rPr>
              <w:t>Предмети</w:t>
            </w:r>
          </w:p>
        </w:tc>
        <w:tc>
          <w:tcPr>
            <w:tcW w:w="4257"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200"/>
              <w:rPr>
                <w:rFonts w:ascii="Times New Roman" w:hAnsi="Times New Roman" w:eastAsia="Times New Roman" w:cs="Times New Roman"/>
                <w:b/>
                <w:b/>
                <w:sz w:val="20"/>
                <w:lang w:val="uk-UA" w:eastAsia="uk-UA"/>
              </w:rPr>
            </w:pPr>
            <w:r>
              <w:rPr>
                <w:rFonts w:eastAsia="Times New Roman" w:cs="Times New Roman" w:ascii="Times New Roman" w:hAnsi="Times New Roman"/>
                <w:b/>
                <w:sz w:val="20"/>
                <w:lang w:eastAsia="uk-UA"/>
              </w:rPr>
              <w:t>Кількість годин на тиждень у клас</w:t>
            </w:r>
            <w:r>
              <w:rPr>
                <w:rFonts w:eastAsia="Times New Roman" w:cs="Times New Roman" w:ascii="Times New Roman" w:hAnsi="Times New Roman"/>
                <w:b/>
                <w:sz w:val="20"/>
                <w:lang w:val="uk-UA" w:eastAsia="uk-UA"/>
              </w:rPr>
              <w:t>і</w:t>
            </w:r>
          </w:p>
        </w:tc>
      </w:tr>
      <w:tr>
        <w:trPr>
          <w:trHeight w:val="60" w:hRule="atLeast"/>
        </w:trPr>
        <w:tc>
          <w:tcPr>
            <w:tcW w:w="2879" w:type="dxa"/>
            <w:gridSpan w:val="2"/>
            <w:vMerge w:val="continue"/>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200"/>
              <w:rPr/>
            </w:pPr>
            <w:r>
              <w:rPr/>
            </w:r>
          </w:p>
        </w:tc>
        <w:tc>
          <w:tcPr>
            <w:tcW w:w="2493" w:type="dxa"/>
            <w:vMerge w:val="continue"/>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200"/>
              <w:rPr/>
            </w:pPr>
            <w:r>
              <w:rPr/>
            </w:r>
          </w:p>
        </w:tc>
        <w:tc>
          <w:tcPr>
            <w:tcW w:w="42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b/>
                <w:b/>
                <w:sz w:val="20"/>
                <w:lang w:eastAsia="uk-UA"/>
              </w:rPr>
            </w:pPr>
            <w:r>
              <w:rPr>
                <w:rFonts w:eastAsia="Times New Roman" w:cs="Times New Roman" w:ascii="Times New Roman" w:hAnsi="Times New Roman"/>
                <w:b/>
                <w:sz w:val="20"/>
                <w:lang w:eastAsia="uk-UA"/>
              </w:rPr>
            </w:r>
          </w:p>
        </w:tc>
      </w:tr>
      <w:tr>
        <w:trPr>
          <w:trHeight w:val="388" w:hRule="atLeast"/>
        </w:trPr>
        <w:tc>
          <w:tcPr>
            <w:tcW w:w="287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Times New Roman" w:cs="Times New Roman"/>
                <w:sz w:val="20"/>
                <w:lang w:val="uk-UA" w:eastAsia="uk-UA"/>
              </w:rPr>
            </w:pPr>
            <w:r>
              <w:rPr>
                <w:rFonts w:eastAsia="Times New Roman" w:cs="Times New Roman" w:ascii="Times New Roman" w:hAnsi="Times New Roman"/>
                <w:sz w:val="20"/>
                <w:lang w:val="uk-UA" w:eastAsia="uk-UA"/>
              </w:rPr>
              <w:t>Мовно - літературна, у тому числі українська мова та література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20"/>
                <w:lang w:eastAsia="uk-UA"/>
              </w:rPr>
            </w:pPr>
            <w:r>
              <w:rPr>
                <w:rFonts w:eastAsia="Times New Roman" w:cs="Times New Roman" w:ascii="Times New Roman" w:hAnsi="Times New Roman"/>
                <w:sz w:val="20"/>
                <w:lang w:eastAsia="uk-UA"/>
              </w:rPr>
            </w:r>
          </w:p>
        </w:tc>
        <w:tc>
          <w:tcPr>
            <w:tcW w:w="42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0"/>
                <w:lang w:val="uk-UA"/>
              </w:rPr>
            </w:pPr>
            <w:r>
              <w:rPr>
                <w:rFonts w:cs="Times New Roman" w:ascii="Times New Roman" w:hAnsi="Times New Roman"/>
                <w:sz w:val="20"/>
                <w:lang w:val="uk-UA"/>
              </w:rPr>
              <w:t>10</w:t>
            </w:r>
          </w:p>
        </w:tc>
      </w:tr>
      <w:tr>
        <w:trPr>
          <w:trHeight w:val="328" w:hRule="atLeast"/>
        </w:trPr>
        <w:tc>
          <w:tcPr>
            <w:tcW w:w="287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20"/>
                <w:lang w:val="uk-UA" w:eastAsia="uk-UA"/>
              </w:rPr>
            </w:pPr>
            <w:r>
              <w:rPr>
                <w:rFonts w:eastAsia="Times New Roman" w:cs="Times New Roman" w:ascii="Times New Roman" w:hAnsi="Times New Roman"/>
                <w:sz w:val="20"/>
                <w:lang w:val="uk-UA" w:eastAsia="uk-UA"/>
              </w:rPr>
              <w:t>Іноземна (англійська)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20"/>
                <w:lang w:eastAsia="uk-UA"/>
              </w:rPr>
            </w:pPr>
            <w:r>
              <w:rPr>
                <w:rFonts w:eastAsia="Times New Roman" w:cs="Times New Roman" w:ascii="Times New Roman" w:hAnsi="Times New Roman"/>
                <w:sz w:val="20"/>
                <w:lang w:eastAsia="uk-UA"/>
              </w:rPr>
            </w:r>
          </w:p>
        </w:tc>
        <w:tc>
          <w:tcPr>
            <w:tcW w:w="425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542" w:leader="none"/>
              </w:tabs>
              <w:spacing w:before="0" w:after="200"/>
              <w:jc w:val="center"/>
              <w:rPr>
                <w:rFonts w:ascii="Times New Roman" w:hAnsi="Times New Roman" w:cs="Times New Roman"/>
                <w:sz w:val="20"/>
                <w:lang w:val="uk-UA"/>
              </w:rPr>
            </w:pPr>
            <w:r>
              <w:rPr>
                <w:rFonts w:cs="Times New Roman" w:ascii="Times New Roman" w:hAnsi="Times New Roman"/>
                <w:sz w:val="20"/>
                <w:lang w:val="uk-UA"/>
              </w:rPr>
              <w:t>3</w:t>
            </w:r>
          </w:p>
        </w:tc>
      </w:tr>
      <w:tr>
        <w:trPr>
          <w:trHeight w:val="549" w:hRule="atLeast"/>
        </w:trPr>
        <w:tc>
          <w:tcPr>
            <w:tcW w:w="287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20"/>
                <w:lang w:val="uk-UA" w:eastAsia="uk-UA"/>
              </w:rPr>
            </w:pPr>
            <w:r>
              <w:rPr>
                <w:rFonts w:eastAsia="Times New Roman" w:cs="Times New Roman" w:ascii="Times New Roman" w:hAnsi="Times New Roman"/>
                <w:sz w:val="20"/>
                <w:lang w:val="uk-UA" w:eastAsia="uk-UA"/>
              </w:rPr>
              <w:t>Математична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20"/>
                <w:lang w:val="uk-UA" w:eastAsia="uk-UA"/>
              </w:rPr>
            </w:pPr>
            <w:r>
              <w:rPr>
                <w:rFonts w:eastAsia="Times New Roman" w:cs="Times New Roman" w:ascii="Times New Roman" w:hAnsi="Times New Roman"/>
                <w:sz w:val="20"/>
                <w:lang w:val="uk-UA" w:eastAsia="uk-UA"/>
              </w:rPr>
              <w:t>Математика</w:t>
            </w:r>
          </w:p>
        </w:tc>
        <w:tc>
          <w:tcPr>
            <w:tcW w:w="42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0"/>
                <w:lang w:val="uk-UA"/>
              </w:rPr>
            </w:pPr>
            <w:r>
              <w:rPr>
                <w:rFonts w:cs="Times New Roman" w:ascii="Times New Roman" w:hAnsi="Times New Roman"/>
                <w:sz w:val="20"/>
                <w:lang w:val="uk-UA"/>
              </w:rPr>
              <w:t>5</w:t>
            </w:r>
          </w:p>
        </w:tc>
      </w:tr>
      <w:tr>
        <w:trPr>
          <w:trHeight w:val="1175" w:hRule="atLeast"/>
        </w:trPr>
        <w:tc>
          <w:tcPr>
            <w:tcW w:w="287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0"/>
                <w:lang w:eastAsia="uk-UA"/>
              </w:rPr>
            </w:pPr>
            <w:r>
              <w:rPr>
                <w:rFonts w:eastAsia="Times New Roman" w:cs="Times New Roman" w:ascii="Times New Roman" w:hAnsi="Times New Roman"/>
                <w:sz w:val="20"/>
                <w:lang w:eastAsia="uk-UA"/>
              </w:rPr>
              <w:t>Природнича</w:t>
            </w:r>
          </w:p>
          <w:p>
            <w:pPr>
              <w:pStyle w:val="Normal"/>
              <w:widowControl w:val="false"/>
              <w:jc w:val="center"/>
              <w:rPr>
                <w:rFonts w:ascii="Times New Roman" w:hAnsi="Times New Roman" w:eastAsia="Times New Roman" w:cs="Times New Roman"/>
                <w:sz w:val="20"/>
                <w:lang w:eastAsia="uk-UA"/>
              </w:rPr>
            </w:pPr>
            <w:r>
              <w:rPr>
                <w:rFonts w:eastAsia="Times New Roman" w:cs="Times New Roman" w:ascii="Times New Roman" w:hAnsi="Times New Roman"/>
                <w:sz w:val="20"/>
                <w:lang w:eastAsia="uk-UA"/>
              </w:rPr>
              <w:t>Соціальна і здоров’язбережувальна</w:t>
            </w:r>
          </w:p>
          <w:p>
            <w:pPr>
              <w:pStyle w:val="Normal"/>
              <w:widowControl w:val="false"/>
              <w:spacing w:before="0" w:after="200"/>
              <w:jc w:val="center"/>
              <w:rPr>
                <w:rFonts w:ascii="Times New Roman" w:hAnsi="Times New Roman" w:eastAsia="Times New Roman" w:cs="Times New Roman"/>
                <w:sz w:val="20"/>
                <w:lang w:eastAsia="uk-UA"/>
              </w:rPr>
            </w:pPr>
            <w:r>
              <w:rPr>
                <w:rFonts w:eastAsia="Times New Roman" w:cs="Times New Roman" w:ascii="Times New Roman" w:hAnsi="Times New Roman"/>
                <w:sz w:val="20"/>
                <w:lang w:eastAsia="uk-UA"/>
              </w:rPr>
              <w:t>Громадянська та історична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0"/>
                <w:lang w:eastAsia="uk-UA"/>
              </w:rPr>
            </w:pPr>
            <w:r>
              <w:rPr>
                <w:rFonts w:eastAsia="Times New Roman" w:cs="Times New Roman" w:ascii="Times New Roman" w:hAnsi="Times New Roman"/>
                <w:sz w:val="20"/>
                <w:lang w:eastAsia="uk-UA"/>
              </w:rPr>
            </w:r>
          </w:p>
          <w:p>
            <w:pPr>
              <w:pStyle w:val="Normal"/>
              <w:widowControl w:val="false"/>
              <w:jc w:val="center"/>
              <w:rPr>
                <w:rFonts w:ascii="Times New Roman" w:hAnsi="Times New Roman" w:eastAsia="Times New Roman" w:cs="Times New Roman"/>
                <w:sz w:val="20"/>
                <w:lang w:eastAsia="uk-UA"/>
              </w:rPr>
            </w:pPr>
            <w:r>
              <w:rPr>
                <w:rFonts w:eastAsia="Times New Roman" w:cs="Times New Roman" w:ascii="Times New Roman" w:hAnsi="Times New Roman"/>
                <w:sz w:val="20"/>
                <w:lang w:eastAsia="uk-UA"/>
              </w:rPr>
            </w:r>
          </w:p>
          <w:p>
            <w:pPr>
              <w:pStyle w:val="Normal"/>
              <w:widowControl w:val="false"/>
              <w:spacing w:before="0" w:after="200"/>
              <w:jc w:val="center"/>
              <w:rPr>
                <w:rFonts w:ascii="Times New Roman" w:hAnsi="Times New Roman" w:eastAsia="Times New Roman" w:cs="Times New Roman"/>
                <w:sz w:val="20"/>
                <w:lang w:val="uk-UA" w:eastAsia="uk-UA"/>
              </w:rPr>
            </w:pPr>
            <w:r>
              <w:rPr>
                <w:rFonts w:eastAsia="Times New Roman" w:cs="Times New Roman" w:ascii="Times New Roman" w:hAnsi="Times New Roman"/>
                <w:sz w:val="20"/>
                <w:lang w:val="uk-UA" w:eastAsia="uk-UA"/>
              </w:rPr>
              <w:t>Я досліджую світ</w:t>
            </w:r>
          </w:p>
        </w:tc>
        <w:tc>
          <w:tcPr>
            <w:tcW w:w="425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0"/>
                <w:lang w:val="uk-UA"/>
              </w:rPr>
            </w:pPr>
            <w:r>
              <w:rPr>
                <w:rFonts w:cs="Times New Roman" w:ascii="Times New Roman" w:hAnsi="Times New Roman"/>
                <w:sz w:val="20"/>
                <w:lang w:val="uk-UA"/>
              </w:rPr>
            </w:r>
          </w:p>
          <w:p>
            <w:pPr>
              <w:pStyle w:val="Normal"/>
              <w:widowControl w:val="false"/>
              <w:jc w:val="center"/>
              <w:rPr>
                <w:rFonts w:ascii="Times New Roman" w:hAnsi="Times New Roman" w:cs="Times New Roman"/>
                <w:sz w:val="20"/>
                <w:lang w:val="uk-UA"/>
              </w:rPr>
            </w:pPr>
            <w:r>
              <w:rPr>
                <w:rFonts w:cs="Times New Roman" w:ascii="Times New Roman" w:hAnsi="Times New Roman"/>
                <w:sz w:val="20"/>
                <w:lang w:val="uk-UA"/>
              </w:rPr>
            </w:r>
          </w:p>
          <w:p>
            <w:pPr>
              <w:pStyle w:val="Normal"/>
              <w:widowControl w:val="false"/>
              <w:spacing w:before="0" w:after="200"/>
              <w:jc w:val="center"/>
              <w:rPr>
                <w:rFonts w:ascii="Times New Roman" w:hAnsi="Times New Roman" w:cs="Times New Roman"/>
                <w:sz w:val="20"/>
                <w:lang w:val="uk-UA"/>
              </w:rPr>
            </w:pPr>
            <w:r>
              <w:rPr>
                <w:rFonts w:cs="Times New Roman" w:ascii="Times New Roman" w:hAnsi="Times New Roman"/>
                <w:sz w:val="20"/>
                <w:lang w:val="uk-UA"/>
              </w:rPr>
              <w:t>3</w:t>
            </w:r>
          </w:p>
        </w:tc>
      </w:tr>
      <w:tr>
        <w:trPr>
          <w:trHeight w:val="449" w:hRule="atLeast"/>
        </w:trPr>
        <w:tc>
          <w:tcPr>
            <w:tcW w:w="287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20"/>
                <w:lang w:val="uk-UA" w:eastAsia="uk-UA"/>
              </w:rPr>
            </w:pPr>
            <w:r>
              <w:rPr>
                <w:rFonts w:eastAsia="Times New Roman" w:cs="Times New Roman" w:ascii="Times New Roman" w:hAnsi="Times New Roman"/>
                <w:sz w:val="20"/>
                <w:lang w:val="uk-UA" w:eastAsia="uk-UA"/>
              </w:rPr>
              <w:t>Технологічна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20"/>
                <w:lang w:val="uk-UA" w:eastAsia="uk-UA"/>
              </w:rPr>
            </w:pPr>
            <w:r>
              <w:rPr>
                <w:rFonts w:eastAsia="Times New Roman" w:cs="Times New Roman" w:ascii="Times New Roman" w:hAnsi="Times New Roman"/>
                <w:sz w:val="20"/>
                <w:lang w:val="uk-UA" w:eastAsia="uk-UA"/>
              </w:rPr>
              <w:t>Трудове навчання</w:t>
            </w:r>
          </w:p>
        </w:tc>
        <w:tc>
          <w:tcPr>
            <w:tcW w:w="42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0"/>
                <w:lang w:val="uk-UA"/>
              </w:rPr>
            </w:pPr>
            <w:r>
              <w:rPr>
                <w:rFonts w:cs="Times New Roman" w:ascii="Times New Roman" w:hAnsi="Times New Roman"/>
                <w:sz w:val="20"/>
                <w:lang w:val="uk-UA"/>
              </w:rPr>
              <w:t>1</w:t>
            </w:r>
          </w:p>
        </w:tc>
      </w:tr>
      <w:tr>
        <w:trPr>
          <w:trHeight w:val="427" w:hRule="atLeast"/>
        </w:trPr>
        <w:tc>
          <w:tcPr>
            <w:tcW w:w="287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20"/>
                <w:lang w:val="uk-UA" w:eastAsia="uk-UA"/>
              </w:rPr>
            </w:pPr>
            <w:r>
              <w:rPr>
                <w:rFonts w:eastAsia="Times New Roman" w:cs="Times New Roman" w:ascii="Times New Roman" w:hAnsi="Times New Roman"/>
                <w:sz w:val="20"/>
                <w:lang w:val="uk-UA" w:eastAsia="uk-UA"/>
              </w:rPr>
              <w:t>Інформатична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lang w:val="uk-UA"/>
              </w:rPr>
            </w:pPr>
            <w:r>
              <w:rPr>
                <w:rFonts w:cs="Times New Roman" w:ascii="Times New Roman" w:hAnsi="Times New Roman"/>
                <w:lang w:val="uk-UA"/>
              </w:rPr>
              <w:t>Інформатика</w:t>
            </w:r>
          </w:p>
        </w:tc>
        <w:tc>
          <w:tcPr>
            <w:tcW w:w="42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lang w:val="uk-UA"/>
              </w:rPr>
            </w:pPr>
            <w:r>
              <w:rPr>
                <w:rFonts w:cs="Times New Roman" w:ascii="Times New Roman" w:hAnsi="Times New Roman"/>
                <w:lang w:val="uk-UA"/>
              </w:rPr>
              <w:t>1</w:t>
            </w:r>
          </w:p>
        </w:tc>
      </w:tr>
      <w:tr>
        <w:trPr>
          <w:trHeight w:val="411" w:hRule="atLeast"/>
        </w:trPr>
        <w:tc>
          <w:tcPr>
            <w:tcW w:w="287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0"/>
                <w:lang w:val="uk-UA" w:eastAsia="uk-UA"/>
              </w:rPr>
            </w:pPr>
            <w:r>
              <w:rPr>
                <w:rFonts w:eastAsia="Times New Roman" w:cs="Times New Roman" w:ascii="Times New Roman" w:hAnsi="Times New Roman"/>
                <w:sz w:val="20"/>
                <w:lang w:val="uk-UA" w:eastAsia="uk-UA"/>
              </w:rPr>
            </w:r>
          </w:p>
          <w:p>
            <w:pPr>
              <w:pStyle w:val="Normal"/>
              <w:widowControl w:val="false"/>
              <w:tabs>
                <w:tab w:val="clear" w:pos="708"/>
                <w:tab w:val="left" w:pos="589" w:leader="none"/>
                <w:tab w:val="center" w:pos="1331" w:leader="none"/>
              </w:tabs>
              <w:spacing w:before="0" w:after="200"/>
              <w:rPr>
                <w:rFonts w:ascii="Times New Roman" w:hAnsi="Times New Roman" w:eastAsia="Times New Roman" w:cs="Times New Roman"/>
                <w:sz w:val="20"/>
                <w:lang w:val="uk-UA" w:eastAsia="uk-UA"/>
              </w:rPr>
            </w:pPr>
            <w:r>
              <w:rPr>
                <w:rFonts w:eastAsia="Times New Roman" w:cs="Times New Roman" w:ascii="Times New Roman" w:hAnsi="Times New Roman"/>
                <w:sz w:val="20"/>
                <w:lang w:val="uk-UA" w:eastAsia="uk-UA"/>
              </w:rPr>
              <w:tab/>
              <w:tab/>
              <w:t>Мистецька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0"/>
                <w:lang w:val="uk-UA" w:eastAsia="uk-UA"/>
              </w:rPr>
            </w:pPr>
            <w:r>
              <w:rPr>
                <w:rFonts w:eastAsia="Times New Roman" w:cs="Times New Roman" w:ascii="Times New Roman" w:hAnsi="Times New Roman"/>
                <w:sz w:val="20"/>
                <w:lang w:val="uk-UA" w:eastAsia="uk-UA"/>
              </w:rPr>
            </w:r>
          </w:p>
          <w:p>
            <w:pPr>
              <w:pStyle w:val="Normal"/>
              <w:widowControl w:val="false"/>
              <w:spacing w:before="0" w:after="200"/>
              <w:jc w:val="center"/>
              <w:rPr>
                <w:rFonts w:ascii="Times New Roman" w:hAnsi="Times New Roman" w:eastAsia="Times New Roman" w:cs="Times New Roman"/>
                <w:sz w:val="20"/>
                <w:lang w:val="uk-UA" w:eastAsia="uk-UA"/>
              </w:rPr>
            </w:pPr>
            <w:r>
              <w:rPr>
                <w:rFonts w:eastAsia="Times New Roman" w:cs="Times New Roman" w:ascii="Times New Roman" w:hAnsi="Times New Roman"/>
                <w:sz w:val="20"/>
                <w:lang w:val="uk-UA" w:eastAsia="uk-UA"/>
              </w:rPr>
              <w:t>Мистецтво</w:t>
            </w:r>
          </w:p>
        </w:tc>
        <w:tc>
          <w:tcPr>
            <w:tcW w:w="425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0"/>
                <w:lang w:val="uk-UA"/>
              </w:rPr>
            </w:pPr>
            <w:r>
              <w:rPr>
                <w:rFonts w:cs="Times New Roman" w:ascii="Times New Roman" w:hAnsi="Times New Roman"/>
                <w:sz w:val="20"/>
                <w:lang w:val="uk-UA"/>
              </w:rPr>
            </w:r>
          </w:p>
          <w:p>
            <w:pPr>
              <w:pStyle w:val="Normal"/>
              <w:widowControl w:val="false"/>
              <w:spacing w:before="0" w:after="200"/>
              <w:jc w:val="center"/>
              <w:rPr>
                <w:rFonts w:ascii="Times New Roman" w:hAnsi="Times New Roman" w:cs="Times New Roman"/>
                <w:sz w:val="20"/>
                <w:lang w:val="uk-UA"/>
              </w:rPr>
            </w:pPr>
            <w:r>
              <w:rPr>
                <w:rFonts w:cs="Times New Roman" w:ascii="Times New Roman" w:hAnsi="Times New Roman"/>
                <w:sz w:val="20"/>
                <w:lang w:val="uk-UA"/>
              </w:rPr>
              <w:t>2</w:t>
            </w:r>
          </w:p>
        </w:tc>
      </w:tr>
      <w:tr>
        <w:trPr>
          <w:trHeight w:val="1175" w:hRule="atLeast"/>
        </w:trPr>
        <w:tc>
          <w:tcPr>
            <w:tcW w:w="287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20"/>
                <w:lang w:val="uk-UA" w:eastAsia="uk-UA"/>
              </w:rPr>
            </w:pPr>
            <w:r>
              <w:rPr>
                <w:rFonts w:eastAsia="Times New Roman" w:cs="Times New Roman" w:ascii="Times New Roman" w:hAnsi="Times New Roman"/>
                <w:sz w:val="20"/>
                <w:lang w:val="uk-UA" w:eastAsia="uk-UA"/>
              </w:rPr>
              <w:t>Фізкультурна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20"/>
                <w:lang w:val="uk-UA" w:eastAsia="uk-UA"/>
              </w:rPr>
            </w:pPr>
            <w:r>
              <w:rPr>
                <w:rFonts w:eastAsia="Times New Roman" w:cs="Times New Roman" w:ascii="Times New Roman" w:hAnsi="Times New Roman"/>
                <w:sz w:val="20"/>
                <w:lang w:val="uk-UA" w:eastAsia="uk-UA"/>
              </w:rPr>
              <w:t>Фізична культура</w:t>
            </w:r>
          </w:p>
        </w:tc>
        <w:tc>
          <w:tcPr>
            <w:tcW w:w="425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0"/>
                <w:lang w:val="uk-UA"/>
              </w:rPr>
            </w:pPr>
            <w:r>
              <w:rPr>
                <w:rFonts w:cs="Times New Roman" w:ascii="Times New Roman" w:hAnsi="Times New Roman"/>
                <w:sz w:val="20"/>
                <w:lang w:val="uk-UA"/>
              </w:rPr>
              <w:t>3</w:t>
            </w:r>
          </w:p>
          <w:p>
            <w:pPr>
              <w:pStyle w:val="Normal"/>
              <w:widowControl w:val="false"/>
              <w:tabs>
                <w:tab w:val="clear" w:pos="708"/>
                <w:tab w:val="left" w:pos="1114" w:leader="none"/>
              </w:tabs>
              <w:spacing w:before="0" w:after="200"/>
              <w:rPr>
                <w:rFonts w:ascii="Times New Roman" w:hAnsi="Times New Roman" w:cs="Times New Roman"/>
                <w:sz w:val="20"/>
                <w:lang w:val="uk-UA"/>
              </w:rPr>
            </w:pPr>
            <w:r>
              <w:rPr>
                <w:rFonts w:cs="Times New Roman" w:ascii="Times New Roman" w:hAnsi="Times New Roman"/>
                <w:sz w:val="20"/>
                <w:lang w:val="uk-UA"/>
              </w:rPr>
            </w:r>
          </w:p>
        </w:tc>
      </w:tr>
      <w:tr>
        <w:trPr>
          <w:trHeight w:val="662" w:hRule="atLeast"/>
        </w:trPr>
        <w:tc>
          <w:tcPr>
            <w:tcW w:w="5372" w:type="dxa"/>
            <w:gridSpan w:val="3"/>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200"/>
              <w:rPr>
                <w:rFonts w:ascii="Times New Roman" w:hAnsi="Times New Roman" w:eastAsia="Times New Roman" w:cs="Times New Roman"/>
                <w:sz w:val="20"/>
                <w:lang w:val="uk-UA" w:eastAsia="uk-UA"/>
              </w:rPr>
            </w:pPr>
            <w:r>
              <w:rPr>
                <w:rFonts w:eastAsia="Times New Roman" w:cs="Times New Roman" w:ascii="Times New Roman" w:hAnsi="Times New Roman"/>
                <w:sz w:val="20"/>
                <w:lang w:val="uk-UA" w:eastAsia="uk-UA"/>
              </w:rPr>
              <w:t>Усього:</w:t>
            </w:r>
          </w:p>
        </w:tc>
        <w:tc>
          <w:tcPr>
            <w:tcW w:w="4257"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200"/>
              <w:jc w:val="center"/>
              <w:rPr>
                <w:rFonts w:ascii="Times New Roman" w:hAnsi="Times New Roman" w:cs="Times New Roman"/>
                <w:sz w:val="20"/>
                <w:lang w:val="uk-UA"/>
              </w:rPr>
            </w:pPr>
            <w:r>
              <w:rPr>
                <w:rFonts w:cs="Times New Roman" w:ascii="Times New Roman" w:hAnsi="Times New Roman"/>
                <w:sz w:val="20"/>
                <w:lang w:val="uk-UA"/>
              </w:rPr>
              <w:t>25</w:t>
            </w:r>
          </w:p>
        </w:tc>
      </w:tr>
      <w:tr>
        <w:trPr>
          <w:trHeight w:val="403" w:hRule="atLeast"/>
        </w:trPr>
        <w:tc>
          <w:tcPr>
            <w:tcW w:w="261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sz w:val="20"/>
                <w:lang w:val="uk-UA" w:eastAsia="uk-UA"/>
              </w:rPr>
            </w:pPr>
            <w:r>
              <w:rPr>
                <w:rFonts w:eastAsia="Times New Roman" w:cs="Times New Roman" w:ascii="Times New Roman" w:hAnsi="Times New Roman"/>
                <w:sz w:val="20"/>
                <w:lang w:val="uk-UA" w:eastAsia="uk-UA"/>
              </w:rPr>
            </w:r>
          </w:p>
          <w:p>
            <w:pPr>
              <w:pStyle w:val="Normal"/>
              <w:widowControl w:val="false"/>
              <w:spacing w:before="0" w:after="200"/>
              <w:rPr>
                <w:rFonts w:ascii="Times New Roman" w:hAnsi="Times New Roman" w:eastAsia="Times New Roman" w:cs="Times New Roman"/>
                <w:sz w:val="20"/>
                <w:lang w:val="uk-UA" w:eastAsia="uk-UA"/>
              </w:rPr>
            </w:pPr>
            <w:r>
              <w:rPr>
                <w:rFonts w:eastAsia="Times New Roman" w:cs="Times New Roman" w:ascii="Times New Roman" w:hAnsi="Times New Roman"/>
                <w:sz w:val="20"/>
                <w:lang w:val="uk-UA" w:eastAsia="uk-UA"/>
              </w:rPr>
              <w:t>Корекційно –розвиткова робота</w:t>
            </w:r>
          </w:p>
        </w:tc>
        <w:tc>
          <w:tcPr>
            <w:tcW w:w="27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20"/>
                <w:lang w:val="uk-UA" w:eastAsia="uk-UA"/>
              </w:rPr>
            </w:pPr>
            <w:r>
              <w:rPr>
                <w:rFonts w:eastAsia="Times New Roman" w:cs="Times New Roman" w:ascii="Times New Roman" w:hAnsi="Times New Roman"/>
                <w:sz w:val="20"/>
                <w:lang w:val="uk-UA" w:eastAsia="uk-UA"/>
              </w:rPr>
              <w:t>Розвиток мовлення</w:t>
            </w:r>
          </w:p>
        </w:tc>
        <w:tc>
          <w:tcPr>
            <w:tcW w:w="42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0"/>
                <w:lang w:val="uk-UA"/>
              </w:rPr>
            </w:pPr>
            <w:r>
              <w:rPr>
                <w:rFonts w:cs="Times New Roman" w:ascii="Times New Roman" w:hAnsi="Times New Roman"/>
                <w:sz w:val="20"/>
                <w:lang w:val="uk-UA"/>
              </w:rPr>
              <w:t>2</w:t>
            </w:r>
          </w:p>
        </w:tc>
      </w:tr>
      <w:tr>
        <w:trPr>
          <w:trHeight w:val="513" w:hRule="atLeast"/>
        </w:trPr>
        <w:tc>
          <w:tcPr>
            <w:tcW w:w="26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0"/>
                <w:lang w:val="uk-UA" w:eastAsia="uk-UA"/>
              </w:rPr>
            </w:pPr>
            <w:r>
              <w:rPr>
                <w:rFonts w:eastAsia="Times New Roman" w:cs="Times New Roman" w:ascii="Times New Roman" w:hAnsi="Times New Roman"/>
                <w:sz w:val="20"/>
                <w:lang w:val="uk-UA" w:eastAsia="uk-UA"/>
              </w:rPr>
            </w:r>
          </w:p>
        </w:tc>
        <w:tc>
          <w:tcPr>
            <w:tcW w:w="27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20"/>
                <w:lang w:val="uk-UA" w:eastAsia="uk-UA"/>
              </w:rPr>
            </w:pPr>
            <w:r>
              <w:rPr>
                <w:rFonts w:eastAsia="Times New Roman" w:cs="Times New Roman" w:ascii="Times New Roman" w:hAnsi="Times New Roman"/>
                <w:sz w:val="20"/>
                <w:lang w:val="uk-UA" w:eastAsia="uk-UA"/>
              </w:rPr>
              <w:t>Соціально – побутове орієнтування</w:t>
            </w:r>
          </w:p>
        </w:tc>
        <w:tc>
          <w:tcPr>
            <w:tcW w:w="42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0"/>
                <w:lang w:val="uk-UA"/>
              </w:rPr>
            </w:pPr>
            <w:r>
              <w:rPr>
                <w:rFonts w:cs="Times New Roman" w:ascii="Times New Roman" w:hAnsi="Times New Roman"/>
                <w:sz w:val="20"/>
                <w:lang w:val="uk-UA"/>
              </w:rPr>
              <w:t>2</w:t>
            </w:r>
          </w:p>
        </w:tc>
      </w:tr>
      <w:tr>
        <w:trPr>
          <w:trHeight w:val="568" w:hRule="atLeast"/>
        </w:trPr>
        <w:tc>
          <w:tcPr>
            <w:tcW w:w="26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r>
          </w:p>
        </w:tc>
        <w:tc>
          <w:tcPr>
            <w:tcW w:w="27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20"/>
                <w:lang w:val="uk-UA" w:eastAsia="uk-UA"/>
              </w:rPr>
            </w:pPr>
            <w:r>
              <w:rPr>
                <w:rFonts w:eastAsia="Times New Roman" w:cs="Times New Roman" w:ascii="Times New Roman" w:hAnsi="Times New Roman"/>
                <w:sz w:val="20"/>
                <w:lang w:val="uk-UA" w:eastAsia="uk-UA"/>
              </w:rPr>
              <w:t>Корекція розвитку</w:t>
            </w:r>
          </w:p>
        </w:tc>
        <w:tc>
          <w:tcPr>
            <w:tcW w:w="42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0"/>
                <w:lang w:val="uk-UA"/>
              </w:rPr>
            </w:pPr>
            <w:r>
              <w:rPr>
                <w:rFonts w:cs="Times New Roman" w:ascii="Times New Roman" w:hAnsi="Times New Roman"/>
                <w:sz w:val="20"/>
                <w:lang w:val="uk-UA"/>
              </w:rPr>
              <w:t>2</w:t>
            </w:r>
          </w:p>
        </w:tc>
      </w:tr>
    </w:tbl>
    <w:p>
      <w:pPr>
        <w:pStyle w:val="Normal"/>
        <w:spacing w:lineRule="auto" w:line="240"/>
        <w:jc w:val="both"/>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jc w:val="both"/>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jc w:val="both"/>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jc w:val="both"/>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jc w:val="right"/>
        <w:rPr>
          <w:sz w:val="24"/>
          <w:szCs w:val="24"/>
          <w:lang w:val="uk-UA"/>
        </w:rPr>
      </w:pPr>
      <w:r>
        <w:rPr>
          <w:rFonts w:eastAsia="Times New Roman" w:cs="Times New Roman" w:ascii="Times New Roman" w:hAnsi="Times New Roman"/>
          <w:sz w:val="24"/>
          <w:szCs w:val="24"/>
          <w:lang w:val="uk-UA"/>
        </w:rPr>
        <w:t>Додаток 4</w:t>
      </w:r>
    </w:p>
    <w:p>
      <w:pPr>
        <w:pStyle w:val="Normal"/>
        <w:tabs>
          <w:tab w:val="clear" w:pos="708"/>
          <w:tab w:val="left" w:pos="2625" w:leader="none"/>
        </w:tabs>
        <w:jc w:val="center"/>
        <w:rPr/>
      </w:pPr>
      <w:r>
        <w:rPr>
          <w:rFonts w:cs="Times New Roman CYR" w:ascii="Times New Roman CYR" w:hAnsi="Times New Roman CYR"/>
          <w:b/>
          <w:bCs/>
          <w:lang w:val="uk-UA"/>
        </w:rPr>
        <w:t>РОБОЧИЙ</w:t>
      </w:r>
      <w:r>
        <w:rPr>
          <w:rFonts w:cs="Times New Roman CYR" w:ascii="Times New Roman CYR" w:hAnsi="Times New Roman CYR"/>
          <w:b/>
          <w:bCs/>
        </w:rPr>
        <w:t xml:space="preserve"> ІНДИВІДУАЛЬНИЙ </w:t>
      </w:r>
      <w:r>
        <w:rPr>
          <w:rFonts w:cs="Times New Roman CYR" w:ascii="Times New Roman CYR" w:hAnsi="Times New Roman CYR"/>
          <w:b/>
          <w:bCs/>
          <w:lang w:val="uk-UA"/>
        </w:rPr>
        <w:t xml:space="preserve"> НАВЧАЛЬНИЙ ПЛАН</w:t>
      </w:r>
    </w:p>
    <w:p>
      <w:pPr>
        <w:pStyle w:val="Normal"/>
        <w:jc w:val="center"/>
        <w:rPr/>
      </w:pPr>
      <w:r>
        <w:rPr>
          <w:rFonts w:cs="Times New Roman CYR" w:ascii="Times New Roman CYR" w:hAnsi="Times New Roman CYR"/>
          <w:b/>
          <w:bCs/>
        </w:rPr>
        <w:t xml:space="preserve">для початкової освіти (  </w:t>
      </w:r>
      <w:r>
        <w:rPr>
          <w:rFonts w:ascii="Times New Roman" w:hAnsi="Times New Roman"/>
          <w:b/>
        </w:rPr>
        <w:t xml:space="preserve">для учня </w:t>
      </w:r>
      <w:r>
        <w:rPr>
          <w:rFonts w:ascii="Times New Roman" w:hAnsi="Times New Roman"/>
          <w:b/>
          <w:lang w:val="uk-UA"/>
        </w:rPr>
        <w:t>4</w:t>
      </w:r>
      <w:r>
        <w:rPr>
          <w:rFonts w:ascii="Times New Roman" w:hAnsi="Times New Roman"/>
          <w:b/>
        </w:rPr>
        <w:t xml:space="preserve">-го класу </w:t>
      </w:r>
      <w:r>
        <w:rPr>
          <w:rFonts w:ascii="Times New Roman" w:hAnsi="Times New Roman"/>
          <w:b/>
          <w:lang w:val="uk-UA"/>
        </w:rPr>
        <w:t>Матвійчук</w:t>
      </w:r>
      <w:r>
        <w:rPr>
          <w:rFonts w:ascii="Times New Roman" w:hAnsi="Times New Roman"/>
          <w:b/>
        </w:rPr>
        <w:t xml:space="preserve">а </w:t>
      </w:r>
      <w:r>
        <w:rPr>
          <w:rFonts w:ascii="Times New Roman" w:hAnsi="Times New Roman"/>
          <w:b/>
          <w:lang w:val="uk-UA"/>
        </w:rPr>
        <w:t>Г</w:t>
      </w:r>
      <w:r>
        <w:rPr>
          <w:rFonts w:ascii="Times New Roman" w:hAnsi="Times New Roman"/>
          <w:b/>
        </w:rPr>
        <w:t>.) з</w:t>
      </w:r>
    </w:p>
    <w:p>
      <w:pPr>
        <w:pStyle w:val="Normal"/>
        <w:jc w:val="center"/>
        <w:rPr>
          <w:rFonts w:ascii="Times New Roman" w:hAnsi="Times New Roman"/>
          <w:b/>
          <w:b/>
        </w:rPr>
      </w:pPr>
      <w:r>
        <w:rPr>
          <w:rFonts w:ascii="Times New Roman" w:hAnsi="Times New Roman"/>
          <w:b/>
        </w:rPr>
        <w:t>порушеннями інтелектуального розвитку</w:t>
      </w:r>
    </w:p>
    <w:p>
      <w:pPr>
        <w:pStyle w:val="Normal"/>
        <w:jc w:val="center"/>
        <w:rPr/>
      </w:pPr>
      <w:r>
        <w:rPr>
          <w:rFonts w:cs="Times New Roman" w:ascii="Times New Roman" w:hAnsi="Times New Roman"/>
          <w:b/>
          <w:lang w:val="uk-UA"/>
        </w:rPr>
        <w:t>Майдано-Олександрівського  ліцею  на 2022-2023 н.р.</w:t>
      </w:r>
    </w:p>
    <w:p>
      <w:pPr>
        <w:pStyle w:val="Normal"/>
        <w:jc w:val="both"/>
        <w:rPr>
          <w:lang w:val="uk-UA"/>
        </w:rPr>
      </w:pPr>
      <w:r>
        <w:rPr>
          <w:rFonts w:cs="Times New Roman CYR" w:ascii="Times New Roman CYR" w:hAnsi="Times New Roman CYR"/>
          <w:b/>
          <w:bCs/>
          <w:lang w:val="uk-UA"/>
        </w:rPr>
        <w:t>Розроблено відповідно до  протоколу оцінки потреби учня в наданні підтримки в закладі освіти від п.01.22р.</w:t>
      </w:r>
    </w:p>
    <w:tbl>
      <w:tblPr>
        <w:tblW w:w="9629" w:type="dxa"/>
        <w:jc w:val="left"/>
        <w:tblInd w:w="490" w:type="dxa"/>
        <w:tblLayout w:type="fixed"/>
        <w:tblCellMar>
          <w:top w:w="0" w:type="dxa"/>
          <w:left w:w="108" w:type="dxa"/>
          <w:bottom w:w="0" w:type="dxa"/>
          <w:right w:w="108" w:type="dxa"/>
        </w:tblCellMar>
        <w:tblLook w:val="0000"/>
      </w:tblPr>
      <w:tblGrid>
        <w:gridCol w:w="2617"/>
        <w:gridCol w:w="262"/>
        <w:gridCol w:w="2493"/>
        <w:gridCol w:w="4257"/>
      </w:tblGrid>
      <w:tr>
        <w:trPr>
          <w:trHeight w:val="420" w:hRule="atLeast"/>
        </w:trPr>
        <w:tc>
          <w:tcPr>
            <w:tcW w:w="2879" w:type="dxa"/>
            <w:gridSpan w:val="2"/>
            <w:vMerge w:val="restart"/>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200"/>
              <w:jc w:val="center"/>
              <w:rPr>
                <w:rFonts w:ascii="Times New Roman" w:hAnsi="Times New Roman" w:eastAsia="Times New Roman" w:cs="Times New Roman"/>
                <w:b/>
                <w:b/>
                <w:sz w:val="20"/>
                <w:lang w:val="uk-UA" w:eastAsia="uk-UA"/>
              </w:rPr>
            </w:pPr>
            <w:r>
              <w:rPr>
                <w:rFonts w:eastAsia="Times New Roman" w:cs="Times New Roman" w:ascii="Times New Roman" w:hAnsi="Times New Roman"/>
                <w:b/>
                <w:sz w:val="20"/>
                <w:lang w:val="uk-UA" w:eastAsia="uk-UA"/>
              </w:rPr>
              <w:t>Освітні галузі</w:t>
            </w:r>
          </w:p>
        </w:tc>
        <w:tc>
          <w:tcPr>
            <w:tcW w:w="2493" w:type="dxa"/>
            <w:vMerge w:val="restart"/>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200"/>
              <w:jc w:val="center"/>
              <w:rPr>
                <w:rFonts w:ascii="Times New Roman" w:hAnsi="Times New Roman" w:eastAsia="Times New Roman" w:cs="Times New Roman"/>
                <w:b/>
                <w:b/>
                <w:sz w:val="20"/>
                <w:lang w:val="uk-UA" w:eastAsia="uk-UA"/>
              </w:rPr>
            </w:pPr>
            <w:r>
              <w:rPr>
                <w:rFonts w:eastAsia="Times New Roman" w:cs="Times New Roman" w:ascii="Times New Roman" w:hAnsi="Times New Roman"/>
                <w:b/>
                <w:sz w:val="20"/>
                <w:lang w:val="uk-UA" w:eastAsia="uk-UA"/>
              </w:rPr>
              <w:t>Предмети</w:t>
            </w:r>
          </w:p>
        </w:tc>
        <w:tc>
          <w:tcPr>
            <w:tcW w:w="4257"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200"/>
              <w:rPr>
                <w:rFonts w:ascii="Times New Roman" w:hAnsi="Times New Roman" w:eastAsia="Times New Roman" w:cs="Times New Roman"/>
                <w:b/>
                <w:b/>
                <w:sz w:val="20"/>
                <w:lang w:val="uk-UA" w:eastAsia="uk-UA"/>
              </w:rPr>
            </w:pPr>
            <w:r>
              <w:rPr>
                <w:rFonts w:eastAsia="Times New Roman" w:cs="Times New Roman" w:ascii="Times New Roman" w:hAnsi="Times New Roman"/>
                <w:b/>
                <w:sz w:val="20"/>
                <w:lang w:eastAsia="uk-UA"/>
              </w:rPr>
              <w:t>Кількість годин на тиждень у клас</w:t>
            </w:r>
            <w:r>
              <w:rPr>
                <w:rFonts w:eastAsia="Times New Roman" w:cs="Times New Roman" w:ascii="Times New Roman" w:hAnsi="Times New Roman"/>
                <w:b/>
                <w:sz w:val="20"/>
                <w:lang w:val="uk-UA" w:eastAsia="uk-UA"/>
              </w:rPr>
              <w:t>і</w:t>
            </w:r>
          </w:p>
        </w:tc>
      </w:tr>
      <w:tr>
        <w:trPr>
          <w:trHeight w:val="60" w:hRule="atLeast"/>
        </w:trPr>
        <w:tc>
          <w:tcPr>
            <w:tcW w:w="2879" w:type="dxa"/>
            <w:gridSpan w:val="2"/>
            <w:vMerge w:val="continue"/>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200"/>
              <w:rPr/>
            </w:pPr>
            <w:r>
              <w:rPr/>
            </w:r>
          </w:p>
        </w:tc>
        <w:tc>
          <w:tcPr>
            <w:tcW w:w="2493" w:type="dxa"/>
            <w:vMerge w:val="continue"/>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200"/>
              <w:rPr/>
            </w:pPr>
            <w:r>
              <w:rPr/>
            </w:r>
          </w:p>
        </w:tc>
        <w:tc>
          <w:tcPr>
            <w:tcW w:w="42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b/>
                <w:b/>
                <w:sz w:val="20"/>
                <w:lang w:val="uk-UA" w:eastAsia="uk-UA"/>
              </w:rPr>
            </w:pPr>
            <w:r>
              <w:rPr>
                <w:rFonts w:eastAsia="Times New Roman" w:cs="Times New Roman" w:ascii="Times New Roman" w:hAnsi="Times New Roman"/>
                <w:b/>
                <w:sz w:val="20"/>
                <w:lang w:val="uk-UA" w:eastAsia="uk-UA"/>
              </w:rPr>
            </w:r>
          </w:p>
        </w:tc>
      </w:tr>
      <w:tr>
        <w:trPr>
          <w:trHeight w:val="388" w:hRule="atLeast"/>
        </w:trPr>
        <w:tc>
          <w:tcPr>
            <w:tcW w:w="287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eastAsia="Times New Roman" w:cs="Times New Roman"/>
                <w:sz w:val="20"/>
                <w:lang w:val="uk-UA" w:eastAsia="uk-UA"/>
              </w:rPr>
            </w:pPr>
            <w:r>
              <w:rPr>
                <w:rFonts w:eastAsia="Times New Roman" w:cs="Times New Roman" w:ascii="Times New Roman" w:hAnsi="Times New Roman"/>
                <w:sz w:val="20"/>
                <w:lang w:val="uk-UA" w:eastAsia="uk-UA"/>
              </w:rPr>
              <w:t>Мовно - літературна, у тому числі українська мова та література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20"/>
                <w:lang w:eastAsia="uk-UA"/>
              </w:rPr>
            </w:pPr>
            <w:r>
              <w:rPr>
                <w:rFonts w:eastAsia="Times New Roman" w:cs="Times New Roman" w:ascii="Times New Roman" w:hAnsi="Times New Roman"/>
                <w:sz w:val="20"/>
                <w:lang w:eastAsia="uk-UA"/>
              </w:rPr>
            </w:r>
          </w:p>
        </w:tc>
        <w:tc>
          <w:tcPr>
            <w:tcW w:w="42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0"/>
                <w:lang w:val="uk-UA"/>
              </w:rPr>
            </w:pPr>
            <w:r>
              <w:rPr>
                <w:rFonts w:cs="Times New Roman" w:ascii="Times New Roman" w:hAnsi="Times New Roman"/>
                <w:sz w:val="20"/>
                <w:lang w:val="uk-UA"/>
              </w:rPr>
              <w:t>10</w:t>
            </w:r>
          </w:p>
        </w:tc>
      </w:tr>
      <w:tr>
        <w:trPr>
          <w:trHeight w:val="328" w:hRule="atLeast"/>
        </w:trPr>
        <w:tc>
          <w:tcPr>
            <w:tcW w:w="287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20"/>
                <w:lang w:val="uk-UA" w:eastAsia="uk-UA"/>
              </w:rPr>
            </w:pPr>
            <w:r>
              <w:rPr>
                <w:rFonts w:eastAsia="Times New Roman" w:cs="Times New Roman" w:ascii="Times New Roman" w:hAnsi="Times New Roman"/>
                <w:sz w:val="20"/>
                <w:lang w:val="uk-UA" w:eastAsia="uk-UA"/>
              </w:rPr>
              <w:t>Іноземна (англійська)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20"/>
                <w:lang w:eastAsia="uk-UA"/>
              </w:rPr>
            </w:pPr>
            <w:r>
              <w:rPr>
                <w:rFonts w:eastAsia="Times New Roman" w:cs="Times New Roman" w:ascii="Times New Roman" w:hAnsi="Times New Roman"/>
                <w:sz w:val="20"/>
                <w:lang w:eastAsia="uk-UA"/>
              </w:rPr>
            </w:r>
          </w:p>
        </w:tc>
        <w:tc>
          <w:tcPr>
            <w:tcW w:w="425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542" w:leader="none"/>
              </w:tabs>
              <w:spacing w:before="0" w:after="200"/>
              <w:jc w:val="center"/>
              <w:rPr>
                <w:rFonts w:ascii="Times New Roman" w:hAnsi="Times New Roman" w:cs="Times New Roman"/>
                <w:sz w:val="20"/>
                <w:lang w:val="uk-UA"/>
              </w:rPr>
            </w:pPr>
            <w:r>
              <w:rPr>
                <w:rFonts w:cs="Times New Roman" w:ascii="Times New Roman" w:hAnsi="Times New Roman"/>
                <w:sz w:val="20"/>
                <w:lang w:val="uk-UA"/>
              </w:rPr>
              <w:t>3</w:t>
            </w:r>
          </w:p>
        </w:tc>
      </w:tr>
      <w:tr>
        <w:trPr>
          <w:trHeight w:val="549" w:hRule="atLeast"/>
        </w:trPr>
        <w:tc>
          <w:tcPr>
            <w:tcW w:w="287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20"/>
                <w:lang w:val="uk-UA" w:eastAsia="uk-UA"/>
              </w:rPr>
            </w:pPr>
            <w:r>
              <w:rPr>
                <w:rFonts w:eastAsia="Times New Roman" w:cs="Times New Roman" w:ascii="Times New Roman" w:hAnsi="Times New Roman"/>
                <w:sz w:val="20"/>
                <w:lang w:val="uk-UA" w:eastAsia="uk-UA"/>
              </w:rPr>
              <w:t>Математична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20"/>
                <w:lang w:val="uk-UA" w:eastAsia="uk-UA"/>
              </w:rPr>
            </w:pPr>
            <w:r>
              <w:rPr>
                <w:rFonts w:eastAsia="Times New Roman" w:cs="Times New Roman" w:ascii="Times New Roman" w:hAnsi="Times New Roman"/>
                <w:sz w:val="20"/>
                <w:lang w:val="uk-UA" w:eastAsia="uk-UA"/>
              </w:rPr>
              <w:t>Математика</w:t>
            </w:r>
          </w:p>
        </w:tc>
        <w:tc>
          <w:tcPr>
            <w:tcW w:w="42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0"/>
                <w:lang w:val="uk-UA"/>
              </w:rPr>
            </w:pPr>
            <w:r>
              <w:rPr>
                <w:rFonts w:cs="Times New Roman" w:ascii="Times New Roman" w:hAnsi="Times New Roman"/>
                <w:sz w:val="20"/>
                <w:lang w:val="uk-UA"/>
              </w:rPr>
              <w:t>5</w:t>
            </w:r>
          </w:p>
        </w:tc>
      </w:tr>
      <w:tr>
        <w:trPr>
          <w:trHeight w:val="1175" w:hRule="atLeast"/>
        </w:trPr>
        <w:tc>
          <w:tcPr>
            <w:tcW w:w="287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0"/>
                <w:lang w:eastAsia="uk-UA"/>
              </w:rPr>
            </w:pPr>
            <w:r>
              <w:rPr>
                <w:rFonts w:eastAsia="Times New Roman" w:cs="Times New Roman" w:ascii="Times New Roman" w:hAnsi="Times New Roman"/>
                <w:sz w:val="20"/>
                <w:lang w:eastAsia="uk-UA"/>
              </w:rPr>
              <w:t>Природнича</w:t>
            </w:r>
          </w:p>
          <w:p>
            <w:pPr>
              <w:pStyle w:val="Normal"/>
              <w:widowControl w:val="false"/>
              <w:jc w:val="center"/>
              <w:rPr>
                <w:rFonts w:ascii="Times New Roman" w:hAnsi="Times New Roman" w:eastAsia="Times New Roman" w:cs="Times New Roman"/>
                <w:sz w:val="20"/>
                <w:lang w:eastAsia="uk-UA"/>
              </w:rPr>
            </w:pPr>
            <w:r>
              <w:rPr>
                <w:rFonts w:eastAsia="Times New Roman" w:cs="Times New Roman" w:ascii="Times New Roman" w:hAnsi="Times New Roman"/>
                <w:sz w:val="20"/>
                <w:lang w:eastAsia="uk-UA"/>
              </w:rPr>
              <w:t>Соціальна і здоров’язбережувальна</w:t>
            </w:r>
          </w:p>
          <w:p>
            <w:pPr>
              <w:pStyle w:val="Normal"/>
              <w:widowControl w:val="false"/>
              <w:spacing w:before="0" w:after="200"/>
              <w:jc w:val="center"/>
              <w:rPr>
                <w:rFonts w:ascii="Times New Roman" w:hAnsi="Times New Roman" w:eastAsia="Times New Roman" w:cs="Times New Roman"/>
                <w:sz w:val="20"/>
                <w:lang w:eastAsia="uk-UA"/>
              </w:rPr>
            </w:pPr>
            <w:r>
              <w:rPr>
                <w:rFonts w:eastAsia="Times New Roman" w:cs="Times New Roman" w:ascii="Times New Roman" w:hAnsi="Times New Roman"/>
                <w:sz w:val="20"/>
                <w:lang w:eastAsia="uk-UA"/>
              </w:rPr>
              <w:t>Громадянська та історична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0"/>
                <w:lang w:eastAsia="uk-UA"/>
              </w:rPr>
            </w:pPr>
            <w:r>
              <w:rPr>
                <w:rFonts w:eastAsia="Times New Roman" w:cs="Times New Roman" w:ascii="Times New Roman" w:hAnsi="Times New Roman"/>
                <w:sz w:val="20"/>
                <w:lang w:eastAsia="uk-UA"/>
              </w:rPr>
            </w:r>
          </w:p>
          <w:p>
            <w:pPr>
              <w:pStyle w:val="Normal"/>
              <w:widowControl w:val="false"/>
              <w:jc w:val="center"/>
              <w:rPr>
                <w:rFonts w:ascii="Times New Roman" w:hAnsi="Times New Roman" w:eastAsia="Times New Roman" w:cs="Times New Roman"/>
                <w:sz w:val="20"/>
                <w:lang w:eastAsia="uk-UA"/>
              </w:rPr>
            </w:pPr>
            <w:r>
              <w:rPr>
                <w:rFonts w:eastAsia="Times New Roman" w:cs="Times New Roman" w:ascii="Times New Roman" w:hAnsi="Times New Roman"/>
                <w:sz w:val="20"/>
                <w:lang w:eastAsia="uk-UA"/>
              </w:rPr>
            </w:r>
          </w:p>
          <w:p>
            <w:pPr>
              <w:pStyle w:val="Normal"/>
              <w:widowControl w:val="false"/>
              <w:spacing w:before="0" w:after="200"/>
              <w:jc w:val="center"/>
              <w:rPr>
                <w:rFonts w:ascii="Times New Roman" w:hAnsi="Times New Roman" w:eastAsia="Times New Roman" w:cs="Times New Roman"/>
                <w:sz w:val="20"/>
                <w:lang w:val="uk-UA" w:eastAsia="uk-UA"/>
              </w:rPr>
            </w:pPr>
            <w:r>
              <w:rPr>
                <w:rFonts w:eastAsia="Times New Roman" w:cs="Times New Roman" w:ascii="Times New Roman" w:hAnsi="Times New Roman"/>
                <w:sz w:val="20"/>
                <w:lang w:val="uk-UA" w:eastAsia="uk-UA"/>
              </w:rPr>
              <w:t>Я досліджую світ</w:t>
            </w:r>
          </w:p>
        </w:tc>
        <w:tc>
          <w:tcPr>
            <w:tcW w:w="425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0"/>
                <w:lang w:val="uk-UA"/>
              </w:rPr>
            </w:pPr>
            <w:r>
              <w:rPr>
                <w:rFonts w:cs="Times New Roman" w:ascii="Times New Roman" w:hAnsi="Times New Roman"/>
                <w:sz w:val="20"/>
                <w:lang w:val="uk-UA"/>
              </w:rPr>
            </w:r>
          </w:p>
          <w:p>
            <w:pPr>
              <w:pStyle w:val="Normal"/>
              <w:widowControl w:val="false"/>
              <w:jc w:val="center"/>
              <w:rPr>
                <w:rFonts w:ascii="Times New Roman" w:hAnsi="Times New Roman" w:cs="Times New Roman"/>
                <w:sz w:val="20"/>
                <w:lang w:val="uk-UA"/>
              </w:rPr>
            </w:pPr>
            <w:r>
              <w:rPr>
                <w:rFonts w:cs="Times New Roman" w:ascii="Times New Roman" w:hAnsi="Times New Roman"/>
                <w:sz w:val="20"/>
                <w:lang w:val="uk-UA"/>
              </w:rPr>
            </w:r>
          </w:p>
          <w:p>
            <w:pPr>
              <w:pStyle w:val="Normal"/>
              <w:widowControl w:val="false"/>
              <w:spacing w:before="0" w:after="200"/>
              <w:jc w:val="center"/>
              <w:rPr>
                <w:rFonts w:ascii="Times New Roman" w:hAnsi="Times New Roman" w:cs="Times New Roman"/>
                <w:sz w:val="20"/>
                <w:lang w:val="uk-UA"/>
              </w:rPr>
            </w:pPr>
            <w:r>
              <w:rPr>
                <w:rFonts w:cs="Times New Roman" w:ascii="Times New Roman" w:hAnsi="Times New Roman"/>
                <w:sz w:val="20"/>
                <w:lang w:val="uk-UA"/>
              </w:rPr>
              <w:t>3</w:t>
            </w:r>
          </w:p>
        </w:tc>
      </w:tr>
      <w:tr>
        <w:trPr>
          <w:trHeight w:val="449" w:hRule="atLeast"/>
        </w:trPr>
        <w:tc>
          <w:tcPr>
            <w:tcW w:w="287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20"/>
                <w:lang w:val="uk-UA" w:eastAsia="uk-UA"/>
              </w:rPr>
            </w:pPr>
            <w:r>
              <w:rPr>
                <w:rFonts w:eastAsia="Times New Roman" w:cs="Times New Roman" w:ascii="Times New Roman" w:hAnsi="Times New Roman"/>
                <w:sz w:val="20"/>
                <w:lang w:val="uk-UA" w:eastAsia="uk-UA"/>
              </w:rPr>
              <w:t>Технологічна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20"/>
                <w:lang w:val="uk-UA" w:eastAsia="uk-UA"/>
              </w:rPr>
            </w:pPr>
            <w:r>
              <w:rPr>
                <w:rFonts w:eastAsia="Times New Roman" w:cs="Times New Roman" w:ascii="Times New Roman" w:hAnsi="Times New Roman"/>
                <w:sz w:val="20"/>
                <w:lang w:val="uk-UA" w:eastAsia="uk-UA"/>
              </w:rPr>
              <w:t>Трудове навчання</w:t>
            </w:r>
          </w:p>
        </w:tc>
        <w:tc>
          <w:tcPr>
            <w:tcW w:w="42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0"/>
                <w:lang w:val="uk-UA"/>
              </w:rPr>
            </w:pPr>
            <w:r>
              <w:rPr>
                <w:rFonts w:cs="Times New Roman" w:ascii="Times New Roman" w:hAnsi="Times New Roman"/>
                <w:sz w:val="20"/>
                <w:lang w:val="uk-UA"/>
              </w:rPr>
              <w:t>1</w:t>
            </w:r>
          </w:p>
        </w:tc>
      </w:tr>
      <w:tr>
        <w:trPr>
          <w:trHeight w:val="427" w:hRule="atLeast"/>
        </w:trPr>
        <w:tc>
          <w:tcPr>
            <w:tcW w:w="287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20"/>
                <w:lang w:val="uk-UA" w:eastAsia="uk-UA"/>
              </w:rPr>
            </w:pPr>
            <w:r>
              <w:rPr>
                <w:rFonts w:eastAsia="Times New Roman" w:cs="Times New Roman" w:ascii="Times New Roman" w:hAnsi="Times New Roman"/>
                <w:sz w:val="20"/>
                <w:lang w:val="uk-UA" w:eastAsia="uk-UA"/>
              </w:rPr>
              <w:t>Інформатична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lang w:val="uk-UA"/>
              </w:rPr>
            </w:pPr>
            <w:r>
              <w:rPr>
                <w:rFonts w:cs="Times New Roman" w:ascii="Times New Roman" w:hAnsi="Times New Roman"/>
                <w:lang w:val="uk-UA"/>
              </w:rPr>
              <w:t>Інформатика</w:t>
            </w:r>
          </w:p>
        </w:tc>
        <w:tc>
          <w:tcPr>
            <w:tcW w:w="42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lang w:val="uk-UA"/>
              </w:rPr>
            </w:pPr>
            <w:r>
              <w:rPr>
                <w:rFonts w:cs="Times New Roman" w:ascii="Times New Roman" w:hAnsi="Times New Roman"/>
                <w:lang w:val="uk-UA"/>
              </w:rPr>
              <w:t>1</w:t>
            </w:r>
          </w:p>
        </w:tc>
      </w:tr>
      <w:tr>
        <w:trPr>
          <w:trHeight w:val="411" w:hRule="atLeast"/>
        </w:trPr>
        <w:tc>
          <w:tcPr>
            <w:tcW w:w="287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0"/>
                <w:lang w:val="uk-UA" w:eastAsia="uk-UA"/>
              </w:rPr>
            </w:pPr>
            <w:r>
              <w:rPr>
                <w:rFonts w:eastAsia="Times New Roman" w:cs="Times New Roman" w:ascii="Times New Roman" w:hAnsi="Times New Roman"/>
                <w:sz w:val="20"/>
                <w:lang w:val="uk-UA" w:eastAsia="uk-UA"/>
              </w:rPr>
            </w:r>
          </w:p>
          <w:p>
            <w:pPr>
              <w:pStyle w:val="Normal"/>
              <w:widowControl w:val="false"/>
              <w:spacing w:before="0" w:after="200"/>
              <w:jc w:val="center"/>
              <w:rPr>
                <w:rFonts w:ascii="Times New Roman" w:hAnsi="Times New Roman" w:eastAsia="Times New Roman" w:cs="Times New Roman"/>
                <w:sz w:val="20"/>
                <w:lang w:val="uk-UA" w:eastAsia="uk-UA"/>
              </w:rPr>
            </w:pPr>
            <w:r>
              <w:rPr>
                <w:rFonts w:eastAsia="Times New Roman" w:cs="Times New Roman" w:ascii="Times New Roman" w:hAnsi="Times New Roman"/>
                <w:sz w:val="20"/>
                <w:lang w:val="uk-UA" w:eastAsia="uk-UA"/>
              </w:rPr>
              <w:t>Мистецька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eastAsia="Times New Roman" w:cs="Times New Roman"/>
                <w:sz w:val="20"/>
                <w:lang w:val="uk-UA" w:eastAsia="uk-UA"/>
              </w:rPr>
            </w:pPr>
            <w:r>
              <w:rPr>
                <w:rFonts w:eastAsia="Times New Roman" w:cs="Times New Roman" w:ascii="Times New Roman" w:hAnsi="Times New Roman"/>
                <w:sz w:val="20"/>
                <w:lang w:val="uk-UA" w:eastAsia="uk-UA"/>
              </w:rPr>
            </w:r>
          </w:p>
          <w:p>
            <w:pPr>
              <w:pStyle w:val="Normal"/>
              <w:widowControl w:val="false"/>
              <w:spacing w:before="0" w:after="200"/>
              <w:jc w:val="center"/>
              <w:rPr>
                <w:rFonts w:ascii="Times New Roman" w:hAnsi="Times New Roman" w:eastAsia="Times New Roman" w:cs="Times New Roman"/>
                <w:sz w:val="20"/>
                <w:lang w:val="uk-UA" w:eastAsia="uk-UA"/>
              </w:rPr>
            </w:pPr>
            <w:r>
              <w:rPr>
                <w:rFonts w:eastAsia="Times New Roman" w:cs="Times New Roman" w:ascii="Times New Roman" w:hAnsi="Times New Roman"/>
                <w:sz w:val="20"/>
                <w:lang w:val="uk-UA" w:eastAsia="uk-UA"/>
              </w:rPr>
              <w:t>Мистецтво</w:t>
            </w:r>
          </w:p>
        </w:tc>
        <w:tc>
          <w:tcPr>
            <w:tcW w:w="425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0"/>
                <w:lang w:val="uk-UA"/>
              </w:rPr>
            </w:pPr>
            <w:r>
              <w:rPr>
                <w:rFonts w:cs="Times New Roman" w:ascii="Times New Roman" w:hAnsi="Times New Roman"/>
                <w:sz w:val="20"/>
                <w:lang w:val="uk-UA"/>
              </w:rPr>
            </w:r>
          </w:p>
          <w:p>
            <w:pPr>
              <w:pStyle w:val="Normal"/>
              <w:widowControl w:val="false"/>
              <w:spacing w:before="0" w:after="200"/>
              <w:jc w:val="center"/>
              <w:rPr>
                <w:rFonts w:ascii="Times New Roman" w:hAnsi="Times New Roman" w:cs="Times New Roman"/>
                <w:sz w:val="20"/>
                <w:lang w:val="uk-UA"/>
              </w:rPr>
            </w:pPr>
            <w:r>
              <w:rPr>
                <w:rFonts w:cs="Times New Roman" w:ascii="Times New Roman" w:hAnsi="Times New Roman"/>
                <w:sz w:val="20"/>
                <w:lang w:val="uk-UA"/>
              </w:rPr>
              <w:t>2</w:t>
            </w:r>
          </w:p>
        </w:tc>
      </w:tr>
      <w:tr>
        <w:trPr>
          <w:trHeight w:val="1175" w:hRule="atLeast"/>
        </w:trPr>
        <w:tc>
          <w:tcPr>
            <w:tcW w:w="287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20"/>
                <w:lang w:val="uk-UA" w:eastAsia="uk-UA"/>
              </w:rPr>
            </w:pPr>
            <w:r>
              <w:rPr>
                <w:rFonts w:eastAsia="Times New Roman" w:cs="Times New Roman" w:ascii="Times New Roman" w:hAnsi="Times New Roman"/>
                <w:sz w:val="20"/>
                <w:lang w:val="uk-UA" w:eastAsia="uk-UA"/>
              </w:rPr>
              <w:t>Фізкультурна</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20"/>
                <w:lang w:val="uk-UA" w:eastAsia="uk-UA"/>
              </w:rPr>
            </w:pPr>
            <w:r>
              <w:rPr>
                <w:rFonts w:eastAsia="Times New Roman" w:cs="Times New Roman" w:ascii="Times New Roman" w:hAnsi="Times New Roman"/>
                <w:sz w:val="20"/>
                <w:lang w:val="uk-UA" w:eastAsia="uk-UA"/>
              </w:rPr>
              <w:t>Фізична культура</w:t>
            </w:r>
          </w:p>
        </w:tc>
        <w:tc>
          <w:tcPr>
            <w:tcW w:w="425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Times New Roman"/>
                <w:sz w:val="20"/>
                <w:lang w:val="uk-UA"/>
              </w:rPr>
            </w:pPr>
            <w:r>
              <w:rPr>
                <w:rFonts w:cs="Times New Roman" w:ascii="Times New Roman" w:hAnsi="Times New Roman"/>
                <w:sz w:val="20"/>
                <w:lang w:val="uk-UA"/>
              </w:rPr>
              <w:t>3</w:t>
            </w:r>
          </w:p>
          <w:p>
            <w:pPr>
              <w:pStyle w:val="Normal"/>
              <w:widowControl w:val="false"/>
              <w:tabs>
                <w:tab w:val="clear" w:pos="708"/>
                <w:tab w:val="left" w:pos="1114" w:leader="none"/>
              </w:tabs>
              <w:spacing w:before="0" w:after="200"/>
              <w:rPr>
                <w:rFonts w:ascii="Times New Roman" w:hAnsi="Times New Roman" w:cs="Times New Roman"/>
                <w:sz w:val="20"/>
                <w:lang w:val="uk-UA"/>
              </w:rPr>
            </w:pPr>
            <w:r>
              <w:rPr>
                <w:rFonts w:cs="Times New Roman" w:ascii="Times New Roman" w:hAnsi="Times New Roman"/>
                <w:sz w:val="20"/>
                <w:lang w:val="uk-UA"/>
              </w:rPr>
            </w:r>
          </w:p>
        </w:tc>
      </w:tr>
      <w:tr>
        <w:trPr>
          <w:trHeight w:val="662" w:hRule="atLeast"/>
        </w:trPr>
        <w:tc>
          <w:tcPr>
            <w:tcW w:w="5372" w:type="dxa"/>
            <w:gridSpan w:val="3"/>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200"/>
              <w:rPr>
                <w:rFonts w:ascii="Times New Roman" w:hAnsi="Times New Roman" w:eastAsia="Times New Roman" w:cs="Times New Roman"/>
                <w:sz w:val="20"/>
                <w:lang w:val="uk-UA" w:eastAsia="uk-UA"/>
              </w:rPr>
            </w:pPr>
            <w:r>
              <w:rPr>
                <w:rFonts w:eastAsia="Times New Roman" w:cs="Times New Roman" w:ascii="Times New Roman" w:hAnsi="Times New Roman"/>
                <w:sz w:val="20"/>
                <w:lang w:val="uk-UA" w:eastAsia="uk-UA"/>
              </w:rPr>
              <w:t>Усього:</w:t>
            </w:r>
          </w:p>
        </w:tc>
        <w:tc>
          <w:tcPr>
            <w:tcW w:w="4257"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200"/>
              <w:jc w:val="center"/>
              <w:rPr>
                <w:rFonts w:ascii="Times New Roman" w:hAnsi="Times New Roman" w:cs="Times New Roman"/>
                <w:sz w:val="20"/>
                <w:lang w:val="uk-UA"/>
              </w:rPr>
            </w:pPr>
            <w:r>
              <w:rPr>
                <w:rFonts w:cs="Times New Roman" w:ascii="Times New Roman" w:hAnsi="Times New Roman"/>
                <w:sz w:val="20"/>
                <w:lang w:val="uk-UA"/>
              </w:rPr>
              <w:t>25</w:t>
            </w:r>
          </w:p>
        </w:tc>
      </w:tr>
      <w:tr>
        <w:trPr>
          <w:trHeight w:val="403" w:hRule="atLeast"/>
        </w:trPr>
        <w:tc>
          <w:tcPr>
            <w:tcW w:w="261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sz w:val="20"/>
                <w:lang w:val="uk-UA" w:eastAsia="uk-UA"/>
              </w:rPr>
            </w:pPr>
            <w:r>
              <w:rPr>
                <w:rFonts w:eastAsia="Times New Roman" w:cs="Times New Roman" w:ascii="Times New Roman" w:hAnsi="Times New Roman"/>
                <w:sz w:val="20"/>
                <w:lang w:val="uk-UA" w:eastAsia="uk-UA"/>
              </w:rPr>
            </w:r>
          </w:p>
          <w:p>
            <w:pPr>
              <w:pStyle w:val="Normal"/>
              <w:widowControl w:val="false"/>
              <w:spacing w:before="0" w:after="200"/>
              <w:jc w:val="center"/>
              <w:rPr>
                <w:rFonts w:ascii="Times New Roman" w:hAnsi="Times New Roman" w:eastAsia="Times New Roman" w:cs="Times New Roman"/>
                <w:sz w:val="20"/>
                <w:lang w:val="uk-UA" w:eastAsia="uk-UA"/>
              </w:rPr>
            </w:pPr>
            <w:r>
              <w:rPr>
                <w:rFonts w:eastAsia="Times New Roman" w:cs="Times New Roman" w:ascii="Times New Roman" w:hAnsi="Times New Roman"/>
                <w:sz w:val="20"/>
                <w:lang w:val="uk-UA" w:eastAsia="uk-UA"/>
              </w:rPr>
              <w:t>Корекційно –розвиткова робота</w:t>
            </w:r>
          </w:p>
        </w:tc>
        <w:tc>
          <w:tcPr>
            <w:tcW w:w="27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20"/>
                <w:lang w:val="uk-UA" w:eastAsia="uk-UA"/>
              </w:rPr>
            </w:pPr>
            <w:r>
              <w:rPr>
                <w:rFonts w:eastAsia="Times New Roman" w:cs="Times New Roman" w:ascii="Times New Roman" w:hAnsi="Times New Roman"/>
                <w:sz w:val="20"/>
                <w:lang w:val="uk-UA" w:eastAsia="uk-UA"/>
              </w:rPr>
              <w:t>Розвиток мовлення</w:t>
            </w:r>
          </w:p>
        </w:tc>
        <w:tc>
          <w:tcPr>
            <w:tcW w:w="42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0"/>
                <w:lang w:val="uk-UA"/>
              </w:rPr>
            </w:pPr>
            <w:r>
              <w:rPr>
                <w:rFonts w:cs="Times New Roman" w:ascii="Times New Roman" w:hAnsi="Times New Roman"/>
                <w:sz w:val="20"/>
                <w:lang w:val="uk-UA"/>
              </w:rPr>
              <w:t>2</w:t>
            </w:r>
          </w:p>
        </w:tc>
      </w:tr>
      <w:tr>
        <w:trPr>
          <w:trHeight w:val="513" w:hRule="atLeast"/>
        </w:trPr>
        <w:tc>
          <w:tcPr>
            <w:tcW w:w="26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sz w:val="20"/>
                <w:lang w:val="uk-UA" w:eastAsia="uk-UA"/>
              </w:rPr>
            </w:pPr>
            <w:r>
              <w:rPr>
                <w:rFonts w:eastAsia="Times New Roman" w:cs="Times New Roman" w:ascii="Times New Roman" w:hAnsi="Times New Roman"/>
                <w:sz w:val="20"/>
                <w:lang w:val="uk-UA" w:eastAsia="uk-UA"/>
              </w:rPr>
            </w:r>
          </w:p>
        </w:tc>
        <w:tc>
          <w:tcPr>
            <w:tcW w:w="275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20"/>
                <w:lang w:val="uk-UA" w:eastAsia="uk-UA"/>
              </w:rPr>
            </w:pPr>
            <w:r>
              <w:rPr>
                <w:rFonts w:eastAsia="Times New Roman" w:cs="Times New Roman" w:ascii="Times New Roman" w:hAnsi="Times New Roman"/>
                <w:sz w:val="20"/>
                <w:lang w:val="uk-UA" w:eastAsia="uk-UA"/>
              </w:rPr>
              <w:t>Соціально – побутове орієнтування</w:t>
            </w:r>
          </w:p>
        </w:tc>
        <w:tc>
          <w:tcPr>
            <w:tcW w:w="425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0"/>
                <w:lang w:val="uk-UA"/>
              </w:rPr>
            </w:pPr>
            <w:r>
              <w:rPr>
                <w:rFonts w:cs="Times New Roman" w:ascii="Times New Roman" w:hAnsi="Times New Roman"/>
                <w:sz w:val="20"/>
                <w:lang w:val="uk-UA"/>
              </w:rPr>
              <w:t>2</w:t>
            </w:r>
          </w:p>
        </w:tc>
      </w:tr>
    </w:tbl>
    <w:p>
      <w:pPr>
        <w:pStyle w:val="Normal"/>
        <w:spacing w:lineRule="auto" w:line="24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ind w:right="85" w:hanging="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pacing w:lineRule="auto" w:line="240"/>
        <w:ind w:right="85" w:hanging="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pacing w:lineRule="auto" w:line="240"/>
        <w:ind w:right="85" w:hanging="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pacing w:lineRule="auto" w:line="240"/>
        <w:ind w:right="85" w:hanging="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pacing w:lineRule="auto" w:line="240"/>
        <w:ind w:right="85" w:hanging="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t>ІІ СТУПІНЬ</w:t>
      </w:r>
    </w:p>
    <w:p>
      <w:pPr>
        <w:pStyle w:val="Normal"/>
        <w:spacing w:lineRule="auto" w:line="240"/>
        <w:ind w:right="85" w:hanging="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t>БАЗОВА СЕРЕДНЯ ОСВІТА</w:t>
      </w:r>
    </w:p>
    <w:p>
      <w:pPr>
        <w:pStyle w:val="Normal"/>
        <w:spacing w:lineRule="auto" w:line="240"/>
        <w:ind w:right="85" w:hanging="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t>Освітня навчальна програма</w:t>
      </w:r>
      <w:r>
        <w:rPr>
          <w:rStyle w:val="Strong"/>
          <w:rFonts w:cs="Times New Roman" w:ascii="Times New Roman" w:hAnsi="Times New Roman"/>
          <w:color w:val="000000"/>
          <w:sz w:val="24"/>
          <w:szCs w:val="24"/>
          <w:shd w:fill="FFFFFF" w:val="clear"/>
        </w:rPr>
        <w:t> </w:t>
      </w:r>
      <w:r>
        <w:rPr>
          <w:rStyle w:val="Strong"/>
          <w:rFonts w:cs="Times New Roman" w:ascii="Times New Roman" w:hAnsi="Times New Roman"/>
          <w:color w:val="000000"/>
          <w:sz w:val="24"/>
          <w:szCs w:val="24"/>
          <w:shd w:fill="FFFFFF" w:val="clear"/>
          <w:lang w:val="uk-UA"/>
        </w:rPr>
        <w:t>(</w:t>
      </w:r>
      <w:r>
        <w:rPr>
          <w:rStyle w:val="Strong"/>
          <w:rFonts w:cs="Times New Roman" w:ascii="Times New Roman" w:hAnsi="Times New Roman"/>
          <w:color w:val="000000"/>
          <w:sz w:val="24"/>
          <w:szCs w:val="24"/>
          <w:shd w:fill="FFFFFF" w:val="clear"/>
        </w:rPr>
        <w:t>5 клас</w:t>
      </w:r>
      <w:r>
        <w:rPr>
          <w:rStyle w:val="Strong"/>
          <w:rFonts w:cs="Times New Roman" w:ascii="Times New Roman" w:hAnsi="Times New Roman"/>
          <w:color w:val="000000"/>
          <w:sz w:val="24"/>
          <w:szCs w:val="24"/>
          <w:shd w:fill="FFFFFF" w:val="clear"/>
          <w:lang w:val="uk-UA"/>
        </w:rPr>
        <w:t>)</w:t>
      </w:r>
    </w:p>
    <w:p>
      <w:pPr>
        <w:pStyle w:val="LOnormal"/>
        <w:spacing w:before="5" w:after="200"/>
        <w:ind w:firstLine="567"/>
        <w:rPr>
          <w:b/>
          <w:b/>
          <w:color w:val="000000"/>
          <w:sz w:val="20"/>
          <w:szCs w:val="20"/>
        </w:rPr>
      </w:pPr>
      <w:r>
        <w:rPr>
          <w:b/>
          <w:color w:val="000000"/>
          <w:sz w:val="20"/>
          <w:szCs w:val="20"/>
        </w:rPr>
      </w:r>
      <w:bookmarkStart w:id="0" w:name="_gjdgxs"/>
      <w:bookmarkStart w:id="1" w:name="_gjdgxs"/>
      <w:bookmarkEnd w:id="1"/>
    </w:p>
    <w:p>
      <w:pPr>
        <w:pStyle w:val="LOnormal"/>
        <w:ind w:right="306" w:firstLine="567"/>
        <w:jc w:val="both"/>
        <w:rPr>
          <w:color w:val="000000"/>
          <w:sz w:val="24"/>
          <w:szCs w:val="24"/>
        </w:rPr>
      </w:pPr>
      <w:r>
        <w:rPr>
          <w:color w:val="000000"/>
          <w:sz w:val="24"/>
          <w:szCs w:val="24"/>
        </w:rPr>
        <w:t>Освітня програма, що реалізується в закладі, спрямована на: формування в учнів сучасної наукової картини світу; виховання працьовитості, любові до природи; розвиток в учнів національної самосвідомості; формування людини та громадянина, яка прагне вдосконалювання та перетворення суспільства; інтеграцію особистості в систему світової та національної культури; рішення задач, формування загальної культури особистості, адаптації особистості до життя в суспільстві; 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 створення основи для усвідомленого відповідального вибору та наступного освоєння професійних освітніх програм; формування потреби учнів до самоосвіти, саморозвитку, самовдосконалення тощо.</w:t>
      </w:r>
    </w:p>
    <w:p>
      <w:pPr>
        <w:pStyle w:val="LOnormal"/>
        <w:spacing w:before="1" w:after="200"/>
        <w:ind w:right="307" w:firstLine="567"/>
        <w:jc w:val="both"/>
        <w:rPr>
          <w:color w:val="000000"/>
          <w:sz w:val="24"/>
          <w:szCs w:val="24"/>
        </w:rPr>
      </w:pPr>
      <w:r>
        <w:rPr>
          <w:color w:val="000000"/>
          <w:sz w:val="24"/>
          <w:szCs w:val="24"/>
        </w:rPr>
        <w:t>Модель випускника Нової Української Школи – це необхідна основа для сміливих і успішних кроків у своє майбутнє.</w:t>
      </w:r>
    </w:p>
    <w:p>
      <w:pPr>
        <w:pStyle w:val="1"/>
        <w:tabs>
          <w:tab w:val="clear" w:pos="708"/>
          <w:tab w:val="left" w:pos="6946" w:leader="none"/>
          <w:tab w:val="left" w:pos="7230" w:leader="none"/>
        </w:tabs>
        <w:ind w:firstLine="567"/>
        <w:jc w:val="both"/>
        <w:rPr/>
      </w:pPr>
      <w:r>
        <w:rPr/>
      </w:r>
    </w:p>
    <w:p>
      <w:pPr>
        <w:pStyle w:val="LOnormal"/>
        <w:jc w:val="both"/>
        <w:rPr>
          <w:b/>
          <w:b/>
          <w:sz w:val="24"/>
          <w:szCs w:val="24"/>
        </w:rPr>
      </w:pPr>
      <w:r>
        <w:rPr>
          <w:b/>
          <w:sz w:val="24"/>
          <w:szCs w:val="24"/>
        </w:rPr>
        <w:t>Загальні положення. Нормативно-правове забезпечення</w:t>
      </w:r>
    </w:p>
    <w:p>
      <w:pPr>
        <w:pStyle w:val="LOnormal"/>
        <w:ind w:right="282" w:firstLine="567"/>
        <w:jc w:val="both"/>
        <w:rPr>
          <w:color w:val="000000"/>
          <w:sz w:val="24"/>
          <w:szCs w:val="24"/>
        </w:rPr>
      </w:pPr>
      <w:r>
        <w:rPr>
          <w:color w:val="000000"/>
          <w:sz w:val="24"/>
          <w:szCs w:val="24"/>
        </w:rPr>
        <w:t>Організація освітньої діяльності в 5 класі у 2022/2023 навчальному році здійснюватиметься відповідно до законів України «Про освіту», «Про повну загальну середню освіту», Концепції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України від 14.12.2016 № 988), Державного стандарту базової середньої освіти, затвердженого постановою Кабінету Міністрів України від 30.09.2020 р. № 898).</w:t>
      </w:r>
    </w:p>
    <w:p>
      <w:pPr>
        <w:pStyle w:val="LOnormal"/>
        <w:ind w:right="306" w:firstLine="567"/>
        <w:jc w:val="both"/>
        <w:rPr>
          <w:color w:val="000000"/>
          <w:sz w:val="24"/>
          <w:szCs w:val="24"/>
        </w:rPr>
      </w:pPr>
      <w:r>
        <w:rPr>
          <w:color w:val="000000"/>
          <w:sz w:val="24"/>
          <w:szCs w:val="24"/>
        </w:rPr>
        <w:t xml:space="preserve">Освітня програма комунального закладу «Майдано-Олександрівський ліцей» на 2022-2023 навчальні роки розроблена відповідно до ст.33 закону України «Про освіту», ст.15, 38, 39 Закону України «Про повну загальну середню освіту», Типової освітньої програми для 5-9 класів закладів загальної середньої освіти (наказ МОН України від 19.022021 №235). Освітня програма враховує </w:t>
      </w:r>
      <w:r>
        <w:rPr>
          <w:sz w:val="24"/>
          <w:szCs w:val="24"/>
        </w:rPr>
        <w:t>інструктивно-методичні рекомендації щодо викладання навчальних предметів у закладах загальної середньої освіти у 2022/2023 навчальному році, та Державні санітарні правила і норми влаштування</w:t>
      </w:r>
      <w:r>
        <w:rPr>
          <w:color w:val="000000"/>
          <w:sz w:val="24"/>
          <w:szCs w:val="24"/>
        </w:rPr>
        <w:t>, утримання загальноосвітніх навчальних закладів та організації освітнього процесу.</w:t>
      </w:r>
    </w:p>
    <w:p>
      <w:pPr>
        <w:pStyle w:val="LOnormal"/>
        <w:ind w:right="304" w:firstLine="567"/>
        <w:jc w:val="both"/>
        <w:rPr>
          <w:color w:val="000000"/>
          <w:sz w:val="24"/>
          <w:szCs w:val="24"/>
        </w:rPr>
      </w:pPr>
      <w:r>
        <w:rPr>
          <w:color w:val="000000"/>
          <w:sz w:val="24"/>
          <w:szCs w:val="24"/>
        </w:rPr>
        <w:t>При визначенні гранично допустимого навантаження учнів ураховані санітарно- гігієнічні норми та нормативну тривалість уроків: 5-11-х – 45 хвилин. Години фізичної культури в 5-11-х класах не враховуються при визначенні гранично допустимого навантаження, що передбачено наказами Міністерства освіти і науки України від 27.08.2010 №834 зі змінами, внесеними наказом МОН України від 29.05.2014 №657, від 10.06.2011 №572, від 03.04.2012 №409 із змінами, внесеними наказом МОН України від 29.05.2014 №664, №1465.</w:t>
      </w:r>
    </w:p>
    <w:p>
      <w:pPr>
        <w:pStyle w:val="LOnormal"/>
        <w:spacing w:before="1" w:after="200"/>
        <w:ind w:right="314" w:firstLine="567"/>
        <w:jc w:val="both"/>
        <w:rPr>
          <w:color w:val="000000"/>
          <w:sz w:val="24"/>
          <w:szCs w:val="24"/>
        </w:rPr>
      </w:pPr>
      <w:r>
        <w:rPr>
          <w:color w:val="000000"/>
          <w:sz w:val="24"/>
          <w:szCs w:val="24"/>
        </w:rPr>
        <w:t>Гранична наповнюваність класів встановлюється відповідно до Закону України «Про загальну середню освіту».</w:t>
      </w:r>
    </w:p>
    <w:p>
      <w:pPr>
        <w:pStyle w:val="1"/>
        <w:spacing w:lineRule="auto" w:line="271" w:before="71" w:after="200"/>
        <w:jc w:val="both"/>
        <w:rPr/>
      </w:pPr>
      <w:r>
        <w:rPr/>
      </w:r>
    </w:p>
    <w:p>
      <w:pPr>
        <w:pStyle w:val="LOnormal"/>
        <w:jc w:val="both"/>
        <w:rPr>
          <w:b/>
          <w:b/>
          <w:sz w:val="24"/>
          <w:szCs w:val="24"/>
        </w:rPr>
      </w:pPr>
      <w:r>
        <w:rPr>
          <w:b/>
          <w:sz w:val="24"/>
          <w:szCs w:val="24"/>
        </w:rPr>
        <w:t>Метою освітньої програми є:</w:t>
      </w:r>
    </w:p>
    <w:p>
      <w:pPr>
        <w:pStyle w:val="LOnormal"/>
        <w:jc w:val="both"/>
        <w:rPr>
          <w:b/>
          <w:b/>
          <w:sz w:val="24"/>
          <w:szCs w:val="24"/>
        </w:rPr>
      </w:pPr>
      <w:r>
        <w:rPr>
          <w:sz w:val="24"/>
          <w:szCs w:val="24"/>
        </w:rPr>
        <w:t>- р</w:t>
      </w:r>
      <w:r>
        <w:rPr>
          <w:color w:val="000000"/>
          <w:sz w:val="24"/>
          <w:szCs w:val="24"/>
        </w:rPr>
        <w:t>еалізація предметного і надпредметного змісту навчання, що забезпечує розвиток здібностей дитини, становлення її як повноцінної, соціально активної, конкурентоздатної особистості, яка володіє ключовими компетентностями (вільне володіння державною мовою; здатність спілкуватися рідною (у разі відмінності від державної) та іноземними мовами; математична компетентність; компетентності у галузі природничих наук, техніки і технологій; інноваційність; екологічна компетентність; інформаційно-комунікаційна компетентність; навчання впродовж життя;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культурна компетентність; підприємливість та фінансова грамотність);</w:t>
      </w:r>
    </w:p>
    <w:p>
      <w:pPr>
        <w:pStyle w:val="LOnormal"/>
        <w:jc w:val="both"/>
        <w:rPr>
          <w:b/>
          <w:b/>
          <w:sz w:val="24"/>
          <w:szCs w:val="24"/>
        </w:rPr>
      </w:pPr>
      <w:r>
        <w:rPr>
          <w:b/>
          <w:sz w:val="24"/>
          <w:szCs w:val="24"/>
        </w:rPr>
        <w:t xml:space="preserve">- </w:t>
      </w:r>
      <w:r>
        <w:rPr>
          <w:color w:val="000000"/>
          <w:sz w:val="24"/>
          <w:szCs w:val="24"/>
        </w:rPr>
        <w:t>забезпечення діяльнісної спрямованості навчання, яке передбачає постійне включення учнів до різних видів педагогічно доцільної активної навчально-пізнавальної діяльності, а також практичну його спрямованість;</w:t>
      </w:r>
    </w:p>
    <w:p>
      <w:pPr>
        <w:pStyle w:val="LOnormal"/>
        <w:jc w:val="both"/>
        <w:rPr>
          <w:b/>
          <w:b/>
          <w:sz w:val="24"/>
          <w:szCs w:val="24"/>
        </w:rPr>
      </w:pPr>
      <w:r>
        <w:rPr>
          <w:b/>
          <w:sz w:val="24"/>
          <w:szCs w:val="24"/>
        </w:rPr>
        <w:t xml:space="preserve">- </w:t>
      </w:r>
      <w:r>
        <w:rPr>
          <w:color w:val="000000"/>
          <w:sz w:val="24"/>
          <w:szCs w:val="24"/>
        </w:rPr>
        <w:t>реалізація в освітньому процесі міжпредметних і внутрішньо предметних зв’язків; наскрізних ліній, що є засобом інтеграції ключових і загальнопредметних компетентностей, окремих предметів та предметних циклів;</w:t>
      </w:r>
    </w:p>
    <w:p>
      <w:pPr>
        <w:pStyle w:val="LOnormal"/>
        <w:jc w:val="both"/>
        <w:rPr>
          <w:color w:val="000000"/>
          <w:sz w:val="24"/>
          <w:szCs w:val="24"/>
        </w:rPr>
      </w:pPr>
      <w:r>
        <w:rPr>
          <w:b/>
          <w:sz w:val="24"/>
          <w:szCs w:val="24"/>
        </w:rPr>
        <w:t xml:space="preserve">- </w:t>
      </w:r>
      <w:r>
        <w:rPr>
          <w:color w:val="000000"/>
          <w:sz w:val="24"/>
          <w:szCs w:val="24"/>
        </w:rPr>
        <w:t>зосередження педагогічного колективу на цілеспрямованості, системності і єдності діяльності в змісті освіти.</w:t>
      </w:r>
    </w:p>
    <w:p>
      <w:pPr>
        <w:pStyle w:val="LOnormal"/>
        <w:jc w:val="both"/>
        <w:rPr>
          <w:b/>
          <w:b/>
          <w:sz w:val="24"/>
          <w:szCs w:val="24"/>
        </w:rPr>
      </w:pPr>
      <w:r>
        <w:rPr>
          <w:b/>
          <w:sz w:val="24"/>
          <w:szCs w:val="24"/>
        </w:rPr>
      </w:r>
    </w:p>
    <w:p>
      <w:pPr>
        <w:pStyle w:val="LOnormal"/>
        <w:ind w:firstLine="567"/>
        <w:jc w:val="both"/>
        <w:rPr>
          <w:b/>
          <w:b/>
          <w:color w:val="000000"/>
          <w:sz w:val="24"/>
          <w:szCs w:val="24"/>
        </w:rPr>
      </w:pPr>
      <w:r>
        <w:rPr>
          <w:b/>
          <w:color w:val="000000"/>
          <w:sz w:val="24"/>
          <w:szCs w:val="24"/>
        </w:rPr>
        <w:t>Напрямки реалізації</w:t>
      </w:r>
    </w:p>
    <w:p>
      <w:pPr>
        <w:pStyle w:val="LOnormal"/>
        <w:ind w:firstLine="567"/>
        <w:jc w:val="both"/>
        <w:rPr>
          <w:b/>
          <w:b/>
          <w:color w:val="000000"/>
          <w:sz w:val="24"/>
          <w:szCs w:val="24"/>
        </w:rPr>
      </w:pPr>
      <w:r>
        <w:rPr>
          <w:color w:val="000000"/>
          <w:sz w:val="24"/>
          <w:szCs w:val="24"/>
        </w:rPr>
        <w:t>Згідно з чинним законодавством організувати освітній процес відповідно до рівнів типових освітніх програм таких ступенів навчання:</w:t>
      </w:r>
    </w:p>
    <w:p>
      <w:pPr>
        <w:pStyle w:val="LOnormal"/>
        <w:tabs>
          <w:tab w:val="clear" w:pos="708"/>
          <w:tab w:val="left" w:pos="1134" w:leader="none"/>
          <w:tab w:val="left" w:pos="6237" w:leader="none"/>
        </w:tabs>
        <w:ind w:firstLine="567"/>
        <w:jc w:val="both"/>
        <w:rPr>
          <w:color w:val="000000"/>
          <w:sz w:val="24"/>
          <w:szCs w:val="24"/>
        </w:rPr>
      </w:pPr>
      <w:r>
        <w:rPr>
          <w:color w:val="000000"/>
          <w:sz w:val="24"/>
          <w:szCs w:val="24"/>
        </w:rPr>
        <w:t xml:space="preserve">ІІ ступінь – базова середня освіта тривалістю п’ять років; </w:t>
      </w:r>
    </w:p>
    <w:p>
      <w:pPr>
        <w:pStyle w:val="LOnormal"/>
        <w:tabs>
          <w:tab w:val="clear" w:pos="708"/>
          <w:tab w:val="left" w:pos="1134" w:leader="none"/>
          <w:tab w:val="left" w:pos="6237" w:leader="none"/>
        </w:tabs>
        <w:ind w:firstLine="567"/>
        <w:jc w:val="both"/>
        <w:rPr>
          <w:color w:val="000000"/>
          <w:sz w:val="24"/>
          <w:szCs w:val="24"/>
        </w:rPr>
      </w:pPr>
      <w:r>
        <w:rPr>
          <w:color w:val="000000"/>
          <w:sz w:val="24"/>
          <w:szCs w:val="24"/>
          <w:u w:val="single"/>
        </w:rPr>
        <w:t>При реалізації освітньої програми забезпечити:</w:t>
      </w:r>
    </w:p>
    <w:p>
      <w:pPr>
        <w:pStyle w:val="LOnormal"/>
        <w:numPr>
          <w:ilvl w:val="2"/>
          <w:numId w:val="1"/>
        </w:numPr>
        <w:tabs>
          <w:tab w:val="clear" w:pos="708"/>
          <w:tab w:val="left" w:pos="1134" w:leader="none"/>
        </w:tabs>
        <w:spacing w:before="1" w:after="200"/>
        <w:ind w:left="0" w:right="313" w:firstLine="567"/>
        <w:jc w:val="both"/>
        <w:rPr/>
      </w:pPr>
      <w:r>
        <w:rPr>
          <w:color w:val="000000"/>
          <w:sz w:val="24"/>
          <w:szCs w:val="24"/>
        </w:rPr>
        <w:t>логічну послідовність вивчення предметів, що розкривається у відповідних навчальних програмах;</w:t>
      </w:r>
    </w:p>
    <w:p>
      <w:pPr>
        <w:pStyle w:val="LOnormal"/>
        <w:numPr>
          <w:ilvl w:val="2"/>
          <w:numId w:val="1"/>
        </w:numPr>
        <w:tabs>
          <w:tab w:val="clear" w:pos="708"/>
          <w:tab w:val="left" w:pos="1134" w:leader="none"/>
        </w:tabs>
        <w:ind w:left="0" w:right="304" w:firstLine="567"/>
        <w:jc w:val="both"/>
        <w:rPr/>
      </w:pPr>
      <w:r>
        <w:rPr>
          <w:b/>
          <w:color w:val="000000"/>
          <w:sz w:val="24"/>
          <w:szCs w:val="24"/>
        </w:rPr>
        <w:t xml:space="preserve">Здійснити </w:t>
      </w:r>
      <w:r>
        <w:rPr>
          <w:color w:val="000000"/>
          <w:sz w:val="24"/>
          <w:szCs w:val="24"/>
        </w:rPr>
        <w:t>навчально-методичне забезпечення освітнього процесу, зокрема підручниками та навчальними посібниками, схваленими Міністерством освіти і науки України.</w:t>
      </w:r>
    </w:p>
    <w:p>
      <w:pPr>
        <w:pStyle w:val="LOnormal"/>
        <w:numPr>
          <w:ilvl w:val="2"/>
          <w:numId w:val="1"/>
        </w:numPr>
        <w:tabs>
          <w:tab w:val="clear" w:pos="708"/>
          <w:tab w:val="left" w:pos="1134" w:leader="none"/>
          <w:tab w:val="left" w:pos="4500" w:leader="none"/>
          <w:tab w:val="left" w:pos="6078" w:leader="none"/>
          <w:tab w:val="left" w:pos="7514" w:leader="none"/>
          <w:tab w:val="left" w:pos="9200" w:leader="none"/>
        </w:tabs>
        <w:ind w:left="0" w:right="304" w:firstLine="567"/>
        <w:jc w:val="both"/>
        <w:rPr/>
      </w:pPr>
      <w:r>
        <w:rPr>
          <w:b/>
          <w:color w:val="000000"/>
          <w:sz w:val="24"/>
          <w:szCs w:val="24"/>
        </w:rPr>
        <w:t xml:space="preserve">Спрямувати </w:t>
      </w:r>
      <w:r>
        <w:rPr>
          <w:color w:val="000000"/>
          <w:sz w:val="24"/>
          <w:szCs w:val="24"/>
        </w:rPr>
        <w:t xml:space="preserve">освітній процес на задоволення потреб учнів у виборі програм навчання. </w:t>
      </w:r>
    </w:p>
    <w:p>
      <w:pPr>
        <w:pStyle w:val="LOnormal"/>
        <w:numPr>
          <w:ilvl w:val="2"/>
          <w:numId w:val="1"/>
        </w:numPr>
        <w:tabs>
          <w:tab w:val="clear" w:pos="708"/>
          <w:tab w:val="left" w:pos="1134" w:leader="none"/>
          <w:tab w:val="left" w:pos="4500" w:leader="none"/>
          <w:tab w:val="left" w:pos="6078" w:leader="none"/>
          <w:tab w:val="left" w:pos="7514" w:leader="none"/>
          <w:tab w:val="left" w:pos="9200" w:leader="none"/>
        </w:tabs>
        <w:ind w:left="0" w:right="304" w:firstLine="567"/>
        <w:jc w:val="both"/>
        <w:rPr/>
      </w:pPr>
      <w:r>
        <w:rPr>
          <w:b/>
          <w:color w:val="000000"/>
          <w:sz w:val="24"/>
          <w:szCs w:val="24"/>
        </w:rPr>
        <w:t xml:space="preserve">Запровадити </w:t>
      </w:r>
      <w:r>
        <w:rPr>
          <w:color w:val="000000"/>
          <w:sz w:val="24"/>
          <w:szCs w:val="24"/>
        </w:rPr>
        <w:t>в освітній процес школи сучасні технології навчання, зокрема: проектні, інформаційно-комунікаційні, критичного мислення, інтерактивні технології, рейтингового оцінювання, окремі освітні тренди.</w:t>
      </w:r>
    </w:p>
    <w:p>
      <w:pPr>
        <w:pStyle w:val="LOnormal"/>
        <w:numPr>
          <w:ilvl w:val="2"/>
          <w:numId w:val="1"/>
        </w:numPr>
        <w:tabs>
          <w:tab w:val="clear" w:pos="708"/>
          <w:tab w:val="left" w:pos="1134" w:leader="none"/>
        </w:tabs>
        <w:ind w:left="0" w:right="304" w:firstLine="567"/>
        <w:jc w:val="both"/>
        <w:rPr/>
      </w:pPr>
      <w:r>
        <w:rPr>
          <w:color w:val="000000"/>
          <w:sz w:val="24"/>
          <w:szCs w:val="24"/>
        </w:rPr>
        <w:t xml:space="preserve">Враховуючи особливості організації освітнього процесу та індивідуальні освітні потреби учнів, особливості регіону, рівень навчально-методичного та кадрового забезпечення </w:t>
      </w:r>
      <w:r>
        <w:rPr>
          <w:b/>
          <w:color w:val="000000"/>
          <w:sz w:val="24"/>
          <w:szCs w:val="24"/>
        </w:rPr>
        <w:t>сформувати варіативну складову</w:t>
      </w:r>
      <w:r>
        <w:rPr>
          <w:color w:val="000000"/>
          <w:sz w:val="24"/>
          <w:szCs w:val="24"/>
        </w:rPr>
        <w:t xml:space="preserve"> навчального плану, спрямувати її на підсилення предметів інваріантної складової. запровадження факультативів, курсів за вибором, що розширюють обрану закладом освіти спеціалізацію, розвивають індивідуальну орієнтованість особистості та формують її всебічний розвиток.</w:t>
      </w:r>
    </w:p>
    <w:p>
      <w:pPr>
        <w:pStyle w:val="LOnormal"/>
        <w:numPr>
          <w:ilvl w:val="2"/>
          <w:numId w:val="1"/>
        </w:numPr>
        <w:tabs>
          <w:tab w:val="clear" w:pos="708"/>
          <w:tab w:val="left" w:pos="1134" w:leader="none"/>
        </w:tabs>
        <w:spacing w:before="1" w:after="200"/>
        <w:ind w:left="0" w:right="310" w:firstLine="567"/>
        <w:jc w:val="both"/>
        <w:rPr/>
      </w:pPr>
      <w:r>
        <w:rPr>
          <w:b/>
          <w:color w:val="000000"/>
          <w:sz w:val="24"/>
          <w:szCs w:val="24"/>
        </w:rPr>
        <w:t xml:space="preserve">Реалізувати </w:t>
      </w:r>
      <w:r>
        <w:rPr>
          <w:color w:val="000000"/>
          <w:sz w:val="24"/>
          <w:szCs w:val="24"/>
        </w:rPr>
        <w:t>навчання за наскрізними лініями через: організацію розвивального освітнього середовища, роботу в проектах, позакласну навчальну роботу і роботу гуртків.</w:t>
      </w:r>
    </w:p>
    <w:p>
      <w:pPr>
        <w:pStyle w:val="LOnormal"/>
        <w:numPr>
          <w:ilvl w:val="2"/>
          <w:numId w:val="1"/>
        </w:numPr>
        <w:tabs>
          <w:tab w:val="clear" w:pos="708"/>
          <w:tab w:val="left" w:pos="1134" w:leader="none"/>
        </w:tabs>
        <w:spacing w:before="1" w:after="200"/>
        <w:ind w:left="0" w:right="310" w:firstLine="567"/>
        <w:jc w:val="both"/>
        <w:rPr/>
      </w:pPr>
      <w:r>
        <w:rPr>
          <w:b/>
          <w:color w:val="000000"/>
          <w:sz w:val="24"/>
          <w:szCs w:val="24"/>
        </w:rPr>
        <w:t xml:space="preserve">Врахувати </w:t>
      </w:r>
      <w:r>
        <w:rPr>
          <w:color w:val="000000"/>
          <w:sz w:val="24"/>
          <w:szCs w:val="24"/>
        </w:rPr>
        <w:t>вимоги до осіб, які можуть розпочинати здобуття базової середньої освіти.</w:t>
      </w:r>
    </w:p>
    <w:p>
      <w:pPr>
        <w:pStyle w:val="LOnormal"/>
        <w:numPr>
          <w:ilvl w:val="2"/>
          <w:numId w:val="1"/>
        </w:numPr>
        <w:tabs>
          <w:tab w:val="clear" w:pos="708"/>
          <w:tab w:val="left" w:pos="1134" w:leader="none"/>
        </w:tabs>
        <w:ind w:left="0" w:firstLine="567"/>
        <w:jc w:val="both"/>
        <w:rPr/>
      </w:pPr>
      <w:r>
        <w:rPr>
          <w:b/>
          <w:color w:val="000000"/>
          <w:sz w:val="24"/>
          <w:szCs w:val="24"/>
        </w:rPr>
        <w:t xml:space="preserve">Створити </w:t>
      </w:r>
      <w:r>
        <w:rPr>
          <w:color w:val="000000"/>
          <w:sz w:val="24"/>
          <w:szCs w:val="24"/>
        </w:rPr>
        <w:t>умови для навчання дітей з особливими освітніми потребами.</w:t>
      </w:r>
    </w:p>
    <w:p>
      <w:pPr>
        <w:pStyle w:val="LOnormal"/>
        <w:spacing w:before="1" w:after="200"/>
        <w:ind w:right="307" w:firstLine="567"/>
        <w:jc w:val="both"/>
        <w:rPr>
          <w:color w:val="000000"/>
          <w:sz w:val="24"/>
          <w:szCs w:val="24"/>
        </w:rPr>
      </w:pPr>
      <w:r>
        <w:rPr>
          <w:color w:val="000000"/>
          <w:sz w:val="24"/>
          <w:szCs w:val="24"/>
        </w:rPr>
      </w:r>
    </w:p>
    <w:p>
      <w:pPr>
        <w:pStyle w:val="LOnormal"/>
        <w:ind w:firstLine="567"/>
        <w:jc w:val="both"/>
        <w:rPr>
          <w:b/>
          <w:b/>
          <w:color w:val="000000"/>
          <w:sz w:val="24"/>
          <w:szCs w:val="24"/>
        </w:rPr>
      </w:pPr>
      <w:r>
        <w:rPr>
          <w:b/>
          <w:color w:val="000000"/>
          <w:sz w:val="24"/>
          <w:szCs w:val="24"/>
        </w:rPr>
      </w:r>
    </w:p>
    <w:p>
      <w:pPr>
        <w:pStyle w:val="LOnormal"/>
        <w:ind w:firstLine="567"/>
        <w:jc w:val="both"/>
        <w:rPr>
          <w:b/>
          <w:b/>
          <w:color w:val="000000"/>
          <w:sz w:val="24"/>
          <w:szCs w:val="24"/>
        </w:rPr>
      </w:pPr>
      <w:r>
        <w:rPr>
          <w:b/>
          <w:color w:val="000000"/>
          <w:sz w:val="24"/>
          <w:szCs w:val="24"/>
        </w:rPr>
        <w:t>Вимоги до осіб, які можуть розпочинати здобуття базової середньої освіти</w:t>
      </w:r>
    </w:p>
    <w:p>
      <w:pPr>
        <w:pStyle w:val="NormalWeb"/>
        <w:spacing w:beforeAutospacing="0" w:before="280" w:afterAutospacing="0" w:after="0"/>
        <w:ind w:left="135" w:firstLine="573"/>
        <w:jc w:val="both"/>
        <w:rPr>
          <w:lang w:val="uk-UA"/>
        </w:rPr>
      </w:pPr>
      <w:r>
        <w:rPr>
          <w:color w:val="000000"/>
          <w:lang w:val="uk-UA"/>
        </w:rPr>
        <w:t>Навчання за освітньою програмою базової середньої освіти можуть розпочинати учні, які на момент зарахування (переведення) до закладу загальної середньої освіти, що забезпечує здобуття відповідного рівня повної загальної середньої освіти, досягли результатів навчання, визначених у Державному стандарті початкової освіти, що підтверджено відповідним документом встановленого зразка (свідоцтвом досягнень, свідоцтвом про здобуття початкової освіти, табелем навчальних досягнень учня / учениці).</w:t>
      </w:r>
      <w:r>
        <w:rPr>
          <w:color w:val="000000"/>
        </w:rPr>
        <w:t> </w:t>
      </w:r>
    </w:p>
    <w:p>
      <w:pPr>
        <w:pStyle w:val="NormalWeb"/>
        <w:spacing w:beforeAutospacing="0" w:before="280" w:afterAutospacing="0" w:after="0"/>
        <w:ind w:left="135" w:hanging="0"/>
        <w:jc w:val="both"/>
        <w:rPr>
          <w:lang w:val="uk-UA"/>
        </w:rPr>
      </w:pPr>
      <w:r>
        <w:rPr>
          <w:color w:val="000000"/>
          <w:lang w:val="uk-UA"/>
        </w:rPr>
        <w:t>У разі відсутності результатів річного оцінювання з будь-яких предметів за рівень початкової освіти учні повинні пройти відповідне оцінювання упродовж першого семестру навчального року. Для проведення оцінювання наказом керівника закладу освіти створюють комісію, затверджують її склад (голову та членів комісії), а також графік проведення оцінювання та перелік завдань з навчальних предметів. Протокол оцінювання рівня навчальних досягнень складають за формою згідно з додатком 2 до Положення про індивідуальну форму здобуття загальної середньої освіти, затвердженого наказом Міністерства освіти і науки України 12 січня 2016 року № 8 (у редакції наказу Міністерства освіти і науки України від 10 липня 2019 року № 955), зареєстрованого в Міністерстві юстиції України 03 лютого 2016 р. за № 184/28314.</w:t>
      </w:r>
      <w:r>
        <w:rPr>
          <w:color w:val="000000"/>
        </w:rPr>
        <w:t> </w:t>
      </w:r>
    </w:p>
    <w:p>
      <w:pPr>
        <w:pStyle w:val="LOnormal"/>
        <w:jc w:val="center"/>
        <w:rPr>
          <w:b/>
          <w:b/>
        </w:rPr>
      </w:pPr>
      <w:r>
        <w:rPr>
          <w:b/>
        </w:rPr>
      </w:r>
    </w:p>
    <w:p>
      <w:pPr>
        <w:pStyle w:val="LOnormal"/>
        <w:jc w:val="center"/>
        <w:rPr>
          <w:b/>
          <w:b/>
        </w:rPr>
      </w:pPr>
      <w:r>
        <w:rPr>
          <w:b/>
          <w:color w:val="000000"/>
          <w:sz w:val="24"/>
          <w:szCs w:val="24"/>
        </w:rPr>
        <w:t>Загальний обсяг  навчального навантаження</w:t>
      </w:r>
    </w:p>
    <w:p>
      <w:pPr>
        <w:pStyle w:val="LOnormal"/>
        <w:spacing w:before="6" w:after="200"/>
        <w:rPr>
          <w:b/>
          <w:b/>
          <w:color w:val="000000"/>
          <w:sz w:val="23"/>
          <w:szCs w:val="23"/>
        </w:rPr>
      </w:pPr>
      <w:r>
        <w:rPr>
          <w:b/>
          <w:color w:val="000000"/>
          <w:sz w:val="23"/>
          <w:szCs w:val="23"/>
        </w:rPr>
      </w:r>
    </w:p>
    <w:p>
      <w:pPr>
        <w:pStyle w:val="LOnormal"/>
        <w:ind w:right="313" w:firstLine="567"/>
        <w:jc w:val="both"/>
        <w:rPr>
          <w:color w:val="000000"/>
          <w:sz w:val="24"/>
          <w:szCs w:val="24"/>
        </w:rPr>
      </w:pPr>
      <w:r>
        <w:rPr>
          <w:color w:val="000000"/>
          <w:sz w:val="24"/>
          <w:szCs w:val="24"/>
        </w:rPr>
        <w:t>Загальний обсяг річного навчального навантаження для закладів із навчанням українською мовою згідно з типовим планом наведено в Таблиці 1.</w:t>
      </w:r>
    </w:p>
    <w:p>
      <w:pPr>
        <w:pStyle w:val="LOnormal"/>
        <w:ind w:left="962" w:right="313" w:firstLine="566"/>
        <w:rPr>
          <w:color w:val="000000"/>
          <w:sz w:val="24"/>
          <w:szCs w:val="24"/>
        </w:rPr>
      </w:pPr>
      <w:r>
        <w:rPr>
          <w:color w:val="000000"/>
          <w:sz w:val="24"/>
          <w:szCs w:val="24"/>
        </w:rPr>
      </w:r>
    </w:p>
    <w:p>
      <w:pPr>
        <w:pStyle w:val="LOnormal"/>
        <w:ind w:left="962" w:right="313" w:firstLine="566"/>
        <w:jc w:val="right"/>
        <w:rPr>
          <w:color w:val="000000"/>
          <w:sz w:val="24"/>
          <w:szCs w:val="24"/>
        </w:rPr>
      </w:pPr>
      <w:r>
        <w:rPr>
          <w:color w:val="000000"/>
          <w:sz w:val="24"/>
          <w:szCs w:val="24"/>
        </w:rPr>
        <w:t>Таблиця 1</w:t>
      </w:r>
    </w:p>
    <w:tbl>
      <w:tblPr>
        <w:tblW w:w="10348" w:type="dxa"/>
        <w:jc w:val="left"/>
        <w:tblInd w:w="250" w:type="dxa"/>
        <w:tblLayout w:type="fixed"/>
        <w:tblCellMar>
          <w:top w:w="0" w:type="dxa"/>
          <w:left w:w="108" w:type="dxa"/>
          <w:bottom w:w="0" w:type="dxa"/>
          <w:right w:w="108" w:type="dxa"/>
        </w:tblCellMar>
        <w:tblLook w:val="0000"/>
      </w:tblPr>
      <w:tblGrid>
        <w:gridCol w:w="2720"/>
        <w:gridCol w:w="1958"/>
        <w:gridCol w:w="1551"/>
        <w:gridCol w:w="1727"/>
        <w:gridCol w:w="2392"/>
      </w:tblGrid>
      <w:tr>
        <w:trPr>
          <w:trHeight w:val="278" w:hRule="atLeast"/>
          <w:cantSplit w:val="true"/>
        </w:trPr>
        <w:tc>
          <w:tcPr>
            <w:tcW w:w="2720" w:type="dxa"/>
            <w:vMerge w:val="restart"/>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1"/>
              <w:ind w:left="446" w:hanging="0"/>
              <w:rPr>
                <w:b/>
                <w:b/>
                <w:i/>
                <w:i/>
                <w:color w:val="000000"/>
                <w:sz w:val="24"/>
                <w:szCs w:val="24"/>
              </w:rPr>
            </w:pPr>
            <w:r>
              <w:rPr>
                <w:b/>
                <w:i/>
                <w:color w:val="000000"/>
                <w:sz w:val="24"/>
                <w:szCs w:val="24"/>
              </w:rPr>
              <w:t>Назва освітньої галузі</w:t>
            </w:r>
          </w:p>
        </w:tc>
        <w:tc>
          <w:tcPr>
            <w:tcW w:w="1958" w:type="dxa"/>
            <w:vMerge w:val="restart"/>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ind w:left="158" w:right="150" w:hanging="0"/>
              <w:jc w:val="center"/>
              <w:rPr>
                <w:b/>
                <w:b/>
                <w:i/>
                <w:i/>
                <w:color w:val="000000"/>
              </w:rPr>
            </w:pPr>
            <w:r>
              <w:rPr>
                <w:b/>
                <w:i/>
                <w:color w:val="000000"/>
              </w:rPr>
              <w:t>Навчальне навант.</w:t>
            </w:r>
          </w:p>
        </w:tc>
        <w:tc>
          <w:tcPr>
            <w:tcW w:w="5670" w:type="dxa"/>
            <w:gridSpan w:val="3"/>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1758" w:right="1796" w:hanging="0"/>
              <w:jc w:val="center"/>
              <w:rPr>
                <w:b/>
                <w:b/>
                <w:i/>
                <w:i/>
                <w:color w:val="000000"/>
              </w:rPr>
            </w:pPr>
            <w:r>
              <w:rPr>
                <w:b/>
                <w:i/>
                <w:color w:val="000000"/>
              </w:rPr>
              <w:t>5 клас</w:t>
            </w:r>
          </w:p>
        </w:tc>
      </w:tr>
      <w:tr>
        <w:trPr>
          <w:trHeight w:val="551" w:hRule="atLeast"/>
          <w:cantSplit w:val="true"/>
        </w:trPr>
        <w:tc>
          <w:tcPr>
            <w:tcW w:w="2720" w:type="dxa"/>
            <w:vMerge w:val="continue"/>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rPr>
                <w:b/>
                <w:b/>
                <w:i/>
                <w:i/>
                <w:color w:val="000000"/>
                <w:sz w:val="24"/>
                <w:szCs w:val="24"/>
              </w:rPr>
            </w:pPr>
            <w:r>
              <w:rPr>
                <w:b/>
                <w:i/>
                <w:color w:val="000000"/>
                <w:sz w:val="24"/>
                <w:szCs w:val="24"/>
              </w:rPr>
            </w:r>
          </w:p>
        </w:tc>
        <w:tc>
          <w:tcPr>
            <w:tcW w:w="1958" w:type="dxa"/>
            <w:vMerge w:val="continue"/>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rPr>
                <w:b/>
                <w:b/>
                <w:i/>
                <w:i/>
                <w:color w:val="000000"/>
              </w:rPr>
            </w:pPr>
            <w:r>
              <w:rPr>
                <w:b/>
                <w:i/>
                <w:color w:val="000000"/>
              </w:rPr>
            </w:r>
          </w:p>
        </w:tc>
        <w:tc>
          <w:tcPr>
            <w:tcW w:w="155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1"/>
              <w:ind w:left="118" w:right="112" w:hanging="0"/>
              <w:jc w:val="center"/>
              <w:rPr>
                <w:b/>
                <w:b/>
                <w:i/>
                <w:i/>
                <w:color w:val="000000"/>
              </w:rPr>
            </w:pPr>
            <w:r>
              <w:rPr>
                <w:b/>
                <w:i/>
                <w:color w:val="000000"/>
              </w:rPr>
              <w:t>Рекомендо</w:t>
            </w:r>
          </w:p>
          <w:p>
            <w:pPr>
              <w:pStyle w:val="LOnormal"/>
              <w:widowControl w:val="false"/>
              <w:spacing w:lineRule="auto" w:line="259"/>
              <w:ind w:left="118" w:right="111" w:hanging="0"/>
              <w:jc w:val="center"/>
              <w:rPr>
                <w:b/>
                <w:b/>
                <w:i/>
                <w:i/>
                <w:color w:val="000000"/>
              </w:rPr>
            </w:pPr>
            <w:r>
              <w:rPr>
                <w:b/>
                <w:i/>
                <w:color w:val="000000"/>
              </w:rPr>
              <w:t>ване</w:t>
            </w:r>
          </w:p>
        </w:tc>
        <w:tc>
          <w:tcPr>
            <w:tcW w:w="172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1"/>
              <w:ind w:left="139" w:right="130" w:hanging="0"/>
              <w:jc w:val="center"/>
              <w:rPr>
                <w:b/>
                <w:b/>
                <w:i/>
                <w:i/>
                <w:color w:val="000000"/>
              </w:rPr>
            </w:pPr>
            <w:r>
              <w:rPr>
                <w:b/>
                <w:i/>
                <w:color w:val="000000"/>
              </w:rPr>
              <w:t>Мінімальне</w:t>
            </w:r>
          </w:p>
        </w:tc>
        <w:tc>
          <w:tcPr>
            <w:tcW w:w="2392"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1"/>
              <w:ind w:left="128" w:right="121" w:hanging="0"/>
              <w:jc w:val="center"/>
              <w:rPr>
                <w:b/>
                <w:b/>
                <w:i/>
                <w:i/>
                <w:color w:val="000000"/>
              </w:rPr>
            </w:pPr>
            <w:r>
              <w:rPr>
                <w:b/>
                <w:i/>
                <w:color w:val="000000"/>
              </w:rPr>
              <w:t>Максима</w:t>
            </w:r>
          </w:p>
          <w:p>
            <w:pPr>
              <w:pStyle w:val="LOnormal"/>
              <w:widowControl w:val="false"/>
              <w:spacing w:lineRule="auto" w:line="259"/>
              <w:ind w:left="128" w:right="120" w:hanging="0"/>
              <w:jc w:val="center"/>
              <w:rPr>
                <w:b/>
                <w:b/>
                <w:i/>
                <w:i/>
                <w:color w:val="000000"/>
              </w:rPr>
            </w:pPr>
            <w:r>
              <w:rPr>
                <w:b/>
                <w:i/>
                <w:color w:val="000000"/>
              </w:rPr>
              <w:t>льне</w:t>
            </w:r>
          </w:p>
        </w:tc>
      </w:tr>
      <w:tr>
        <w:trPr>
          <w:trHeight w:val="275" w:hRule="atLeast"/>
          <w:cantSplit w:val="true"/>
        </w:trPr>
        <w:tc>
          <w:tcPr>
            <w:tcW w:w="2720" w:type="dxa"/>
            <w:vMerge w:val="restart"/>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64"/>
              <w:ind w:left="151" w:hanging="0"/>
              <w:rPr>
                <w:color w:val="000000"/>
                <w:sz w:val="24"/>
                <w:szCs w:val="24"/>
              </w:rPr>
            </w:pPr>
            <w:r>
              <w:rPr>
                <w:color w:val="000000"/>
                <w:sz w:val="24"/>
                <w:szCs w:val="24"/>
              </w:rPr>
              <w:t>Мовно-літературна</w:t>
            </w:r>
          </w:p>
        </w:tc>
        <w:tc>
          <w:tcPr>
            <w:tcW w:w="195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148" w:hanging="0"/>
              <w:rPr>
                <w:color w:val="000000"/>
                <w:sz w:val="24"/>
                <w:szCs w:val="24"/>
              </w:rPr>
            </w:pPr>
            <w:r>
              <w:rPr>
                <w:color w:val="000000"/>
                <w:sz w:val="24"/>
                <w:szCs w:val="24"/>
              </w:rPr>
              <w:t>На тиждень</w:t>
            </w:r>
          </w:p>
        </w:tc>
        <w:tc>
          <w:tcPr>
            <w:tcW w:w="155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118" w:right="75" w:hanging="0"/>
              <w:jc w:val="center"/>
              <w:rPr>
                <w:color w:val="000000"/>
                <w:sz w:val="24"/>
                <w:szCs w:val="24"/>
              </w:rPr>
            </w:pPr>
            <w:r>
              <w:rPr>
                <w:color w:val="000000"/>
                <w:sz w:val="24"/>
                <w:szCs w:val="24"/>
              </w:rPr>
              <w:t>11</w:t>
            </w:r>
          </w:p>
        </w:tc>
        <w:tc>
          <w:tcPr>
            <w:tcW w:w="172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139" w:right="95" w:hanging="0"/>
              <w:jc w:val="center"/>
              <w:rPr>
                <w:color w:val="000000"/>
                <w:sz w:val="24"/>
                <w:szCs w:val="24"/>
              </w:rPr>
            </w:pPr>
            <w:r>
              <w:rPr>
                <w:color w:val="000000"/>
                <w:sz w:val="24"/>
                <w:szCs w:val="24"/>
              </w:rPr>
              <w:t>10</w:t>
            </w:r>
          </w:p>
        </w:tc>
        <w:tc>
          <w:tcPr>
            <w:tcW w:w="2392"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536" w:hanging="0"/>
              <w:rPr>
                <w:color w:val="000000"/>
                <w:sz w:val="24"/>
                <w:szCs w:val="24"/>
              </w:rPr>
            </w:pPr>
            <w:r>
              <w:rPr>
                <w:color w:val="000000"/>
                <w:sz w:val="24"/>
                <w:szCs w:val="24"/>
              </w:rPr>
              <w:t>13</w:t>
            </w:r>
          </w:p>
        </w:tc>
      </w:tr>
      <w:tr>
        <w:trPr>
          <w:trHeight w:val="275" w:hRule="atLeast"/>
          <w:cantSplit w:val="true"/>
        </w:trPr>
        <w:tc>
          <w:tcPr>
            <w:tcW w:w="2720" w:type="dxa"/>
            <w:vMerge w:val="continue"/>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rPr>
                <w:color w:val="000000"/>
                <w:sz w:val="24"/>
                <w:szCs w:val="24"/>
              </w:rPr>
            </w:pPr>
            <w:r>
              <w:rPr>
                <w:color w:val="000000"/>
                <w:sz w:val="24"/>
                <w:szCs w:val="24"/>
              </w:rPr>
            </w:r>
          </w:p>
        </w:tc>
        <w:tc>
          <w:tcPr>
            <w:tcW w:w="195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148" w:hanging="0"/>
              <w:rPr>
                <w:color w:val="000000"/>
                <w:sz w:val="24"/>
                <w:szCs w:val="24"/>
              </w:rPr>
            </w:pPr>
            <w:r>
              <w:rPr>
                <w:color w:val="000000"/>
                <w:sz w:val="24"/>
                <w:szCs w:val="24"/>
              </w:rPr>
              <w:t>На рік</w:t>
            </w:r>
          </w:p>
        </w:tc>
        <w:tc>
          <w:tcPr>
            <w:tcW w:w="155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118" w:right="75" w:hanging="0"/>
              <w:jc w:val="center"/>
              <w:rPr>
                <w:color w:val="000000"/>
                <w:sz w:val="24"/>
                <w:szCs w:val="24"/>
              </w:rPr>
            </w:pPr>
            <w:r>
              <w:rPr>
                <w:color w:val="000000"/>
                <w:sz w:val="24"/>
                <w:szCs w:val="24"/>
              </w:rPr>
              <w:t>385</w:t>
            </w:r>
          </w:p>
        </w:tc>
        <w:tc>
          <w:tcPr>
            <w:tcW w:w="172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139" w:right="95" w:hanging="0"/>
              <w:jc w:val="center"/>
              <w:rPr>
                <w:color w:val="000000"/>
                <w:sz w:val="24"/>
                <w:szCs w:val="24"/>
              </w:rPr>
            </w:pPr>
            <w:r>
              <w:rPr>
                <w:color w:val="000000"/>
                <w:sz w:val="24"/>
                <w:szCs w:val="24"/>
              </w:rPr>
              <w:t>350</w:t>
            </w:r>
          </w:p>
        </w:tc>
        <w:tc>
          <w:tcPr>
            <w:tcW w:w="2392"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476" w:hanging="0"/>
              <w:rPr>
                <w:color w:val="000000"/>
                <w:sz w:val="24"/>
                <w:szCs w:val="24"/>
              </w:rPr>
            </w:pPr>
            <w:r>
              <w:rPr>
                <w:color w:val="000000"/>
                <w:sz w:val="24"/>
                <w:szCs w:val="24"/>
              </w:rPr>
              <w:t>455</w:t>
            </w:r>
          </w:p>
        </w:tc>
      </w:tr>
      <w:tr>
        <w:trPr>
          <w:trHeight w:val="275" w:hRule="atLeast"/>
          <w:cantSplit w:val="true"/>
        </w:trPr>
        <w:tc>
          <w:tcPr>
            <w:tcW w:w="2720" w:type="dxa"/>
            <w:vMerge w:val="restart"/>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64"/>
              <w:ind w:left="151" w:hanging="0"/>
              <w:rPr>
                <w:color w:val="000000"/>
                <w:sz w:val="24"/>
                <w:szCs w:val="24"/>
              </w:rPr>
            </w:pPr>
            <w:r>
              <w:rPr>
                <w:color w:val="000000"/>
                <w:sz w:val="24"/>
                <w:szCs w:val="24"/>
              </w:rPr>
              <w:t>Математична</w:t>
            </w:r>
          </w:p>
        </w:tc>
        <w:tc>
          <w:tcPr>
            <w:tcW w:w="195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148" w:hanging="0"/>
              <w:rPr>
                <w:color w:val="000000"/>
                <w:sz w:val="24"/>
                <w:szCs w:val="24"/>
              </w:rPr>
            </w:pPr>
            <w:r>
              <w:rPr>
                <w:color w:val="000000"/>
                <w:sz w:val="24"/>
                <w:szCs w:val="24"/>
              </w:rPr>
              <w:t>На тиждень</w:t>
            </w:r>
          </w:p>
        </w:tc>
        <w:tc>
          <w:tcPr>
            <w:tcW w:w="155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43" w:hanging="0"/>
              <w:jc w:val="center"/>
              <w:rPr>
                <w:color w:val="000000"/>
                <w:sz w:val="24"/>
                <w:szCs w:val="24"/>
              </w:rPr>
            </w:pPr>
            <w:r>
              <w:rPr>
                <w:color w:val="000000"/>
                <w:sz w:val="24"/>
                <w:szCs w:val="24"/>
              </w:rPr>
              <w:t>5</w:t>
            </w:r>
          </w:p>
        </w:tc>
        <w:tc>
          <w:tcPr>
            <w:tcW w:w="172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44" w:hanging="0"/>
              <w:jc w:val="center"/>
              <w:rPr>
                <w:color w:val="000000"/>
                <w:sz w:val="24"/>
                <w:szCs w:val="24"/>
              </w:rPr>
            </w:pPr>
            <w:r>
              <w:rPr>
                <w:color w:val="000000"/>
                <w:sz w:val="24"/>
                <w:szCs w:val="24"/>
              </w:rPr>
              <w:t>4</w:t>
            </w:r>
          </w:p>
        </w:tc>
        <w:tc>
          <w:tcPr>
            <w:tcW w:w="2392"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44" w:hanging="0"/>
              <w:jc w:val="center"/>
              <w:rPr>
                <w:color w:val="000000"/>
                <w:sz w:val="24"/>
                <w:szCs w:val="24"/>
              </w:rPr>
            </w:pPr>
            <w:r>
              <w:rPr>
                <w:color w:val="000000"/>
                <w:sz w:val="24"/>
                <w:szCs w:val="24"/>
              </w:rPr>
              <w:t>6</w:t>
            </w:r>
          </w:p>
        </w:tc>
      </w:tr>
      <w:tr>
        <w:trPr>
          <w:trHeight w:val="275" w:hRule="atLeast"/>
          <w:cantSplit w:val="true"/>
        </w:trPr>
        <w:tc>
          <w:tcPr>
            <w:tcW w:w="2720" w:type="dxa"/>
            <w:vMerge w:val="continue"/>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rPr>
                <w:color w:val="000000"/>
                <w:sz w:val="24"/>
                <w:szCs w:val="24"/>
              </w:rPr>
            </w:pPr>
            <w:r>
              <w:rPr>
                <w:color w:val="000000"/>
                <w:sz w:val="24"/>
                <w:szCs w:val="24"/>
              </w:rPr>
            </w:r>
          </w:p>
        </w:tc>
        <w:tc>
          <w:tcPr>
            <w:tcW w:w="195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148" w:hanging="0"/>
              <w:rPr>
                <w:color w:val="000000"/>
                <w:sz w:val="24"/>
                <w:szCs w:val="24"/>
              </w:rPr>
            </w:pPr>
            <w:r>
              <w:rPr>
                <w:color w:val="000000"/>
                <w:sz w:val="24"/>
                <w:szCs w:val="24"/>
              </w:rPr>
              <w:t>На рік</w:t>
            </w:r>
          </w:p>
        </w:tc>
        <w:tc>
          <w:tcPr>
            <w:tcW w:w="155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118" w:right="75" w:hanging="0"/>
              <w:jc w:val="center"/>
              <w:rPr>
                <w:color w:val="000000"/>
                <w:sz w:val="24"/>
                <w:szCs w:val="24"/>
              </w:rPr>
            </w:pPr>
            <w:r>
              <w:rPr>
                <w:color w:val="000000"/>
                <w:sz w:val="24"/>
                <w:szCs w:val="24"/>
              </w:rPr>
              <w:t>175</w:t>
            </w:r>
          </w:p>
        </w:tc>
        <w:tc>
          <w:tcPr>
            <w:tcW w:w="172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139" w:right="95" w:hanging="0"/>
              <w:jc w:val="center"/>
              <w:rPr>
                <w:color w:val="000000"/>
                <w:sz w:val="24"/>
                <w:szCs w:val="24"/>
              </w:rPr>
            </w:pPr>
            <w:r>
              <w:rPr>
                <w:color w:val="000000"/>
                <w:sz w:val="24"/>
                <w:szCs w:val="24"/>
              </w:rPr>
              <w:t>140</w:t>
            </w:r>
          </w:p>
        </w:tc>
        <w:tc>
          <w:tcPr>
            <w:tcW w:w="2392"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476" w:hanging="0"/>
              <w:rPr>
                <w:color w:val="000000"/>
                <w:sz w:val="24"/>
                <w:szCs w:val="24"/>
              </w:rPr>
            </w:pPr>
            <w:r>
              <w:rPr>
                <w:color w:val="000000"/>
                <w:sz w:val="24"/>
                <w:szCs w:val="24"/>
              </w:rPr>
              <w:t>210</w:t>
            </w:r>
          </w:p>
        </w:tc>
      </w:tr>
      <w:tr>
        <w:trPr>
          <w:trHeight w:val="277" w:hRule="atLeast"/>
          <w:cantSplit w:val="true"/>
        </w:trPr>
        <w:tc>
          <w:tcPr>
            <w:tcW w:w="2720" w:type="dxa"/>
            <w:vMerge w:val="restart"/>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64"/>
              <w:ind w:left="115" w:hanging="0"/>
              <w:rPr>
                <w:color w:val="000000"/>
                <w:sz w:val="24"/>
                <w:szCs w:val="24"/>
              </w:rPr>
            </w:pPr>
            <w:r>
              <w:rPr>
                <w:color w:val="000000"/>
                <w:sz w:val="24"/>
                <w:szCs w:val="24"/>
              </w:rPr>
              <w:t>Природнича</w:t>
            </w:r>
          </w:p>
        </w:tc>
        <w:tc>
          <w:tcPr>
            <w:tcW w:w="195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112" w:hanging="0"/>
              <w:rPr>
                <w:color w:val="000000"/>
                <w:sz w:val="24"/>
                <w:szCs w:val="24"/>
              </w:rPr>
            </w:pPr>
            <w:r>
              <w:rPr>
                <w:color w:val="000000"/>
                <w:sz w:val="24"/>
                <w:szCs w:val="24"/>
              </w:rPr>
              <w:t>На тиждень</w:t>
            </w:r>
          </w:p>
        </w:tc>
        <w:tc>
          <w:tcPr>
            <w:tcW w:w="155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4" w:hanging="0"/>
              <w:jc w:val="center"/>
              <w:rPr>
                <w:color w:val="000000"/>
                <w:sz w:val="24"/>
                <w:szCs w:val="24"/>
              </w:rPr>
            </w:pPr>
            <w:r>
              <w:rPr>
                <w:color w:val="000000"/>
                <w:sz w:val="24"/>
                <w:szCs w:val="24"/>
              </w:rPr>
              <w:t>2</w:t>
            </w:r>
          </w:p>
        </w:tc>
        <w:tc>
          <w:tcPr>
            <w:tcW w:w="172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138" w:right="130" w:hanging="0"/>
              <w:jc w:val="center"/>
              <w:rPr>
                <w:color w:val="000000"/>
                <w:sz w:val="24"/>
                <w:szCs w:val="24"/>
              </w:rPr>
            </w:pPr>
            <w:r>
              <w:rPr>
                <w:color w:val="000000"/>
                <w:sz w:val="24"/>
                <w:szCs w:val="24"/>
              </w:rPr>
              <w:t>1,5</w:t>
            </w:r>
          </w:p>
        </w:tc>
        <w:tc>
          <w:tcPr>
            <w:tcW w:w="2392"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5" w:hanging="0"/>
              <w:jc w:val="center"/>
              <w:rPr>
                <w:color w:val="000000"/>
                <w:sz w:val="24"/>
                <w:szCs w:val="24"/>
              </w:rPr>
            </w:pPr>
            <w:r>
              <w:rPr>
                <w:color w:val="000000"/>
                <w:sz w:val="24"/>
                <w:szCs w:val="24"/>
              </w:rPr>
              <w:t>3</w:t>
            </w:r>
          </w:p>
        </w:tc>
      </w:tr>
      <w:tr>
        <w:trPr>
          <w:trHeight w:val="275" w:hRule="atLeast"/>
          <w:cantSplit w:val="true"/>
        </w:trPr>
        <w:tc>
          <w:tcPr>
            <w:tcW w:w="2720" w:type="dxa"/>
            <w:vMerge w:val="continue"/>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rPr>
                <w:color w:val="000000"/>
                <w:sz w:val="24"/>
                <w:szCs w:val="24"/>
              </w:rPr>
            </w:pPr>
            <w:r>
              <w:rPr>
                <w:color w:val="000000"/>
                <w:sz w:val="24"/>
                <w:szCs w:val="24"/>
              </w:rPr>
            </w:r>
          </w:p>
        </w:tc>
        <w:tc>
          <w:tcPr>
            <w:tcW w:w="195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112" w:hanging="0"/>
              <w:rPr>
                <w:color w:val="000000"/>
                <w:sz w:val="24"/>
                <w:szCs w:val="24"/>
              </w:rPr>
            </w:pPr>
            <w:r>
              <w:rPr>
                <w:color w:val="000000"/>
                <w:sz w:val="24"/>
                <w:szCs w:val="24"/>
              </w:rPr>
              <w:t>На рік</w:t>
            </w:r>
          </w:p>
        </w:tc>
        <w:tc>
          <w:tcPr>
            <w:tcW w:w="155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116" w:right="112" w:hanging="0"/>
              <w:jc w:val="center"/>
              <w:rPr>
                <w:color w:val="000000"/>
                <w:sz w:val="24"/>
                <w:szCs w:val="24"/>
              </w:rPr>
            </w:pPr>
            <w:r>
              <w:rPr>
                <w:color w:val="000000"/>
                <w:sz w:val="24"/>
                <w:szCs w:val="24"/>
              </w:rPr>
              <w:t>70</w:t>
            </w:r>
          </w:p>
        </w:tc>
        <w:tc>
          <w:tcPr>
            <w:tcW w:w="172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137" w:right="130" w:hanging="0"/>
              <w:jc w:val="center"/>
              <w:rPr>
                <w:color w:val="000000"/>
                <w:sz w:val="24"/>
                <w:szCs w:val="24"/>
              </w:rPr>
            </w:pPr>
            <w:r>
              <w:rPr>
                <w:color w:val="000000"/>
                <w:sz w:val="24"/>
                <w:szCs w:val="24"/>
              </w:rPr>
              <w:t>52,5</w:t>
            </w:r>
          </w:p>
        </w:tc>
        <w:tc>
          <w:tcPr>
            <w:tcW w:w="2392"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457" w:hanging="0"/>
              <w:rPr>
                <w:color w:val="000000"/>
                <w:sz w:val="24"/>
                <w:szCs w:val="24"/>
              </w:rPr>
            </w:pPr>
            <w:r>
              <w:rPr>
                <w:color w:val="000000"/>
                <w:sz w:val="24"/>
                <w:szCs w:val="24"/>
              </w:rPr>
              <w:t>105</w:t>
            </w:r>
          </w:p>
        </w:tc>
      </w:tr>
      <w:tr>
        <w:trPr>
          <w:trHeight w:val="276" w:hRule="atLeast"/>
          <w:cantSplit w:val="true"/>
        </w:trPr>
        <w:tc>
          <w:tcPr>
            <w:tcW w:w="2720" w:type="dxa"/>
            <w:vMerge w:val="restart"/>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64"/>
              <w:ind w:left="115" w:hanging="0"/>
              <w:rPr>
                <w:color w:val="000000"/>
                <w:sz w:val="24"/>
                <w:szCs w:val="24"/>
              </w:rPr>
            </w:pPr>
            <w:r>
              <w:rPr>
                <w:color w:val="000000"/>
                <w:sz w:val="24"/>
                <w:szCs w:val="24"/>
              </w:rPr>
              <w:t>Соціальна і здоров’я-</w:t>
            </w:r>
          </w:p>
          <w:p>
            <w:pPr>
              <w:pStyle w:val="LOnormal"/>
              <w:widowControl w:val="false"/>
              <w:spacing w:lineRule="auto" w:line="271"/>
              <w:ind w:left="115" w:hanging="0"/>
              <w:rPr>
                <w:color w:val="000000"/>
                <w:sz w:val="24"/>
                <w:szCs w:val="24"/>
              </w:rPr>
            </w:pPr>
            <w:r>
              <w:rPr>
                <w:color w:val="000000"/>
                <w:sz w:val="24"/>
                <w:szCs w:val="24"/>
              </w:rPr>
              <w:t>збережувальна</w:t>
            </w:r>
          </w:p>
        </w:tc>
        <w:tc>
          <w:tcPr>
            <w:tcW w:w="195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112" w:hanging="0"/>
              <w:rPr>
                <w:color w:val="000000"/>
                <w:sz w:val="24"/>
                <w:szCs w:val="24"/>
              </w:rPr>
            </w:pPr>
            <w:r>
              <w:rPr>
                <w:color w:val="000000"/>
                <w:sz w:val="24"/>
                <w:szCs w:val="24"/>
              </w:rPr>
              <w:t>На тиждень</w:t>
            </w:r>
          </w:p>
        </w:tc>
        <w:tc>
          <w:tcPr>
            <w:tcW w:w="155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118" w:right="111" w:hanging="0"/>
              <w:jc w:val="center"/>
              <w:rPr>
                <w:color w:val="000000"/>
                <w:sz w:val="24"/>
                <w:szCs w:val="24"/>
              </w:rPr>
            </w:pPr>
            <w:r>
              <w:rPr>
                <w:color w:val="000000"/>
                <w:sz w:val="24"/>
                <w:szCs w:val="24"/>
              </w:rPr>
              <w:t>1,5</w:t>
            </w:r>
          </w:p>
        </w:tc>
        <w:tc>
          <w:tcPr>
            <w:tcW w:w="172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5" w:hanging="0"/>
              <w:jc w:val="center"/>
              <w:rPr>
                <w:color w:val="000000"/>
                <w:sz w:val="24"/>
                <w:szCs w:val="24"/>
              </w:rPr>
            </w:pPr>
            <w:r>
              <w:rPr>
                <w:color w:val="000000"/>
                <w:sz w:val="24"/>
                <w:szCs w:val="24"/>
              </w:rPr>
              <w:t>1</w:t>
            </w:r>
          </w:p>
        </w:tc>
        <w:tc>
          <w:tcPr>
            <w:tcW w:w="2392"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5" w:hanging="0"/>
              <w:jc w:val="center"/>
              <w:rPr>
                <w:color w:val="000000"/>
                <w:sz w:val="24"/>
                <w:szCs w:val="24"/>
              </w:rPr>
            </w:pPr>
            <w:r>
              <w:rPr>
                <w:color w:val="000000"/>
                <w:sz w:val="24"/>
                <w:szCs w:val="24"/>
              </w:rPr>
              <w:t>3</w:t>
            </w:r>
          </w:p>
        </w:tc>
      </w:tr>
      <w:tr>
        <w:trPr>
          <w:trHeight w:val="275" w:hRule="atLeast"/>
          <w:cantSplit w:val="true"/>
        </w:trPr>
        <w:tc>
          <w:tcPr>
            <w:tcW w:w="2720" w:type="dxa"/>
            <w:vMerge w:val="continue"/>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rPr>
                <w:color w:val="000000"/>
                <w:sz w:val="24"/>
                <w:szCs w:val="24"/>
              </w:rPr>
            </w:pPr>
            <w:r>
              <w:rPr>
                <w:color w:val="000000"/>
                <w:sz w:val="24"/>
                <w:szCs w:val="24"/>
              </w:rPr>
            </w:r>
          </w:p>
        </w:tc>
        <w:tc>
          <w:tcPr>
            <w:tcW w:w="195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112" w:hanging="0"/>
              <w:rPr>
                <w:color w:val="000000"/>
                <w:sz w:val="24"/>
                <w:szCs w:val="24"/>
              </w:rPr>
            </w:pPr>
            <w:r>
              <w:rPr>
                <w:color w:val="000000"/>
                <w:sz w:val="24"/>
                <w:szCs w:val="24"/>
              </w:rPr>
              <w:t>На рік</w:t>
            </w:r>
          </w:p>
        </w:tc>
        <w:tc>
          <w:tcPr>
            <w:tcW w:w="155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497" w:hanging="0"/>
              <w:rPr>
                <w:color w:val="000000"/>
                <w:sz w:val="24"/>
                <w:szCs w:val="24"/>
              </w:rPr>
            </w:pPr>
            <w:r>
              <w:rPr>
                <w:color w:val="000000"/>
                <w:sz w:val="24"/>
                <w:szCs w:val="24"/>
              </w:rPr>
              <w:t>52,5</w:t>
            </w:r>
          </w:p>
        </w:tc>
        <w:tc>
          <w:tcPr>
            <w:tcW w:w="172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135" w:right="130" w:hanging="0"/>
              <w:jc w:val="center"/>
              <w:rPr>
                <w:color w:val="000000"/>
                <w:sz w:val="24"/>
                <w:szCs w:val="24"/>
              </w:rPr>
            </w:pPr>
            <w:r>
              <w:rPr>
                <w:color w:val="000000"/>
                <w:sz w:val="24"/>
                <w:szCs w:val="24"/>
              </w:rPr>
              <w:t>35</w:t>
            </w:r>
          </w:p>
        </w:tc>
        <w:tc>
          <w:tcPr>
            <w:tcW w:w="2392"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457" w:hanging="0"/>
              <w:rPr>
                <w:color w:val="000000"/>
                <w:sz w:val="24"/>
                <w:szCs w:val="24"/>
              </w:rPr>
            </w:pPr>
            <w:r>
              <w:rPr>
                <w:color w:val="000000"/>
                <w:sz w:val="24"/>
                <w:szCs w:val="24"/>
              </w:rPr>
              <w:t>105</w:t>
            </w:r>
          </w:p>
        </w:tc>
      </w:tr>
      <w:tr>
        <w:trPr>
          <w:trHeight w:val="275" w:hRule="atLeast"/>
          <w:cantSplit w:val="true"/>
        </w:trPr>
        <w:tc>
          <w:tcPr>
            <w:tcW w:w="2720" w:type="dxa"/>
            <w:vMerge w:val="restart"/>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64"/>
              <w:ind w:left="115" w:hanging="0"/>
              <w:rPr>
                <w:color w:val="000000"/>
                <w:sz w:val="24"/>
                <w:szCs w:val="24"/>
              </w:rPr>
            </w:pPr>
            <w:r>
              <w:rPr>
                <w:color w:val="000000"/>
                <w:sz w:val="24"/>
                <w:szCs w:val="24"/>
              </w:rPr>
              <w:t>Громадянська та історична</w:t>
            </w:r>
          </w:p>
        </w:tc>
        <w:tc>
          <w:tcPr>
            <w:tcW w:w="195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112" w:hanging="0"/>
              <w:rPr>
                <w:color w:val="000000"/>
                <w:sz w:val="24"/>
                <w:szCs w:val="24"/>
              </w:rPr>
            </w:pPr>
            <w:r>
              <w:rPr>
                <w:color w:val="000000"/>
                <w:sz w:val="24"/>
                <w:szCs w:val="24"/>
              </w:rPr>
              <w:t>На тиждень</w:t>
            </w:r>
          </w:p>
        </w:tc>
        <w:tc>
          <w:tcPr>
            <w:tcW w:w="155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4" w:hanging="0"/>
              <w:jc w:val="center"/>
              <w:rPr>
                <w:color w:val="000000"/>
                <w:sz w:val="24"/>
                <w:szCs w:val="24"/>
              </w:rPr>
            </w:pPr>
            <w:r>
              <w:rPr>
                <w:color w:val="000000"/>
                <w:sz w:val="24"/>
                <w:szCs w:val="24"/>
              </w:rPr>
              <w:t>1</w:t>
            </w:r>
          </w:p>
        </w:tc>
        <w:tc>
          <w:tcPr>
            <w:tcW w:w="172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5" w:hanging="0"/>
              <w:jc w:val="center"/>
              <w:rPr>
                <w:color w:val="000000"/>
                <w:sz w:val="24"/>
                <w:szCs w:val="24"/>
              </w:rPr>
            </w:pPr>
            <w:r>
              <w:rPr>
                <w:color w:val="000000"/>
                <w:sz w:val="24"/>
                <w:szCs w:val="24"/>
              </w:rPr>
              <w:t>1</w:t>
            </w:r>
          </w:p>
        </w:tc>
        <w:tc>
          <w:tcPr>
            <w:tcW w:w="2392"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5" w:hanging="0"/>
              <w:jc w:val="center"/>
              <w:rPr>
                <w:color w:val="000000"/>
                <w:sz w:val="24"/>
                <w:szCs w:val="24"/>
              </w:rPr>
            </w:pPr>
            <w:r>
              <w:rPr>
                <w:color w:val="000000"/>
                <w:sz w:val="24"/>
                <w:szCs w:val="24"/>
              </w:rPr>
              <w:t>2</w:t>
            </w:r>
          </w:p>
        </w:tc>
      </w:tr>
      <w:tr>
        <w:trPr>
          <w:trHeight w:val="275" w:hRule="atLeast"/>
          <w:cantSplit w:val="true"/>
        </w:trPr>
        <w:tc>
          <w:tcPr>
            <w:tcW w:w="2720" w:type="dxa"/>
            <w:vMerge w:val="continue"/>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rPr>
                <w:color w:val="000000"/>
                <w:sz w:val="24"/>
                <w:szCs w:val="24"/>
              </w:rPr>
            </w:pPr>
            <w:r>
              <w:rPr>
                <w:color w:val="000000"/>
                <w:sz w:val="24"/>
                <w:szCs w:val="24"/>
              </w:rPr>
            </w:r>
          </w:p>
        </w:tc>
        <w:tc>
          <w:tcPr>
            <w:tcW w:w="195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112" w:hanging="0"/>
              <w:rPr>
                <w:color w:val="000000"/>
                <w:sz w:val="24"/>
                <w:szCs w:val="24"/>
              </w:rPr>
            </w:pPr>
            <w:r>
              <w:rPr>
                <w:color w:val="000000"/>
                <w:sz w:val="24"/>
                <w:szCs w:val="24"/>
              </w:rPr>
              <w:t>На рік</w:t>
            </w:r>
          </w:p>
        </w:tc>
        <w:tc>
          <w:tcPr>
            <w:tcW w:w="155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116" w:right="112" w:hanging="0"/>
              <w:jc w:val="center"/>
              <w:rPr>
                <w:color w:val="000000"/>
                <w:sz w:val="24"/>
                <w:szCs w:val="24"/>
              </w:rPr>
            </w:pPr>
            <w:r>
              <w:rPr>
                <w:color w:val="000000"/>
                <w:sz w:val="24"/>
                <w:szCs w:val="24"/>
              </w:rPr>
              <w:t>35</w:t>
            </w:r>
          </w:p>
        </w:tc>
        <w:tc>
          <w:tcPr>
            <w:tcW w:w="172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135" w:right="130" w:hanging="0"/>
              <w:jc w:val="center"/>
              <w:rPr>
                <w:color w:val="000000"/>
                <w:sz w:val="24"/>
                <w:szCs w:val="24"/>
              </w:rPr>
            </w:pPr>
            <w:r>
              <w:rPr>
                <w:color w:val="000000"/>
                <w:sz w:val="24"/>
                <w:szCs w:val="24"/>
              </w:rPr>
              <w:t>35</w:t>
            </w:r>
          </w:p>
        </w:tc>
        <w:tc>
          <w:tcPr>
            <w:tcW w:w="2392"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517" w:hanging="0"/>
              <w:rPr>
                <w:color w:val="000000"/>
                <w:sz w:val="24"/>
                <w:szCs w:val="24"/>
              </w:rPr>
            </w:pPr>
            <w:r>
              <w:rPr>
                <w:color w:val="000000"/>
                <w:sz w:val="24"/>
                <w:szCs w:val="24"/>
              </w:rPr>
              <w:t>70</w:t>
            </w:r>
          </w:p>
        </w:tc>
      </w:tr>
      <w:tr>
        <w:trPr>
          <w:trHeight w:val="275" w:hRule="atLeast"/>
          <w:cantSplit w:val="true"/>
        </w:trPr>
        <w:tc>
          <w:tcPr>
            <w:tcW w:w="2720" w:type="dxa"/>
            <w:vMerge w:val="restart"/>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64"/>
              <w:ind w:left="115" w:hanging="0"/>
              <w:rPr>
                <w:color w:val="000000"/>
                <w:sz w:val="24"/>
                <w:szCs w:val="24"/>
              </w:rPr>
            </w:pPr>
            <w:r>
              <w:rPr>
                <w:color w:val="000000"/>
                <w:sz w:val="24"/>
                <w:szCs w:val="24"/>
              </w:rPr>
              <w:t>Технологічна</w:t>
            </w:r>
          </w:p>
        </w:tc>
        <w:tc>
          <w:tcPr>
            <w:tcW w:w="195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112" w:hanging="0"/>
              <w:rPr>
                <w:color w:val="000000"/>
                <w:sz w:val="24"/>
                <w:szCs w:val="24"/>
              </w:rPr>
            </w:pPr>
            <w:r>
              <w:rPr>
                <w:color w:val="000000"/>
                <w:sz w:val="24"/>
                <w:szCs w:val="24"/>
              </w:rPr>
              <w:t>На тиждень</w:t>
            </w:r>
          </w:p>
        </w:tc>
        <w:tc>
          <w:tcPr>
            <w:tcW w:w="155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4" w:hanging="0"/>
              <w:jc w:val="center"/>
              <w:rPr>
                <w:color w:val="000000"/>
                <w:sz w:val="24"/>
                <w:szCs w:val="24"/>
              </w:rPr>
            </w:pPr>
            <w:r>
              <w:rPr>
                <w:color w:val="000000"/>
                <w:sz w:val="24"/>
                <w:szCs w:val="24"/>
              </w:rPr>
              <w:t>2</w:t>
            </w:r>
          </w:p>
        </w:tc>
        <w:tc>
          <w:tcPr>
            <w:tcW w:w="172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5" w:hanging="0"/>
              <w:jc w:val="center"/>
              <w:rPr>
                <w:color w:val="000000"/>
                <w:sz w:val="24"/>
                <w:szCs w:val="24"/>
              </w:rPr>
            </w:pPr>
            <w:r>
              <w:rPr>
                <w:color w:val="000000"/>
                <w:sz w:val="24"/>
                <w:szCs w:val="24"/>
              </w:rPr>
              <w:t>1</w:t>
            </w:r>
          </w:p>
        </w:tc>
        <w:tc>
          <w:tcPr>
            <w:tcW w:w="2392"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5" w:hanging="0"/>
              <w:jc w:val="center"/>
              <w:rPr>
                <w:color w:val="000000"/>
                <w:sz w:val="24"/>
                <w:szCs w:val="24"/>
              </w:rPr>
            </w:pPr>
            <w:r>
              <w:rPr>
                <w:color w:val="000000"/>
                <w:sz w:val="24"/>
                <w:szCs w:val="24"/>
              </w:rPr>
              <w:t>3</w:t>
            </w:r>
          </w:p>
        </w:tc>
      </w:tr>
      <w:tr>
        <w:trPr>
          <w:trHeight w:val="278" w:hRule="atLeast"/>
          <w:cantSplit w:val="true"/>
        </w:trPr>
        <w:tc>
          <w:tcPr>
            <w:tcW w:w="2720" w:type="dxa"/>
            <w:vMerge w:val="continue"/>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rPr>
                <w:color w:val="000000"/>
                <w:sz w:val="24"/>
                <w:szCs w:val="24"/>
              </w:rPr>
            </w:pPr>
            <w:r>
              <w:rPr>
                <w:color w:val="000000"/>
                <w:sz w:val="24"/>
                <w:szCs w:val="24"/>
              </w:rPr>
            </w:r>
          </w:p>
        </w:tc>
        <w:tc>
          <w:tcPr>
            <w:tcW w:w="195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112" w:hanging="0"/>
              <w:rPr>
                <w:color w:val="000000"/>
                <w:sz w:val="24"/>
                <w:szCs w:val="24"/>
              </w:rPr>
            </w:pPr>
            <w:r>
              <w:rPr>
                <w:color w:val="000000"/>
                <w:sz w:val="24"/>
                <w:szCs w:val="24"/>
              </w:rPr>
              <w:t>На рік</w:t>
            </w:r>
          </w:p>
        </w:tc>
        <w:tc>
          <w:tcPr>
            <w:tcW w:w="155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116" w:right="112" w:hanging="0"/>
              <w:jc w:val="center"/>
              <w:rPr>
                <w:color w:val="000000"/>
                <w:sz w:val="24"/>
                <w:szCs w:val="24"/>
              </w:rPr>
            </w:pPr>
            <w:r>
              <w:rPr>
                <w:color w:val="000000"/>
                <w:sz w:val="24"/>
                <w:szCs w:val="24"/>
              </w:rPr>
              <w:t>70</w:t>
            </w:r>
          </w:p>
        </w:tc>
        <w:tc>
          <w:tcPr>
            <w:tcW w:w="172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135" w:right="130" w:hanging="0"/>
              <w:jc w:val="center"/>
              <w:rPr>
                <w:color w:val="000000"/>
                <w:sz w:val="24"/>
                <w:szCs w:val="24"/>
              </w:rPr>
            </w:pPr>
            <w:r>
              <w:rPr>
                <w:color w:val="000000"/>
                <w:sz w:val="24"/>
                <w:szCs w:val="24"/>
              </w:rPr>
              <w:t>35</w:t>
            </w:r>
          </w:p>
        </w:tc>
        <w:tc>
          <w:tcPr>
            <w:tcW w:w="2392"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457" w:hanging="0"/>
              <w:rPr>
                <w:color w:val="000000"/>
                <w:sz w:val="24"/>
                <w:szCs w:val="24"/>
              </w:rPr>
            </w:pPr>
            <w:r>
              <w:rPr>
                <w:color w:val="000000"/>
                <w:sz w:val="24"/>
                <w:szCs w:val="24"/>
              </w:rPr>
              <w:t>105</w:t>
            </w:r>
          </w:p>
        </w:tc>
      </w:tr>
      <w:tr>
        <w:trPr>
          <w:trHeight w:val="275" w:hRule="atLeast"/>
          <w:cantSplit w:val="true"/>
        </w:trPr>
        <w:tc>
          <w:tcPr>
            <w:tcW w:w="2720" w:type="dxa"/>
            <w:vMerge w:val="restart"/>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64"/>
              <w:ind w:left="115" w:hanging="0"/>
              <w:rPr>
                <w:color w:val="000000"/>
                <w:sz w:val="24"/>
                <w:szCs w:val="24"/>
              </w:rPr>
            </w:pPr>
            <w:r>
              <w:rPr>
                <w:color w:val="000000"/>
                <w:sz w:val="24"/>
                <w:szCs w:val="24"/>
              </w:rPr>
              <w:t>Інформатична</w:t>
            </w:r>
          </w:p>
        </w:tc>
        <w:tc>
          <w:tcPr>
            <w:tcW w:w="195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112" w:hanging="0"/>
              <w:rPr>
                <w:color w:val="000000"/>
                <w:sz w:val="24"/>
                <w:szCs w:val="24"/>
              </w:rPr>
            </w:pPr>
            <w:r>
              <w:rPr>
                <w:color w:val="000000"/>
                <w:sz w:val="24"/>
                <w:szCs w:val="24"/>
              </w:rPr>
              <w:t>На тиждень</w:t>
            </w:r>
          </w:p>
        </w:tc>
        <w:tc>
          <w:tcPr>
            <w:tcW w:w="155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118" w:right="111" w:hanging="0"/>
              <w:jc w:val="center"/>
              <w:rPr>
                <w:color w:val="000000"/>
                <w:sz w:val="24"/>
                <w:szCs w:val="24"/>
              </w:rPr>
            </w:pPr>
            <w:r>
              <w:rPr>
                <w:color w:val="000000"/>
                <w:sz w:val="24"/>
                <w:szCs w:val="24"/>
              </w:rPr>
              <w:t>1,5</w:t>
            </w:r>
          </w:p>
        </w:tc>
        <w:tc>
          <w:tcPr>
            <w:tcW w:w="172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5" w:hanging="0"/>
              <w:jc w:val="center"/>
              <w:rPr>
                <w:color w:val="000000"/>
                <w:sz w:val="24"/>
                <w:szCs w:val="24"/>
              </w:rPr>
            </w:pPr>
            <w:r>
              <w:rPr>
                <w:color w:val="000000"/>
                <w:sz w:val="24"/>
                <w:szCs w:val="24"/>
              </w:rPr>
              <w:t>1</w:t>
            </w:r>
          </w:p>
        </w:tc>
        <w:tc>
          <w:tcPr>
            <w:tcW w:w="2392"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5" w:hanging="0"/>
              <w:jc w:val="center"/>
              <w:rPr>
                <w:color w:val="000000"/>
                <w:sz w:val="24"/>
                <w:szCs w:val="24"/>
              </w:rPr>
            </w:pPr>
            <w:r>
              <w:rPr>
                <w:color w:val="000000"/>
                <w:sz w:val="24"/>
                <w:szCs w:val="24"/>
              </w:rPr>
              <w:t>2</w:t>
            </w:r>
          </w:p>
        </w:tc>
      </w:tr>
      <w:tr>
        <w:trPr>
          <w:trHeight w:val="275" w:hRule="atLeast"/>
          <w:cantSplit w:val="true"/>
        </w:trPr>
        <w:tc>
          <w:tcPr>
            <w:tcW w:w="2720" w:type="dxa"/>
            <w:vMerge w:val="continue"/>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rPr>
                <w:color w:val="000000"/>
                <w:sz w:val="24"/>
                <w:szCs w:val="24"/>
              </w:rPr>
            </w:pPr>
            <w:r>
              <w:rPr>
                <w:color w:val="000000"/>
                <w:sz w:val="24"/>
                <w:szCs w:val="24"/>
              </w:rPr>
            </w:r>
          </w:p>
        </w:tc>
        <w:tc>
          <w:tcPr>
            <w:tcW w:w="195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112" w:hanging="0"/>
              <w:rPr>
                <w:color w:val="000000"/>
                <w:sz w:val="24"/>
                <w:szCs w:val="24"/>
              </w:rPr>
            </w:pPr>
            <w:r>
              <w:rPr>
                <w:color w:val="000000"/>
                <w:sz w:val="24"/>
                <w:szCs w:val="24"/>
              </w:rPr>
              <w:t>На рік</w:t>
            </w:r>
          </w:p>
        </w:tc>
        <w:tc>
          <w:tcPr>
            <w:tcW w:w="155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497" w:hanging="0"/>
              <w:rPr>
                <w:color w:val="000000"/>
                <w:sz w:val="24"/>
                <w:szCs w:val="24"/>
              </w:rPr>
            </w:pPr>
            <w:r>
              <w:rPr>
                <w:color w:val="000000"/>
                <w:sz w:val="24"/>
                <w:szCs w:val="24"/>
              </w:rPr>
              <w:t>52,5</w:t>
            </w:r>
          </w:p>
        </w:tc>
        <w:tc>
          <w:tcPr>
            <w:tcW w:w="172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135" w:right="130" w:hanging="0"/>
              <w:jc w:val="center"/>
              <w:rPr>
                <w:color w:val="000000"/>
                <w:sz w:val="24"/>
                <w:szCs w:val="24"/>
              </w:rPr>
            </w:pPr>
            <w:r>
              <w:rPr>
                <w:color w:val="000000"/>
                <w:sz w:val="24"/>
                <w:szCs w:val="24"/>
              </w:rPr>
              <w:t>35</w:t>
            </w:r>
          </w:p>
        </w:tc>
        <w:tc>
          <w:tcPr>
            <w:tcW w:w="2392"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517" w:hanging="0"/>
              <w:rPr>
                <w:color w:val="000000"/>
                <w:sz w:val="24"/>
                <w:szCs w:val="24"/>
              </w:rPr>
            </w:pPr>
            <w:r>
              <w:rPr>
                <w:color w:val="000000"/>
                <w:sz w:val="24"/>
                <w:szCs w:val="24"/>
              </w:rPr>
              <w:t>70</w:t>
            </w:r>
          </w:p>
        </w:tc>
      </w:tr>
      <w:tr>
        <w:trPr>
          <w:trHeight w:val="275" w:hRule="atLeast"/>
          <w:cantSplit w:val="true"/>
        </w:trPr>
        <w:tc>
          <w:tcPr>
            <w:tcW w:w="2720" w:type="dxa"/>
            <w:vMerge w:val="restart"/>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64"/>
              <w:ind w:left="115" w:hanging="0"/>
              <w:rPr>
                <w:color w:val="000000"/>
                <w:sz w:val="24"/>
                <w:szCs w:val="24"/>
              </w:rPr>
            </w:pPr>
            <w:r>
              <w:rPr>
                <w:color w:val="000000"/>
                <w:sz w:val="24"/>
                <w:szCs w:val="24"/>
              </w:rPr>
              <w:t>Мистецька</w:t>
            </w:r>
          </w:p>
        </w:tc>
        <w:tc>
          <w:tcPr>
            <w:tcW w:w="195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112" w:hanging="0"/>
              <w:rPr>
                <w:color w:val="000000"/>
                <w:sz w:val="24"/>
                <w:szCs w:val="24"/>
              </w:rPr>
            </w:pPr>
            <w:r>
              <w:rPr>
                <w:color w:val="000000"/>
                <w:sz w:val="24"/>
                <w:szCs w:val="24"/>
              </w:rPr>
              <w:t>На тиждень</w:t>
            </w:r>
          </w:p>
        </w:tc>
        <w:tc>
          <w:tcPr>
            <w:tcW w:w="155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4" w:hanging="0"/>
              <w:jc w:val="center"/>
              <w:rPr>
                <w:color w:val="000000"/>
                <w:sz w:val="24"/>
                <w:szCs w:val="24"/>
              </w:rPr>
            </w:pPr>
            <w:r>
              <w:rPr>
                <w:color w:val="000000"/>
                <w:sz w:val="24"/>
                <w:szCs w:val="24"/>
              </w:rPr>
              <w:t>2</w:t>
            </w:r>
          </w:p>
        </w:tc>
        <w:tc>
          <w:tcPr>
            <w:tcW w:w="172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5" w:hanging="0"/>
              <w:jc w:val="center"/>
              <w:rPr>
                <w:color w:val="000000"/>
                <w:sz w:val="24"/>
                <w:szCs w:val="24"/>
              </w:rPr>
            </w:pPr>
            <w:r>
              <w:rPr>
                <w:color w:val="000000"/>
                <w:sz w:val="24"/>
                <w:szCs w:val="24"/>
              </w:rPr>
              <w:t>1</w:t>
            </w:r>
          </w:p>
        </w:tc>
        <w:tc>
          <w:tcPr>
            <w:tcW w:w="2392"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5" w:hanging="0"/>
              <w:jc w:val="center"/>
              <w:rPr>
                <w:color w:val="000000"/>
                <w:sz w:val="24"/>
                <w:szCs w:val="24"/>
              </w:rPr>
            </w:pPr>
            <w:r>
              <w:rPr>
                <w:color w:val="000000"/>
                <w:sz w:val="24"/>
                <w:szCs w:val="24"/>
              </w:rPr>
              <w:t>3</w:t>
            </w:r>
          </w:p>
        </w:tc>
      </w:tr>
      <w:tr>
        <w:trPr>
          <w:trHeight w:val="275" w:hRule="atLeast"/>
          <w:cantSplit w:val="true"/>
        </w:trPr>
        <w:tc>
          <w:tcPr>
            <w:tcW w:w="2720" w:type="dxa"/>
            <w:vMerge w:val="continue"/>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rPr>
                <w:color w:val="000000"/>
                <w:sz w:val="24"/>
                <w:szCs w:val="24"/>
              </w:rPr>
            </w:pPr>
            <w:r>
              <w:rPr>
                <w:color w:val="000000"/>
                <w:sz w:val="24"/>
                <w:szCs w:val="24"/>
              </w:rPr>
            </w:r>
          </w:p>
        </w:tc>
        <w:tc>
          <w:tcPr>
            <w:tcW w:w="195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112" w:hanging="0"/>
              <w:rPr>
                <w:color w:val="000000"/>
                <w:sz w:val="24"/>
                <w:szCs w:val="24"/>
              </w:rPr>
            </w:pPr>
            <w:r>
              <w:rPr>
                <w:color w:val="000000"/>
                <w:sz w:val="24"/>
                <w:szCs w:val="24"/>
              </w:rPr>
              <w:t>На рік</w:t>
            </w:r>
          </w:p>
        </w:tc>
        <w:tc>
          <w:tcPr>
            <w:tcW w:w="155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116" w:right="112" w:hanging="0"/>
              <w:jc w:val="center"/>
              <w:rPr>
                <w:color w:val="000000"/>
                <w:sz w:val="24"/>
                <w:szCs w:val="24"/>
              </w:rPr>
            </w:pPr>
            <w:r>
              <w:rPr>
                <w:color w:val="000000"/>
                <w:sz w:val="24"/>
                <w:szCs w:val="24"/>
              </w:rPr>
              <w:t>70</w:t>
            </w:r>
          </w:p>
        </w:tc>
        <w:tc>
          <w:tcPr>
            <w:tcW w:w="172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135" w:right="130" w:hanging="0"/>
              <w:jc w:val="center"/>
              <w:rPr>
                <w:color w:val="000000"/>
                <w:sz w:val="24"/>
                <w:szCs w:val="24"/>
              </w:rPr>
            </w:pPr>
            <w:r>
              <w:rPr>
                <w:color w:val="000000"/>
                <w:sz w:val="24"/>
                <w:szCs w:val="24"/>
              </w:rPr>
              <w:t>35</w:t>
            </w:r>
          </w:p>
        </w:tc>
        <w:tc>
          <w:tcPr>
            <w:tcW w:w="2392"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457" w:hanging="0"/>
              <w:rPr>
                <w:color w:val="000000"/>
                <w:sz w:val="24"/>
                <w:szCs w:val="24"/>
              </w:rPr>
            </w:pPr>
            <w:r>
              <w:rPr>
                <w:color w:val="000000"/>
                <w:sz w:val="24"/>
                <w:szCs w:val="24"/>
              </w:rPr>
              <w:t>105</w:t>
            </w:r>
          </w:p>
        </w:tc>
      </w:tr>
      <w:tr>
        <w:trPr>
          <w:trHeight w:val="275" w:hRule="atLeast"/>
          <w:cantSplit w:val="true"/>
        </w:trPr>
        <w:tc>
          <w:tcPr>
            <w:tcW w:w="2720" w:type="dxa"/>
            <w:vMerge w:val="restart"/>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64"/>
              <w:ind w:left="115" w:hanging="0"/>
              <w:rPr>
                <w:color w:val="000000"/>
                <w:sz w:val="24"/>
                <w:szCs w:val="24"/>
              </w:rPr>
            </w:pPr>
            <w:r>
              <w:rPr>
                <w:color w:val="000000"/>
                <w:sz w:val="24"/>
                <w:szCs w:val="24"/>
              </w:rPr>
              <w:t>Фізична культура</w:t>
            </w:r>
          </w:p>
        </w:tc>
        <w:tc>
          <w:tcPr>
            <w:tcW w:w="195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112" w:hanging="0"/>
              <w:rPr>
                <w:color w:val="000000"/>
                <w:sz w:val="24"/>
                <w:szCs w:val="24"/>
              </w:rPr>
            </w:pPr>
            <w:r>
              <w:rPr>
                <w:color w:val="000000"/>
                <w:sz w:val="24"/>
                <w:szCs w:val="24"/>
              </w:rPr>
              <w:t>На тиждень</w:t>
            </w:r>
          </w:p>
        </w:tc>
        <w:tc>
          <w:tcPr>
            <w:tcW w:w="155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4" w:hanging="0"/>
              <w:jc w:val="center"/>
              <w:rPr>
                <w:color w:val="000000"/>
                <w:sz w:val="24"/>
                <w:szCs w:val="24"/>
              </w:rPr>
            </w:pPr>
            <w:r>
              <w:rPr>
                <w:color w:val="000000"/>
                <w:sz w:val="24"/>
                <w:szCs w:val="24"/>
              </w:rPr>
              <w:t>3</w:t>
            </w:r>
          </w:p>
        </w:tc>
        <w:tc>
          <w:tcPr>
            <w:tcW w:w="172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5" w:hanging="0"/>
              <w:jc w:val="center"/>
              <w:rPr>
                <w:color w:val="000000"/>
                <w:sz w:val="24"/>
                <w:szCs w:val="24"/>
              </w:rPr>
            </w:pPr>
            <w:r>
              <w:rPr>
                <w:color w:val="000000"/>
                <w:sz w:val="24"/>
                <w:szCs w:val="24"/>
              </w:rPr>
              <w:t>3</w:t>
            </w:r>
          </w:p>
        </w:tc>
        <w:tc>
          <w:tcPr>
            <w:tcW w:w="2392"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5" w:hanging="0"/>
              <w:jc w:val="center"/>
              <w:rPr>
                <w:color w:val="000000"/>
                <w:sz w:val="24"/>
                <w:szCs w:val="24"/>
              </w:rPr>
            </w:pPr>
            <w:r>
              <w:rPr>
                <w:color w:val="000000"/>
                <w:sz w:val="24"/>
                <w:szCs w:val="24"/>
              </w:rPr>
              <w:t>3</w:t>
            </w:r>
          </w:p>
        </w:tc>
      </w:tr>
      <w:tr>
        <w:trPr>
          <w:trHeight w:val="277" w:hRule="atLeast"/>
          <w:cantSplit w:val="true"/>
        </w:trPr>
        <w:tc>
          <w:tcPr>
            <w:tcW w:w="2720" w:type="dxa"/>
            <w:vMerge w:val="continue"/>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rPr>
                <w:color w:val="000000"/>
                <w:sz w:val="24"/>
                <w:szCs w:val="24"/>
              </w:rPr>
            </w:pPr>
            <w:r>
              <w:rPr>
                <w:color w:val="000000"/>
                <w:sz w:val="24"/>
                <w:szCs w:val="24"/>
              </w:rPr>
            </w:r>
          </w:p>
        </w:tc>
        <w:tc>
          <w:tcPr>
            <w:tcW w:w="195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112" w:hanging="0"/>
              <w:rPr>
                <w:color w:val="000000"/>
                <w:sz w:val="24"/>
                <w:szCs w:val="24"/>
              </w:rPr>
            </w:pPr>
            <w:r>
              <w:rPr>
                <w:color w:val="000000"/>
                <w:sz w:val="24"/>
                <w:szCs w:val="24"/>
              </w:rPr>
              <w:t>На рік</w:t>
            </w:r>
          </w:p>
        </w:tc>
        <w:tc>
          <w:tcPr>
            <w:tcW w:w="155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116" w:right="112" w:hanging="0"/>
              <w:jc w:val="center"/>
              <w:rPr>
                <w:color w:val="000000"/>
                <w:sz w:val="24"/>
                <w:szCs w:val="24"/>
              </w:rPr>
            </w:pPr>
            <w:r>
              <w:rPr>
                <w:color w:val="000000"/>
                <w:sz w:val="24"/>
                <w:szCs w:val="24"/>
              </w:rPr>
              <w:t>105</w:t>
            </w:r>
          </w:p>
        </w:tc>
        <w:tc>
          <w:tcPr>
            <w:tcW w:w="1727"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135" w:right="130" w:hanging="0"/>
              <w:jc w:val="center"/>
              <w:rPr>
                <w:color w:val="000000"/>
                <w:sz w:val="24"/>
                <w:szCs w:val="24"/>
              </w:rPr>
            </w:pPr>
            <w:r>
              <w:rPr>
                <w:color w:val="000000"/>
                <w:sz w:val="24"/>
                <w:szCs w:val="24"/>
              </w:rPr>
              <w:t>105</w:t>
            </w:r>
          </w:p>
        </w:tc>
        <w:tc>
          <w:tcPr>
            <w:tcW w:w="2392"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457" w:hanging="0"/>
              <w:rPr>
                <w:color w:val="000000"/>
                <w:sz w:val="24"/>
                <w:szCs w:val="24"/>
              </w:rPr>
            </w:pPr>
            <w:r>
              <w:rPr>
                <w:color w:val="000000"/>
                <w:sz w:val="24"/>
                <w:szCs w:val="24"/>
              </w:rPr>
              <w:t>105</w:t>
            </w:r>
          </w:p>
        </w:tc>
      </w:tr>
      <w:tr>
        <w:trPr>
          <w:trHeight w:val="276" w:hRule="atLeast"/>
          <w:cantSplit w:val="true"/>
        </w:trPr>
        <w:tc>
          <w:tcPr>
            <w:tcW w:w="2720" w:type="dxa"/>
            <w:vMerge w:val="restart"/>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64"/>
              <w:ind w:left="115" w:hanging="0"/>
              <w:rPr>
                <w:color w:val="000000"/>
                <w:sz w:val="24"/>
                <w:szCs w:val="24"/>
              </w:rPr>
            </w:pPr>
            <w:r>
              <w:rPr>
                <w:color w:val="000000"/>
                <w:sz w:val="24"/>
                <w:szCs w:val="24"/>
              </w:rPr>
              <w:t>Усього</w:t>
            </w:r>
          </w:p>
        </w:tc>
        <w:tc>
          <w:tcPr>
            <w:tcW w:w="195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112" w:hanging="0"/>
              <w:rPr>
                <w:color w:val="000000"/>
                <w:sz w:val="24"/>
                <w:szCs w:val="24"/>
              </w:rPr>
            </w:pPr>
            <w:r>
              <w:rPr>
                <w:color w:val="000000"/>
                <w:sz w:val="24"/>
                <w:szCs w:val="24"/>
              </w:rPr>
              <w:t>На тиждень</w:t>
            </w:r>
          </w:p>
        </w:tc>
        <w:tc>
          <w:tcPr>
            <w:tcW w:w="155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116" w:right="112" w:hanging="0"/>
              <w:jc w:val="center"/>
              <w:rPr>
                <w:color w:val="000000"/>
                <w:sz w:val="24"/>
                <w:szCs w:val="24"/>
              </w:rPr>
            </w:pPr>
            <w:r>
              <w:rPr>
                <w:color w:val="000000"/>
                <w:sz w:val="24"/>
                <w:szCs w:val="24"/>
              </w:rPr>
              <w:t>29</w:t>
            </w:r>
          </w:p>
        </w:tc>
        <w:tc>
          <w:tcPr>
            <w:tcW w:w="1727" w:type="dxa"/>
            <w:tcBorders>
              <w:top w:val="single" w:sz="4" w:space="0" w:color="000000"/>
              <w:left w:val="single" w:sz="4" w:space="0" w:color="000000"/>
              <w:bottom w:val="single" w:sz="4" w:space="0" w:color="000000"/>
              <w:right w:val="single" w:sz="4" w:space="0" w:color="000000"/>
            </w:tcBorders>
          </w:tcPr>
          <w:p>
            <w:pPr>
              <w:pStyle w:val="LOnormal"/>
              <w:widowControl w:val="false"/>
              <w:rPr>
                <w:color w:val="000000"/>
                <w:sz w:val="20"/>
                <w:szCs w:val="20"/>
              </w:rPr>
            </w:pPr>
            <w:r>
              <w:rPr>
                <w:color w:val="000000"/>
                <w:sz w:val="20"/>
                <w:szCs w:val="20"/>
              </w:rPr>
            </w:r>
          </w:p>
        </w:tc>
        <w:tc>
          <w:tcPr>
            <w:tcW w:w="2392" w:type="dxa"/>
            <w:tcBorders>
              <w:top w:val="single" w:sz="4" w:space="0" w:color="000000"/>
              <w:left w:val="single" w:sz="4" w:space="0" w:color="000000"/>
              <w:bottom w:val="single" w:sz="4" w:space="0" w:color="000000"/>
              <w:right w:val="single" w:sz="4" w:space="0" w:color="000000"/>
            </w:tcBorders>
          </w:tcPr>
          <w:p>
            <w:pPr>
              <w:pStyle w:val="LOnormal"/>
              <w:widowControl w:val="false"/>
              <w:rPr>
                <w:color w:val="000000"/>
                <w:sz w:val="20"/>
                <w:szCs w:val="20"/>
              </w:rPr>
            </w:pPr>
            <w:r>
              <w:rPr>
                <w:color w:val="000000"/>
                <w:sz w:val="20"/>
                <w:szCs w:val="20"/>
              </w:rPr>
            </w:r>
          </w:p>
        </w:tc>
      </w:tr>
      <w:tr>
        <w:trPr>
          <w:trHeight w:val="275" w:hRule="atLeast"/>
          <w:cantSplit w:val="true"/>
        </w:trPr>
        <w:tc>
          <w:tcPr>
            <w:tcW w:w="2720" w:type="dxa"/>
            <w:vMerge w:val="continue"/>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rPr>
                <w:color w:val="000000"/>
                <w:sz w:val="20"/>
                <w:szCs w:val="20"/>
              </w:rPr>
            </w:pPr>
            <w:r>
              <w:rPr>
                <w:color w:val="000000"/>
                <w:sz w:val="20"/>
                <w:szCs w:val="20"/>
              </w:rPr>
            </w:r>
          </w:p>
        </w:tc>
        <w:tc>
          <w:tcPr>
            <w:tcW w:w="195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112" w:hanging="0"/>
              <w:rPr>
                <w:color w:val="000000"/>
                <w:sz w:val="24"/>
                <w:szCs w:val="24"/>
              </w:rPr>
            </w:pPr>
            <w:r>
              <w:rPr>
                <w:color w:val="000000"/>
                <w:sz w:val="24"/>
                <w:szCs w:val="24"/>
              </w:rPr>
              <w:t>На рік</w:t>
            </w:r>
          </w:p>
        </w:tc>
        <w:tc>
          <w:tcPr>
            <w:tcW w:w="155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466" w:hanging="0"/>
              <w:rPr>
                <w:color w:val="000000"/>
                <w:sz w:val="24"/>
                <w:szCs w:val="24"/>
              </w:rPr>
            </w:pPr>
            <w:r>
              <w:rPr>
                <w:color w:val="000000"/>
                <w:sz w:val="24"/>
                <w:szCs w:val="24"/>
              </w:rPr>
              <w:t>1015</w:t>
            </w:r>
          </w:p>
        </w:tc>
        <w:tc>
          <w:tcPr>
            <w:tcW w:w="1727" w:type="dxa"/>
            <w:tcBorders>
              <w:top w:val="single" w:sz="4" w:space="0" w:color="000000"/>
              <w:left w:val="single" w:sz="4" w:space="0" w:color="000000"/>
              <w:bottom w:val="single" w:sz="4" w:space="0" w:color="000000"/>
              <w:right w:val="single" w:sz="4" w:space="0" w:color="000000"/>
            </w:tcBorders>
          </w:tcPr>
          <w:p>
            <w:pPr>
              <w:pStyle w:val="LOnormal"/>
              <w:widowControl w:val="false"/>
              <w:rPr>
                <w:color w:val="000000"/>
                <w:sz w:val="20"/>
                <w:szCs w:val="20"/>
              </w:rPr>
            </w:pPr>
            <w:r>
              <w:rPr>
                <w:color w:val="000000"/>
                <w:sz w:val="20"/>
                <w:szCs w:val="20"/>
              </w:rPr>
            </w:r>
          </w:p>
        </w:tc>
        <w:tc>
          <w:tcPr>
            <w:tcW w:w="2392" w:type="dxa"/>
            <w:tcBorders>
              <w:top w:val="single" w:sz="4" w:space="0" w:color="000000"/>
              <w:left w:val="single" w:sz="4" w:space="0" w:color="000000"/>
              <w:bottom w:val="single" w:sz="4" w:space="0" w:color="000000"/>
              <w:right w:val="single" w:sz="4" w:space="0" w:color="000000"/>
            </w:tcBorders>
          </w:tcPr>
          <w:p>
            <w:pPr>
              <w:pStyle w:val="LOnormal"/>
              <w:widowControl w:val="false"/>
              <w:rPr>
                <w:color w:val="000000"/>
                <w:sz w:val="20"/>
                <w:szCs w:val="20"/>
              </w:rPr>
            </w:pPr>
            <w:r>
              <w:rPr>
                <w:color w:val="000000"/>
                <w:sz w:val="20"/>
                <w:szCs w:val="20"/>
              </w:rPr>
            </w:r>
          </w:p>
        </w:tc>
      </w:tr>
      <w:tr>
        <w:trPr>
          <w:trHeight w:val="275" w:hRule="atLeast"/>
          <w:cantSplit w:val="true"/>
        </w:trPr>
        <w:tc>
          <w:tcPr>
            <w:tcW w:w="2720" w:type="dxa"/>
            <w:vMerge w:val="restart"/>
            <w:tcBorders>
              <w:top w:val="single" w:sz="4" w:space="0" w:color="000000"/>
              <w:left w:val="single" w:sz="4" w:space="0" w:color="000000"/>
              <w:bottom w:val="single" w:sz="4" w:space="0" w:color="000000"/>
              <w:right w:val="single" w:sz="4" w:space="0" w:color="000000"/>
            </w:tcBorders>
          </w:tcPr>
          <w:p>
            <w:pPr>
              <w:pStyle w:val="LOnormal"/>
              <w:widowControl w:val="false"/>
              <w:ind w:left="115" w:hanging="0"/>
              <w:rPr>
                <w:color w:val="000000"/>
                <w:sz w:val="24"/>
                <w:szCs w:val="24"/>
              </w:rPr>
            </w:pPr>
            <w:r>
              <w:rPr>
                <w:color w:val="000000"/>
                <w:sz w:val="24"/>
                <w:szCs w:val="24"/>
              </w:rPr>
              <w:t>Додаткові години для вивчення предметів освітніх галузей, вибіркових освітніх компонентів, проведення</w:t>
            </w:r>
          </w:p>
          <w:p>
            <w:pPr>
              <w:pStyle w:val="LOnormal"/>
              <w:widowControl w:val="false"/>
              <w:ind w:left="115" w:right="126" w:hanging="0"/>
              <w:rPr>
                <w:color w:val="000000"/>
                <w:sz w:val="24"/>
                <w:szCs w:val="24"/>
              </w:rPr>
            </w:pPr>
            <w:r>
              <w:rPr>
                <w:color w:val="000000"/>
                <w:sz w:val="24"/>
                <w:szCs w:val="24"/>
              </w:rPr>
              <w:t>індивідуальних консультацій та групових занять</w:t>
            </w:r>
          </w:p>
        </w:tc>
        <w:tc>
          <w:tcPr>
            <w:tcW w:w="195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112" w:hanging="0"/>
              <w:rPr>
                <w:color w:val="000000"/>
                <w:sz w:val="24"/>
                <w:szCs w:val="24"/>
              </w:rPr>
            </w:pPr>
            <w:r>
              <w:rPr>
                <w:color w:val="000000"/>
                <w:sz w:val="24"/>
                <w:szCs w:val="24"/>
              </w:rPr>
              <w:t>На тиждень</w:t>
            </w:r>
          </w:p>
        </w:tc>
        <w:tc>
          <w:tcPr>
            <w:tcW w:w="155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4" w:hanging="0"/>
              <w:jc w:val="center"/>
              <w:rPr>
                <w:color w:val="000000"/>
                <w:sz w:val="24"/>
                <w:szCs w:val="24"/>
              </w:rPr>
            </w:pPr>
            <w:r>
              <w:rPr>
                <w:color w:val="000000"/>
                <w:sz w:val="24"/>
                <w:szCs w:val="24"/>
              </w:rPr>
              <w:t>2</w:t>
            </w:r>
          </w:p>
        </w:tc>
        <w:tc>
          <w:tcPr>
            <w:tcW w:w="1727" w:type="dxa"/>
            <w:tcBorders>
              <w:top w:val="single" w:sz="4" w:space="0" w:color="000000"/>
              <w:left w:val="single" w:sz="4" w:space="0" w:color="000000"/>
              <w:bottom w:val="single" w:sz="4" w:space="0" w:color="000000"/>
              <w:right w:val="single" w:sz="4" w:space="0" w:color="000000"/>
            </w:tcBorders>
          </w:tcPr>
          <w:p>
            <w:pPr>
              <w:pStyle w:val="LOnormal"/>
              <w:widowControl w:val="false"/>
              <w:rPr>
                <w:color w:val="000000"/>
                <w:sz w:val="20"/>
                <w:szCs w:val="20"/>
              </w:rPr>
            </w:pPr>
            <w:r>
              <w:rPr>
                <w:color w:val="000000"/>
                <w:sz w:val="20"/>
                <w:szCs w:val="20"/>
              </w:rPr>
            </w:r>
          </w:p>
        </w:tc>
        <w:tc>
          <w:tcPr>
            <w:tcW w:w="2392" w:type="dxa"/>
            <w:tcBorders>
              <w:top w:val="single" w:sz="4" w:space="0" w:color="000000"/>
              <w:left w:val="single" w:sz="4" w:space="0" w:color="000000"/>
              <w:bottom w:val="single" w:sz="4" w:space="0" w:color="000000"/>
              <w:right w:val="single" w:sz="4" w:space="0" w:color="000000"/>
            </w:tcBorders>
          </w:tcPr>
          <w:p>
            <w:pPr>
              <w:pStyle w:val="LOnormal"/>
              <w:widowControl w:val="false"/>
              <w:rPr>
                <w:color w:val="000000"/>
                <w:sz w:val="20"/>
                <w:szCs w:val="20"/>
              </w:rPr>
            </w:pPr>
            <w:r>
              <w:rPr>
                <w:color w:val="000000"/>
                <w:sz w:val="20"/>
                <w:szCs w:val="20"/>
              </w:rPr>
            </w:r>
          </w:p>
        </w:tc>
      </w:tr>
      <w:tr>
        <w:trPr>
          <w:trHeight w:val="1370" w:hRule="atLeast"/>
          <w:cantSplit w:val="true"/>
        </w:trPr>
        <w:tc>
          <w:tcPr>
            <w:tcW w:w="2720" w:type="dxa"/>
            <w:vMerge w:val="continue"/>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rPr>
                <w:color w:val="000000"/>
                <w:sz w:val="20"/>
                <w:szCs w:val="20"/>
              </w:rPr>
            </w:pPr>
            <w:r>
              <w:rPr>
                <w:color w:val="000000"/>
                <w:sz w:val="20"/>
                <w:szCs w:val="20"/>
              </w:rPr>
            </w:r>
          </w:p>
        </w:tc>
        <w:tc>
          <w:tcPr>
            <w:tcW w:w="195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64"/>
              <w:ind w:left="112" w:hanging="0"/>
              <w:rPr>
                <w:color w:val="000000"/>
                <w:sz w:val="24"/>
                <w:szCs w:val="24"/>
              </w:rPr>
            </w:pPr>
            <w:r>
              <w:rPr>
                <w:color w:val="000000"/>
                <w:sz w:val="24"/>
                <w:szCs w:val="24"/>
              </w:rPr>
              <w:t>На рік</w:t>
            </w:r>
          </w:p>
        </w:tc>
        <w:tc>
          <w:tcPr>
            <w:tcW w:w="155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64"/>
              <w:ind w:left="116" w:right="112" w:hanging="0"/>
              <w:jc w:val="center"/>
              <w:rPr>
                <w:color w:val="000000"/>
                <w:sz w:val="24"/>
                <w:szCs w:val="24"/>
              </w:rPr>
            </w:pPr>
            <w:r>
              <w:rPr>
                <w:color w:val="000000"/>
                <w:sz w:val="24"/>
                <w:szCs w:val="24"/>
              </w:rPr>
              <w:t>70</w:t>
            </w:r>
          </w:p>
        </w:tc>
        <w:tc>
          <w:tcPr>
            <w:tcW w:w="1727" w:type="dxa"/>
            <w:tcBorders>
              <w:top w:val="single" w:sz="4" w:space="0" w:color="000000"/>
              <w:left w:val="single" w:sz="4" w:space="0" w:color="000000"/>
              <w:bottom w:val="single" w:sz="4" w:space="0" w:color="000000"/>
              <w:right w:val="single" w:sz="4" w:space="0" w:color="000000"/>
            </w:tcBorders>
          </w:tcPr>
          <w:p>
            <w:pPr>
              <w:pStyle w:val="LOnormal"/>
              <w:widowControl w:val="false"/>
              <w:rPr>
                <w:color w:val="000000"/>
                <w:sz w:val="24"/>
                <w:szCs w:val="24"/>
              </w:rPr>
            </w:pPr>
            <w:r>
              <w:rPr>
                <w:color w:val="000000"/>
                <w:sz w:val="24"/>
                <w:szCs w:val="24"/>
              </w:rPr>
            </w:r>
          </w:p>
        </w:tc>
        <w:tc>
          <w:tcPr>
            <w:tcW w:w="2392" w:type="dxa"/>
            <w:tcBorders>
              <w:top w:val="single" w:sz="4" w:space="0" w:color="000000"/>
              <w:left w:val="single" w:sz="4" w:space="0" w:color="000000"/>
              <w:bottom w:val="single" w:sz="4" w:space="0" w:color="000000"/>
              <w:right w:val="single" w:sz="4" w:space="0" w:color="000000"/>
            </w:tcBorders>
          </w:tcPr>
          <w:p>
            <w:pPr>
              <w:pStyle w:val="LOnormal"/>
              <w:widowControl w:val="false"/>
              <w:rPr>
                <w:color w:val="000000"/>
                <w:sz w:val="24"/>
                <w:szCs w:val="24"/>
              </w:rPr>
            </w:pPr>
            <w:r>
              <w:rPr>
                <w:color w:val="000000"/>
                <w:sz w:val="24"/>
                <w:szCs w:val="24"/>
              </w:rPr>
            </w:r>
          </w:p>
        </w:tc>
      </w:tr>
      <w:tr>
        <w:trPr>
          <w:trHeight w:val="275" w:hRule="atLeast"/>
          <w:cantSplit w:val="true"/>
        </w:trPr>
        <w:tc>
          <w:tcPr>
            <w:tcW w:w="2720" w:type="dxa"/>
            <w:vMerge w:val="restart"/>
            <w:tcBorders>
              <w:top w:val="single" w:sz="4" w:space="0" w:color="000000"/>
              <w:left w:val="single" w:sz="4" w:space="0" w:color="000000"/>
              <w:bottom w:val="single" w:sz="4" w:space="0" w:color="000000"/>
              <w:right w:val="single" w:sz="4" w:space="0" w:color="000000"/>
            </w:tcBorders>
          </w:tcPr>
          <w:p>
            <w:pPr>
              <w:pStyle w:val="LOnormal"/>
              <w:widowControl w:val="false"/>
              <w:ind w:left="115" w:right="101" w:hanging="0"/>
              <w:rPr>
                <w:color w:val="000000"/>
                <w:sz w:val="24"/>
                <w:szCs w:val="24"/>
              </w:rPr>
            </w:pPr>
            <w:r>
              <w:rPr>
                <w:color w:val="000000"/>
                <w:sz w:val="24"/>
                <w:szCs w:val="24"/>
              </w:rPr>
              <w:t>Загальнорічна кількість навчальних годин, що фінансуються з бюджету (без</w:t>
            </w:r>
          </w:p>
          <w:p>
            <w:pPr>
              <w:pStyle w:val="LOnormal"/>
              <w:widowControl w:val="false"/>
              <w:spacing w:lineRule="auto" w:line="264"/>
              <w:ind w:left="115" w:hanging="0"/>
              <w:rPr>
                <w:color w:val="000000"/>
                <w:sz w:val="24"/>
                <w:szCs w:val="24"/>
              </w:rPr>
            </w:pPr>
            <w:r>
              <w:rPr>
                <w:color w:val="000000"/>
                <w:sz w:val="24"/>
                <w:szCs w:val="24"/>
              </w:rPr>
              <w:t>урахування поділу на групи)</w:t>
            </w:r>
          </w:p>
        </w:tc>
        <w:tc>
          <w:tcPr>
            <w:tcW w:w="195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112" w:hanging="0"/>
              <w:rPr>
                <w:color w:val="000000"/>
                <w:sz w:val="24"/>
                <w:szCs w:val="24"/>
              </w:rPr>
            </w:pPr>
            <w:r>
              <w:rPr>
                <w:color w:val="000000"/>
                <w:sz w:val="24"/>
                <w:szCs w:val="24"/>
              </w:rPr>
              <w:t>На тиждень</w:t>
            </w:r>
          </w:p>
        </w:tc>
        <w:tc>
          <w:tcPr>
            <w:tcW w:w="155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116" w:right="112" w:hanging="0"/>
              <w:jc w:val="center"/>
              <w:rPr>
                <w:color w:val="000000"/>
                <w:sz w:val="24"/>
                <w:szCs w:val="24"/>
              </w:rPr>
            </w:pPr>
            <w:r>
              <w:rPr>
                <w:color w:val="000000"/>
                <w:sz w:val="24"/>
                <w:szCs w:val="24"/>
              </w:rPr>
              <w:t>31</w:t>
            </w:r>
          </w:p>
        </w:tc>
        <w:tc>
          <w:tcPr>
            <w:tcW w:w="1727" w:type="dxa"/>
            <w:tcBorders>
              <w:top w:val="single" w:sz="4" w:space="0" w:color="000000"/>
              <w:left w:val="single" w:sz="4" w:space="0" w:color="000000"/>
              <w:bottom w:val="single" w:sz="4" w:space="0" w:color="000000"/>
              <w:right w:val="single" w:sz="4" w:space="0" w:color="000000"/>
            </w:tcBorders>
          </w:tcPr>
          <w:p>
            <w:pPr>
              <w:pStyle w:val="LOnormal"/>
              <w:widowControl w:val="false"/>
              <w:rPr>
                <w:color w:val="000000"/>
                <w:sz w:val="20"/>
                <w:szCs w:val="20"/>
              </w:rPr>
            </w:pPr>
            <w:r>
              <w:rPr>
                <w:color w:val="000000"/>
                <w:sz w:val="20"/>
                <w:szCs w:val="20"/>
              </w:rPr>
            </w:r>
          </w:p>
        </w:tc>
        <w:tc>
          <w:tcPr>
            <w:tcW w:w="2392" w:type="dxa"/>
            <w:tcBorders>
              <w:top w:val="single" w:sz="4" w:space="0" w:color="000000"/>
              <w:left w:val="single" w:sz="4" w:space="0" w:color="000000"/>
              <w:bottom w:val="single" w:sz="4" w:space="0" w:color="000000"/>
              <w:right w:val="single" w:sz="4" w:space="0" w:color="000000"/>
            </w:tcBorders>
          </w:tcPr>
          <w:p>
            <w:pPr>
              <w:pStyle w:val="LOnormal"/>
              <w:widowControl w:val="false"/>
              <w:rPr>
                <w:color w:val="000000"/>
                <w:sz w:val="20"/>
                <w:szCs w:val="20"/>
              </w:rPr>
            </w:pPr>
            <w:r>
              <w:rPr>
                <w:color w:val="000000"/>
                <w:sz w:val="20"/>
                <w:szCs w:val="20"/>
              </w:rPr>
            </w:r>
          </w:p>
        </w:tc>
      </w:tr>
      <w:tr>
        <w:trPr>
          <w:trHeight w:val="818" w:hRule="atLeast"/>
          <w:cantSplit w:val="true"/>
        </w:trPr>
        <w:tc>
          <w:tcPr>
            <w:tcW w:w="2720" w:type="dxa"/>
            <w:vMerge w:val="continue"/>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rPr>
                <w:color w:val="000000"/>
                <w:sz w:val="20"/>
                <w:szCs w:val="20"/>
              </w:rPr>
            </w:pPr>
            <w:r>
              <w:rPr>
                <w:color w:val="000000"/>
                <w:sz w:val="20"/>
                <w:szCs w:val="20"/>
              </w:rPr>
            </w:r>
          </w:p>
        </w:tc>
        <w:tc>
          <w:tcPr>
            <w:tcW w:w="195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64"/>
              <w:ind w:left="112" w:hanging="0"/>
              <w:rPr>
                <w:color w:val="000000"/>
                <w:sz w:val="24"/>
                <w:szCs w:val="24"/>
              </w:rPr>
            </w:pPr>
            <w:r>
              <w:rPr>
                <w:color w:val="000000"/>
                <w:sz w:val="24"/>
                <w:szCs w:val="24"/>
              </w:rPr>
              <w:t>На рік</w:t>
            </w:r>
          </w:p>
        </w:tc>
        <w:tc>
          <w:tcPr>
            <w:tcW w:w="155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64"/>
              <w:ind w:left="466" w:hanging="0"/>
              <w:rPr>
                <w:color w:val="000000"/>
                <w:sz w:val="24"/>
                <w:szCs w:val="24"/>
              </w:rPr>
            </w:pPr>
            <w:r>
              <w:rPr>
                <w:color w:val="000000"/>
                <w:sz w:val="24"/>
                <w:szCs w:val="24"/>
              </w:rPr>
              <w:t>1085</w:t>
            </w:r>
          </w:p>
        </w:tc>
        <w:tc>
          <w:tcPr>
            <w:tcW w:w="1727" w:type="dxa"/>
            <w:tcBorders>
              <w:top w:val="single" w:sz="4" w:space="0" w:color="000000"/>
              <w:left w:val="single" w:sz="4" w:space="0" w:color="000000"/>
              <w:bottom w:val="single" w:sz="4" w:space="0" w:color="000000"/>
              <w:right w:val="single" w:sz="4" w:space="0" w:color="000000"/>
            </w:tcBorders>
          </w:tcPr>
          <w:p>
            <w:pPr>
              <w:pStyle w:val="LOnormal"/>
              <w:widowControl w:val="false"/>
              <w:rPr>
                <w:color w:val="000000"/>
                <w:sz w:val="24"/>
                <w:szCs w:val="24"/>
              </w:rPr>
            </w:pPr>
            <w:r>
              <w:rPr>
                <w:color w:val="000000"/>
                <w:sz w:val="24"/>
                <w:szCs w:val="24"/>
              </w:rPr>
            </w:r>
          </w:p>
        </w:tc>
        <w:tc>
          <w:tcPr>
            <w:tcW w:w="2392" w:type="dxa"/>
            <w:tcBorders>
              <w:top w:val="single" w:sz="4" w:space="0" w:color="000000"/>
              <w:left w:val="single" w:sz="4" w:space="0" w:color="000000"/>
              <w:bottom w:val="single" w:sz="4" w:space="0" w:color="000000"/>
              <w:right w:val="single" w:sz="4" w:space="0" w:color="000000"/>
            </w:tcBorders>
          </w:tcPr>
          <w:p>
            <w:pPr>
              <w:pStyle w:val="LOnormal"/>
              <w:widowControl w:val="false"/>
              <w:rPr>
                <w:color w:val="000000"/>
                <w:sz w:val="24"/>
                <w:szCs w:val="24"/>
              </w:rPr>
            </w:pPr>
            <w:r>
              <w:rPr>
                <w:color w:val="000000"/>
                <w:sz w:val="24"/>
                <w:szCs w:val="24"/>
              </w:rPr>
            </w:r>
          </w:p>
        </w:tc>
      </w:tr>
      <w:tr>
        <w:trPr>
          <w:trHeight w:val="276" w:hRule="atLeast"/>
          <w:cantSplit w:val="true"/>
        </w:trPr>
        <w:tc>
          <w:tcPr>
            <w:tcW w:w="2720" w:type="dxa"/>
            <w:vMerge w:val="restart"/>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64"/>
              <w:ind w:left="115" w:hanging="0"/>
              <w:rPr>
                <w:color w:val="000000"/>
                <w:sz w:val="24"/>
                <w:szCs w:val="24"/>
              </w:rPr>
            </w:pPr>
            <w:r>
              <w:rPr>
                <w:color w:val="000000"/>
                <w:sz w:val="24"/>
                <w:szCs w:val="24"/>
              </w:rPr>
              <w:t>Гранично допустиме</w:t>
            </w:r>
          </w:p>
          <w:p>
            <w:pPr>
              <w:pStyle w:val="LOnormal"/>
              <w:widowControl w:val="false"/>
              <w:ind w:left="115" w:hanging="0"/>
              <w:rPr>
                <w:color w:val="000000"/>
                <w:sz w:val="24"/>
                <w:szCs w:val="24"/>
              </w:rPr>
            </w:pPr>
            <w:r>
              <w:rPr>
                <w:color w:val="000000"/>
                <w:sz w:val="24"/>
                <w:szCs w:val="24"/>
              </w:rPr>
              <w:t>навантаження учнів</w:t>
            </w:r>
          </w:p>
        </w:tc>
        <w:tc>
          <w:tcPr>
            <w:tcW w:w="195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112" w:hanging="0"/>
              <w:rPr>
                <w:color w:val="000000"/>
                <w:sz w:val="24"/>
                <w:szCs w:val="24"/>
              </w:rPr>
            </w:pPr>
            <w:r>
              <w:rPr>
                <w:color w:val="000000"/>
                <w:sz w:val="24"/>
                <w:szCs w:val="24"/>
              </w:rPr>
              <w:t>На тиждень</w:t>
            </w:r>
          </w:p>
        </w:tc>
        <w:tc>
          <w:tcPr>
            <w:tcW w:w="155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116" w:right="112" w:hanging="0"/>
              <w:jc w:val="center"/>
              <w:rPr>
                <w:color w:val="000000"/>
                <w:sz w:val="24"/>
                <w:szCs w:val="24"/>
              </w:rPr>
            </w:pPr>
            <w:r>
              <w:rPr>
                <w:color w:val="000000"/>
                <w:sz w:val="24"/>
                <w:szCs w:val="24"/>
              </w:rPr>
              <w:t>28</w:t>
            </w:r>
          </w:p>
        </w:tc>
        <w:tc>
          <w:tcPr>
            <w:tcW w:w="1727" w:type="dxa"/>
            <w:tcBorders>
              <w:top w:val="single" w:sz="4" w:space="0" w:color="000000"/>
              <w:left w:val="single" w:sz="4" w:space="0" w:color="000000"/>
              <w:bottom w:val="single" w:sz="4" w:space="0" w:color="000000"/>
              <w:right w:val="single" w:sz="4" w:space="0" w:color="000000"/>
            </w:tcBorders>
          </w:tcPr>
          <w:p>
            <w:pPr>
              <w:pStyle w:val="LOnormal"/>
              <w:widowControl w:val="false"/>
              <w:rPr>
                <w:color w:val="000000"/>
                <w:sz w:val="20"/>
                <w:szCs w:val="20"/>
              </w:rPr>
            </w:pPr>
            <w:r>
              <w:rPr>
                <w:color w:val="000000"/>
                <w:sz w:val="20"/>
                <w:szCs w:val="20"/>
              </w:rPr>
            </w:r>
          </w:p>
        </w:tc>
        <w:tc>
          <w:tcPr>
            <w:tcW w:w="2392" w:type="dxa"/>
            <w:tcBorders>
              <w:top w:val="single" w:sz="4" w:space="0" w:color="000000"/>
              <w:left w:val="single" w:sz="4" w:space="0" w:color="000000"/>
              <w:bottom w:val="single" w:sz="4" w:space="0" w:color="000000"/>
              <w:right w:val="single" w:sz="4" w:space="0" w:color="000000"/>
            </w:tcBorders>
          </w:tcPr>
          <w:p>
            <w:pPr>
              <w:pStyle w:val="LOnormal"/>
              <w:widowControl w:val="false"/>
              <w:rPr>
                <w:color w:val="000000"/>
                <w:sz w:val="20"/>
                <w:szCs w:val="20"/>
              </w:rPr>
            </w:pPr>
            <w:r>
              <w:rPr>
                <w:color w:val="000000"/>
                <w:sz w:val="20"/>
                <w:szCs w:val="20"/>
              </w:rPr>
            </w:r>
          </w:p>
        </w:tc>
      </w:tr>
      <w:tr>
        <w:trPr>
          <w:trHeight w:val="277" w:hRule="atLeast"/>
          <w:cantSplit w:val="true"/>
        </w:trPr>
        <w:tc>
          <w:tcPr>
            <w:tcW w:w="2720" w:type="dxa"/>
            <w:vMerge w:val="continue"/>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76"/>
              <w:rPr>
                <w:color w:val="000000"/>
                <w:sz w:val="20"/>
                <w:szCs w:val="20"/>
              </w:rPr>
            </w:pPr>
            <w:r>
              <w:rPr>
                <w:color w:val="000000"/>
                <w:sz w:val="20"/>
                <w:szCs w:val="20"/>
              </w:rPr>
            </w:r>
          </w:p>
        </w:tc>
        <w:tc>
          <w:tcPr>
            <w:tcW w:w="1958"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112" w:hanging="0"/>
              <w:rPr>
                <w:color w:val="000000"/>
                <w:sz w:val="24"/>
                <w:szCs w:val="24"/>
              </w:rPr>
            </w:pPr>
            <w:r>
              <w:rPr>
                <w:color w:val="000000"/>
                <w:sz w:val="24"/>
                <w:szCs w:val="24"/>
              </w:rPr>
              <w:t>На рік</w:t>
            </w:r>
          </w:p>
        </w:tc>
        <w:tc>
          <w:tcPr>
            <w:tcW w:w="1551" w:type="dxa"/>
            <w:tcBorders>
              <w:top w:val="single" w:sz="4" w:space="0" w:color="000000"/>
              <w:left w:val="single" w:sz="4" w:space="0" w:color="000000"/>
              <w:bottom w:val="single" w:sz="4" w:space="0" w:color="000000"/>
              <w:right w:val="single" w:sz="4" w:space="0" w:color="000000"/>
            </w:tcBorders>
          </w:tcPr>
          <w:p>
            <w:pPr>
              <w:pStyle w:val="LOnormal"/>
              <w:widowControl w:val="false"/>
              <w:spacing w:lineRule="auto" w:line="252"/>
              <w:ind w:left="809" w:hanging="0"/>
              <w:rPr>
                <w:color w:val="000000"/>
                <w:sz w:val="24"/>
                <w:szCs w:val="24"/>
              </w:rPr>
            </w:pPr>
            <w:r>
              <w:rPr>
                <w:color w:val="000000"/>
                <w:sz w:val="24"/>
                <w:szCs w:val="24"/>
              </w:rPr>
              <w:t>980</w:t>
            </w:r>
          </w:p>
        </w:tc>
        <w:tc>
          <w:tcPr>
            <w:tcW w:w="1727" w:type="dxa"/>
            <w:tcBorders>
              <w:top w:val="single" w:sz="4" w:space="0" w:color="000000"/>
              <w:left w:val="single" w:sz="4" w:space="0" w:color="000000"/>
              <w:bottom w:val="single" w:sz="4" w:space="0" w:color="000000"/>
              <w:right w:val="single" w:sz="4" w:space="0" w:color="000000"/>
            </w:tcBorders>
          </w:tcPr>
          <w:p>
            <w:pPr>
              <w:pStyle w:val="LOnormal"/>
              <w:widowControl w:val="false"/>
              <w:rPr>
                <w:color w:val="000000"/>
                <w:sz w:val="20"/>
                <w:szCs w:val="20"/>
              </w:rPr>
            </w:pPr>
            <w:r>
              <w:rPr>
                <w:color w:val="000000"/>
                <w:sz w:val="20"/>
                <w:szCs w:val="20"/>
              </w:rPr>
            </w:r>
          </w:p>
        </w:tc>
        <w:tc>
          <w:tcPr>
            <w:tcW w:w="2392" w:type="dxa"/>
            <w:tcBorders>
              <w:top w:val="single" w:sz="4" w:space="0" w:color="000000"/>
              <w:left w:val="single" w:sz="4" w:space="0" w:color="000000"/>
              <w:bottom w:val="single" w:sz="4" w:space="0" w:color="000000"/>
              <w:right w:val="single" w:sz="4" w:space="0" w:color="000000"/>
            </w:tcBorders>
          </w:tcPr>
          <w:p>
            <w:pPr>
              <w:pStyle w:val="LOnormal"/>
              <w:widowControl w:val="false"/>
              <w:rPr>
                <w:color w:val="000000"/>
                <w:sz w:val="20"/>
                <w:szCs w:val="20"/>
              </w:rPr>
            </w:pPr>
            <w:r>
              <w:rPr>
                <w:color w:val="000000"/>
                <w:sz w:val="20"/>
                <w:szCs w:val="20"/>
              </w:rPr>
            </w:r>
          </w:p>
        </w:tc>
      </w:tr>
    </w:tbl>
    <w:p>
      <w:pPr>
        <w:pStyle w:val="LOnormal"/>
        <w:spacing w:before="3" w:after="200"/>
        <w:rPr>
          <w:color w:val="000000"/>
          <w:sz w:val="23"/>
          <w:szCs w:val="23"/>
        </w:rPr>
      </w:pPr>
      <w:r>
        <w:rPr>
          <w:color w:val="000000"/>
          <w:sz w:val="23"/>
          <w:szCs w:val="23"/>
        </w:rPr>
      </w:r>
    </w:p>
    <w:p>
      <w:pPr>
        <w:pStyle w:val="LOnormal"/>
        <w:spacing w:before="3" w:after="200"/>
        <w:rPr>
          <w:color w:val="000000"/>
          <w:sz w:val="23"/>
          <w:szCs w:val="23"/>
        </w:rPr>
      </w:pPr>
      <w:r>
        <w:rPr>
          <w:color w:val="000000"/>
          <w:sz w:val="23"/>
          <w:szCs w:val="23"/>
        </w:rPr>
      </w:r>
    </w:p>
    <w:p>
      <w:pPr>
        <w:pStyle w:val="LOnormal"/>
        <w:spacing w:before="3" w:after="200"/>
        <w:rPr>
          <w:color w:val="000000"/>
          <w:sz w:val="23"/>
          <w:szCs w:val="23"/>
        </w:rPr>
      </w:pPr>
      <w:r>
        <w:rPr>
          <w:color w:val="000000"/>
          <w:sz w:val="23"/>
          <w:szCs w:val="23"/>
        </w:rPr>
      </w:r>
    </w:p>
    <w:p>
      <w:pPr>
        <w:pStyle w:val="Normal"/>
        <w:tabs>
          <w:tab w:val="clear" w:pos="708"/>
          <w:tab w:val="left" w:pos="1725" w:leader="none"/>
        </w:tabs>
        <w:jc w:val="center"/>
        <w:rPr>
          <w:rFonts w:ascii="Times New Roman CYR" w:hAnsi="Times New Roman CYR" w:cs="Times New Roman CYR"/>
          <w:b/>
          <w:b/>
          <w:bCs/>
          <w:lang w:val="uk-UA"/>
        </w:rPr>
      </w:pPr>
      <w:r>
        <w:rPr>
          <w:rFonts w:cs="Times New Roman CYR" w:ascii="Times New Roman CYR" w:hAnsi="Times New Roman CYR"/>
          <w:b/>
          <w:bCs/>
          <w:lang w:val="uk-UA"/>
        </w:rPr>
      </w:r>
    </w:p>
    <w:tbl>
      <w:tblPr>
        <w:tblW w:w="10314" w:type="dxa"/>
        <w:jc w:val="center"/>
        <w:tblInd w:w="0" w:type="dxa"/>
        <w:tblLayout w:type="fixed"/>
        <w:tblCellMar>
          <w:top w:w="0" w:type="dxa"/>
          <w:left w:w="108" w:type="dxa"/>
          <w:bottom w:w="0" w:type="dxa"/>
          <w:right w:w="108" w:type="dxa"/>
        </w:tblCellMar>
        <w:tblLook w:val="0000"/>
      </w:tblPr>
      <w:tblGrid>
        <w:gridCol w:w="2520"/>
        <w:gridCol w:w="4452"/>
        <w:gridCol w:w="410"/>
        <w:gridCol w:w="2931"/>
      </w:tblGrid>
      <w:tr>
        <w:trPr>
          <w:trHeight w:val="340" w:hRule="atLeast"/>
        </w:trPr>
        <w:tc>
          <w:tcPr>
            <w:tcW w:w="2520" w:type="dxa"/>
            <w:vMerge w:val="restart"/>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200"/>
              <w:rPr>
                <w:rFonts w:ascii="Times New Roman CYR" w:hAnsi="Times New Roman CYR" w:cs="Times New Roman CYR"/>
                <w:b/>
                <w:b/>
                <w:bCs/>
                <w:color w:val="262626"/>
                <w:sz w:val="20"/>
                <w:szCs w:val="20"/>
                <w:lang w:val="uk-UA"/>
              </w:rPr>
            </w:pPr>
            <w:r>
              <w:rPr>
                <w:rFonts w:cs="Times New Roman CYR" w:ascii="Times New Roman CYR" w:hAnsi="Times New Roman CYR"/>
                <w:b/>
                <w:bCs/>
                <w:color w:val="262626"/>
                <w:sz w:val="20"/>
                <w:szCs w:val="20"/>
                <w:lang w:val="uk-UA"/>
              </w:rPr>
              <w:t>Освітні галузі</w:t>
            </w:r>
          </w:p>
        </w:tc>
        <w:tc>
          <w:tcPr>
            <w:tcW w:w="4452" w:type="dxa"/>
            <w:vMerge w:val="restart"/>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200"/>
              <w:jc w:val="center"/>
              <w:rPr>
                <w:rFonts w:ascii="Times New Roman CYR" w:hAnsi="Times New Roman CYR" w:cs="Times New Roman CYR"/>
                <w:b/>
                <w:b/>
                <w:bCs/>
                <w:color w:val="262626"/>
                <w:sz w:val="20"/>
                <w:szCs w:val="20"/>
                <w:lang w:val="uk-UA"/>
              </w:rPr>
            </w:pPr>
            <w:r>
              <w:rPr>
                <w:rFonts w:cs="Times New Roman CYR" w:ascii="Times New Roman CYR" w:hAnsi="Times New Roman CYR"/>
                <w:b/>
                <w:bCs/>
                <w:color w:val="262626"/>
                <w:sz w:val="20"/>
                <w:szCs w:val="20"/>
                <w:lang w:val="uk-UA"/>
              </w:rPr>
              <w:t>Орієнтовний перелік предметів та галузевих інтегрованих курсів</w:t>
            </w:r>
          </w:p>
        </w:tc>
        <w:tc>
          <w:tcPr>
            <w:tcW w:w="3341" w:type="dxa"/>
            <w:gridSpan w:val="2"/>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200"/>
              <w:jc w:val="center"/>
              <w:rPr>
                <w:rFonts w:ascii="Times New Roman CYR" w:hAnsi="Times New Roman CYR" w:cs="Times New Roman CYR"/>
                <w:b/>
                <w:b/>
                <w:bCs/>
                <w:color w:val="262626"/>
                <w:sz w:val="20"/>
                <w:szCs w:val="20"/>
                <w:lang w:val="uk-UA"/>
              </w:rPr>
            </w:pPr>
            <w:r>
              <w:rPr>
                <w:rFonts w:cs="Times New Roman CYR" w:ascii="Times New Roman CYR" w:hAnsi="Times New Roman CYR"/>
                <w:b/>
                <w:bCs/>
                <w:color w:val="262626"/>
                <w:sz w:val="20"/>
                <w:szCs w:val="20"/>
                <w:lang w:val="uk-UA"/>
              </w:rPr>
              <w:t>Рекомендована кількість годин на тиждень у класі</w:t>
            </w:r>
          </w:p>
        </w:tc>
      </w:tr>
      <w:tr>
        <w:trPr>
          <w:trHeight w:val="200" w:hRule="atLeast"/>
        </w:trPr>
        <w:tc>
          <w:tcPr>
            <w:tcW w:w="2520" w:type="dxa"/>
            <w:vMerge w:val="continue"/>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200"/>
              <w:rPr/>
            </w:pPr>
            <w:r>
              <w:rPr/>
            </w:r>
          </w:p>
        </w:tc>
        <w:tc>
          <w:tcPr>
            <w:tcW w:w="4452" w:type="dxa"/>
            <w:vMerge w:val="continue"/>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200"/>
              <w:rPr/>
            </w:pPr>
            <w:r>
              <w:rPr/>
            </w:r>
          </w:p>
        </w:tc>
        <w:tc>
          <w:tcPr>
            <w:tcW w:w="3341" w:type="dxa"/>
            <w:gridSpan w:val="2"/>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200"/>
              <w:jc w:val="center"/>
              <w:rPr>
                <w:rFonts w:ascii="Times New Roman" w:hAnsi="Times New Roman" w:cs="Times New Roman"/>
                <w:b/>
                <w:b/>
                <w:bCs/>
                <w:color w:val="262626"/>
                <w:sz w:val="20"/>
                <w:szCs w:val="20"/>
              </w:rPr>
            </w:pPr>
            <w:r>
              <w:rPr>
                <w:rFonts w:cs="Times New Roman" w:ascii="Times New Roman" w:hAnsi="Times New Roman"/>
                <w:b/>
                <w:bCs/>
                <w:color w:val="262626"/>
                <w:sz w:val="20"/>
                <w:szCs w:val="20"/>
              </w:rPr>
              <w:t>5</w:t>
            </w:r>
          </w:p>
        </w:tc>
      </w:tr>
      <w:tr>
        <w:trPr>
          <w:trHeight w:val="454" w:hRule="exact"/>
        </w:trPr>
        <w:tc>
          <w:tcPr>
            <w:tcW w:w="2520"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rFonts w:ascii="Times New Roman CYR" w:hAnsi="Times New Roman CYR" w:cs="Times New Roman CYR"/>
                <w:sz w:val="20"/>
                <w:szCs w:val="20"/>
                <w:lang w:val="uk-UA"/>
              </w:rPr>
            </w:pPr>
            <w:r>
              <w:rPr>
                <w:rFonts w:cs="Times New Roman CYR" w:ascii="Times New Roman CYR" w:hAnsi="Times New Roman CYR"/>
                <w:sz w:val="20"/>
                <w:szCs w:val="20"/>
                <w:lang w:val="uk-UA"/>
              </w:rPr>
              <w:t>Мовно-літературна</w:t>
            </w:r>
          </w:p>
        </w:tc>
        <w:tc>
          <w:tcPr>
            <w:tcW w:w="44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rFonts w:ascii="Times New Roman CYR" w:hAnsi="Times New Roman CYR" w:cs="Times New Roman CYR"/>
                <w:sz w:val="20"/>
                <w:szCs w:val="20"/>
                <w:lang w:val="uk-UA"/>
              </w:rPr>
            </w:pPr>
            <w:r>
              <w:rPr>
                <w:rFonts w:cs="Times New Roman CYR" w:ascii="Times New Roman CYR" w:hAnsi="Times New Roman CYR"/>
                <w:sz w:val="20"/>
                <w:szCs w:val="20"/>
                <w:lang w:val="uk-UA"/>
              </w:rPr>
              <w:t>Українська мова</w:t>
            </w:r>
          </w:p>
          <w:p>
            <w:pPr>
              <w:pStyle w:val="Normal"/>
              <w:widowControl w:val="false"/>
              <w:rPr>
                <w:rFonts w:ascii="Times New Roman CYR" w:hAnsi="Times New Roman CYR" w:cs="Times New Roman CYR"/>
                <w:sz w:val="20"/>
                <w:szCs w:val="20"/>
                <w:lang w:val="uk-UA"/>
              </w:rPr>
            </w:pPr>
            <w:r>
              <w:rPr>
                <w:rFonts w:cs="Times New Roman CYR" w:ascii="Times New Roman CYR" w:hAnsi="Times New Roman CYR"/>
                <w:sz w:val="20"/>
                <w:szCs w:val="20"/>
                <w:lang w:val="uk-UA"/>
              </w:rPr>
            </w:r>
          </w:p>
          <w:p>
            <w:pPr>
              <w:pStyle w:val="Normal"/>
              <w:widowControl w:val="false"/>
              <w:spacing w:before="0" w:after="200"/>
              <w:rPr>
                <w:rFonts w:ascii="Calibri" w:hAnsi="Calibri" w:cs="Calibri"/>
              </w:rPr>
            </w:pPr>
            <w:r>
              <w:rPr>
                <w:rFonts w:cs="Calibri"/>
              </w:rPr>
            </w:r>
          </w:p>
        </w:tc>
        <w:tc>
          <w:tcPr>
            <w:tcW w:w="410"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before="0" w:after="200"/>
              <w:jc w:val="center"/>
              <w:rPr>
                <w:rFonts w:ascii="Calibri" w:hAnsi="Calibri" w:cs="Calibri"/>
                <w:lang w:val="uk-UA"/>
              </w:rPr>
            </w:pPr>
            <w:r>
              <w:rPr>
                <w:rFonts w:cs="Calibri"/>
                <w:lang w:val="uk-UA"/>
              </w:rPr>
            </w:r>
          </w:p>
        </w:tc>
        <w:tc>
          <w:tcPr>
            <w:tcW w:w="2931" w:type="dxa"/>
            <w:tcBorders>
              <w:top w:val="single" w:sz="4" w:space="0" w:color="000000"/>
              <w:bottom w:val="single" w:sz="4" w:space="0" w:color="000000"/>
              <w:right w:val="single" w:sz="4" w:space="0" w:color="000000"/>
            </w:tcBorders>
            <w:shd w:color="auto" w:fill="FFFFFF" w:val="clear"/>
          </w:tcPr>
          <w:p>
            <w:pPr>
              <w:pStyle w:val="Normal"/>
              <w:widowControl w:val="false"/>
              <w:spacing w:before="0" w:after="200"/>
              <w:rPr>
                <w:rFonts w:ascii="Times New Roman" w:hAnsi="Times New Roman" w:cs="Times New Roman"/>
                <w:sz w:val="20"/>
                <w:szCs w:val="20"/>
                <w:lang w:val="uk-UA"/>
              </w:rPr>
            </w:pPr>
            <w:r>
              <w:rPr>
                <w:rFonts w:cs="Times New Roman" w:ascii="Times New Roman" w:hAnsi="Times New Roman"/>
                <w:sz w:val="20"/>
                <w:szCs w:val="20"/>
                <w:lang w:val="uk-UA"/>
              </w:rPr>
              <w:t>4</w:t>
            </w:r>
          </w:p>
        </w:tc>
      </w:tr>
      <w:tr>
        <w:trPr>
          <w:trHeight w:val="454" w:hRule="exact"/>
        </w:trPr>
        <w:tc>
          <w:tcPr>
            <w:tcW w:w="2520"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pPr>
            <w:r>
              <w:rPr/>
            </w:r>
          </w:p>
        </w:tc>
        <w:tc>
          <w:tcPr>
            <w:tcW w:w="44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rFonts w:ascii="Times New Roman CYR" w:hAnsi="Times New Roman CYR" w:cs="Times New Roman CYR"/>
                <w:sz w:val="20"/>
                <w:szCs w:val="20"/>
                <w:lang w:val="uk-UA"/>
              </w:rPr>
            </w:pPr>
            <w:r>
              <w:rPr>
                <w:rFonts w:cs="Times New Roman CYR" w:ascii="Times New Roman CYR" w:hAnsi="Times New Roman CYR"/>
                <w:sz w:val="20"/>
                <w:szCs w:val="20"/>
                <w:lang w:val="uk-UA"/>
              </w:rPr>
              <w:t>Українська література</w:t>
            </w:r>
          </w:p>
        </w:tc>
        <w:tc>
          <w:tcPr>
            <w:tcW w:w="410"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before="0" w:after="200"/>
              <w:jc w:val="center"/>
              <w:rPr>
                <w:rFonts w:ascii="Calibri" w:hAnsi="Calibri" w:cs="Calibri"/>
                <w:lang w:val="uk-UA"/>
              </w:rPr>
            </w:pPr>
            <w:r>
              <w:rPr>
                <w:rFonts w:cs="Calibri"/>
                <w:lang w:val="uk-UA"/>
              </w:rPr>
            </w:r>
          </w:p>
        </w:tc>
        <w:tc>
          <w:tcPr>
            <w:tcW w:w="2931" w:type="dxa"/>
            <w:tcBorders>
              <w:top w:val="single" w:sz="4" w:space="0" w:color="000000"/>
              <w:bottom w:val="single" w:sz="4" w:space="0" w:color="000000"/>
              <w:right w:val="single" w:sz="4" w:space="0" w:color="000000"/>
            </w:tcBorders>
            <w:shd w:color="auto" w:fill="FFFFFF" w:val="clear"/>
          </w:tcPr>
          <w:p>
            <w:pPr>
              <w:pStyle w:val="Normal"/>
              <w:widowControl w:val="false"/>
              <w:spacing w:before="0" w:after="200"/>
              <w:rPr>
                <w:rFonts w:ascii="Times New Roman" w:hAnsi="Times New Roman" w:cs="Times New Roman"/>
                <w:sz w:val="20"/>
                <w:szCs w:val="20"/>
                <w:lang w:val="uk-UA"/>
              </w:rPr>
            </w:pPr>
            <w:r>
              <w:rPr>
                <w:rFonts w:cs="Times New Roman" w:ascii="Times New Roman" w:hAnsi="Times New Roman"/>
                <w:sz w:val="20"/>
                <w:szCs w:val="20"/>
                <w:lang w:val="uk-UA"/>
              </w:rPr>
              <w:t>2</w:t>
            </w:r>
          </w:p>
        </w:tc>
      </w:tr>
      <w:tr>
        <w:trPr>
          <w:trHeight w:val="454" w:hRule="exact"/>
        </w:trPr>
        <w:tc>
          <w:tcPr>
            <w:tcW w:w="2520"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pPr>
            <w:r>
              <w:rPr/>
            </w:r>
          </w:p>
        </w:tc>
        <w:tc>
          <w:tcPr>
            <w:tcW w:w="44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rFonts w:ascii="Times New Roman CYR" w:hAnsi="Times New Roman CYR" w:cs="Times New Roman CYR"/>
                <w:sz w:val="20"/>
                <w:szCs w:val="20"/>
                <w:lang w:val="uk-UA"/>
              </w:rPr>
            </w:pPr>
            <w:r>
              <w:rPr>
                <w:rFonts w:cs="Times New Roman CYR" w:ascii="Times New Roman CYR" w:hAnsi="Times New Roman CYR"/>
                <w:sz w:val="20"/>
                <w:szCs w:val="20"/>
                <w:lang w:val="uk-UA"/>
              </w:rPr>
              <w:t>Іноземна мова</w:t>
            </w:r>
          </w:p>
        </w:tc>
        <w:tc>
          <w:tcPr>
            <w:tcW w:w="410"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before="0" w:after="200"/>
              <w:jc w:val="center"/>
              <w:rPr>
                <w:rFonts w:ascii="Calibri" w:hAnsi="Calibri" w:cs="Calibri"/>
                <w:lang w:val="uk-UA"/>
              </w:rPr>
            </w:pPr>
            <w:r>
              <w:rPr>
                <w:rFonts w:cs="Calibri"/>
                <w:lang w:val="uk-UA"/>
              </w:rPr>
            </w:r>
          </w:p>
        </w:tc>
        <w:tc>
          <w:tcPr>
            <w:tcW w:w="2931" w:type="dxa"/>
            <w:tcBorders>
              <w:top w:val="single" w:sz="4" w:space="0" w:color="000000"/>
              <w:bottom w:val="single" w:sz="4" w:space="0" w:color="000000"/>
              <w:right w:val="single" w:sz="4" w:space="0" w:color="000000"/>
            </w:tcBorders>
            <w:shd w:color="auto" w:fill="FFFFFF" w:val="clear"/>
          </w:tcPr>
          <w:p>
            <w:pPr>
              <w:pStyle w:val="Normal"/>
              <w:widowControl w:val="false"/>
              <w:spacing w:before="0" w:after="200"/>
              <w:rPr>
                <w:rFonts w:ascii="Times New Roman" w:hAnsi="Times New Roman" w:cs="Times New Roman"/>
                <w:sz w:val="20"/>
                <w:szCs w:val="20"/>
                <w:lang w:val="uk-UA"/>
              </w:rPr>
            </w:pPr>
            <w:r>
              <w:rPr>
                <w:rFonts w:cs="Times New Roman" w:ascii="Times New Roman" w:hAnsi="Times New Roman"/>
                <w:sz w:val="20"/>
                <w:szCs w:val="20"/>
                <w:lang w:val="uk-UA"/>
              </w:rPr>
              <w:t>3,5</w:t>
            </w:r>
          </w:p>
        </w:tc>
      </w:tr>
      <w:tr>
        <w:trPr>
          <w:trHeight w:val="454" w:hRule="atLeast"/>
        </w:trPr>
        <w:tc>
          <w:tcPr>
            <w:tcW w:w="2520"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pPr>
            <w:r>
              <w:rPr/>
            </w:r>
          </w:p>
        </w:tc>
        <w:tc>
          <w:tcPr>
            <w:tcW w:w="44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rFonts w:ascii="Times New Roman CYR" w:hAnsi="Times New Roman CYR" w:cs="Times New Roman CYR"/>
                <w:sz w:val="20"/>
                <w:szCs w:val="20"/>
                <w:lang w:val="uk-UA"/>
              </w:rPr>
            </w:pPr>
            <w:r>
              <w:rPr>
                <w:rFonts w:cs="Times New Roman CYR" w:ascii="Times New Roman CYR" w:hAnsi="Times New Roman CYR"/>
                <w:sz w:val="20"/>
                <w:szCs w:val="20"/>
                <w:lang w:val="uk-UA"/>
              </w:rPr>
              <w:t>Зарубіжна література</w:t>
            </w:r>
          </w:p>
        </w:tc>
        <w:tc>
          <w:tcPr>
            <w:tcW w:w="410"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before="0" w:after="200"/>
              <w:jc w:val="center"/>
              <w:rPr>
                <w:rFonts w:ascii="Calibri" w:hAnsi="Calibri" w:cs="Calibri"/>
                <w:lang w:val="uk-UA"/>
              </w:rPr>
            </w:pPr>
            <w:r>
              <w:rPr>
                <w:rFonts w:cs="Calibri"/>
                <w:lang w:val="uk-UA"/>
              </w:rPr>
            </w:r>
          </w:p>
        </w:tc>
        <w:tc>
          <w:tcPr>
            <w:tcW w:w="2931" w:type="dxa"/>
            <w:tcBorders>
              <w:top w:val="single" w:sz="4" w:space="0" w:color="000000"/>
              <w:bottom w:val="single" w:sz="4" w:space="0" w:color="000000"/>
              <w:right w:val="single" w:sz="4" w:space="0" w:color="000000"/>
            </w:tcBorders>
            <w:shd w:color="auto" w:fill="FFFFFF" w:val="clear"/>
          </w:tcPr>
          <w:p>
            <w:pPr>
              <w:pStyle w:val="Normal"/>
              <w:widowControl w:val="false"/>
              <w:spacing w:before="0" w:after="200"/>
              <w:rPr>
                <w:rFonts w:ascii="Times New Roman" w:hAnsi="Times New Roman" w:cs="Times New Roman"/>
                <w:sz w:val="20"/>
                <w:szCs w:val="20"/>
                <w:lang w:val="uk-UA"/>
              </w:rPr>
            </w:pPr>
            <w:r>
              <w:rPr>
                <w:rFonts w:cs="Times New Roman" w:ascii="Times New Roman" w:hAnsi="Times New Roman"/>
                <w:sz w:val="20"/>
                <w:szCs w:val="20"/>
                <w:lang w:val="uk-UA"/>
              </w:rPr>
              <w:t>1.5</w:t>
            </w:r>
          </w:p>
        </w:tc>
      </w:tr>
      <w:tr>
        <w:trPr>
          <w:trHeight w:val="454" w:hRule="atLeast"/>
        </w:trPr>
        <w:tc>
          <w:tcPr>
            <w:tcW w:w="252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rFonts w:ascii="Times New Roman CYR" w:hAnsi="Times New Roman CYR" w:cs="Times New Roman CYR"/>
                <w:sz w:val="20"/>
                <w:szCs w:val="20"/>
                <w:lang w:val="uk-UA"/>
              </w:rPr>
            </w:pPr>
            <w:r>
              <w:rPr>
                <w:rFonts w:cs="Times New Roman CYR" w:ascii="Times New Roman CYR" w:hAnsi="Times New Roman CYR"/>
                <w:sz w:val="20"/>
                <w:szCs w:val="20"/>
                <w:lang w:val="uk-UA"/>
              </w:rPr>
              <w:t>Математична</w:t>
            </w:r>
          </w:p>
        </w:tc>
        <w:tc>
          <w:tcPr>
            <w:tcW w:w="4452" w:type="dxa"/>
            <w:tcBorders>
              <w:top w:val="single" w:sz="4" w:space="0" w:color="000000"/>
              <w:left w:val="single" w:sz="4" w:space="0" w:color="000000"/>
              <w:right w:val="single" w:sz="4" w:space="0" w:color="000000"/>
            </w:tcBorders>
            <w:shd w:color="auto" w:fill="FFFFFF" w:val="clear"/>
          </w:tcPr>
          <w:p>
            <w:pPr>
              <w:pStyle w:val="Normal"/>
              <w:widowControl w:val="false"/>
              <w:spacing w:before="0" w:after="200"/>
              <w:rPr>
                <w:rFonts w:ascii="Times New Roman CYR" w:hAnsi="Times New Roman CYR" w:cs="Times New Roman CYR"/>
                <w:sz w:val="20"/>
                <w:szCs w:val="20"/>
                <w:lang w:val="uk-UA"/>
              </w:rPr>
            </w:pPr>
            <w:r>
              <w:rPr>
                <w:rFonts w:cs="Times New Roman CYR" w:ascii="Times New Roman CYR" w:hAnsi="Times New Roman CYR"/>
                <w:sz w:val="20"/>
                <w:szCs w:val="20"/>
                <w:lang w:val="uk-UA"/>
              </w:rPr>
              <w:t>Математика</w:t>
            </w:r>
          </w:p>
        </w:tc>
        <w:tc>
          <w:tcPr>
            <w:tcW w:w="410" w:type="dxa"/>
            <w:tcBorders>
              <w:top w:val="single" w:sz="4" w:space="0" w:color="000000"/>
              <w:left w:val="single" w:sz="4" w:space="0" w:color="000000"/>
            </w:tcBorders>
            <w:shd w:color="auto" w:fill="FFFFFF" w:val="clear"/>
            <w:vAlign w:val="center"/>
          </w:tcPr>
          <w:p>
            <w:pPr>
              <w:pStyle w:val="Normal"/>
              <w:widowControl w:val="false"/>
              <w:spacing w:before="0" w:after="200"/>
              <w:jc w:val="center"/>
              <w:rPr>
                <w:rFonts w:ascii="Calibri" w:hAnsi="Calibri" w:cs="Calibri"/>
                <w:lang w:val="uk-UA"/>
              </w:rPr>
            </w:pPr>
            <w:r>
              <w:rPr>
                <w:rFonts w:cs="Calibri"/>
                <w:lang w:val="uk-UA"/>
              </w:rPr>
            </w:r>
          </w:p>
        </w:tc>
        <w:tc>
          <w:tcPr>
            <w:tcW w:w="2931" w:type="dxa"/>
            <w:tcBorders>
              <w:top w:val="single" w:sz="4" w:space="0" w:color="000000"/>
              <w:right w:val="single" w:sz="4" w:space="0" w:color="000000"/>
            </w:tcBorders>
            <w:shd w:color="auto" w:fill="FFFFFF" w:val="clear"/>
          </w:tcPr>
          <w:p>
            <w:pPr>
              <w:pStyle w:val="Normal"/>
              <w:widowControl w:val="false"/>
              <w:spacing w:before="0" w:after="200"/>
              <w:rPr>
                <w:rFonts w:ascii="Times New Roman" w:hAnsi="Times New Roman" w:cs="Times New Roman"/>
                <w:sz w:val="20"/>
                <w:szCs w:val="20"/>
                <w:lang w:val="uk-UA"/>
              </w:rPr>
            </w:pPr>
            <w:r>
              <w:rPr>
                <w:rFonts w:cs="Times New Roman" w:ascii="Times New Roman" w:hAnsi="Times New Roman"/>
                <w:sz w:val="20"/>
                <w:szCs w:val="20"/>
                <w:lang w:val="uk-UA"/>
              </w:rPr>
              <w:t>5</w:t>
            </w:r>
          </w:p>
        </w:tc>
      </w:tr>
      <w:tr>
        <w:trPr>
          <w:trHeight w:val="454" w:hRule="exact"/>
        </w:trPr>
        <w:tc>
          <w:tcPr>
            <w:tcW w:w="252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rFonts w:ascii="Times New Roman CYR" w:hAnsi="Times New Roman CYR" w:cs="Times New Roman CYR"/>
                <w:sz w:val="20"/>
                <w:szCs w:val="20"/>
                <w:lang w:val="uk-UA"/>
              </w:rPr>
            </w:pPr>
            <w:r>
              <w:rPr>
                <w:rFonts w:cs="Times New Roman CYR" w:ascii="Times New Roman CYR" w:hAnsi="Times New Roman CYR"/>
                <w:sz w:val="20"/>
                <w:szCs w:val="20"/>
                <w:lang w:val="uk-UA"/>
              </w:rPr>
              <w:t>Природнича</w:t>
            </w:r>
          </w:p>
        </w:tc>
        <w:tc>
          <w:tcPr>
            <w:tcW w:w="4452" w:type="dxa"/>
            <w:tcBorders>
              <w:top w:val="single" w:sz="4" w:space="0" w:color="000000"/>
              <w:left w:val="single" w:sz="4" w:space="0" w:color="000000"/>
              <w:right w:val="single" w:sz="4" w:space="0" w:color="000000"/>
            </w:tcBorders>
            <w:shd w:color="auto" w:fill="FFFFFF" w:val="clear"/>
          </w:tcPr>
          <w:p>
            <w:pPr>
              <w:pStyle w:val="Normal"/>
              <w:widowControl w:val="false"/>
              <w:rPr>
                <w:rFonts w:ascii="Times New Roman CYR" w:hAnsi="Times New Roman CYR" w:cs="Times New Roman CYR"/>
                <w:sz w:val="20"/>
                <w:szCs w:val="20"/>
                <w:lang w:val="uk-UA"/>
              </w:rPr>
            </w:pPr>
            <w:r>
              <w:rPr>
                <w:rFonts w:cs="Times New Roman CYR" w:ascii="Times New Roman CYR" w:hAnsi="Times New Roman CYR"/>
                <w:sz w:val="20"/>
                <w:szCs w:val="20"/>
                <w:lang w:val="uk-UA"/>
              </w:rPr>
              <w:t>Інтегрований курс « Пізнаємо природу»</w:t>
            </w:r>
          </w:p>
          <w:p>
            <w:pPr>
              <w:pStyle w:val="Normal"/>
              <w:widowControl w:val="false"/>
              <w:spacing w:before="0" w:after="200"/>
              <w:rPr>
                <w:rFonts w:ascii="Calibri" w:hAnsi="Calibri" w:cs="Calibri"/>
              </w:rPr>
            </w:pPr>
            <w:r>
              <w:rPr>
                <w:rFonts w:cs="Calibri"/>
              </w:rPr>
            </w:r>
          </w:p>
        </w:tc>
        <w:tc>
          <w:tcPr>
            <w:tcW w:w="410" w:type="dxa"/>
            <w:tcBorders>
              <w:top w:val="single" w:sz="4" w:space="0" w:color="000000"/>
              <w:left w:val="single" w:sz="4" w:space="0" w:color="000000"/>
            </w:tcBorders>
            <w:shd w:color="auto" w:fill="FFFFFF" w:val="clear"/>
            <w:vAlign w:val="center"/>
          </w:tcPr>
          <w:p>
            <w:pPr>
              <w:pStyle w:val="Normal"/>
              <w:widowControl w:val="false"/>
              <w:spacing w:before="0" w:after="200"/>
              <w:jc w:val="center"/>
              <w:rPr>
                <w:rFonts w:ascii="Calibri" w:hAnsi="Calibri" w:cs="Calibri"/>
                <w:lang w:val="uk-UA"/>
              </w:rPr>
            </w:pPr>
            <w:r>
              <w:rPr>
                <w:rFonts w:cs="Calibri"/>
                <w:lang w:val="uk-UA"/>
              </w:rPr>
            </w:r>
          </w:p>
        </w:tc>
        <w:tc>
          <w:tcPr>
            <w:tcW w:w="2931" w:type="dxa"/>
            <w:tcBorders>
              <w:top w:val="single" w:sz="4" w:space="0" w:color="000000"/>
              <w:right w:val="single" w:sz="4" w:space="0" w:color="000000"/>
            </w:tcBorders>
            <w:shd w:color="auto" w:fill="FFFFFF" w:val="clear"/>
          </w:tcPr>
          <w:p>
            <w:pPr>
              <w:pStyle w:val="Normal"/>
              <w:widowControl w:val="false"/>
              <w:spacing w:before="0" w:after="200"/>
              <w:rPr>
                <w:rFonts w:ascii="Times New Roman" w:hAnsi="Times New Roman" w:cs="Times New Roman"/>
                <w:sz w:val="20"/>
                <w:szCs w:val="20"/>
                <w:lang w:val="uk-UA"/>
              </w:rPr>
            </w:pPr>
            <w:r>
              <w:rPr>
                <w:rFonts w:cs="Times New Roman" w:ascii="Times New Roman" w:hAnsi="Times New Roman"/>
                <w:sz w:val="20"/>
                <w:szCs w:val="20"/>
                <w:lang w:val="uk-UA"/>
              </w:rPr>
              <w:t>2</w:t>
            </w:r>
          </w:p>
        </w:tc>
      </w:tr>
      <w:tr>
        <w:trPr>
          <w:trHeight w:val="284" w:hRule="exact"/>
        </w:trPr>
        <w:tc>
          <w:tcPr>
            <w:tcW w:w="2520"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rFonts w:ascii="Times New Roman CYR" w:hAnsi="Times New Roman CYR" w:cs="Times New Roman CYR"/>
              </w:rPr>
            </w:pPr>
            <w:r>
              <w:rPr>
                <w:rFonts w:cs="Times New Roman CYR" w:ascii="Times New Roman CYR" w:hAnsi="Times New Roman CYR"/>
                <w:sz w:val="20"/>
                <w:szCs w:val="20"/>
                <w:lang w:val="uk-UA"/>
              </w:rPr>
              <w:t>Соціальна і здоров’</w:t>
            </w:r>
            <w:r>
              <w:rPr>
                <w:rFonts w:cs="Times New Roman CYR" w:ascii="Times New Roman CYR" w:hAnsi="Times New Roman CYR"/>
                <w:sz w:val="20"/>
                <w:szCs w:val="20"/>
              </w:rPr>
              <w:t>язбережувальна</w:t>
            </w:r>
          </w:p>
        </w:tc>
        <w:tc>
          <w:tcPr>
            <w:tcW w:w="4452" w:type="dxa"/>
            <w:vMerge w:val="restart"/>
            <w:tcBorders>
              <w:top w:val="single" w:sz="4" w:space="0" w:color="000000"/>
              <w:left w:val="single" w:sz="4" w:space="0" w:color="000000"/>
              <w:right w:val="single" w:sz="4" w:space="0" w:color="000000"/>
            </w:tcBorders>
            <w:shd w:color="auto" w:fill="FFFFFF" w:val="clear"/>
          </w:tcPr>
          <w:p>
            <w:pPr>
              <w:pStyle w:val="Normal"/>
              <w:widowControl w:val="false"/>
              <w:spacing w:before="0" w:after="200"/>
              <w:rPr>
                <w:rFonts w:ascii="Times New Roman CYR" w:hAnsi="Times New Roman CYR" w:cs="Times New Roman CYR"/>
              </w:rPr>
            </w:pPr>
            <w:r>
              <w:rPr>
                <w:rFonts w:cs="Times New Roman CYR" w:ascii="Times New Roman CYR" w:hAnsi="Times New Roman CYR"/>
                <w:sz w:val="20"/>
                <w:szCs w:val="20"/>
                <w:lang w:val="uk-UA"/>
              </w:rPr>
              <w:t>Здоров</w:t>
            </w:r>
            <w:r>
              <w:rPr>
                <w:rFonts w:cs="Times New Roman CYR" w:ascii="Times New Roman CYR" w:hAnsi="Times New Roman CYR"/>
                <w:sz w:val="20"/>
                <w:szCs w:val="20"/>
              </w:rPr>
              <w:t>’</w:t>
            </w:r>
            <w:r>
              <w:rPr>
                <w:rFonts w:cs="Times New Roman CYR" w:ascii="Times New Roman CYR" w:hAnsi="Times New Roman CYR"/>
                <w:sz w:val="20"/>
                <w:szCs w:val="20"/>
                <w:lang w:val="uk-UA"/>
              </w:rPr>
              <w:t>я. безпека  та добробут</w:t>
            </w:r>
          </w:p>
        </w:tc>
        <w:tc>
          <w:tcPr>
            <w:tcW w:w="410" w:type="dxa"/>
            <w:tcBorders>
              <w:top w:val="single" w:sz="4" w:space="0" w:color="000000"/>
              <w:left w:val="single" w:sz="4" w:space="0" w:color="000000"/>
            </w:tcBorders>
            <w:shd w:color="auto" w:fill="FFFFFF" w:val="clear"/>
            <w:vAlign w:val="center"/>
          </w:tcPr>
          <w:p>
            <w:pPr>
              <w:pStyle w:val="Normal"/>
              <w:widowControl w:val="false"/>
              <w:spacing w:before="0" w:after="200"/>
              <w:jc w:val="center"/>
              <w:rPr>
                <w:rFonts w:ascii="Calibri" w:hAnsi="Calibri" w:cs="Calibri"/>
                <w:lang w:val="uk-UA"/>
              </w:rPr>
            </w:pPr>
            <w:r>
              <w:rPr>
                <w:rFonts w:cs="Calibri"/>
                <w:lang w:val="uk-UA"/>
              </w:rPr>
            </w:r>
          </w:p>
        </w:tc>
        <w:tc>
          <w:tcPr>
            <w:tcW w:w="2931" w:type="dxa"/>
            <w:tcBorders>
              <w:top w:val="single" w:sz="4" w:space="0" w:color="000000"/>
              <w:right w:val="single" w:sz="4" w:space="0" w:color="000000"/>
            </w:tcBorders>
            <w:shd w:color="auto" w:fill="FFFFFF" w:val="clear"/>
          </w:tcPr>
          <w:p>
            <w:pPr>
              <w:pStyle w:val="Normal"/>
              <w:widowControl w:val="false"/>
              <w:spacing w:before="0" w:after="200"/>
              <w:rPr>
                <w:rFonts w:ascii="Times New Roman" w:hAnsi="Times New Roman" w:cs="Times New Roman"/>
                <w:sz w:val="20"/>
                <w:szCs w:val="20"/>
                <w:lang w:val="uk-UA"/>
              </w:rPr>
            </w:pPr>
            <w:r>
              <w:rPr>
                <w:rFonts w:cs="Times New Roman" w:ascii="Times New Roman" w:hAnsi="Times New Roman"/>
                <w:sz w:val="20"/>
                <w:szCs w:val="20"/>
                <w:lang w:val="uk-UA"/>
              </w:rPr>
            </w:r>
          </w:p>
        </w:tc>
      </w:tr>
      <w:tr>
        <w:trPr>
          <w:trHeight w:val="283" w:hRule="atLeast"/>
        </w:trPr>
        <w:tc>
          <w:tcPr>
            <w:tcW w:w="2520"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pPr>
            <w:r>
              <w:rPr/>
            </w:r>
          </w:p>
        </w:tc>
        <w:tc>
          <w:tcPr>
            <w:tcW w:w="4452" w:type="dxa"/>
            <w:vMerge w:val="continue"/>
            <w:tcBorders>
              <w:top w:val="single" w:sz="4" w:space="0" w:color="000000"/>
              <w:left w:val="single" w:sz="4" w:space="0" w:color="000000"/>
              <w:right w:val="single" w:sz="4" w:space="0" w:color="000000"/>
            </w:tcBorders>
            <w:shd w:color="auto" w:fill="FFFFFF" w:val="clear"/>
          </w:tcPr>
          <w:p>
            <w:pPr>
              <w:pStyle w:val="Normal"/>
              <w:widowControl w:val="false"/>
              <w:spacing w:before="0" w:after="200"/>
              <w:rPr/>
            </w:pPr>
            <w:r>
              <w:rPr/>
            </w:r>
          </w:p>
        </w:tc>
        <w:tc>
          <w:tcPr>
            <w:tcW w:w="3341" w:type="dxa"/>
            <w:gridSpan w:val="2"/>
            <w:tcBorders>
              <w:left w:val="single" w:sz="4" w:space="0" w:color="000000"/>
              <w:bottom w:val="single" w:sz="4" w:space="0" w:color="000000"/>
              <w:right w:val="single" w:sz="4" w:space="0" w:color="000000"/>
            </w:tcBorders>
            <w:shd w:color="auto" w:fill="FFFFFF" w:val="clear"/>
            <w:vAlign w:val="center"/>
          </w:tcPr>
          <w:p>
            <w:pPr>
              <w:pStyle w:val="Normal"/>
              <w:widowControl w:val="false"/>
              <w:spacing w:before="0" w:after="200"/>
              <w:jc w:val="both"/>
              <w:rPr>
                <w:rFonts w:ascii="Times New Roman" w:hAnsi="Times New Roman" w:cs="Times New Roman"/>
                <w:sz w:val="20"/>
                <w:szCs w:val="20"/>
                <w:lang w:val="uk-UA"/>
              </w:rPr>
            </w:pPr>
            <w:r>
              <w:rPr>
                <w:rFonts w:cs="Times New Roman" w:ascii="Times New Roman" w:hAnsi="Times New Roman"/>
                <w:sz w:val="20"/>
                <w:szCs w:val="20"/>
                <w:lang w:val="uk-UA"/>
              </w:rPr>
              <w:t>1,5</w:t>
            </w:r>
          </w:p>
        </w:tc>
      </w:tr>
      <w:tr>
        <w:trPr>
          <w:trHeight w:val="284" w:hRule="exact"/>
        </w:trPr>
        <w:tc>
          <w:tcPr>
            <w:tcW w:w="2520"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rFonts w:ascii="Times New Roman CYR" w:hAnsi="Times New Roman CYR" w:cs="Times New Roman CYR"/>
                <w:sz w:val="20"/>
                <w:szCs w:val="20"/>
                <w:lang w:val="uk-UA"/>
              </w:rPr>
            </w:pPr>
            <w:r>
              <w:rPr>
                <w:rFonts w:cs="Times New Roman CYR" w:ascii="Times New Roman CYR" w:hAnsi="Times New Roman CYR"/>
                <w:sz w:val="20"/>
                <w:szCs w:val="20"/>
                <w:lang w:val="uk-UA"/>
              </w:rPr>
              <w:t>Громадянська та історична</w:t>
            </w:r>
          </w:p>
        </w:tc>
        <w:tc>
          <w:tcPr>
            <w:tcW w:w="4452" w:type="dxa"/>
            <w:vMerge w:val="restart"/>
            <w:tcBorders>
              <w:top w:val="single" w:sz="4" w:space="0" w:color="000000"/>
              <w:left w:val="single" w:sz="4" w:space="0" w:color="000000"/>
              <w:right w:val="single" w:sz="4" w:space="0" w:color="000000"/>
            </w:tcBorders>
            <w:shd w:color="auto" w:fill="FFFFFF" w:val="clear"/>
          </w:tcPr>
          <w:p>
            <w:pPr>
              <w:pStyle w:val="Normal"/>
              <w:widowControl w:val="false"/>
              <w:spacing w:before="0" w:after="200"/>
              <w:rPr>
                <w:rFonts w:ascii="Times New Roman CYR" w:hAnsi="Times New Roman CYR" w:cs="Times New Roman CYR"/>
                <w:sz w:val="20"/>
                <w:szCs w:val="20"/>
                <w:lang w:val="uk-UA"/>
              </w:rPr>
            </w:pPr>
            <w:r>
              <w:rPr>
                <w:rFonts w:cs="Times New Roman CYR" w:ascii="Times New Roman CYR" w:hAnsi="Times New Roman CYR"/>
                <w:sz w:val="20"/>
                <w:szCs w:val="20"/>
                <w:lang w:val="uk-UA"/>
              </w:rPr>
              <w:t>Вступ до історії України та громадянської освіти</w:t>
            </w:r>
          </w:p>
        </w:tc>
        <w:tc>
          <w:tcPr>
            <w:tcW w:w="410" w:type="dxa"/>
            <w:tcBorders>
              <w:top w:val="single" w:sz="4" w:space="0" w:color="000000"/>
              <w:left w:val="single" w:sz="4" w:space="0" w:color="000000"/>
            </w:tcBorders>
            <w:shd w:color="auto" w:fill="FFFFFF" w:val="clear"/>
            <w:vAlign w:val="center"/>
          </w:tcPr>
          <w:p>
            <w:pPr>
              <w:pStyle w:val="Normal"/>
              <w:widowControl w:val="false"/>
              <w:spacing w:before="0" w:after="200"/>
              <w:jc w:val="center"/>
              <w:rPr>
                <w:rFonts w:ascii="Calibri" w:hAnsi="Calibri" w:cs="Calibri"/>
                <w:lang w:val="uk-UA"/>
              </w:rPr>
            </w:pPr>
            <w:r>
              <w:rPr>
                <w:rFonts w:cs="Calibri"/>
                <w:lang w:val="uk-UA"/>
              </w:rPr>
            </w:r>
          </w:p>
        </w:tc>
        <w:tc>
          <w:tcPr>
            <w:tcW w:w="2931" w:type="dxa"/>
            <w:tcBorders>
              <w:top w:val="single" w:sz="4" w:space="0" w:color="000000"/>
              <w:right w:val="single" w:sz="4" w:space="0" w:color="000000"/>
            </w:tcBorders>
            <w:shd w:color="auto" w:fill="FFFFFF" w:val="clear"/>
          </w:tcPr>
          <w:p>
            <w:pPr>
              <w:pStyle w:val="Normal"/>
              <w:widowControl w:val="false"/>
              <w:spacing w:before="0" w:after="200"/>
              <w:rPr>
                <w:rFonts w:ascii="Times New Roman" w:hAnsi="Times New Roman" w:cs="Times New Roman"/>
                <w:sz w:val="20"/>
                <w:szCs w:val="20"/>
                <w:lang w:val="uk-UA"/>
              </w:rPr>
            </w:pPr>
            <w:r>
              <w:rPr>
                <w:rFonts w:cs="Times New Roman" w:ascii="Times New Roman" w:hAnsi="Times New Roman"/>
                <w:sz w:val="20"/>
                <w:szCs w:val="20"/>
                <w:lang w:val="uk-UA"/>
              </w:rPr>
              <w:t>1</w:t>
            </w:r>
          </w:p>
        </w:tc>
      </w:tr>
      <w:tr>
        <w:trPr>
          <w:trHeight w:val="284" w:hRule="exact"/>
        </w:trPr>
        <w:tc>
          <w:tcPr>
            <w:tcW w:w="2520"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pPr>
            <w:r>
              <w:rPr/>
            </w:r>
          </w:p>
        </w:tc>
        <w:tc>
          <w:tcPr>
            <w:tcW w:w="4452" w:type="dxa"/>
            <w:vMerge w:val="continue"/>
            <w:tcBorders>
              <w:top w:val="single" w:sz="4" w:space="0" w:color="000000"/>
              <w:left w:val="single" w:sz="4" w:space="0" w:color="000000"/>
              <w:right w:val="single" w:sz="4" w:space="0" w:color="000000"/>
            </w:tcBorders>
            <w:shd w:color="auto" w:fill="FFFFFF" w:val="clear"/>
          </w:tcPr>
          <w:p>
            <w:pPr>
              <w:pStyle w:val="Normal"/>
              <w:widowControl w:val="false"/>
              <w:spacing w:before="0" w:after="200"/>
              <w:rPr/>
            </w:pPr>
            <w:r>
              <w:rPr/>
            </w:r>
          </w:p>
        </w:tc>
        <w:tc>
          <w:tcPr>
            <w:tcW w:w="3341" w:type="dxa"/>
            <w:gridSpan w:val="2"/>
            <w:tcBorders>
              <w:left w:val="single" w:sz="4" w:space="0" w:color="000000"/>
              <w:right w:val="single" w:sz="4" w:space="0" w:color="000000"/>
            </w:tcBorders>
            <w:shd w:color="auto" w:fill="FFFFFF" w:val="clear"/>
            <w:vAlign w:val="center"/>
          </w:tcPr>
          <w:p>
            <w:pPr>
              <w:pStyle w:val="Normal"/>
              <w:widowControl w:val="false"/>
              <w:spacing w:before="0" w:after="200"/>
              <w:jc w:val="center"/>
              <w:rPr>
                <w:rFonts w:ascii="Times New Roman" w:hAnsi="Times New Roman" w:cs="Times New Roman"/>
                <w:sz w:val="20"/>
                <w:szCs w:val="20"/>
              </w:rPr>
            </w:pPr>
            <w:r>
              <w:rPr>
                <w:rFonts w:cs="Times New Roman" w:ascii="Times New Roman" w:hAnsi="Times New Roman"/>
                <w:sz w:val="20"/>
                <w:szCs w:val="20"/>
              </w:rPr>
            </w:r>
          </w:p>
        </w:tc>
      </w:tr>
      <w:tr>
        <w:trPr>
          <w:trHeight w:val="60" w:hRule="atLeast"/>
        </w:trPr>
        <w:tc>
          <w:tcPr>
            <w:tcW w:w="2520"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pPr>
            <w:r>
              <w:rPr/>
            </w:r>
          </w:p>
        </w:tc>
        <w:tc>
          <w:tcPr>
            <w:tcW w:w="4452" w:type="dxa"/>
            <w:vMerge w:val="continue"/>
            <w:tcBorders>
              <w:top w:val="single" w:sz="4" w:space="0" w:color="000000"/>
              <w:left w:val="single" w:sz="4" w:space="0" w:color="000000"/>
              <w:right w:val="single" w:sz="4" w:space="0" w:color="000000"/>
            </w:tcBorders>
            <w:shd w:color="auto" w:fill="FFFFFF" w:val="clear"/>
          </w:tcPr>
          <w:p>
            <w:pPr>
              <w:pStyle w:val="Normal"/>
              <w:widowControl w:val="false"/>
              <w:spacing w:before="0" w:after="200"/>
              <w:rPr/>
            </w:pPr>
            <w:r>
              <w:rPr/>
            </w:r>
          </w:p>
        </w:tc>
        <w:tc>
          <w:tcPr>
            <w:tcW w:w="410" w:type="dxa"/>
            <w:tcBorders>
              <w:left w:val="single" w:sz="4" w:space="0" w:color="000000"/>
              <w:bottom w:val="single" w:sz="4" w:space="0" w:color="000000"/>
            </w:tcBorders>
            <w:shd w:color="auto" w:fill="FFFFFF" w:val="clear"/>
            <w:vAlign w:val="center"/>
          </w:tcPr>
          <w:p>
            <w:pPr>
              <w:pStyle w:val="Normal"/>
              <w:widowControl w:val="false"/>
              <w:spacing w:before="0" w:after="200"/>
              <w:jc w:val="center"/>
              <w:rPr>
                <w:rFonts w:ascii="Calibri" w:hAnsi="Calibri" w:cs="Calibri"/>
              </w:rPr>
            </w:pPr>
            <w:r>
              <w:rPr>
                <w:rFonts w:cs="Calibri"/>
              </w:rPr>
            </w:r>
          </w:p>
        </w:tc>
        <w:tc>
          <w:tcPr>
            <w:tcW w:w="2931" w:type="dxa"/>
            <w:tcBorders>
              <w:bottom w:val="single" w:sz="4" w:space="0" w:color="000000"/>
              <w:right w:val="single" w:sz="4" w:space="0" w:color="000000"/>
            </w:tcBorders>
            <w:shd w:color="auto" w:fill="FFFFFF" w:val="clear"/>
          </w:tcPr>
          <w:p>
            <w:pPr>
              <w:pStyle w:val="Normal"/>
              <w:widowControl w:val="false"/>
              <w:spacing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r>
          </w:p>
        </w:tc>
      </w:tr>
      <w:tr>
        <w:trPr>
          <w:trHeight w:val="454" w:hRule="exact"/>
        </w:trPr>
        <w:tc>
          <w:tcPr>
            <w:tcW w:w="252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rFonts w:ascii="Times New Roman CYR" w:hAnsi="Times New Roman CYR" w:cs="Times New Roman CYR"/>
                <w:sz w:val="20"/>
                <w:szCs w:val="20"/>
                <w:lang w:val="uk-UA"/>
              </w:rPr>
            </w:pPr>
            <w:r>
              <w:rPr>
                <w:rFonts w:cs="Times New Roman CYR" w:ascii="Times New Roman CYR" w:hAnsi="Times New Roman CYR"/>
                <w:sz w:val="20"/>
                <w:szCs w:val="20"/>
                <w:lang w:val="uk-UA"/>
              </w:rPr>
              <w:t>Інформатична</w:t>
            </w:r>
          </w:p>
        </w:tc>
        <w:tc>
          <w:tcPr>
            <w:tcW w:w="4452" w:type="dxa"/>
            <w:tcBorders>
              <w:top w:val="single" w:sz="4" w:space="0" w:color="000000"/>
              <w:left w:val="single" w:sz="4" w:space="0" w:color="000000"/>
              <w:right w:val="single" w:sz="4" w:space="0" w:color="000000"/>
            </w:tcBorders>
            <w:shd w:color="auto" w:fill="FFFFFF" w:val="clear"/>
          </w:tcPr>
          <w:p>
            <w:pPr>
              <w:pStyle w:val="Normal"/>
              <w:widowControl w:val="false"/>
              <w:rPr>
                <w:rFonts w:ascii="Times New Roman CYR" w:hAnsi="Times New Roman CYR" w:cs="Times New Roman CYR"/>
                <w:sz w:val="20"/>
                <w:szCs w:val="20"/>
                <w:lang w:val="uk-UA"/>
              </w:rPr>
            </w:pPr>
            <w:r>
              <w:rPr>
                <w:rFonts w:cs="Times New Roman CYR" w:ascii="Times New Roman CYR" w:hAnsi="Times New Roman CYR"/>
                <w:sz w:val="20"/>
                <w:szCs w:val="20"/>
                <w:lang w:val="uk-UA"/>
              </w:rPr>
              <w:t>Інформатика</w:t>
            </w:r>
          </w:p>
          <w:p>
            <w:pPr>
              <w:pStyle w:val="Normal"/>
              <w:widowControl w:val="false"/>
              <w:spacing w:before="0" w:after="200"/>
              <w:rPr>
                <w:rFonts w:ascii="Calibri" w:hAnsi="Calibri" w:cs="Calibri"/>
              </w:rPr>
            </w:pPr>
            <w:r>
              <w:rPr>
                <w:rFonts w:cs="Calibri"/>
              </w:rPr>
            </w:r>
          </w:p>
        </w:tc>
        <w:tc>
          <w:tcPr>
            <w:tcW w:w="410" w:type="dxa"/>
            <w:tcBorders>
              <w:top w:val="single" w:sz="4" w:space="0" w:color="000000"/>
              <w:left w:val="single" w:sz="4" w:space="0" w:color="000000"/>
            </w:tcBorders>
            <w:shd w:color="auto" w:fill="FFFFFF" w:val="clear"/>
            <w:vAlign w:val="center"/>
          </w:tcPr>
          <w:p>
            <w:pPr>
              <w:pStyle w:val="Normal"/>
              <w:widowControl w:val="false"/>
              <w:spacing w:before="0" w:after="200"/>
              <w:jc w:val="center"/>
              <w:rPr>
                <w:rFonts w:ascii="Calibri" w:hAnsi="Calibri" w:cs="Calibri"/>
                <w:lang w:val="uk-UA"/>
              </w:rPr>
            </w:pPr>
            <w:r>
              <w:rPr>
                <w:rFonts w:cs="Calibri"/>
                <w:lang w:val="uk-UA"/>
              </w:rPr>
            </w:r>
          </w:p>
        </w:tc>
        <w:tc>
          <w:tcPr>
            <w:tcW w:w="2931" w:type="dxa"/>
            <w:tcBorders>
              <w:top w:val="single" w:sz="4" w:space="0" w:color="000000"/>
              <w:right w:val="single" w:sz="4" w:space="0" w:color="000000"/>
            </w:tcBorders>
            <w:shd w:color="auto" w:fill="FFFFFF" w:val="clear"/>
          </w:tcPr>
          <w:p>
            <w:pPr>
              <w:pStyle w:val="Normal"/>
              <w:widowControl w:val="false"/>
              <w:spacing w:before="0" w:after="200"/>
              <w:rPr>
                <w:rFonts w:ascii="Times New Roman" w:hAnsi="Times New Roman" w:cs="Times New Roman"/>
                <w:sz w:val="20"/>
                <w:szCs w:val="20"/>
                <w:lang w:val="uk-UA"/>
              </w:rPr>
            </w:pPr>
            <w:r>
              <w:rPr>
                <w:rFonts w:cs="Times New Roman" w:ascii="Times New Roman" w:hAnsi="Times New Roman"/>
                <w:sz w:val="20"/>
                <w:szCs w:val="20"/>
                <w:lang w:val="uk-UA"/>
              </w:rPr>
              <w:t>1,5</w:t>
            </w:r>
          </w:p>
        </w:tc>
      </w:tr>
      <w:tr>
        <w:trPr>
          <w:trHeight w:val="739" w:hRule="atLeast"/>
        </w:trPr>
        <w:tc>
          <w:tcPr>
            <w:tcW w:w="252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rFonts w:ascii="Times New Roman CYR" w:hAnsi="Times New Roman CYR" w:cs="Times New Roman CYR"/>
                <w:sz w:val="20"/>
                <w:szCs w:val="20"/>
                <w:lang w:val="uk-UA"/>
              </w:rPr>
            </w:pPr>
            <w:r>
              <w:rPr>
                <w:rFonts w:cs="Times New Roman CYR" w:ascii="Times New Roman CYR" w:hAnsi="Times New Roman CYR"/>
                <w:sz w:val="20"/>
                <w:szCs w:val="20"/>
                <w:lang w:val="uk-UA"/>
              </w:rPr>
              <w:t>Технологічна</w:t>
            </w:r>
          </w:p>
        </w:tc>
        <w:tc>
          <w:tcPr>
            <w:tcW w:w="4452" w:type="dxa"/>
            <w:tcBorders>
              <w:top w:val="single" w:sz="4" w:space="0" w:color="000000"/>
              <w:left w:val="single" w:sz="4" w:space="0" w:color="000000"/>
              <w:right w:val="single" w:sz="4" w:space="0" w:color="000000"/>
            </w:tcBorders>
            <w:shd w:color="auto" w:fill="FFFFFF" w:val="clear"/>
          </w:tcPr>
          <w:p>
            <w:pPr>
              <w:pStyle w:val="Normal"/>
              <w:widowControl w:val="false"/>
              <w:spacing w:before="0" w:after="200"/>
              <w:rPr>
                <w:rFonts w:ascii="Times New Roman CYR" w:hAnsi="Times New Roman CYR" w:cs="Times New Roman CYR"/>
                <w:sz w:val="20"/>
                <w:szCs w:val="20"/>
                <w:lang w:val="uk-UA"/>
              </w:rPr>
            </w:pPr>
            <w:r>
              <w:rPr>
                <w:rFonts w:cs="Times New Roman CYR" w:ascii="Times New Roman CYR" w:hAnsi="Times New Roman CYR"/>
                <w:sz w:val="20"/>
                <w:szCs w:val="20"/>
                <w:lang w:val="uk-UA"/>
              </w:rPr>
              <w:t>Технології</w:t>
            </w:r>
          </w:p>
        </w:tc>
        <w:tc>
          <w:tcPr>
            <w:tcW w:w="410" w:type="dxa"/>
            <w:tcBorders>
              <w:top w:val="single" w:sz="4" w:space="0" w:color="000000"/>
              <w:left w:val="single" w:sz="4" w:space="0" w:color="000000"/>
            </w:tcBorders>
            <w:shd w:color="auto" w:fill="FFFFFF" w:val="clear"/>
            <w:vAlign w:val="center"/>
          </w:tcPr>
          <w:p>
            <w:pPr>
              <w:pStyle w:val="Normal"/>
              <w:widowControl w:val="false"/>
              <w:spacing w:before="0" w:after="200"/>
              <w:jc w:val="center"/>
              <w:rPr>
                <w:rFonts w:ascii="Calibri" w:hAnsi="Calibri" w:cs="Calibri"/>
                <w:lang w:val="uk-UA"/>
              </w:rPr>
            </w:pPr>
            <w:r>
              <w:rPr>
                <w:rFonts w:cs="Calibri"/>
                <w:lang w:val="uk-UA"/>
              </w:rPr>
            </w:r>
          </w:p>
        </w:tc>
        <w:tc>
          <w:tcPr>
            <w:tcW w:w="2931" w:type="dxa"/>
            <w:tcBorders>
              <w:top w:val="single" w:sz="4" w:space="0" w:color="000000"/>
              <w:right w:val="single" w:sz="4" w:space="0" w:color="000000"/>
            </w:tcBorders>
            <w:shd w:color="auto" w:fill="FFFFFF" w:val="clear"/>
          </w:tcPr>
          <w:p>
            <w:pPr>
              <w:pStyle w:val="Normal"/>
              <w:widowControl w:val="false"/>
              <w:spacing w:before="0" w:after="200"/>
              <w:rPr>
                <w:rFonts w:ascii="Times New Roman" w:hAnsi="Times New Roman" w:cs="Times New Roman"/>
                <w:sz w:val="20"/>
                <w:szCs w:val="20"/>
                <w:lang w:val="uk-UA"/>
              </w:rPr>
            </w:pPr>
            <w:r>
              <w:rPr>
                <w:rFonts w:cs="Times New Roman" w:ascii="Times New Roman" w:hAnsi="Times New Roman"/>
                <w:sz w:val="20"/>
                <w:szCs w:val="20"/>
                <w:lang w:val="uk-UA"/>
              </w:rPr>
              <w:t>2</w:t>
            </w:r>
          </w:p>
        </w:tc>
      </w:tr>
      <w:tr>
        <w:trPr>
          <w:trHeight w:val="262" w:hRule="atLeast"/>
        </w:trPr>
        <w:tc>
          <w:tcPr>
            <w:tcW w:w="252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rFonts w:ascii="Times New Roman" w:hAnsi="Times New Roman" w:cs="Times New Roman"/>
                <w:sz w:val="20"/>
                <w:szCs w:val="20"/>
                <w:lang w:val="uk-UA"/>
              </w:rPr>
            </w:pPr>
            <w:r>
              <w:rPr>
                <w:rFonts w:cs="Times New Roman" w:ascii="Times New Roman" w:hAnsi="Times New Roman"/>
                <w:sz w:val="20"/>
                <w:szCs w:val="20"/>
                <w:lang w:val="uk-UA"/>
              </w:rPr>
              <w:t>Мистецька</w:t>
            </w:r>
          </w:p>
        </w:tc>
        <w:tc>
          <w:tcPr>
            <w:tcW w:w="44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rFonts w:ascii="Times New Roman CYR" w:hAnsi="Times New Roman CYR" w:cs="Times New Roman CYR"/>
                <w:sz w:val="20"/>
                <w:szCs w:val="20"/>
                <w:lang w:val="uk-UA"/>
              </w:rPr>
            </w:pPr>
            <w:r>
              <w:rPr>
                <w:rFonts w:cs="Times New Roman CYR" w:ascii="Times New Roman CYR" w:hAnsi="Times New Roman CYR"/>
                <w:sz w:val="20"/>
                <w:szCs w:val="20"/>
                <w:lang w:val="uk-UA"/>
              </w:rPr>
              <w:t>Інтегрований курс « Мистецтво»</w:t>
            </w:r>
          </w:p>
        </w:tc>
        <w:tc>
          <w:tcPr>
            <w:tcW w:w="410"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before="0" w:after="200"/>
              <w:jc w:val="center"/>
              <w:rPr>
                <w:rFonts w:ascii="Times New Roman" w:hAnsi="Times New Roman" w:cs="Times New Roman"/>
                <w:sz w:val="20"/>
                <w:szCs w:val="20"/>
              </w:rPr>
            </w:pPr>
            <w:r>
              <w:rPr>
                <w:rFonts w:cs="Times New Roman" w:ascii="Times New Roman" w:hAnsi="Times New Roman"/>
                <w:sz w:val="20"/>
                <w:szCs w:val="20"/>
              </w:rPr>
            </w:r>
          </w:p>
        </w:tc>
        <w:tc>
          <w:tcPr>
            <w:tcW w:w="2931" w:type="dxa"/>
            <w:tcBorders>
              <w:top w:val="single" w:sz="4" w:space="0" w:color="000000"/>
              <w:bottom w:val="single" w:sz="4" w:space="0" w:color="000000"/>
              <w:right w:val="single" w:sz="4" w:space="0" w:color="000000"/>
            </w:tcBorders>
            <w:shd w:color="auto" w:fill="FFFFFF" w:val="clear"/>
          </w:tcPr>
          <w:p>
            <w:pPr>
              <w:pStyle w:val="Normal"/>
              <w:widowControl w:val="false"/>
              <w:spacing w:before="0" w:after="200"/>
              <w:rPr>
                <w:rFonts w:ascii="Times New Roman" w:hAnsi="Times New Roman" w:cs="Times New Roman"/>
                <w:sz w:val="20"/>
                <w:szCs w:val="20"/>
                <w:lang w:val="uk-UA"/>
              </w:rPr>
            </w:pPr>
            <w:r>
              <w:rPr>
                <w:rFonts w:cs="Times New Roman" w:ascii="Times New Roman" w:hAnsi="Times New Roman"/>
                <w:sz w:val="20"/>
                <w:szCs w:val="20"/>
                <w:lang w:val="uk-UA"/>
              </w:rPr>
              <w:t>2</w:t>
            </w:r>
          </w:p>
        </w:tc>
      </w:tr>
      <w:tr>
        <w:trPr>
          <w:trHeight w:val="234" w:hRule="atLeast"/>
        </w:trPr>
        <w:tc>
          <w:tcPr>
            <w:tcW w:w="252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rFonts w:ascii="Times New Roman" w:hAnsi="Times New Roman" w:cs="Times New Roman"/>
                <w:sz w:val="20"/>
                <w:szCs w:val="20"/>
                <w:lang w:val="uk-UA"/>
              </w:rPr>
            </w:pPr>
            <w:r>
              <w:rPr>
                <w:rFonts w:cs="Times New Roman" w:ascii="Times New Roman" w:hAnsi="Times New Roman"/>
                <w:sz w:val="20"/>
                <w:szCs w:val="20"/>
                <w:lang w:val="uk-UA"/>
              </w:rPr>
              <w:t>Фізична культура</w:t>
            </w:r>
          </w:p>
        </w:tc>
        <w:tc>
          <w:tcPr>
            <w:tcW w:w="44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rFonts w:ascii="Times New Roman" w:hAnsi="Times New Roman" w:cs="Times New Roman"/>
                <w:sz w:val="20"/>
                <w:szCs w:val="20"/>
                <w:lang w:val="uk-UA"/>
              </w:rPr>
            </w:pPr>
            <w:r>
              <w:rPr>
                <w:rFonts w:cs="Times New Roman" w:ascii="Times New Roman" w:hAnsi="Times New Roman"/>
                <w:sz w:val="20"/>
                <w:szCs w:val="20"/>
                <w:lang w:val="uk-UA"/>
              </w:rPr>
              <w:t>Фізична культура</w:t>
            </w:r>
          </w:p>
        </w:tc>
        <w:tc>
          <w:tcPr>
            <w:tcW w:w="410"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before="0" w:after="200"/>
              <w:jc w:val="center"/>
              <w:rPr>
                <w:rFonts w:ascii="Times New Roman" w:hAnsi="Times New Roman" w:cs="Times New Roman"/>
                <w:sz w:val="20"/>
                <w:szCs w:val="20"/>
              </w:rPr>
            </w:pPr>
            <w:r>
              <w:rPr>
                <w:rFonts w:cs="Times New Roman" w:ascii="Times New Roman" w:hAnsi="Times New Roman"/>
                <w:sz w:val="20"/>
                <w:szCs w:val="20"/>
              </w:rPr>
            </w:r>
          </w:p>
        </w:tc>
        <w:tc>
          <w:tcPr>
            <w:tcW w:w="2931" w:type="dxa"/>
            <w:tcBorders>
              <w:top w:val="single" w:sz="4" w:space="0" w:color="000000"/>
              <w:bottom w:val="single" w:sz="4" w:space="0" w:color="000000"/>
              <w:right w:val="single" w:sz="4" w:space="0" w:color="000000"/>
            </w:tcBorders>
            <w:shd w:color="auto" w:fill="FFFFFF" w:val="clear"/>
          </w:tcPr>
          <w:p>
            <w:pPr>
              <w:pStyle w:val="Normal"/>
              <w:widowControl w:val="false"/>
              <w:spacing w:before="0" w:after="200"/>
              <w:rPr>
                <w:rFonts w:ascii="Times New Roman" w:hAnsi="Times New Roman" w:cs="Times New Roman"/>
                <w:sz w:val="20"/>
                <w:szCs w:val="20"/>
                <w:lang w:val="uk-UA"/>
              </w:rPr>
            </w:pPr>
            <w:r>
              <w:rPr>
                <w:rFonts w:cs="Times New Roman" w:ascii="Times New Roman" w:hAnsi="Times New Roman"/>
                <w:sz w:val="20"/>
                <w:szCs w:val="20"/>
                <w:lang w:val="uk-UA"/>
              </w:rPr>
              <w:t>3</w:t>
            </w:r>
          </w:p>
        </w:tc>
      </w:tr>
      <w:tr>
        <w:trPr>
          <w:trHeight w:val="794" w:hRule="exact"/>
        </w:trPr>
        <w:tc>
          <w:tcPr>
            <w:tcW w:w="6972" w:type="dxa"/>
            <w:gridSpan w:val="2"/>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200"/>
              <w:rPr>
                <w:rFonts w:ascii="Times New Roman CYR" w:hAnsi="Times New Roman CYR" w:cs="Times New Roman CYR"/>
                <w:lang w:val="uk-UA"/>
              </w:rPr>
            </w:pPr>
            <w:r>
              <w:rPr>
                <w:rFonts w:cs="Times New Roman CYR" w:ascii="Times New Roman CYR" w:hAnsi="Times New Roman CYR"/>
                <w:b/>
                <w:bCs/>
                <w:sz w:val="20"/>
                <w:szCs w:val="20"/>
                <w:lang w:val="uk-UA"/>
              </w:rPr>
              <w:t xml:space="preserve">Разом </w:t>
            </w:r>
            <w:r>
              <w:rPr>
                <w:rFonts w:cs="Times New Roman CYR" w:ascii="Times New Roman CYR" w:hAnsi="Times New Roman CYR"/>
                <w:bCs/>
                <w:sz w:val="20"/>
                <w:szCs w:val="20"/>
                <w:lang w:val="uk-UA"/>
              </w:rPr>
              <w:t>( без фізичної культури + фізична культура)</w:t>
            </w:r>
          </w:p>
        </w:tc>
        <w:tc>
          <w:tcPr>
            <w:tcW w:w="3341" w:type="dxa"/>
            <w:gridSpan w:val="2"/>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jc w:val="center"/>
              <w:rPr>
                <w:rFonts w:ascii="Times New Roman" w:hAnsi="Times New Roman" w:cs="Times New Roman"/>
                <w:b/>
                <w:b/>
              </w:rPr>
            </w:pPr>
            <w:r>
              <w:rPr>
                <w:rFonts w:cs="Times New Roman" w:ascii="Times New Roman" w:hAnsi="Times New Roman"/>
                <w:b/>
                <w:bCs/>
                <w:sz w:val="20"/>
                <w:szCs w:val="20"/>
              </w:rPr>
              <w:t>2</w:t>
            </w:r>
            <w:r>
              <w:rPr>
                <w:rFonts w:cs="Times New Roman" w:ascii="Times New Roman" w:hAnsi="Times New Roman"/>
                <w:b/>
                <w:bCs/>
                <w:sz w:val="20"/>
                <w:szCs w:val="20"/>
                <w:lang w:val="uk-UA"/>
              </w:rPr>
              <w:t>6,5</w:t>
            </w:r>
            <w:r>
              <w:rPr>
                <w:rFonts w:cs="Times New Roman" w:ascii="Times New Roman" w:hAnsi="Times New Roman"/>
                <w:b/>
                <w:bCs/>
                <w:sz w:val="20"/>
                <w:szCs w:val="20"/>
              </w:rPr>
              <w:t>+3</w:t>
            </w:r>
          </w:p>
          <w:p>
            <w:pPr>
              <w:pStyle w:val="Normal"/>
              <w:widowControl w:val="false"/>
              <w:spacing w:before="0" w:after="200"/>
              <w:jc w:val="center"/>
              <w:rPr>
                <w:rFonts w:ascii="Calibri" w:hAnsi="Calibri" w:cs="Calibri"/>
              </w:rPr>
            </w:pPr>
            <w:r>
              <w:rPr>
                <w:rFonts w:cs="Calibri"/>
              </w:rPr>
            </w:r>
          </w:p>
        </w:tc>
      </w:tr>
      <w:tr>
        <w:trPr>
          <w:trHeight w:val="850" w:hRule="atLeast"/>
        </w:trPr>
        <w:tc>
          <w:tcPr>
            <w:tcW w:w="6972" w:type="dxa"/>
            <w:gridSpan w:val="2"/>
            <w:tcBorders>
              <w:top w:val="single" w:sz="4" w:space="0" w:color="000000"/>
              <w:left w:val="single" w:sz="4" w:space="0" w:color="000000"/>
              <w:right w:val="single" w:sz="4" w:space="0" w:color="000000"/>
            </w:tcBorders>
            <w:shd w:color="auto" w:fill="92D050" w:val="clear"/>
          </w:tcPr>
          <w:p>
            <w:pPr>
              <w:pStyle w:val="Normal"/>
              <w:widowControl w:val="false"/>
              <w:rPr>
                <w:rFonts w:ascii="Times New Roman CYR" w:hAnsi="Times New Roman CYR" w:cs="Times New Roman CYR"/>
                <w:sz w:val="20"/>
                <w:szCs w:val="20"/>
                <w:lang w:val="uk-UA"/>
              </w:rPr>
            </w:pPr>
            <w:r>
              <w:rPr>
                <w:rFonts w:cs="Times New Roman CYR" w:ascii="Times New Roman CYR" w:hAnsi="Times New Roman CYR"/>
                <w:sz w:val="20"/>
                <w:szCs w:val="20"/>
                <w:lang w:val="uk-UA"/>
              </w:rPr>
              <w:t>Додаткові години для  вивчення предметів освітніх галузей, курсів за вибором, проведення індивідуальних консультацій та групових занять</w:t>
            </w:r>
          </w:p>
          <w:p>
            <w:pPr>
              <w:pStyle w:val="Normal"/>
              <w:widowControl w:val="false"/>
              <w:spacing w:before="0" w:after="200"/>
              <w:rPr>
                <w:rFonts w:ascii="Times New Roman CYR" w:hAnsi="Times New Roman CYR" w:cs="Times New Roman CYR"/>
                <w:sz w:val="20"/>
                <w:szCs w:val="20"/>
                <w:lang w:val="uk-UA"/>
              </w:rPr>
            </w:pPr>
            <w:r>
              <w:rPr>
                <w:rFonts w:cs="Times New Roman CYR" w:ascii="Times New Roman CYR" w:hAnsi="Times New Roman CYR"/>
                <w:sz w:val="20"/>
                <w:szCs w:val="20"/>
                <w:lang w:val="uk-UA"/>
              </w:rPr>
              <w:t>Християнська етика</w:t>
            </w:r>
          </w:p>
        </w:tc>
        <w:tc>
          <w:tcPr>
            <w:tcW w:w="3341" w:type="dxa"/>
            <w:gridSpan w:val="2"/>
            <w:tcBorders>
              <w:top w:val="single" w:sz="4" w:space="0" w:color="000000"/>
              <w:left w:val="single" w:sz="4" w:space="0" w:color="000000"/>
              <w:right w:val="single" w:sz="4" w:space="0" w:color="000000"/>
            </w:tcBorders>
            <w:shd w:color="auto" w:fill="92D050" w:val="clear"/>
          </w:tcPr>
          <w:p>
            <w:pPr>
              <w:pStyle w:val="Normal"/>
              <w:widowControl w:val="false"/>
              <w:jc w:val="center"/>
              <w:rPr>
                <w:rFonts w:ascii="Times New Roman" w:hAnsi="Times New Roman" w:cs="Times New Roman"/>
                <w:sz w:val="20"/>
                <w:szCs w:val="20"/>
                <w:lang w:val="uk-UA"/>
              </w:rPr>
            </w:pPr>
            <w:r>
              <w:rPr>
                <w:rFonts w:cs="Times New Roman" w:ascii="Times New Roman" w:hAnsi="Times New Roman"/>
                <w:sz w:val="20"/>
                <w:szCs w:val="20"/>
                <w:lang w:val="uk-UA"/>
              </w:rPr>
              <w:t>2</w:t>
            </w:r>
          </w:p>
          <w:p>
            <w:pPr>
              <w:pStyle w:val="Normal"/>
              <w:widowControl w:val="false"/>
              <w:rPr>
                <w:rFonts w:ascii="Calibri" w:hAnsi="Calibri" w:cs="Calibri"/>
                <w:lang w:val="uk-UA"/>
              </w:rPr>
            </w:pPr>
            <w:r>
              <w:rPr>
                <w:rFonts w:cs="Calibri"/>
                <w:lang w:val="uk-UA"/>
              </w:rPr>
            </w:r>
          </w:p>
          <w:p>
            <w:pPr>
              <w:pStyle w:val="Normal"/>
              <w:widowControl w:val="false"/>
              <w:spacing w:before="0" w:after="200"/>
              <w:jc w:val="center"/>
              <w:rPr>
                <w:rFonts w:ascii="Times New Roman" w:hAnsi="Times New Roman" w:cs="Times New Roman"/>
                <w:lang w:val="uk-UA"/>
              </w:rPr>
            </w:pPr>
            <w:r>
              <w:rPr>
                <w:rFonts w:cs="Times New Roman" w:ascii="Times New Roman" w:hAnsi="Times New Roman"/>
                <w:lang w:val="uk-UA"/>
              </w:rPr>
              <w:t>1</w:t>
            </w:r>
          </w:p>
        </w:tc>
      </w:tr>
      <w:tr>
        <w:trPr>
          <w:trHeight w:val="680" w:hRule="atLeast"/>
        </w:trPr>
        <w:tc>
          <w:tcPr>
            <w:tcW w:w="6972" w:type="dxa"/>
            <w:gridSpan w:val="2"/>
            <w:tcBorders>
              <w:top w:val="single" w:sz="4" w:space="0" w:color="000000"/>
              <w:left w:val="single" w:sz="4" w:space="0" w:color="000000"/>
              <w:right w:val="single" w:sz="4" w:space="0" w:color="000000"/>
            </w:tcBorders>
            <w:shd w:color="auto" w:fill="92D050" w:val="clear"/>
          </w:tcPr>
          <w:p>
            <w:pPr>
              <w:pStyle w:val="Normal"/>
              <w:widowControl w:val="false"/>
              <w:spacing w:before="0" w:after="200"/>
              <w:rPr>
                <w:rFonts w:ascii="Times New Roman CYR" w:hAnsi="Times New Roman CYR" w:cs="Times New Roman CYR"/>
                <w:b/>
                <w:b/>
                <w:bCs/>
                <w:sz w:val="20"/>
                <w:szCs w:val="20"/>
                <w:lang w:val="uk-UA"/>
              </w:rPr>
            </w:pPr>
            <w:r>
              <w:rPr>
                <w:rFonts w:cs="Times New Roman CYR" w:ascii="Times New Roman CYR" w:hAnsi="Times New Roman CYR"/>
                <w:b/>
                <w:bCs/>
                <w:sz w:val="20"/>
                <w:szCs w:val="20"/>
                <w:lang w:val="uk-UA"/>
              </w:rPr>
              <w:t>Гранично допустиме   навчальне навантаження</w:t>
            </w:r>
          </w:p>
        </w:tc>
        <w:tc>
          <w:tcPr>
            <w:tcW w:w="3341" w:type="dxa"/>
            <w:gridSpan w:val="2"/>
            <w:tcBorders>
              <w:top w:val="single" w:sz="4" w:space="0" w:color="000000"/>
              <w:left w:val="single" w:sz="4" w:space="0" w:color="000000"/>
              <w:right w:val="single" w:sz="4" w:space="0" w:color="000000"/>
            </w:tcBorders>
            <w:shd w:color="auto" w:fill="92D050" w:val="clear"/>
          </w:tcPr>
          <w:p>
            <w:pPr>
              <w:pStyle w:val="Normal"/>
              <w:widowControl w:val="false"/>
              <w:spacing w:before="0" w:after="200"/>
              <w:jc w:val="center"/>
              <w:rPr>
                <w:rFonts w:ascii="Times New Roman" w:hAnsi="Times New Roman" w:cs="Times New Roman"/>
                <w:b/>
                <w:b/>
                <w:sz w:val="20"/>
                <w:szCs w:val="20"/>
                <w:lang w:val="uk-UA"/>
              </w:rPr>
            </w:pPr>
            <w:r>
              <w:rPr>
                <w:rFonts w:cs="Times New Roman" w:ascii="Times New Roman" w:hAnsi="Times New Roman"/>
                <w:b/>
                <w:sz w:val="20"/>
                <w:szCs w:val="20"/>
                <w:lang w:val="uk-UA"/>
              </w:rPr>
              <w:t>28</w:t>
            </w:r>
          </w:p>
        </w:tc>
      </w:tr>
      <w:tr>
        <w:trPr>
          <w:trHeight w:val="624" w:hRule="exact"/>
        </w:trPr>
        <w:tc>
          <w:tcPr>
            <w:tcW w:w="6972" w:type="dxa"/>
            <w:gridSpan w:val="2"/>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200"/>
              <w:rPr>
                <w:rFonts w:ascii="Times New Roman CYR" w:hAnsi="Times New Roman CYR" w:cs="Times New Roman CYR"/>
                <w:lang w:val="uk-UA"/>
              </w:rPr>
            </w:pPr>
            <w:r>
              <w:rPr>
                <w:rFonts w:cs="Times New Roman CYR" w:ascii="Times New Roman CYR" w:hAnsi="Times New Roman CYR"/>
                <w:b/>
                <w:bCs/>
                <w:sz w:val="20"/>
                <w:szCs w:val="20"/>
                <w:lang w:val="uk-UA"/>
              </w:rPr>
              <w:t xml:space="preserve">Всього  </w:t>
            </w:r>
            <w:r>
              <w:rPr>
                <w:rFonts w:cs="Times New Roman CYR" w:ascii="Times New Roman CYR" w:hAnsi="Times New Roman CYR"/>
                <w:bCs/>
                <w:sz w:val="20"/>
                <w:szCs w:val="20"/>
                <w:lang w:val="uk-UA"/>
              </w:rPr>
              <w:t>( без фізичної культури + фізична культура; без урахування поділу класів на групи)</w:t>
            </w:r>
          </w:p>
        </w:tc>
        <w:tc>
          <w:tcPr>
            <w:tcW w:w="3341" w:type="dxa"/>
            <w:gridSpan w:val="2"/>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200"/>
              <w:jc w:val="center"/>
              <w:rPr>
                <w:rFonts w:ascii="Times New Roman" w:hAnsi="Times New Roman" w:cs="Times New Roman"/>
                <w:b/>
                <w:b/>
                <w:sz w:val="20"/>
                <w:szCs w:val="20"/>
                <w:lang w:val="uk-UA"/>
              </w:rPr>
            </w:pPr>
            <w:r>
              <w:rPr>
                <w:rFonts w:cs="Times New Roman" w:ascii="Times New Roman" w:hAnsi="Times New Roman"/>
                <w:b/>
                <w:sz w:val="20"/>
                <w:szCs w:val="20"/>
                <w:lang w:val="uk-UA"/>
              </w:rPr>
              <w:t>27,5+3</w:t>
            </w:r>
          </w:p>
        </w:tc>
      </w:tr>
    </w:tbl>
    <w:p>
      <w:pPr>
        <w:pStyle w:val="Normal"/>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З метою підсилення вивчення предмету </w:t>
      </w:r>
      <w:r>
        <w:rPr>
          <w:rFonts w:cs="Times New Roman CYR" w:ascii="Times New Roman CYR" w:hAnsi="Times New Roman CYR"/>
          <w:color w:val="000000"/>
          <w:sz w:val="24"/>
          <w:szCs w:val="24"/>
          <w:lang w:val="uk-UA"/>
        </w:rPr>
        <w:t xml:space="preserve">«Зарубіжна література »  здійснено внутрішній перерозподіл годин мовно-літературної галузі: додано 0,5 год  за рахунок зменшення (0,5 год) годин для вивчення предмету  «Іноземна мова», не порушивши цілісності рекомендованих кількості годин для вивчення даної освітньої галузі.З урахуванням побажань батьків та для зручності учнів 5 класу вивчення предмету </w:t>
      </w:r>
      <w:r>
        <w:rPr>
          <w:rFonts w:cs="Times New Roman" w:ascii="Times New Roman" w:hAnsi="Times New Roman"/>
          <w:color w:val="000000"/>
          <w:sz w:val="24"/>
          <w:szCs w:val="24"/>
          <w:lang w:val="uk-UA"/>
        </w:rPr>
        <w:t>«</w:t>
      </w:r>
      <w:r>
        <w:rPr>
          <w:rFonts w:cs="Times New Roman CYR" w:ascii="Times New Roman CYR" w:hAnsi="Times New Roman CYR"/>
          <w:color w:val="000000"/>
          <w:sz w:val="24"/>
          <w:szCs w:val="24"/>
          <w:lang w:val="uk-UA"/>
        </w:rPr>
        <w:t>Здоров’я, безпека  та добробут</w:t>
      </w:r>
      <w:r>
        <w:rPr>
          <w:rFonts w:cs="Times New Roman" w:ascii="Times New Roman" w:hAnsi="Times New Roman"/>
          <w:color w:val="000000"/>
          <w:sz w:val="24"/>
          <w:szCs w:val="24"/>
          <w:lang w:val="uk-UA"/>
        </w:rPr>
        <w:t>» (1,5год) буде здійснюватися так : 2 год у І семестрі та 1год у ІІ семестрі.</w:t>
      </w:r>
    </w:p>
    <w:p>
      <w:pPr>
        <w:pStyle w:val="LOnormal"/>
        <w:widowControl/>
        <w:jc w:val="both"/>
        <w:rPr>
          <w:b/>
          <w:b/>
          <w:sz w:val="24"/>
          <w:szCs w:val="24"/>
        </w:rPr>
      </w:pPr>
      <w:r>
        <w:rPr>
          <w:b/>
          <w:sz w:val="24"/>
          <w:szCs w:val="24"/>
        </w:rPr>
        <w:t xml:space="preserve">Навчальний план </w:t>
      </w:r>
      <w:r>
        <w:rPr>
          <w:color w:val="000000"/>
          <w:sz w:val="24"/>
          <w:szCs w:val="24"/>
        </w:rPr>
        <w:t xml:space="preserve">розроблений відповідно до наказу МОН України від 19.02.2021 року № 235  </w:t>
      </w:r>
      <w:r>
        <w:rPr>
          <w:sz w:val="24"/>
          <w:szCs w:val="24"/>
        </w:rPr>
        <w:t>(додаток 5).</w:t>
      </w:r>
    </w:p>
    <w:p>
      <w:pPr>
        <w:pStyle w:val="LOnormal"/>
        <w:spacing w:before="3" w:after="200"/>
        <w:rPr>
          <w:sz w:val="23"/>
          <w:szCs w:val="23"/>
        </w:rPr>
      </w:pPr>
      <w:r>
        <w:rPr>
          <w:sz w:val="23"/>
          <w:szCs w:val="23"/>
        </w:rPr>
      </w:r>
    </w:p>
    <w:p>
      <w:pPr>
        <w:pStyle w:val="Normal"/>
        <w:spacing w:lineRule="auto" w:line="240"/>
        <w:jc w:val="both"/>
        <w:rPr>
          <w:rFonts w:ascii="Times New Roman" w:hAnsi="Times New Roman" w:cs="Times New Roman"/>
          <w:b/>
          <w:b/>
          <w:sz w:val="24"/>
          <w:szCs w:val="24"/>
          <w:lang w:val="uk-UA"/>
        </w:rPr>
      </w:pPr>
      <w:r>
        <w:rPr>
          <w:rFonts w:cs="Times New Roman" w:ascii="Times New Roman" w:hAnsi="Times New Roman"/>
          <w:b/>
          <w:sz w:val="24"/>
          <w:szCs w:val="24"/>
          <w:lang w:val="uk-UA"/>
        </w:rPr>
        <w:t xml:space="preserve">Перелік  модельних навчальних програм </w:t>
      </w:r>
    </w:p>
    <w:p>
      <w:pPr>
        <w:pStyle w:val="Normal"/>
        <w:spacing w:lineRule="auto" w:line="240"/>
        <w:jc w:val="both"/>
        <w:rPr>
          <w:rFonts w:ascii="Times New Roman" w:hAnsi="Times New Roman" w:cs="Times New Roman"/>
          <w:b/>
          <w:b/>
          <w:sz w:val="24"/>
          <w:szCs w:val="24"/>
          <w:lang w:val="uk-UA"/>
        </w:rPr>
      </w:pPr>
      <w:r>
        <w:rPr>
          <w:rFonts w:cs="Times New Roman" w:ascii="Times New Roman" w:hAnsi="Times New Roman"/>
          <w:color w:val="000000"/>
          <w:sz w:val="24"/>
          <w:szCs w:val="24"/>
        </w:rPr>
        <w:t>Відповідно до навчального плану визначено перелік модельних навчальних програм</w:t>
      </w:r>
      <w:r>
        <w:rPr>
          <w:rFonts w:cs="Times New Roman" w:ascii="Times New Roman" w:hAnsi="Times New Roman"/>
          <w:sz w:val="24"/>
          <w:szCs w:val="24"/>
          <w:lang w:val="uk-UA"/>
        </w:rPr>
        <w:t xml:space="preserve">(затверджені наказами  МОН </w:t>
      </w:r>
      <w:r>
        <w:rPr>
          <w:rFonts w:cs="Times New Roman" w:ascii="Times New Roman" w:hAnsi="Times New Roman"/>
          <w:sz w:val="24"/>
          <w:szCs w:val="24"/>
        </w:rPr>
        <w:t>від 12.07.2021 № 795)</w:t>
      </w:r>
      <w:r>
        <w:rPr>
          <w:rFonts w:cs="Times New Roman" w:ascii="Times New Roman" w:hAnsi="Times New Roman"/>
          <w:color w:val="000000"/>
          <w:sz w:val="24"/>
          <w:szCs w:val="24"/>
        </w:rPr>
        <w:t xml:space="preserve">, що використовуються закладом освіти в освітньому процесі(перелік затверджено педрадою </w:t>
      </w:r>
      <w:r>
        <w:rPr>
          <w:rFonts w:cs="Times New Roman" w:ascii="Times New Roman" w:hAnsi="Times New Roman"/>
          <w:sz w:val="24"/>
          <w:szCs w:val="24"/>
        </w:rPr>
        <w:t>протокол № від р.)</w:t>
      </w:r>
    </w:p>
    <w:p>
      <w:pPr>
        <w:pStyle w:val="Normal"/>
        <w:spacing w:lineRule="auto" w:line="240"/>
        <w:jc w:val="center"/>
        <w:rPr>
          <w:sz w:val="24"/>
          <w:szCs w:val="24"/>
          <w:lang w:val="uk-UA"/>
        </w:rPr>
      </w:pPr>
      <w:r>
        <w:rPr>
          <w:sz w:val="24"/>
          <w:szCs w:val="24"/>
          <w:lang w:val="uk-UA"/>
        </w:rPr>
      </w:r>
    </w:p>
    <w:tbl>
      <w:tblPr>
        <w:tblW w:w="10598" w:type="dxa"/>
        <w:jc w:val="left"/>
        <w:tblInd w:w="0" w:type="dxa"/>
        <w:tblLayout w:type="fixed"/>
        <w:tblCellMar>
          <w:top w:w="0" w:type="dxa"/>
          <w:left w:w="108" w:type="dxa"/>
          <w:bottom w:w="0" w:type="dxa"/>
          <w:right w:w="108" w:type="dxa"/>
        </w:tblCellMar>
        <w:tblLook w:val="0000"/>
      </w:tblPr>
      <w:tblGrid>
        <w:gridCol w:w="559"/>
        <w:gridCol w:w="10038"/>
      </w:tblGrid>
      <w:tr>
        <w:trPr>
          <w:trHeight w:val="753" w:hRule="atLeast"/>
        </w:trPr>
        <w:tc>
          <w:tcPr>
            <w:tcW w:w="5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b/>
                <w:b/>
                <w:sz w:val="24"/>
                <w:szCs w:val="24"/>
                <w:lang w:val="uk-UA"/>
              </w:rPr>
            </w:pPr>
            <w:r>
              <w:rPr>
                <w:rFonts w:cs="Times New Roman" w:ascii="Times New Roman" w:hAnsi="Times New Roman"/>
                <w:b/>
                <w:sz w:val="24"/>
                <w:szCs w:val="24"/>
                <w:lang w:val="uk-UA"/>
              </w:rPr>
              <w:t xml:space="preserve">№ </w:t>
            </w:r>
            <w:r>
              <w:rPr>
                <w:rFonts w:cs="Times New Roman" w:ascii="Times New Roman" w:hAnsi="Times New Roman"/>
                <w:b/>
                <w:sz w:val="24"/>
                <w:szCs w:val="24"/>
                <w:lang w:val="uk-UA"/>
              </w:rPr>
              <w:t>п/п</w:t>
            </w:r>
          </w:p>
        </w:tc>
        <w:tc>
          <w:tcPr>
            <w:tcW w:w="100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b/>
                <w:b/>
                <w:sz w:val="24"/>
                <w:szCs w:val="24"/>
                <w:lang w:val="uk-UA"/>
              </w:rPr>
            </w:pPr>
            <w:r>
              <w:rPr>
                <w:rFonts w:cs="Times New Roman" w:ascii="Times New Roman" w:hAnsi="Times New Roman"/>
                <w:b/>
                <w:sz w:val="24"/>
                <w:szCs w:val="24"/>
                <w:lang w:val="uk-UA"/>
              </w:rPr>
              <w:t>Назва модельної навчальної програми</w:t>
            </w:r>
          </w:p>
        </w:tc>
      </w:tr>
      <w:tr>
        <w:trPr>
          <w:trHeight w:val="395" w:hRule="atLeast"/>
        </w:trPr>
        <w:tc>
          <w:tcPr>
            <w:tcW w:w="5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spacing w:lineRule="auto" w:line="240" w:before="0" w:after="200"/>
              <w:contextualSpacing/>
              <w:rPr>
                <w:rFonts w:ascii="Times New Roman" w:hAnsi="Times New Roman" w:cs="Times New Roman"/>
                <w:sz w:val="24"/>
                <w:szCs w:val="24"/>
                <w:lang w:val="uk-UA"/>
              </w:rPr>
            </w:pPr>
            <w:r>
              <w:rPr>
                <w:rFonts w:cs="Times New Roman" w:ascii="Times New Roman" w:hAnsi="Times New Roman"/>
                <w:sz w:val="24"/>
                <w:szCs w:val="24"/>
                <w:lang w:val="uk-UA"/>
              </w:rPr>
            </w:r>
          </w:p>
        </w:tc>
        <w:tc>
          <w:tcPr>
            <w:tcW w:w="1003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200"/>
              <w:jc w:val="both"/>
              <w:rPr>
                <w:rFonts w:ascii="Times New Roman" w:hAnsi="Times New Roman" w:cs="Times New Roman"/>
                <w:sz w:val="24"/>
                <w:szCs w:val="24"/>
                <w:lang w:val="uk-UA"/>
              </w:rPr>
            </w:pPr>
            <w:r>
              <w:rPr>
                <w:rFonts w:eastAsia="Times New Roman" w:cs="Times New Roman" w:ascii="Times New Roman" w:hAnsi="Times New Roman"/>
                <w:spacing w:val="4"/>
                <w:sz w:val="24"/>
                <w:szCs w:val="24"/>
              </w:rPr>
              <w:t>Українська мова 5-6 кл. Заболотний та ін.</w:t>
            </w:r>
          </w:p>
        </w:tc>
      </w:tr>
      <w:tr>
        <w:trPr/>
        <w:tc>
          <w:tcPr>
            <w:tcW w:w="5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spacing w:lineRule="auto" w:line="240" w:before="0" w:after="200"/>
              <w:contextualSpacing/>
              <w:rPr>
                <w:rFonts w:ascii="Times New Roman" w:hAnsi="Times New Roman" w:cs="Times New Roman"/>
                <w:sz w:val="24"/>
                <w:szCs w:val="24"/>
                <w:lang w:val="uk-UA"/>
              </w:rPr>
            </w:pPr>
            <w:r>
              <w:rPr>
                <w:rFonts w:cs="Times New Roman" w:ascii="Times New Roman" w:hAnsi="Times New Roman"/>
                <w:sz w:val="24"/>
                <w:szCs w:val="24"/>
                <w:lang w:val="uk-UA"/>
              </w:rPr>
            </w:r>
          </w:p>
        </w:tc>
        <w:tc>
          <w:tcPr>
            <w:tcW w:w="1003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200"/>
              <w:jc w:val="both"/>
              <w:rPr>
                <w:rFonts w:ascii="Times New Roman" w:hAnsi="Times New Roman" w:cs="Times New Roman"/>
                <w:sz w:val="24"/>
                <w:szCs w:val="24"/>
                <w:lang w:val="uk-UA"/>
              </w:rPr>
            </w:pPr>
            <w:r>
              <w:rPr>
                <w:rFonts w:eastAsia="Times New Roman" w:cs="Times New Roman" w:ascii="Times New Roman" w:hAnsi="Times New Roman"/>
                <w:spacing w:val="4"/>
                <w:sz w:val="24"/>
                <w:szCs w:val="24"/>
              </w:rPr>
              <w:t>Українська література 5-6 кл. Архипова, Січкар, Шило.</w:t>
            </w:r>
          </w:p>
        </w:tc>
      </w:tr>
      <w:tr>
        <w:trPr/>
        <w:tc>
          <w:tcPr>
            <w:tcW w:w="5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spacing w:lineRule="auto" w:line="240" w:before="0" w:after="200"/>
              <w:contextualSpacing/>
              <w:rPr>
                <w:rFonts w:ascii="Times New Roman" w:hAnsi="Times New Roman" w:cs="Times New Roman"/>
                <w:sz w:val="24"/>
                <w:szCs w:val="24"/>
                <w:lang w:val="uk-UA"/>
              </w:rPr>
            </w:pPr>
            <w:r>
              <w:rPr>
                <w:rFonts w:cs="Times New Roman" w:ascii="Times New Roman" w:hAnsi="Times New Roman"/>
                <w:sz w:val="24"/>
                <w:szCs w:val="24"/>
                <w:lang w:val="uk-UA"/>
              </w:rPr>
            </w:r>
          </w:p>
        </w:tc>
        <w:tc>
          <w:tcPr>
            <w:tcW w:w="1003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200"/>
              <w:jc w:val="both"/>
              <w:rPr>
                <w:rFonts w:ascii="Times New Roman" w:hAnsi="Times New Roman" w:cs="Times New Roman"/>
                <w:sz w:val="24"/>
                <w:szCs w:val="24"/>
                <w:lang w:val="uk-UA"/>
              </w:rPr>
            </w:pPr>
            <w:r>
              <w:rPr>
                <w:rFonts w:eastAsia="Times New Roman" w:cs="Times New Roman" w:ascii="Times New Roman" w:hAnsi="Times New Roman"/>
                <w:spacing w:val="4"/>
                <w:sz w:val="24"/>
                <w:szCs w:val="24"/>
              </w:rPr>
              <w:t>Зарубіжна література 5-6 кл. Ніколенко та ін.</w:t>
            </w:r>
          </w:p>
        </w:tc>
      </w:tr>
      <w:tr>
        <w:trPr/>
        <w:tc>
          <w:tcPr>
            <w:tcW w:w="559" w:type="dxa"/>
            <w:tcBorders>
              <w:left w:val="single" w:sz="4" w:space="0" w:color="000000"/>
              <w:bottom w:val="single" w:sz="4" w:space="0" w:color="000000"/>
              <w:right w:val="single" w:sz="4" w:space="0" w:color="000000"/>
            </w:tcBorders>
          </w:tcPr>
          <w:p>
            <w:pPr>
              <w:pStyle w:val="Normal"/>
              <w:widowControl w:val="false"/>
              <w:numPr>
                <w:ilvl w:val="0"/>
                <w:numId w:val="2"/>
              </w:numPr>
              <w:spacing w:lineRule="auto" w:line="240" w:before="0" w:after="200"/>
              <w:contextualSpacing/>
              <w:rPr>
                <w:rFonts w:ascii="Times New Roman" w:hAnsi="Times New Roman" w:cs="Times New Roman"/>
                <w:sz w:val="24"/>
                <w:szCs w:val="24"/>
                <w:lang w:val="uk-UA"/>
              </w:rPr>
            </w:pPr>
            <w:r>
              <w:rPr>
                <w:rFonts w:cs="Times New Roman" w:ascii="Times New Roman" w:hAnsi="Times New Roman"/>
                <w:sz w:val="24"/>
                <w:szCs w:val="24"/>
                <w:lang w:val="uk-UA"/>
              </w:rPr>
            </w:r>
          </w:p>
        </w:tc>
        <w:tc>
          <w:tcPr>
            <w:tcW w:w="10038" w:type="dxa"/>
            <w:tcBorders>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200"/>
              <w:jc w:val="both"/>
              <w:rPr>
                <w:rFonts w:ascii="Times New Roman" w:hAnsi="Times New Roman" w:cs="Times New Roman"/>
                <w:sz w:val="24"/>
                <w:szCs w:val="24"/>
                <w:lang w:val="uk-UA"/>
              </w:rPr>
            </w:pPr>
            <w:r>
              <w:rPr>
                <w:rFonts w:cs="Times New Roman" w:ascii="Times New Roman" w:hAnsi="Times New Roman"/>
                <w:sz w:val="24"/>
                <w:szCs w:val="24"/>
              </w:rPr>
              <w:t>Англійська мова</w:t>
            </w:r>
            <w:r>
              <w:rPr>
                <w:rFonts w:cs="Times New Roman" w:ascii="Times New Roman" w:hAnsi="Times New Roman"/>
                <w:sz w:val="24"/>
                <w:szCs w:val="24"/>
                <w:lang w:val="uk-UA"/>
              </w:rPr>
              <w:t xml:space="preserve"> 5-9 кл. </w:t>
            </w:r>
            <w:r>
              <w:rPr>
                <w:rFonts w:cs="Times New Roman" w:ascii="Times New Roman" w:hAnsi="Times New Roman"/>
                <w:sz w:val="24"/>
                <w:szCs w:val="24"/>
              </w:rPr>
              <w:t>Редько В.Г. та ін.</w:t>
            </w:r>
          </w:p>
        </w:tc>
      </w:tr>
      <w:tr>
        <w:trPr/>
        <w:tc>
          <w:tcPr>
            <w:tcW w:w="5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spacing w:lineRule="auto" w:line="240" w:before="0" w:after="200"/>
              <w:contextualSpacing/>
              <w:rPr>
                <w:rFonts w:ascii="Times New Roman" w:hAnsi="Times New Roman" w:cs="Times New Roman"/>
                <w:sz w:val="24"/>
                <w:szCs w:val="24"/>
                <w:lang w:val="uk-UA"/>
              </w:rPr>
            </w:pPr>
            <w:r>
              <w:rPr>
                <w:rFonts w:cs="Times New Roman" w:ascii="Times New Roman" w:hAnsi="Times New Roman"/>
                <w:sz w:val="24"/>
                <w:szCs w:val="24"/>
                <w:lang w:val="uk-UA"/>
              </w:rPr>
            </w:r>
          </w:p>
        </w:tc>
        <w:tc>
          <w:tcPr>
            <w:tcW w:w="1003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200"/>
              <w:jc w:val="both"/>
              <w:rPr>
                <w:rFonts w:ascii="Times New Roman" w:hAnsi="Times New Roman" w:cs="Times New Roman"/>
                <w:sz w:val="24"/>
                <w:szCs w:val="24"/>
                <w:lang w:val="uk-UA"/>
              </w:rPr>
            </w:pPr>
            <w:r>
              <w:rPr>
                <w:rFonts w:eastAsia="Times New Roman" w:cs="Times New Roman" w:ascii="Times New Roman" w:hAnsi="Times New Roman"/>
                <w:spacing w:val="4"/>
                <w:sz w:val="24"/>
                <w:szCs w:val="24"/>
              </w:rPr>
              <w:t>Математика 5-6 кл. Бурда, Васильєва.</w:t>
            </w:r>
          </w:p>
        </w:tc>
      </w:tr>
      <w:tr>
        <w:trPr/>
        <w:tc>
          <w:tcPr>
            <w:tcW w:w="5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spacing w:lineRule="auto" w:line="240" w:before="0" w:after="200"/>
              <w:contextualSpacing/>
              <w:rPr>
                <w:rFonts w:ascii="Times New Roman" w:hAnsi="Times New Roman" w:cs="Times New Roman"/>
                <w:sz w:val="24"/>
                <w:szCs w:val="24"/>
                <w:lang w:val="uk-UA"/>
              </w:rPr>
            </w:pPr>
            <w:r>
              <w:rPr>
                <w:rFonts w:cs="Times New Roman" w:ascii="Times New Roman" w:hAnsi="Times New Roman"/>
                <w:sz w:val="24"/>
                <w:szCs w:val="24"/>
                <w:lang w:val="uk-UA"/>
              </w:rPr>
            </w:r>
          </w:p>
        </w:tc>
        <w:tc>
          <w:tcPr>
            <w:tcW w:w="1003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200"/>
              <w:jc w:val="both"/>
              <w:rPr>
                <w:rFonts w:ascii="Times New Roman" w:hAnsi="Times New Roman" w:cs="Times New Roman"/>
                <w:sz w:val="24"/>
                <w:szCs w:val="24"/>
                <w:lang w:val="uk-UA"/>
              </w:rPr>
            </w:pPr>
            <w:r>
              <w:rPr>
                <w:rFonts w:eastAsia="Times New Roman" w:cs="Times New Roman" w:ascii="Times New Roman" w:hAnsi="Times New Roman"/>
                <w:spacing w:val="4"/>
                <w:sz w:val="24"/>
                <w:szCs w:val="24"/>
              </w:rPr>
              <w:t>Пізнаємо природу 5-6 кл. Біда та ін.</w:t>
            </w:r>
          </w:p>
        </w:tc>
      </w:tr>
      <w:tr>
        <w:trPr/>
        <w:tc>
          <w:tcPr>
            <w:tcW w:w="5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spacing w:lineRule="auto" w:line="240" w:before="0" w:after="200"/>
              <w:contextualSpacing/>
              <w:rPr>
                <w:rFonts w:ascii="Times New Roman" w:hAnsi="Times New Roman" w:cs="Times New Roman"/>
                <w:sz w:val="24"/>
                <w:szCs w:val="24"/>
                <w:lang w:val="uk-UA"/>
              </w:rPr>
            </w:pPr>
            <w:r>
              <w:rPr>
                <w:rFonts w:cs="Times New Roman" w:ascii="Times New Roman" w:hAnsi="Times New Roman"/>
                <w:sz w:val="24"/>
                <w:szCs w:val="24"/>
                <w:lang w:val="uk-UA"/>
              </w:rPr>
            </w:r>
          </w:p>
        </w:tc>
        <w:tc>
          <w:tcPr>
            <w:tcW w:w="1003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200"/>
              <w:jc w:val="both"/>
              <w:rPr>
                <w:rFonts w:ascii="Times New Roman" w:hAnsi="Times New Roman" w:cs="Times New Roman"/>
                <w:sz w:val="24"/>
                <w:szCs w:val="24"/>
                <w:lang w:val="uk-UA"/>
              </w:rPr>
            </w:pPr>
            <w:r>
              <w:rPr>
                <w:rFonts w:eastAsia="Times New Roman" w:cs="Times New Roman" w:ascii="Times New Roman" w:hAnsi="Times New Roman"/>
                <w:spacing w:val="4"/>
                <w:sz w:val="24"/>
                <w:szCs w:val="24"/>
              </w:rPr>
              <w:t>Здоров'я, безпека та добробут 5-6 кл. Гущина, Василашко.</w:t>
            </w:r>
          </w:p>
        </w:tc>
      </w:tr>
      <w:tr>
        <w:trPr/>
        <w:tc>
          <w:tcPr>
            <w:tcW w:w="5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spacing w:lineRule="auto" w:line="240" w:before="0" w:after="200"/>
              <w:contextualSpacing/>
              <w:rPr>
                <w:rFonts w:ascii="Times New Roman" w:hAnsi="Times New Roman" w:cs="Times New Roman"/>
                <w:sz w:val="24"/>
                <w:szCs w:val="24"/>
                <w:lang w:val="uk-UA"/>
              </w:rPr>
            </w:pPr>
            <w:r>
              <w:rPr>
                <w:rFonts w:cs="Times New Roman" w:ascii="Times New Roman" w:hAnsi="Times New Roman"/>
                <w:sz w:val="24"/>
                <w:szCs w:val="24"/>
                <w:lang w:val="uk-UA"/>
              </w:rPr>
            </w:r>
          </w:p>
        </w:tc>
        <w:tc>
          <w:tcPr>
            <w:tcW w:w="1003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200"/>
              <w:jc w:val="both"/>
              <w:rPr>
                <w:rFonts w:ascii="Times New Roman" w:hAnsi="Times New Roman" w:cs="Times New Roman"/>
                <w:sz w:val="24"/>
                <w:szCs w:val="24"/>
                <w:lang w:val="uk-UA"/>
              </w:rPr>
            </w:pPr>
            <w:r>
              <w:rPr>
                <w:rFonts w:eastAsia="Times New Roman" w:cs="Times New Roman" w:ascii="Times New Roman" w:hAnsi="Times New Roman"/>
                <w:spacing w:val="4"/>
                <w:sz w:val="24"/>
                <w:szCs w:val="24"/>
              </w:rPr>
              <w:t>Етика 5-6 кл. Пометун та ін.</w:t>
            </w:r>
          </w:p>
        </w:tc>
      </w:tr>
      <w:tr>
        <w:trPr/>
        <w:tc>
          <w:tcPr>
            <w:tcW w:w="5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spacing w:lineRule="auto" w:line="240" w:before="0" w:after="200"/>
              <w:contextualSpacing/>
              <w:rPr>
                <w:rFonts w:ascii="Times New Roman" w:hAnsi="Times New Roman" w:cs="Times New Roman"/>
                <w:sz w:val="24"/>
                <w:szCs w:val="24"/>
                <w:lang w:val="uk-UA"/>
              </w:rPr>
            </w:pPr>
            <w:r>
              <w:rPr>
                <w:rFonts w:cs="Times New Roman" w:ascii="Times New Roman" w:hAnsi="Times New Roman"/>
                <w:sz w:val="24"/>
                <w:szCs w:val="24"/>
                <w:lang w:val="uk-UA"/>
              </w:rPr>
            </w:r>
          </w:p>
        </w:tc>
        <w:tc>
          <w:tcPr>
            <w:tcW w:w="1003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200"/>
              <w:jc w:val="both"/>
              <w:rPr>
                <w:rFonts w:ascii="Times New Roman" w:hAnsi="Times New Roman" w:cs="Times New Roman"/>
                <w:sz w:val="24"/>
                <w:szCs w:val="24"/>
                <w:lang w:val="uk-UA"/>
              </w:rPr>
            </w:pPr>
            <w:r>
              <w:rPr>
                <w:rFonts w:eastAsia="Times New Roman" w:cs="Times New Roman" w:ascii="Times New Roman" w:hAnsi="Times New Roman"/>
                <w:spacing w:val="4"/>
                <w:sz w:val="24"/>
                <w:szCs w:val="24"/>
              </w:rPr>
              <w:t>Культура добросусідства 5-6 кл. Араджионі та ін.</w:t>
            </w:r>
          </w:p>
        </w:tc>
      </w:tr>
      <w:tr>
        <w:trPr/>
        <w:tc>
          <w:tcPr>
            <w:tcW w:w="5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spacing w:lineRule="auto" w:line="240" w:before="0" w:after="200"/>
              <w:contextualSpacing/>
              <w:rPr>
                <w:rFonts w:ascii="Times New Roman" w:hAnsi="Times New Roman" w:cs="Times New Roman"/>
                <w:sz w:val="24"/>
                <w:szCs w:val="24"/>
                <w:lang w:val="uk-UA"/>
              </w:rPr>
            </w:pPr>
            <w:r>
              <w:rPr>
                <w:rFonts w:cs="Times New Roman" w:ascii="Times New Roman" w:hAnsi="Times New Roman"/>
                <w:sz w:val="24"/>
                <w:szCs w:val="24"/>
                <w:lang w:val="uk-UA"/>
              </w:rPr>
            </w:r>
          </w:p>
        </w:tc>
        <w:tc>
          <w:tcPr>
            <w:tcW w:w="1003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200"/>
              <w:jc w:val="both"/>
              <w:rPr>
                <w:rFonts w:ascii="Times New Roman" w:hAnsi="Times New Roman" w:cs="Times New Roman"/>
                <w:sz w:val="24"/>
                <w:szCs w:val="24"/>
                <w:lang w:val="uk-UA"/>
              </w:rPr>
            </w:pPr>
            <w:r>
              <w:rPr>
                <w:rFonts w:eastAsia="Times New Roman" w:cs="Times New Roman" w:ascii="Times New Roman" w:hAnsi="Times New Roman"/>
                <w:spacing w:val="4"/>
                <w:sz w:val="24"/>
                <w:szCs w:val="24"/>
              </w:rPr>
              <w:t>Вступ до історії України та громадянської освіти 5 кл. Бурлака та ін.</w:t>
            </w:r>
          </w:p>
        </w:tc>
      </w:tr>
      <w:tr>
        <w:trPr>
          <w:trHeight w:val="246" w:hRule="atLeast"/>
        </w:trPr>
        <w:tc>
          <w:tcPr>
            <w:tcW w:w="5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spacing w:lineRule="auto" w:line="240" w:before="0" w:after="200"/>
              <w:contextualSpacing/>
              <w:rPr>
                <w:rFonts w:ascii="Times New Roman" w:hAnsi="Times New Roman" w:cs="Times New Roman"/>
                <w:sz w:val="24"/>
                <w:szCs w:val="24"/>
                <w:lang w:val="uk-UA"/>
              </w:rPr>
            </w:pPr>
            <w:r>
              <w:rPr>
                <w:rFonts w:cs="Times New Roman" w:ascii="Times New Roman" w:hAnsi="Times New Roman"/>
                <w:sz w:val="24"/>
                <w:szCs w:val="24"/>
                <w:lang w:val="uk-UA"/>
              </w:rPr>
            </w:r>
          </w:p>
        </w:tc>
        <w:tc>
          <w:tcPr>
            <w:tcW w:w="1003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200"/>
              <w:jc w:val="both"/>
              <w:rPr>
                <w:rFonts w:ascii="Times New Roman" w:hAnsi="Times New Roman" w:cs="Times New Roman"/>
                <w:sz w:val="24"/>
                <w:szCs w:val="24"/>
                <w:lang w:val="uk-UA"/>
              </w:rPr>
            </w:pPr>
            <w:r>
              <w:rPr>
                <w:rFonts w:eastAsia="Times New Roman" w:cs="Times New Roman" w:ascii="Times New Roman" w:hAnsi="Times New Roman"/>
                <w:spacing w:val="4"/>
                <w:sz w:val="24"/>
                <w:szCs w:val="24"/>
              </w:rPr>
              <w:t>Інформатика 5-6 кл. Морзе, Барна.</w:t>
            </w:r>
          </w:p>
        </w:tc>
      </w:tr>
      <w:tr>
        <w:trPr>
          <w:trHeight w:val="246" w:hRule="atLeast"/>
        </w:trPr>
        <w:tc>
          <w:tcPr>
            <w:tcW w:w="5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spacing w:lineRule="auto" w:line="240" w:before="0" w:after="200"/>
              <w:contextualSpacing/>
              <w:rPr>
                <w:rFonts w:ascii="Times New Roman" w:hAnsi="Times New Roman" w:cs="Times New Roman"/>
                <w:sz w:val="24"/>
                <w:szCs w:val="24"/>
                <w:lang w:val="uk-UA"/>
              </w:rPr>
            </w:pPr>
            <w:r>
              <w:rPr>
                <w:rFonts w:cs="Times New Roman" w:ascii="Times New Roman" w:hAnsi="Times New Roman"/>
                <w:sz w:val="24"/>
                <w:szCs w:val="24"/>
                <w:lang w:val="uk-UA"/>
              </w:rPr>
            </w:r>
          </w:p>
        </w:tc>
        <w:tc>
          <w:tcPr>
            <w:tcW w:w="1003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200"/>
              <w:rPr>
                <w:rFonts w:ascii="Times New Roman" w:hAnsi="Times New Roman" w:cs="Times New Roman"/>
                <w:sz w:val="24"/>
                <w:szCs w:val="24"/>
                <w:lang w:val="uk-UA"/>
              </w:rPr>
            </w:pPr>
            <w:r>
              <w:rPr>
                <w:rFonts w:eastAsia="Times New Roman" w:cs="Times New Roman" w:ascii="Times New Roman" w:hAnsi="Times New Roman"/>
                <w:spacing w:val="4"/>
                <w:sz w:val="24"/>
                <w:szCs w:val="24"/>
              </w:rPr>
              <w:t>Мистецтво 5-6 кл. Масол, Просіна.</w:t>
            </w:r>
          </w:p>
        </w:tc>
      </w:tr>
      <w:tr>
        <w:trPr/>
        <w:tc>
          <w:tcPr>
            <w:tcW w:w="5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
              </w:numPr>
              <w:spacing w:lineRule="auto" w:line="240" w:before="0" w:after="200"/>
              <w:contextualSpacing/>
              <w:rPr>
                <w:rFonts w:ascii="Times New Roman" w:hAnsi="Times New Roman" w:cs="Times New Roman"/>
                <w:sz w:val="24"/>
                <w:szCs w:val="24"/>
                <w:lang w:val="uk-UA"/>
              </w:rPr>
            </w:pPr>
            <w:r>
              <w:rPr>
                <w:rFonts w:cs="Times New Roman" w:ascii="Times New Roman" w:hAnsi="Times New Roman"/>
                <w:sz w:val="24"/>
                <w:szCs w:val="24"/>
                <w:lang w:val="uk-UA"/>
              </w:rPr>
            </w:r>
          </w:p>
        </w:tc>
        <w:tc>
          <w:tcPr>
            <w:tcW w:w="1003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200"/>
              <w:rPr>
                <w:rFonts w:ascii="Times New Roman" w:hAnsi="Times New Roman" w:cs="Times New Roman"/>
                <w:sz w:val="24"/>
                <w:szCs w:val="24"/>
                <w:lang w:val="uk-UA"/>
              </w:rPr>
            </w:pPr>
            <w:r>
              <w:rPr>
                <w:rFonts w:eastAsia="Times New Roman" w:cs="Times New Roman" w:ascii="Times New Roman" w:hAnsi="Times New Roman"/>
                <w:spacing w:val="4"/>
                <w:sz w:val="24"/>
                <w:szCs w:val="24"/>
              </w:rPr>
              <w:t>Технології 5-6 кл. Терещук та ін.</w:t>
            </w:r>
          </w:p>
        </w:tc>
      </w:tr>
    </w:tbl>
    <w:p>
      <w:pPr>
        <w:pStyle w:val="LOnormal"/>
        <w:rPr/>
      </w:pPr>
      <w:r>
        <w:rPr/>
      </w:r>
    </w:p>
    <w:p>
      <w:pPr>
        <w:pStyle w:val="LOnormal"/>
        <w:rPr/>
      </w:pPr>
      <w:r>
        <w:rPr/>
      </w:r>
    </w:p>
    <w:p>
      <w:pPr>
        <w:pStyle w:val="LOnormal"/>
        <w:jc w:val="center"/>
        <w:rPr>
          <w:b/>
          <w:b/>
          <w:sz w:val="24"/>
          <w:szCs w:val="24"/>
        </w:rPr>
      </w:pPr>
      <w:r>
        <w:rPr>
          <w:b/>
          <w:sz w:val="24"/>
          <w:szCs w:val="24"/>
        </w:rPr>
        <w:t>Опис форм організації освітнього процесу</w:t>
      </w:r>
    </w:p>
    <w:p>
      <w:pPr>
        <w:pStyle w:val="LOnormal"/>
        <w:jc w:val="center"/>
        <w:rPr>
          <w:b/>
          <w:b/>
          <w:sz w:val="24"/>
          <w:szCs w:val="24"/>
        </w:rPr>
      </w:pPr>
      <w:r>
        <w:rPr>
          <w:b/>
          <w:sz w:val="24"/>
          <w:szCs w:val="24"/>
        </w:rPr>
      </w:r>
    </w:p>
    <w:p>
      <w:pPr>
        <w:pStyle w:val="LOnormal"/>
        <w:ind w:firstLine="567"/>
        <w:jc w:val="both"/>
        <w:rPr>
          <w:color w:val="000000"/>
          <w:sz w:val="24"/>
          <w:szCs w:val="24"/>
        </w:rPr>
      </w:pPr>
      <w:r>
        <w:rPr>
          <w:color w:val="000000"/>
          <w:sz w:val="24"/>
          <w:szCs w:val="24"/>
        </w:rPr>
        <w:t>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освітніх потреб.</w:t>
      </w:r>
    </w:p>
    <w:p>
      <w:pPr>
        <w:pStyle w:val="LOnormal"/>
        <w:tabs>
          <w:tab w:val="clear" w:pos="708"/>
          <w:tab w:val="left" w:pos="5066" w:leader="none"/>
        </w:tabs>
        <w:ind w:firstLine="567"/>
        <w:rPr>
          <w:color w:val="000000"/>
          <w:sz w:val="24"/>
          <w:szCs w:val="24"/>
        </w:rPr>
      </w:pPr>
      <w:r>
        <w:rPr>
          <w:color w:val="000000"/>
          <w:sz w:val="24"/>
          <w:szCs w:val="24"/>
        </w:rPr>
        <w:t xml:space="preserve">У рамках академічної свободи обрано наступні Форми організації освітнього процесу. </w:t>
      </w:r>
    </w:p>
    <w:p>
      <w:pPr>
        <w:pStyle w:val="LOnormal"/>
        <w:tabs>
          <w:tab w:val="clear" w:pos="708"/>
          <w:tab w:val="left" w:pos="5066" w:leader="none"/>
        </w:tabs>
        <w:ind w:firstLine="567"/>
        <w:rPr>
          <w:color w:val="000000"/>
          <w:sz w:val="24"/>
          <w:szCs w:val="24"/>
        </w:rPr>
      </w:pPr>
      <w:r>
        <w:rPr>
          <w:color w:val="000000"/>
          <w:sz w:val="24"/>
          <w:szCs w:val="24"/>
        </w:rPr>
        <w:t>Основними формами організації освітнього процесу є різні типи уроку:</w:t>
      </w:r>
    </w:p>
    <w:p>
      <w:pPr>
        <w:pStyle w:val="LOnormal"/>
        <w:numPr>
          <w:ilvl w:val="0"/>
          <w:numId w:val="3"/>
        </w:numPr>
        <w:tabs>
          <w:tab w:val="clear" w:pos="708"/>
          <w:tab w:val="left" w:pos="1681" w:leader="none"/>
          <w:tab w:val="left" w:pos="1682" w:leader="none"/>
        </w:tabs>
        <w:ind w:left="0" w:firstLine="567"/>
        <w:rPr>
          <w:color w:val="000000"/>
        </w:rPr>
      </w:pPr>
      <w:r>
        <w:rPr>
          <w:color w:val="000000"/>
          <w:sz w:val="24"/>
          <w:szCs w:val="24"/>
        </w:rPr>
        <w:t>формування компетентностей;</w:t>
      </w:r>
    </w:p>
    <w:p>
      <w:pPr>
        <w:pStyle w:val="LOnormal"/>
        <w:numPr>
          <w:ilvl w:val="0"/>
          <w:numId w:val="3"/>
        </w:numPr>
        <w:tabs>
          <w:tab w:val="clear" w:pos="708"/>
          <w:tab w:val="left" w:pos="1681" w:leader="none"/>
          <w:tab w:val="left" w:pos="1682" w:leader="none"/>
        </w:tabs>
        <w:ind w:left="0" w:firstLine="567"/>
        <w:rPr>
          <w:color w:val="000000"/>
        </w:rPr>
      </w:pPr>
      <w:r>
        <w:rPr>
          <w:color w:val="000000"/>
          <w:sz w:val="24"/>
          <w:szCs w:val="24"/>
        </w:rPr>
        <w:t>розвитку компетентностей;</w:t>
      </w:r>
    </w:p>
    <w:p>
      <w:pPr>
        <w:pStyle w:val="LOnormal"/>
        <w:numPr>
          <w:ilvl w:val="0"/>
          <w:numId w:val="3"/>
        </w:numPr>
        <w:tabs>
          <w:tab w:val="clear" w:pos="708"/>
          <w:tab w:val="left" w:pos="1681" w:leader="none"/>
          <w:tab w:val="left" w:pos="1682" w:leader="none"/>
        </w:tabs>
        <w:ind w:left="0" w:firstLine="567"/>
        <w:rPr>
          <w:color w:val="000000"/>
        </w:rPr>
      </w:pPr>
      <w:r>
        <w:rPr>
          <w:color w:val="000000"/>
          <w:sz w:val="24"/>
          <w:szCs w:val="24"/>
        </w:rPr>
        <w:t>перевірки та/або оцінювання досягнення компетентностей;</w:t>
      </w:r>
    </w:p>
    <w:p>
      <w:pPr>
        <w:pStyle w:val="LOnormal"/>
        <w:numPr>
          <w:ilvl w:val="0"/>
          <w:numId w:val="3"/>
        </w:numPr>
        <w:tabs>
          <w:tab w:val="clear" w:pos="708"/>
          <w:tab w:val="left" w:pos="1681" w:leader="none"/>
          <w:tab w:val="left" w:pos="1682" w:leader="none"/>
        </w:tabs>
        <w:ind w:left="0" w:firstLine="567"/>
        <w:rPr>
          <w:color w:val="000000"/>
        </w:rPr>
      </w:pPr>
      <w:r>
        <w:rPr>
          <w:color w:val="000000"/>
          <w:sz w:val="24"/>
          <w:szCs w:val="24"/>
        </w:rPr>
        <w:t>корекції основних компетентностей;</w:t>
      </w:r>
    </w:p>
    <w:p>
      <w:pPr>
        <w:pStyle w:val="LOnormal"/>
        <w:numPr>
          <w:ilvl w:val="0"/>
          <w:numId w:val="3"/>
        </w:numPr>
        <w:tabs>
          <w:tab w:val="clear" w:pos="708"/>
          <w:tab w:val="left" w:pos="1681" w:leader="none"/>
          <w:tab w:val="left" w:pos="1682" w:leader="none"/>
        </w:tabs>
        <w:ind w:left="0" w:firstLine="567"/>
        <w:rPr>
          <w:color w:val="000000"/>
        </w:rPr>
      </w:pPr>
      <w:r>
        <w:rPr>
          <w:color w:val="000000"/>
          <w:sz w:val="24"/>
          <w:szCs w:val="24"/>
        </w:rPr>
        <w:t>комбінований урок.</w:t>
      </w:r>
    </w:p>
    <w:p>
      <w:pPr>
        <w:pStyle w:val="LOnormal"/>
        <w:ind w:firstLine="567"/>
        <w:jc w:val="both"/>
        <w:rPr>
          <w:color w:val="000000"/>
          <w:sz w:val="24"/>
          <w:szCs w:val="24"/>
        </w:rPr>
      </w:pPr>
      <w:r>
        <w:rPr>
          <w:color w:val="000000"/>
          <w:sz w:val="24"/>
          <w:szCs w:val="24"/>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(уроки-«ігри», урок-дискусійна група, уроки з навчанням одних учнів іншими), інтегровані уроки, проблемний урок, відео-уроки тощо.</w:t>
      </w:r>
    </w:p>
    <w:p>
      <w:pPr>
        <w:pStyle w:val="LOnormal"/>
        <w:ind w:firstLine="567"/>
        <w:jc w:val="both"/>
        <w:rPr>
          <w:color w:val="000000"/>
          <w:sz w:val="24"/>
          <w:szCs w:val="24"/>
        </w:rPr>
      </w:pPr>
      <w:r>
        <w:rPr>
          <w:color w:val="000000"/>
          <w:sz w:val="24"/>
          <w:szCs w:val="24"/>
        </w:rPr>
        <w:t>З метою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pPr>
        <w:pStyle w:val="LOnormal"/>
        <w:ind w:firstLine="567"/>
        <w:jc w:val="both"/>
        <w:rPr>
          <w:color w:val="000000"/>
          <w:sz w:val="24"/>
          <w:szCs w:val="24"/>
        </w:rPr>
      </w:pPr>
      <w:r>
        <w:rPr>
          <w:color w:val="000000"/>
          <w:sz w:val="24"/>
          <w:szCs w:val="24"/>
        </w:rPr>
        <w:t>Функцію перевірки та/або оцінювання досягнення компетентностей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pPr>
        <w:pStyle w:val="LOnormal"/>
        <w:spacing w:before="1" w:after="200"/>
        <w:ind w:firstLine="567"/>
        <w:jc w:val="both"/>
        <w:rPr>
          <w:color w:val="000000"/>
          <w:sz w:val="24"/>
          <w:szCs w:val="24"/>
        </w:rPr>
      </w:pPr>
      <w:r>
        <w:rPr>
          <w:color w:val="000000"/>
          <w:sz w:val="24"/>
          <w:szCs w:val="24"/>
        </w:rPr>
        <w:t>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w:t>
      </w:r>
    </w:p>
    <w:p>
      <w:pPr>
        <w:pStyle w:val="LOnormal"/>
        <w:ind w:firstLine="567"/>
        <w:jc w:val="both"/>
        <w:rPr>
          <w:color w:val="000000"/>
          <w:sz w:val="24"/>
          <w:szCs w:val="24"/>
        </w:rPr>
      </w:pPr>
      <w:r>
        <w:rPr>
          <w:color w:val="000000"/>
          <w:sz w:val="24"/>
          <w:szCs w:val="24"/>
        </w:rPr>
        <w:t>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p>
    <w:p>
      <w:pPr>
        <w:pStyle w:val="LOnormal"/>
        <w:ind w:firstLine="567"/>
        <w:jc w:val="both"/>
        <w:rPr>
          <w:color w:val="000000"/>
          <w:sz w:val="24"/>
          <w:szCs w:val="24"/>
        </w:rPr>
      </w:pPr>
      <w:r>
        <w:rPr>
          <w:color w:val="000000"/>
          <w:sz w:val="24"/>
          <w:szCs w:val="24"/>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pPr>
        <w:pStyle w:val="LOnormal"/>
        <w:ind w:firstLine="567"/>
        <w:jc w:val="both"/>
        <w:rPr>
          <w:color w:val="000000"/>
          <w:sz w:val="24"/>
          <w:szCs w:val="24"/>
        </w:rPr>
      </w:pPr>
      <w:r>
        <w:rPr>
          <w:color w:val="000000"/>
          <w:sz w:val="24"/>
          <w:szCs w:val="24"/>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pPr>
        <w:pStyle w:val="LOnormal"/>
        <w:ind w:firstLine="567"/>
        <w:jc w:val="both"/>
        <w:rPr>
          <w:color w:val="000000"/>
          <w:sz w:val="24"/>
          <w:szCs w:val="24"/>
        </w:rPr>
      </w:pPr>
      <w:r>
        <w:rPr>
          <w:color w:val="000000"/>
          <w:sz w:val="24"/>
          <w:szCs w:val="24"/>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pPr>
        <w:pStyle w:val="LOnormal"/>
        <w:spacing w:before="5" w:after="200"/>
        <w:jc w:val="center"/>
        <w:rPr>
          <w:b/>
          <w:b/>
          <w:color w:val="000000"/>
          <w:sz w:val="24"/>
          <w:szCs w:val="24"/>
        </w:rPr>
      </w:pPr>
      <w:r>
        <w:rPr>
          <w:b/>
          <w:color w:val="000000"/>
          <w:sz w:val="24"/>
          <w:szCs w:val="24"/>
        </w:rPr>
        <w:t>Оцінювання навчальних досягнень учнів</w:t>
      </w:r>
    </w:p>
    <w:p>
      <w:pPr>
        <w:pStyle w:val="LOnormal"/>
        <w:ind w:right="311" w:firstLine="567"/>
        <w:jc w:val="both"/>
        <w:rPr>
          <w:color w:val="000000"/>
          <w:sz w:val="24"/>
          <w:szCs w:val="24"/>
        </w:rPr>
      </w:pPr>
      <w:r>
        <w:rPr>
          <w:color w:val="000000"/>
          <w:sz w:val="24"/>
          <w:szCs w:val="24"/>
        </w:rPr>
        <w:t>Система оцінювання має на меті допомогти вчителеві конкретизувати навчальні досягнення учнів і надати необхідні інструменти для впровадження об’єктивного й справедливого оцінювання результатів навчання.</w:t>
      </w:r>
    </w:p>
    <w:p>
      <w:pPr>
        <w:pStyle w:val="LOnormal"/>
        <w:ind w:right="309" w:firstLine="567"/>
        <w:jc w:val="both"/>
        <w:rPr>
          <w:color w:val="000000"/>
          <w:sz w:val="24"/>
          <w:szCs w:val="24"/>
        </w:rPr>
      </w:pPr>
      <w:r>
        <w:rPr>
          <w:color w:val="000000"/>
          <w:sz w:val="24"/>
          <w:szCs w:val="24"/>
        </w:rPr>
        <w:t xml:space="preserve">В оцінюванні навчальних досягнень учнів важливо розрізняти </w:t>
      </w:r>
      <w:r>
        <w:rPr>
          <w:b/>
          <w:color w:val="000000"/>
          <w:sz w:val="24"/>
          <w:szCs w:val="24"/>
        </w:rPr>
        <w:t>поточне формувальне</w:t>
      </w:r>
      <w:r>
        <w:rPr>
          <w:color w:val="000000"/>
          <w:sz w:val="24"/>
          <w:szCs w:val="24"/>
        </w:rPr>
        <w:t xml:space="preserve"> оцінювання (оцінювання для навчання) та </w:t>
      </w:r>
      <w:r>
        <w:rPr>
          <w:b/>
          <w:color w:val="000000"/>
          <w:sz w:val="24"/>
          <w:szCs w:val="24"/>
        </w:rPr>
        <w:t>підсумкове</w:t>
      </w:r>
      <w:r>
        <w:rPr>
          <w:color w:val="000000"/>
          <w:sz w:val="24"/>
          <w:szCs w:val="24"/>
        </w:rPr>
        <w:t xml:space="preserve"> оцінювання (семестрове, річне). Поточне формувальне оцінювання здійснюють з метою допомогти учням усвідомити способи досягнення кращих результатів навчання. Підсумкове оцінювання здійснюють з метою отримання даних про рівень досягнення учнями результатів навчання після завершення освітньої програми або окремих освітніх компонентів.</w:t>
      </w:r>
    </w:p>
    <w:p>
      <w:pPr>
        <w:pStyle w:val="LOnormal"/>
        <w:ind w:right="310" w:firstLine="567"/>
        <w:jc w:val="both"/>
        <w:rPr>
          <w:color w:val="000000"/>
          <w:sz w:val="24"/>
          <w:szCs w:val="24"/>
        </w:rPr>
      </w:pPr>
      <w:r>
        <w:rPr>
          <w:color w:val="000000"/>
          <w:sz w:val="24"/>
          <w:szCs w:val="24"/>
        </w:rPr>
        <w:t xml:space="preserve">Окрім поточного формувального та підсумкового (семестрового, річного) оцінювання, педагогічні працівники закладу освіти можуть ухвалити рішення про здійснення </w:t>
      </w:r>
      <w:r>
        <w:rPr>
          <w:b/>
          <w:color w:val="000000"/>
          <w:sz w:val="24"/>
          <w:szCs w:val="24"/>
        </w:rPr>
        <w:t>проміжного оцінювання результатів навчання з окремих предметів / інтегрованих курсів.</w:t>
      </w:r>
      <w:r>
        <w:rPr>
          <w:color w:val="000000"/>
          <w:sz w:val="24"/>
          <w:szCs w:val="24"/>
        </w:rPr>
        <w:t xml:space="preserve"> Періодичність і процедури здійснення проміжного оцінювання й види діяльності, результати яких підлягають проміжному оцінюванню, визначають педагогічні працівники закладу освіти залежно від дидактичної мети та з урахуванням відповідної навчальної програми.</w:t>
      </w:r>
    </w:p>
    <w:p>
      <w:pPr>
        <w:pStyle w:val="LOnormal"/>
        <w:ind w:right="310" w:firstLine="567"/>
        <w:jc w:val="both"/>
        <w:rPr>
          <w:color w:val="000000"/>
          <w:sz w:val="24"/>
          <w:szCs w:val="24"/>
        </w:rPr>
      </w:pPr>
      <w:r>
        <w:rPr>
          <w:color w:val="000000"/>
          <w:sz w:val="24"/>
          <w:szCs w:val="24"/>
        </w:rPr>
      </w:r>
    </w:p>
    <w:p>
      <w:pPr>
        <w:pStyle w:val="LOnormal"/>
        <w:jc w:val="center"/>
        <w:rPr>
          <w:b/>
          <w:b/>
          <w:color w:val="000000"/>
          <w:sz w:val="24"/>
          <w:szCs w:val="24"/>
        </w:rPr>
      </w:pPr>
      <w:r>
        <w:rPr>
          <w:b/>
          <w:color w:val="000000"/>
          <w:sz w:val="24"/>
          <w:szCs w:val="24"/>
        </w:rPr>
        <w:t>Поточне формувальне оцінювання</w:t>
      </w:r>
    </w:p>
    <w:p>
      <w:pPr>
        <w:pStyle w:val="LOnormal"/>
        <w:ind w:right="304" w:firstLine="567"/>
        <w:jc w:val="both"/>
        <w:rPr>
          <w:color w:val="000000"/>
          <w:sz w:val="24"/>
          <w:szCs w:val="24"/>
        </w:rPr>
      </w:pPr>
      <w:r>
        <w:rPr>
          <w:color w:val="000000"/>
          <w:sz w:val="24"/>
          <w:szCs w:val="24"/>
        </w:rPr>
        <w:t>Поточне формувальне оцінювання здійснюється системно в процесі навчання на основі викладеного нижче алгоритму діяльності вчителя під час організації формувального оцінювання, що, зокрема, забезпечить наступність між підходами до оцінювання навчальних досягнень здобувачів початкової і базової середньої освіти:</w:t>
      </w:r>
    </w:p>
    <w:p>
      <w:pPr>
        <w:pStyle w:val="LOnormal"/>
        <w:ind w:right="312" w:firstLine="567"/>
        <w:jc w:val="both"/>
        <w:rPr>
          <w:color w:val="000000"/>
          <w:sz w:val="24"/>
          <w:szCs w:val="24"/>
        </w:rPr>
      </w:pPr>
      <w:r>
        <w:rPr>
          <w:color w:val="000000"/>
          <w:sz w:val="24"/>
          <w:szCs w:val="24"/>
        </w:rPr>
        <w:t>Формулювання об’єктивних і зрозумілих для учнів навчальних цілей на певний період (наприклад, заняття, тиждень, період, відведений для вивчення теми, тощо). Основою для вироблення навчальних цілей є очікувані результати навчання, передбачені відповідною навчальною програмою, та критерії оцінювання.</w:t>
      </w:r>
    </w:p>
    <w:p>
      <w:pPr>
        <w:pStyle w:val="LOnormal"/>
        <w:ind w:right="308" w:firstLine="567"/>
        <w:jc w:val="both"/>
        <w:rPr>
          <w:color w:val="000000"/>
          <w:sz w:val="24"/>
          <w:szCs w:val="24"/>
        </w:rPr>
      </w:pPr>
      <w:r>
        <w:rPr>
          <w:color w:val="000000"/>
          <w:sz w:val="24"/>
          <w:szCs w:val="24"/>
        </w:rPr>
        <w:t>Інформування учнів про критерії оцінювання, за якими буде визначено рівень їхніх навчальних досягнень на кінець навчального семестру та року. Доцільно впроваджувати поступове залучення учнів до вироблення критеріїв оцінювання результатів окремих видів навчальної діяльності. Надання учням зворотного зв’язку щодо їхніх навчальних досягнень відповідно до визначених цілей. Зворотний зв’язок має бути зрозумілим і чітким, доброзичливим і своєчасним. Важливо не протиставляти учнів одне одному. Доцільно акцентувати увагу лише на позитивній динаміці досягнень учня / учениці. Труднощі в навчанні доцільно обговорювати з учнями індивідуально. Зворотний зв’язок надають у письмовій, усній або електронній формі, залежно від дидактичної мети й виду навчальної діяльності.</w:t>
      </w:r>
    </w:p>
    <w:p>
      <w:pPr>
        <w:pStyle w:val="LOnormal"/>
        <w:spacing w:before="1" w:after="200"/>
        <w:ind w:right="305" w:firstLine="567"/>
        <w:jc w:val="both"/>
        <w:rPr>
          <w:color w:val="000000"/>
          <w:sz w:val="24"/>
          <w:szCs w:val="24"/>
        </w:rPr>
      </w:pPr>
      <w:r>
        <w:rPr>
          <w:color w:val="000000"/>
          <w:sz w:val="24"/>
          <w:szCs w:val="24"/>
        </w:rPr>
        <w:t>Створення умов для формування вміння учнів аналізувати власну навчальну діяльність (рефлексія). Під час навчальної діяльності доцільно спрямовувати учнів на спостереження своїх дій і дій однокласників, осмислення своїх суджень і дій з огляду на їх відповідність навчальним цілям. Важливим є створення умов для активної участі учнів у процесі оцінювання із застосуванням критеріїв, зокрема шляхом самооцінювання та взаємооцінювання, та спільне визначення подальших кроків для покращення результатів навчання.</w:t>
      </w:r>
    </w:p>
    <w:p>
      <w:pPr>
        <w:pStyle w:val="LOnormal"/>
        <w:ind w:right="312" w:firstLine="567"/>
        <w:jc w:val="both"/>
        <w:rPr>
          <w:color w:val="000000"/>
          <w:sz w:val="24"/>
          <w:szCs w:val="24"/>
        </w:rPr>
      </w:pPr>
      <w:r>
        <w:rPr>
          <w:color w:val="000000"/>
          <w:sz w:val="24"/>
          <w:szCs w:val="24"/>
          <w:lang w:val="en-US"/>
        </w:rPr>
        <w:t>Кори</w:t>
      </w:r>
      <w:r>
        <w:rPr>
          <w:color w:val="000000"/>
          <w:sz w:val="24"/>
          <w:szCs w:val="24"/>
          <w:lang w:val="uk-UA"/>
        </w:rPr>
        <w:t>гування</w:t>
      </w:r>
      <w:r>
        <w:rPr>
          <w:color w:val="000000"/>
          <w:sz w:val="24"/>
          <w:szCs w:val="24"/>
        </w:rPr>
        <w:t xml:space="preserve"> освітнього процесу з урахуванням результатів оцінювання та навчальних потреб учнів.</w:t>
      </w:r>
    </w:p>
    <w:p>
      <w:pPr>
        <w:pStyle w:val="LOnormal"/>
        <w:ind w:right="307" w:firstLine="567"/>
        <w:jc w:val="both"/>
        <w:rPr>
          <w:sz w:val="24"/>
          <w:szCs w:val="24"/>
        </w:rPr>
      </w:pPr>
      <w:r>
        <w:rPr>
          <w:color w:val="000000"/>
          <w:sz w:val="24"/>
          <w:szCs w:val="24"/>
        </w:rPr>
        <w:t xml:space="preserve">У формувальному оцінюванні, зокрема для самооцінювання та взаємооцінювання, рекомендовано використовувати інструменти з орієнтовного переліку, наведеного у </w:t>
      </w:r>
      <w:r>
        <w:rPr>
          <w:sz w:val="24"/>
          <w:szCs w:val="24"/>
        </w:rPr>
        <w:t>Додатку (11).</w:t>
      </w:r>
    </w:p>
    <w:p>
      <w:pPr>
        <w:pStyle w:val="LOnormal"/>
        <w:ind w:right="307" w:firstLine="567"/>
        <w:jc w:val="center"/>
        <w:rPr>
          <w:b/>
          <w:b/>
          <w:color w:val="000000"/>
          <w:sz w:val="24"/>
          <w:szCs w:val="24"/>
        </w:rPr>
      </w:pPr>
      <w:r>
        <w:rPr>
          <w:b/>
          <w:color w:val="000000"/>
          <w:sz w:val="24"/>
          <w:szCs w:val="24"/>
        </w:rPr>
        <w:t>Підсумкове оцінювання</w:t>
      </w:r>
    </w:p>
    <w:p>
      <w:pPr>
        <w:pStyle w:val="LOnormal"/>
        <w:ind w:right="307" w:firstLine="567"/>
        <w:jc w:val="both"/>
        <w:rPr>
          <w:color w:val="000000"/>
          <w:sz w:val="24"/>
          <w:szCs w:val="24"/>
        </w:rPr>
      </w:pPr>
      <w:r>
        <w:rPr>
          <w:color w:val="000000"/>
          <w:sz w:val="24"/>
          <w:szCs w:val="24"/>
        </w:rPr>
        <w:t xml:space="preserve">Підсумковому оцінюванню (семестровому, річному) підлягають результати навчання з навчальних предметів, інтегрованих курсів обов’язкового освітнього компонента типового навчального плану. </w:t>
      </w:r>
    </w:p>
    <w:p>
      <w:pPr>
        <w:pStyle w:val="LOnormal"/>
        <w:ind w:right="310" w:firstLine="567"/>
        <w:jc w:val="both"/>
        <w:rPr>
          <w:color w:val="000000"/>
          <w:sz w:val="24"/>
          <w:szCs w:val="24"/>
        </w:rPr>
      </w:pPr>
      <w:r>
        <w:rPr>
          <w:color w:val="000000"/>
          <w:sz w:val="24"/>
          <w:szCs w:val="24"/>
        </w:rPr>
        <w:t>Семестрове оцінювання здійснювати з урахуванням різних видів навчальної діяльності, які мали місце протягом семестру, та динаміки особистих навчальних досягнень учня / учениці. Проведення окремої семестрової атестації не є обов’язковим і здійснюватиметься за потреби на розсуд закладу освіти залежно від епідситуації.</w:t>
      </w:r>
    </w:p>
    <w:p>
      <w:pPr>
        <w:pStyle w:val="LOnormal"/>
        <w:ind w:right="309" w:firstLine="567"/>
        <w:jc w:val="both"/>
        <w:rPr>
          <w:color w:val="000000"/>
          <w:sz w:val="24"/>
          <w:szCs w:val="24"/>
        </w:rPr>
      </w:pPr>
      <w:r>
        <w:rPr>
          <w:color w:val="000000"/>
          <w:sz w:val="24"/>
          <w:szCs w:val="24"/>
        </w:rPr>
        <w:t>Річне оцінювання здійснювати на основі семестрових або скоригованих семестрових оцінок. Річна оцінка не обов’язково є середнім арифметичним від оцінок за І та ІІ семестри. Для визначення річної оцінки потрібно враховувати динаміку особистих навчальних досягнень учня / учениці протягом року.</w:t>
      </w:r>
    </w:p>
    <w:p>
      <w:pPr>
        <w:pStyle w:val="LOnormal"/>
        <w:ind w:right="301" w:firstLine="567"/>
        <w:jc w:val="both"/>
        <w:rPr>
          <w:color w:val="000000"/>
          <w:sz w:val="24"/>
          <w:szCs w:val="24"/>
        </w:rPr>
      </w:pPr>
      <w:r>
        <w:rPr>
          <w:color w:val="000000"/>
          <w:sz w:val="24"/>
          <w:szCs w:val="24"/>
        </w:rPr>
        <w:t>Коригування річної оцінки здійснюють шляхом коригування семестрової оцінки за І та/або ІІ семестр відповідно до п. п. 9-10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від 14.07.2015 № 762 (зі змінами).</w:t>
      </w:r>
    </w:p>
    <w:p>
      <w:pPr>
        <w:pStyle w:val="LOnormal"/>
        <w:ind w:right="310" w:firstLine="567"/>
        <w:jc w:val="both"/>
        <w:rPr>
          <w:color w:val="000000"/>
          <w:sz w:val="24"/>
          <w:szCs w:val="24"/>
        </w:rPr>
      </w:pPr>
      <w:r>
        <w:rPr>
          <w:color w:val="000000"/>
          <w:sz w:val="24"/>
          <w:szCs w:val="24"/>
        </w:rPr>
        <w:t>Оцінка результатів навчання учнів є конфіденційною інформацією, яку повідомляють лише учневі / учениці, його / її батькам (іншим законним представникам).</w:t>
      </w:r>
    </w:p>
    <w:p>
      <w:pPr>
        <w:pStyle w:val="LOnormal"/>
        <w:ind w:right="311" w:firstLine="567"/>
        <w:jc w:val="both"/>
        <w:rPr>
          <w:color w:val="000000"/>
          <w:sz w:val="24"/>
          <w:szCs w:val="24"/>
        </w:rPr>
      </w:pPr>
      <w:r>
        <w:rPr>
          <w:color w:val="000000"/>
          <w:sz w:val="24"/>
          <w:szCs w:val="24"/>
        </w:rPr>
        <w:t>Відомості, отримані під час підсумкового та, у разі застосування, проміжного, оцінювання результатів навчання, застосовують у формувальному оцінюванні, зокрема, для вироблення навчальних цілей на наступний період, визначення труднощів, що постали перед учнем / ученицею, та коригування освітнього процесу.</w:t>
      </w:r>
    </w:p>
    <w:p>
      <w:pPr>
        <w:pStyle w:val="LOnormal"/>
        <w:spacing w:before="4" w:after="200"/>
        <w:rPr>
          <w:color w:val="000000"/>
        </w:rPr>
      </w:pPr>
      <w:r>
        <w:rPr>
          <w:color w:val="000000"/>
        </w:rPr>
      </w:r>
    </w:p>
    <w:p>
      <w:pPr>
        <w:pStyle w:val="1"/>
        <w:spacing w:lineRule="auto" w:line="271"/>
        <w:jc w:val="center"/>
        <w:rPr/>
      </w:pPr>
      <w:r>
        <w:rPr/>
        <w:t>Критерії та шкала оцінювання</w:t>
      </w:r>
    </w:p>
    <w:p>
      <w:pPr>
        <w:pStyle w:val="LOnormal"/>
        <w:ind w:firstLine="567"/>
        <w:jc w:val="both"/>
        <w:rPr>
          <w:color w:val="000000"/>
          <w:sz w:val="24"/>
          <w:szCs w:val="24"/>
        </w:rPr>
      </w:pPr>
      <w:r>
        <w:rPr>
          <w:color w:val="000000"/>
          <w:sz w:val="24"/>
          <w:szCs w:val="24"/>
        </w:rPr>
        <w:t>Оцінювання має бути зорієнтованим на визначені Державним стандартом базової середньої освіти ключові компетентності та наскрізні вміння й передбачені навчальною програмою очікувані результати навчання для відповідного періоду освітнього процесу. Враховуючи ці вимоги, для оцінювання навчальних досягнень учнів доцільно керуватися такими категоріями критеріїв:</w:t>
      </w:r>
    </w:p>
    <w:p>
      <w:pPr>
        <w:pStyle w:val="LOnormal"/>
        <w:numPr>
          <w:ilvl w:val="0"/>
          <w:numId w:val="4"/>
        </w:numPr>
        <w:jc w:val="both"/>
        <w:rPr/>
      </w:pPr>
      <w:r>
        <w:rPr>
          <w:color w:val="000000"/>
          <w:sz w:val="24"/>
          <w:szCs w:val="24"/>
        </w:rPr>
        <w:t>розв’язання проблем і виконання практичних завдань із застосуванням знань, що охоплюються навчальним матеріалом;</w:t>
      </w:r>
    </w:p>
    <w:p>
      <w:pPr>
        <w:pStyle w:val="LOnormal"/>
        <w:numPr>
          <w:ilvl w:val="0"/>
          <w:numId w:val="4"/>
        </w:numPr>
        <w:tabs>
          <w:tab w:val="clear" w:pos="708"/>
          <w:tab w:val="left" w:pos="6506" w:leader="none"/>
        </w:tabs>
        <w:jc w:val="both"/>
        <w:rPr/>
      </w:pPr>
      <w:r>
        <w:rPr>
          <w:color w:val="000000"/>
          <w:sz w:val="24"/>
          <w:szCs w:val="24"/>
        </w:rPr>
        <w:t>комунікація (тому числі з використанням інформаційно-комунікаційних технологій); планування   й   здійснення   навчального   пошуку,</w:t>
        <w:tab/>
        <w:t>робота з текстовою і графічною інформацією;</w:t>
      </w:r>
    </w:p>
    <w:p>
      <w:pPr>
        <w:pStyle w:val="LOnormal"/>
        <w:numPr>
          <w:ilvl w:val="0"/>
          <w:numId w:val="4"/>
        </w:numPr>
        <w:spacing w:before="1" w:after="200"/>
        <w:jc w:val="both"/>
        <w:rPr/>
      </w:pPr>
      <w:r>
        <w:rPr>
          <w:color w:val="000000"/>
          <w:sz w:val="24"/>
          <w:szCs w:val="24"/>
        </w:rPr>
        <w:t>рефлексія власної навчально-пізнавальної діяльності.</w:t>
      </w:r>
    </w:p>
    <w:p>
      <w:pPr>
        <w:pStyle w:val="LOnormal"/>
        <w:ind w:firstLine="567"/>
        <w:jc w:val="both"/>
        <w:rPr>
          <w:color w:val="000000"/>
          <w:sz w:val="24"/>
          <w:szCs w:val="24"/>
        </w:rPr>
      </w:pPr>
      <w:r>
        <w:rPr>
          <w:color w:val="000000"/>
          <w:sz w:val="24"/>
          <w:szCs w:val="24"/>
        </w:rPr>
        <w:t>Під час оцінювання навчальних досягнень важливо враховувати дотримання учнями принципів доброчесності, а саме: вияв поваги до інших осіб, їхніх прав і свобод, дбайливе ставлення до ресурсів і довкілля, дотримання принципів академічної доброчесності. У разі порушення учнем / ученицею принципів доброчесності під час певного виду навчальної діяльності, учитель може прийняти рішення не оцінювати результат такої навчальної діяльності.</w:t>
      </w:r>
    </w:p>
    <w:p>
      <w:pPr>
        <w:pStyle w:val="LOnormal"/>
        <w:ind w:firstLine="567"/>
        <w:jc w:val="both"/>
        <w:rPr>
          <w:color w:val="000000"/>
          <w:sz w:val="24"/>
          <w:szCs w:val="24"/>
        </w:rPr>
      </w:pPr>
      <w:r>
        <w:rPr>
          <w:color w:val="000000"/>
          <w:sz w:val="24"/>
          <w:szCs w:val="24"/>
        </w:rPr>
        <w:t>Для визначення рівня досягнення учнями результатів навчання заклад освіти застосовує Орієнтовну рамку оцінювання навчальних досягнень здобувачів базової середньої освіти (Додаток 12) або на її основі розробляються власні критерії та шкалу оцінювання. У пропонованій Орієнтовній рамці оцінювання навчальних досягнень навчальні досягнення учнів характеризують за чотирма рівнями: початковий, середній, достатній, високий.</w:t>
      </w:r>
    </w:p>
    <w:p>
      <w:pPr>
        <w:pStyle w:val="LOnormal"/>
        <w:ind w:firstLine="567"/>
        <w:jc w:val="both"/>
        <w:rPr>
          <w:color w:val="000000"/>
          <w:sz w:val="24"/>
          <w:szCs w:val="24"/>
        </w:rPr>
      </w:pPr>
      <w:r>
        <w:rPr>
          <w:color w:val="000000"/>
          <w:sz w:val="24"/>
          <w:szCs w:val="24"/>
        </w:rPr>
        <w:t>Заклад може здійснювати підсумкове та, у разі застосування, проміжне, оцінювання результатів навчання за рівневою, 12-бальною або за власною шкалою оцінювання, затвердженою рішенням педагогічної ради, – за умови затвердження правил переведення до системи (шкали) оцінювання, визначеної законодавством. Результати річного оцінювання відображають у свідоцтві досягнень, яке видають учневі / учениці в кінці навчального року, за системою (шкалою), визначеною законодавством.</w:t>
      </w:r>
    </w:p>
    <w:p>
      <w:pPr>
        <w:pStyle w:val="LOnormal"/>
        <w:spacing w:before="1" w:after="200"/>
        <w:ind w:firstLine="567"/>
        <w:jc w:val="both"/>
        <w:rPr>
          <w:color w:val="000000"/>
          <w:sz w:val="24"/>
          <w:szCs w:val="24"/>
        </w:rPr>
      </w:pPr>
      <w:r>
        <w:rPr>
          <w:color w:val="000000"/>
          <w:sz w:val="24"/>
          <w:szCs w:val="24"/>
        </w:rPr>
        <w:t>Для забезпечення наступності між підходами до оцінювання результатів навчання здобувачів початкової та базової середньої освіти, прийнято рішення на педагогічній раді колективу від 31.08.2022р. протокол №13,що у першому семестрі 5-го класу підсумкове та, у разі застосування, проміжне оцінювання результатів навчання учнів  здійснювати за рівневою шкалою, а його результати позначати словами або відповідними літерами: «початковий (П)», «середній» (С), «достатній» (Д), «високий (В)», та супроводжувати вербальною характеристикою з орієнтацією на досягнення учня / учениці (а не на помилки або невдачі).</w:t>
      </w:r>
    </w:p>
    <w:p>
      <w:pPr>
        <w:pStyle w:val="LOnormal"/>
        <w:ind w:firstLine="567"/>
        <w:jc w:val="both"/>
        <w:rPr>
          <w:color w:val="000000"/>
          <w:sz w:val="24"/>
          <w:szCs w:val="24"/>
        </w:rPr>
      </w:pPr>
      <w:r>
        <w:rPr>
          <w:color w:val="000000"/>
          <w:sz w:val="24"/>
          <w:szCs w:val="24"/>
        </w:rPr>
        <w:t>Якщо рівень результатів навчання учня / учениці визначити неможливо через тривалу відсутність учня / учениці, у класному журналі та свідоцтві досягнень робиться запис «(н/а)» (не атестований(а)).</w:t>
      </w:r>
    </w:p>
    <w:p>
      <w:pPr>
        <w:pStyle w:val="LOnormal"/>
        <w:ind w:firstLine="567"/>
        <w:jc w:val="both"/>
        <w:rPr>
          <w:color w:val="000000"/>
          <w:sz w:val="24"/>
          <w:szCs w:val="24"/>
        </w:rPr>
      </w:pPr>
      <w:r>
        <w:rPr>
          <w:color w:val="000000"/>
          <w:sz w:val="24"/>
          <w:szCs w:val="24"/>
        </w:rPr>
        <w:t>Для розроблення та/або оцінки вже розроблених власних критеріїв і шкали оцінювання заклад використовує Орієнтовні вимоги до критеріїв та шкал оцінювання(</w:t>
      </w:r>
      <w:r>
        <w:rPr>
          <w:sz w:val="24"/>
          <w:szCs w:val="24"/>
        </w:rPr>
        <w:t>Додаток 13)</w:t>
      </w:r>
    </w:p>
    <w:p>
      <w:pPr>
        <w:pStyle w:val="LOnormal"/>
        <w:ind w:firstLine="567"/>
        <w:jc w:val="both"/>
        <w:rPr>
          <w:color w:val="000000"/>
          <w:sz w:val="24"/>
          <w:szCs w:val="24"/>
        </w:rPr>
      </w:pPr>
      <w:r>
        <w:rPr>
          <w:color w:val="000000"/>
          <w:sz w:val="24"/>
          <w:szCs w:val="24"/>
        </w:rPr>
      </w:r>
    </w:p>
    <w:p>
      <w:pPr>
        <w:pStyle w:val="LOnormal"/>
        <w:ind w:firstLine="567"/>
        <w:jc w:val="both"/>
        <w:rPr>
          <w:color w:val="000000"/>
          <w:sz w:val="24"/>
          <w:szCs w:val="24"/>
        </w:rPr>
      </w:pPr>
      <w:r>
        <w:rPr>
          <w:color w:val="000000"/>
          <w:sz w:val="24"/>
          <w:szCs w:val="24"/>
        </w:rPr>
      </w:r>
    </w:p>
    <w:p>
      <w:pPr>
        <w:pStyle w:val="LOnormal"/>
        <w:ind w:firstLine="567"/>
        <w:jc w:val="both"/>
        <w:rPr>
          <w:color w:val="000000"/>
          <w:sz w:val="24"/>
          <w:szCs w:val="24"/>
        </w:rPr>
      </w:pPr>
      <w:r>
        <w:rPr>
          <w:color w:val="000000"/>
          <w:sz w:val="24"/>
          <w:szCs w:val="24"/>
        </w:rPr>
      </w:r>
    </w:p>
    <w:p>
      <w:pPr>
        <w:pStyle w:val="LOnormal"/>
        <w:ind w:firstLine="567"/>
        <w:jc w:val="both"/>
        <w:rPr>
          <w:color w:val="000000"/>
          <w:sz w:val="24"/>
          <w:szCs w:val="24"/>
        </w:rPr>
      </w:pPr>
      <w:r>
        <w:rPr>
          <w:color w:val="000000"/>
          <w:sz w:val="24"/>
          <w:szCs w:val="24"/>
        </w:rPr>
      </w:r>
    </w:p>
    <w:p>
      <w:pPr>
        <w:pStyle w:val="Normal"/>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jc w:val="right"/>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pacing w:lineRule="auto" w:line="240"/>
        <w:jc w:val="right"/>
        <w:rPr>
          <w:rFonts w:ascii="Times New Roman" w:hAnsi="Times New Roman" w:eastAsia="Times New Roman" w:cs="Times New Roman"/>
          <w:lang w:val="uk-UA"/>
        </w:rPr>
      </w:pPr>
      <w:r>
        <w:rPr>
          <w:rFonts w:eastAsia="Times New Roman" w:cs="Times New Roman" w:ascii="Times New Roman" w:hAnsi="Times New Roman"/>
          <w:lang w:val="uk-UA"/>
        </w:rPr>
        <w:t>Додаток 5</w:t>
      </w:r>
    </w:p>
    <w:p>
      <w:pPr>
        <w:pStyle w:val="Normal"/>
        <w:tabs>
          <w:tab w:val="clear" w:pos="708"/>
          <w:tab w:val="left" w:pos="1725" w:leader="none"/>
        </w:tabs>
        <w:spacing w:lineRule="auto" w:line="240"/>
        <w:jc w:val="center"/>
        <w:rPr>
          <w:rFonts w:ascii="Times New Roman CYR" w:hAnsi="Times New Roman CYR" w:cs="Times New Roman CYR"/>
          <w:b/>
          <w:b/>
          <w:bCs/>
          <w:lang w:val="uk-UA"/>
        </w:rPr>
      </w:pPr>
      <w:r>
        <w:rPr>
          <w:rFonts w:cs="Times New Roman CYR" w:ascii="Times New Roman CYR" w:hAnsi="Times New Roman CYR"/>
          <w:b/>
          <w:bCs/>
          <w:lang w:val="uk-UA"/>
        </w:rPr>
        <w:t>РОБОЧИЙ НАВЧАЛЬНИЙ ПЛАН</w:t>
      </w:r>
    </w:p>
    <w:p>
      <w:pPr>
        <w:pStyle w:val="Normal"/>
        <w:spacing w:lineRule="auto" w:line="240"/>
        <w:jc w:val="center"/>
        <w:rPr>
          <w:rFonts w:ascii="Times New Roman CYR" w:hAnsi="Times New Roman CYR" w:cs="Times New Roman CYR"/>
          <w:b/>
          <w:b/>
          <w:bCs/>
          <w:lang w:val="uk-UA"/>
        </w:rPr>
      </w:pPr>
      <w:r>
        <w:rPr>
          <w:rFonts w:cs="Times New Roman CYR" w:ascii="Times New Roman CYR" w:hAnsi="Times New Roman CYR"/>
          <w:b/>
          <w:bCs/>
          <w:lang w:val="uk-UA"/>
        </w:rPr>
        <w:t>для основної школи ( 5 кл. )</w:t>
      </w:r>
    </w:p>
    <w:p>
      <w:pPr>
        <w:pStyle w:val="Normal"/>
        <w:spacing w:lineRule="auto" w:line="240"/>
        <w:jc w:val="center"/>
        <w:rPr>
          <w:rFonts w:ascii="Times New Roman" w:hAnsi="Times New Roman" w:cs="Times New Roman"/>
          <w:b/>
          <w:b/>
          <w:lang w:val="uk-UA"/>
        </w:rPr>
      </w:pPr>
      <w:r>
        <w:rPr>
          <w:rFonts w:cs="Times New Roman" w:ascii="Times New Roman" w:hAnsi="Times New Roman"/>
          <w:b/>
          <w:lang w:val="uk-UA"/>
        </w:rPr>
        <w:t>Майдано-Олександрівського ліцею  на 2022-2023 н.р.</w:t>
      </w:r>
    </w:p>
    <w:p>
      <w:pPr>
        <w:pStyle w:val="Normal"/>
        <w:spacing w:lineRule="auto" w:line="240"/>
        <w:jc w:val="center"/>
        <w:rPr/>
      </w:pPr>
      <w:r>
        <w:rPr>
          <w:rFonts w:cs="Times New Roman CYR" w:ascii="Times New Roman CYR" w:hAnsi="Times New Roman CYR"/>
          <w:b/>
          <w:bCs/>
          <w:lang w:val="uk-UA"/>
        </w:rPr>
        <w:t>Розроблено відповідно до наказу МОН України № 235 від 19.02.2021 року (</w:t>
      </w:r>
      <w:r>
        <w:rPr>
          <w:rFonts w:cs="Times New Roman CYR" w:ascii="Times New Roman CYR" w:hAnsi="Times New Roman CYR"/>
          <w:b/>
          <w:bCs/>
          <w:i/>
          <w:iCs/>
          <w:lang w:val="uk-UA"/>
        </w:rPr>
        <w:t xml:space="preserve"> Таблиця 1</w:t>
      </w:r>
    </w:p>
    <w:p>
      <w:pPr>
        <w:pStyle w:val="Normal"/>
        <w:spacing w:lineRule="auto" w:line="240"/>
        <w:jc w:val="center"/>
        <w:rPr/>
      </w:pPr>
      <w:r>
        <w:rPr>
          <w:rFonts w:cs="Times New Roman CYR" w:ascii="Times New Roman CYR" w:hAnsi="Times New Roman CYR"/>
          <w:b/>
          <w:bCs/>
          <w:i/>
          <w:iCs/>
          <w:lang w:val="uk-UA"/>
        </w:rPr>
        <w:t>до Типової освітньої програми)</w:t>
      </w:r>
    </w:p>
    <w:tbl>
      <w:tblPr>
        <w:tblW w:w="10314" w:type="dxa"/>
        <w:jc w:val="center"/>
        <w:tblInd w:w="0" w:type="dxa"/>
        <w:tblLayout w:type="fixed"/>
        <w:tblCellMar>
          <w:top w:w="0" w:type="dxa"/>
          <w:left w:w="108" w:type="dxa"/>
          <w:bottom w:w="0" w:type="dxa"/>
          <w:right w:w="108" w:type="dxa"/>
        </w:tblCellMar>
        <w:tblLook w:val="0000"/>
      </w:tblPr>
      <w:tblGrid>
        <w:gridCol w:w="2520"/>
        <w:gridCol w:w="4452"/>
        <w:gridCol w:w="460"/>
        <w:gridCol w:w="2881"/>
      </w:tblGrid>
      <w:tr>
        <w:trPr>
          <w:trHeight w:val="340" w:hRule="atLeast"/>
        </w:trPr>
        <w:tc>
          <w:tcPr>
            <w:tcW w:w="2520" w:type="dxa"/>
            <w:vMerge w:val="restart"/>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200"/>
              <w:rPr>
                <w:rFonts w:ascii="Times New Roman CYR" w:hAnsi="Times New Roman CYR" w:cs="Times New Roman CYR"/>
                <w:b/>
                <w:b/>
                <w:bCs/>
                <w:color w:val="262626"/>
                <w:lang w:val="uk-UA"/>
              </w:rPr>
            </w:pPr>
            <w:r>
              <w:rPr>
                <w:rFonts w:cs="Times New Roman CYR" w:ascii="Times New Roman CYR" w:hAnsi="Times New Roman CYR"/>
                <w:b/>
                <w:bCs/>
                <w:color w:val="262626"/>
                <w:lang w:val="uk-UA"/>
              </w:rPr>
              <w:t>Освітні галузі</w:t>
            </w:r>
          </w:p>
        </w:tc>
        <w:tc>
          <w:tcPr>
            <w:tcW w:w="4452" w:type="dxa"/>
            <w:vMerge w:val="restart"/>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200"/>
              <w:jc w:val="center"/>
              <w:rPr>
                <w:rFonts w:ascii="Times New Roman CYR" w:hAnsi="Times New Roman CYR" w:cs="Times New Roman CYR"/>
                <w:b/>
                <w:b/>
                <w:bCs/>
                <w:color w:val="262626"/>
                <w:lang w:val="uk-UA"/>
              </w:rPr>
            </w:pPr>
            <w:r>
              <w:rPr>
                <w:rFonts w:cs="Times New Roman CYR" w:ascii="Times New Roman CYR" w:hAnsi="Times New Roman CYR"/>
                <w:b/>
                <w:bCs/>
                <w:color w:val="262626"/>
                <w:lang w:val="uk-UA"/>
              </w:rPr>
              <w:t>Орієнтовний перелік предметів та галузевих інтегрованих курсів</w:t>
            </w:r>
          </w:p>
        </w:tc>
        <w:tc>
          <w:tcPr>
            <w:tcW w:w="3341" w:type="dxa"/>
            <w:gridSpan w:val="2"/>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200"/>
              <w:jc w:val="center"/>
              <w:rPr>
                <w:rFonts w:ascii="Times New Roman CYR" w:hAnsi="Times New Roman CYR" w:cs="Times New Roman CYR"/>
                <w:b/>
                <w:b/>
                <w:bCs/>
                <w:color w:val="262626"/>
                <w:lang w:val="uk-UA"/>
              </w:rPr>
            </w:pPr>
            <w:r>
              <w:rPr>
                <w:rFonts w:cs="Times New Roman CYR" w:ascii="Times New Roman CYR" w:hAnsi="Times New Roman CYR"/>
                <w:b/>
                <w:bCs/>
                <w:color w:val="262626"/>
                <w:lang w:val="uk-UA"/>
              </w:rPr>
              <w:t>Рекомендована кількість годин на тиждень у класі</w:t>
            </w:r>
          </w:p>
        </w:tc>
      </w:tr>
      <w:tr>
        <w:trPr>
          <w:trHeight w:val="200" w:hRule="atLeast"/>
        </w:trPr>
        <w:tc>
          <w:tcPr>
            <w:tcW w:w="2520" w:type="dxa"/>
            <w:vMerge w:val="continue"/>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200"/>
              <w:rPr/>
            </w:pPr>
            <w:r>
              <w:rPr/>
            </w:r>
          </w:p>
        </w:tc>
        <w:tc>
          <w:tcPr>
            <w:tcW w:w="4452" w:type="dxa"/>
            <w:vMerge w:val="continue"/>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200"/>
              <w:rPr/>
            </w:pPr>
            <w:r>
              <w:rPr/>
            </w:r>
          </w:p>
        </w:tc>
        <w:tc>
          <w:tcPr>
            <w:tcW w:w="3341" w:type="dxa"/>
            <w:gridSpan w:val="2"/>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200"/>
              <w:jc w:val="center"/>
              <w:rPr>
                <w:rFonts w:ascii="Times New Roman" w:hAnsi="Times New Roman" w:cs="Times New Roman"/>
                <w:b/>
                <w:b/>
                <w:bCs/>
                <w:color w:val="262626"/>
              </w:rPr>
            </w:pPr>
            <w:r>
              <w:rPr>
                <w:rFonts w:cs="Times New Roman" w:ascii="Times New Roman" w:hAnsi="Times New Roman"/>
                <w:b/>
                <w:bCs/>
                <w:color w:val="262626"/>
              </w:rPr>
              <w:t>5</w:t>
            </w:r>
          </w:p>
        </w:tc>
      </w:tr>
      <w:tr>
        <w:trPr>
          <w:trHeight w:val="454" w:hRule="exact"/>
        </w:trPr>
        <w:tc>
          <w:tcPr>
            <w:tcW w:w="2520"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Мовно-літературна</w:t>
            </w:r>
          </w:p>
        </w:tc>
        <w:tc>
          <w:tcPr>
            <w:tcW w:w="44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rPr>
                <w:rFonts w:ascii="Times New Roman CYR" w:hAnsi="Times New Roman CYR" w:cs="Times New Roman CYR"/>
                <w:lang w:val="uk-UA"/>
              </w:rPr>
            </w:pPr>
            <w:r>
              <w:rPr>
                <w:rFonts w:cs="Times New Roman CYR" w:ascii="Times New Roman CYR" w:hAnsi="Times New Roman CYR"/>
                <w:lang w:val="uk-UA"/>
              </w:rPr>
              <w:t>Українська мова</w:t>
            </w:r>
          </w:p>
          <w:p>
            <w:pPr>
              <w:pStyle w:val="Normal"/>
              <w:widowControl w:val="false"/>
              <w:spacing w:lineRule="auto" w:line="240"/>
              <w:rPr>
                <w:rFonts w:ascii="Times New Roman CYR" w:hAnsi="Times New Roman CYR" w:cs="Times New Roman CYR"/>
                <w:lang w:val="uk-UA"/>
              </w:rPr>
            </w:pPr>
            <w:r>
              <w:rPr>
                <w:rFonts w:cs="Times New Roman CYR" w:ascii="Times New Roman CYR" w:hAnsi="Times New Roman CYR"/>
                <w:lang w:val="uk-UA"/>
              </w:rPr>
            </w:r>
          </w:p>
          <w:p>
            <w:pPr>
              <w:pStyle w:val="Normal"/>
              <w:widowControl w:val="false"/>
              <w:spacing w:lineRule="auto" w:line="240" w:before="0" w:after="200"/>
              <w:rPr>
                <w:rFonts w:ascii="Calibri" w:hAnsi="Calibri" w:cs="Calibri"/>
              </w:rPr>
            </w:pPr>
            <w:r>
              <w:rPr>
                <w:rFonts w:cs="Calibri"/>
              </w:rPr>
            </w:r>
          </w:p>
        </w:tc>
        <w:tc>
          <w:tcPr>
            <w:tcW w:w="460"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200"/>
              <w:jc w:val="center"/>
              <w:rPr>
                <w:rFonts w:ascii="Calibri" w:hAnsi="Calibri" w:cs="Calibri"/>
                <w:lang w:val="uk-UA"/>
              </w:rPr>
            </w:pPr>
            <w:r>
              <w:rPr>
                <w:rFonts w:cs="Calibri"/>
                <w:lang w:val="uk-UA"/>
              </w:rPr>
            </w:r>
          </w:p>
        </w:tc>
        <w:tc>
          <w:tcPr>
            <w:tcW w:w="2881" w:type="dxa"/>
            <w:tcBorders>
              <w:top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lang w:val="uk-UA"/>
              </w:rPr>
            </w:pPr>
            <w:r>
              <w:rPr>
                <w:rFonts w:cs="Times New Roman" w:ascii="Times New Roman" w:hAnsi="Times New Roman"/>
                <w:lang w:val="uk-UA"/>
              </w:rPr>
              <w:t>4</w:t>
            </w:r>
          </w:p>
        </w:tc>
      </w:tr>
      <w:tr>
        <w:trPr>
          <w:trHeight w:val="454" w:hRule="exact"/>
        </w:trPr>
        <w:tc>
          <w:tcPr>
            <w:tcW w:w="2520"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pPr>
            <w:r>
              <w:rPr/>
            </w:r>
          </w:p>
        </w:tc>
        <w:tc>
          <w:tcPr>
            <w:tcW w:w="44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Українська література</w:t>
            </w:r>
          </w:p>
        </w:tc>
        <w:tc>
          <w:tcPr>
            <w:tcW w:w="460"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200"/>
              <w:jc w:val="center"/>
              <w:rPr>
                <w:rFonts w:ascii="Calibri" w:hAnsi="Calibri" w:cs="Calibri"/>
                <w:lang w:val="uk-UA"/>
              </w:rPr>
            </w:pPr>
            <w:r>
              <w:rPr>
                <w:rFonts w:cs="Calibri"/>
                <w:lang w:val="uk-UA"/>
              </w:rPr>
            </w:r>
          </w:p>
        </w:tc>
        <w:tc>
          <w:tcPr>
            <w:tcW w:w="2881" w:type="dxa"/>
            <w:tcBorders>
              <w:top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lang w:val="uk-UA"/>
              </w:rPr>
            </w:pPr>
            <w:r>
              <w:rPr>
                <w:rFonts w:cs="Times New Roman" w:ascii="Times New Roman" w:hAnsi="Times New Roman"/>
                <w:lang w:val="uk-UA"/>
              </w:rPr>
              <w:t>2</w:t>
            </w:r>
          </w:p>
        </w:tc>
      </w:tr>
      <w:tr>
        <w:trPr>
          <w:trHeight w:val="454" w:hRule="exact"/>
        </w:trPr>
        <w:tc>
          <w:tcPr>
            <w:tcW w:w="2520"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pPr>
            <w:r>
              <w:rPr/>
            </w:r>
          </w:p>
        </w:tc>
        <w:tc>
          <w:tcPr>
            <w:tcW w:w="44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Іноземна мова</w:t>
            </w:r>
          </w:p>
        </w:tc>
        <w:tc>
          <w:tcPr>
            <w:tcW w:w="460"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200"/>
              <w:jc w:val="center"/>
              <w:rPr>
                <w:rFonts w:ascii="Calibri" w:hAnsi="Calibri" w:cs="Calibri"/>
                <w:lang w:val="uk-UA"/>
              </w:rPr>
            </w:pPr>
            <w:r>
              <w:rPr>
                <w:rFonts w:cs="Calibri"/>
                <w:lang w:val="uk-UA"/>
              </w:rPr>
            </w:r>
          </w:p>
        </w:tc>
        <w:tc>
          <w:tcPr>
            <w:tcW w:w="2881" w:type="dxa"/>
            <w:tcBorders>
              <w:top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lang w:val="uk-UA"/>
              </w:rPr>
            </w:pPr>
            <w:r>
              <w:rPr>
                <w:rFonts w:cs="Times New Roman" w:ascii="Times New Roman" w:hAnsi="Times New Roman"/>
                <w:lang w:val="uk-UA"/>
              </w:rPr>
              <w:t>3</w:t>
            </w:r>
          </w:p>
        </w:tc>
      </w:tr>
      <w:tr>
        <w:trPr>
          <w:trHeight w:val="454" w:hRule="atLeast"/>
        </w:trPr>
        <w:tc>
          <w:tcPr>
            <w:tcW w:w="2520"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pPr>
            <w:r>
              <w:rPr/>
            </w:r>
          </w:p>
        </w:tc>
        <w:tc>
          <w:tcPr>
            <w:tcW w:w="44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Зарубіжна література</w:t>
            </w:r>
          </w:p>
        </w:tc>
        <w:tc>
          <w:tcPr>
            <w:tcW w:w="460"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200"/>
              <w:jc w:val="center"/>
              <w:rPr>
                <w:rFonts w:ascii="Calibri" w:hAnsi="Calibri" w:cs="Calibri"/>
                <w:lang w:val="uk-UA"/>
              </w:rPr>
            </w:pPr>
            <w:r>
              <w:rPr>
                <w:rFonts w:cs="Calibri"/>
                <w:lang w:val="uk-UA"/>
              </w:rPr>
            </w:r>
          </w:p>
        </w:tc>
        <w:tc>
          <w:tcPr>
            <w:tcW w:w="2881" w:type="dxa"/>
            <w:tcBorders>
              <w:top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lang w:val="uk-UA"/>
              </w:rPr>
            </w:pPr>
            <w:r>
              <w:rPr>
                <w:rFonts w:cs="Times New Roman" w:ascii="Times New Roman" w:hAnsi="Times New Roman"/>
                <w:lang w:val="uk-UA"/>
              </w:rPr>
              <w:t>2</w:t>
            </w:r>
          </w:p>
        </w:tc>
      </w:tr>
      <w:tr>
        <w:trPr>
          <w:trHeight w:val="454" w:hRule="atLeast"/>
        </w:trPr>
        <w:tc>
          <w:tcPr>
            <w:tcW w:w="252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Математична</w:t>
            </w:r>
          </w:p>
        </w:tc>
        <w:tc>
          <w:tcPr>
            <w:tcW w:w="4452" w:type="dxa"/>
            <w:tcBorders>
              <w:top w:val="single" w:sz="4" w:space="0" w:color="000000"/>
              <w:left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Математика</w:t>
            </w:r>
          </w:p>
        </w:tc>
        <w:tc>
          <w:tcPr>
            <w:tcW w:w="460" w:type="dxa"/>
            <w:tcBorders>
              <w:top w:val="single" w:sz="4" w:space="0" w:color="000000"/>
              <w:left w:val="single" w:sz="4" w:space="0" w:color="000000"/>
            </w:tcBorders>
            <w:shd w:color="auto" w:fill="FFFFFF" w:val="clear"/>
            <w:vAlign w:val="center"/>
          </w:tcPr>
          <w:p>
            <w:pPr>
              <w:pStyle w:val="Normal"/>
              <w:widowControl w:val="false"/>
              <w:spacing w:lineRule="auto" w:line="240" w:before="0" w:after="200"/>
              <w:jc w:val="center"/>
              <w:rPr>
                <w:rFonts w:ascii="Calibri" w:hAnsi="Calibri" w:cs="Calibri"/>
                <w:lang w:val="uk-UA"/>
              </w:rPr>
            </w:pPr>
            <w:r>
              <w:rPr>
                <w:rFonts w:cs="Calibri"/>
                <w:lang w:val="uk-UA"/>
              </w:rPr>
            </w:r>
          </w:p>
        </w:tc>
        <w:tc>
          <w:tcPr>
            <w:tcW w:w="2881" w:type="dxa"/>
            <w:tcBorders>
              <w:top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lang w:val="uk-UA"/>
              </w:rPr>
            </w:pPr>
            <w:r>
              <w:rPr>
                <w:rFonts w:cs="Times New Roman" w:ascii="Times New Roman" w:hAnsi="Times New Roman"/>
                <w:lang w:val="uk-UA"/>
              </w:rPr>
              <w:t>5</w:t>
            </w:r>
          </w:p>
        </w:tc>
      </w:tr>
      <w:tr>
        <w:trPr>
          <w:trHeight w:val="454" w:hRule="exact"/>
        </w:trPr>
        <w:tc>
          <w:tcPr>
            <w:tcW w:w="252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Природнича</w:t>
            </w:r>
          </w:p>
        </w:tc>
        <w:tc>
          <w:tcPr>
            <w:tcW w:w="4452" w:type="dxa"/>
            <w:tcBorders>
              <w:top w:val="single" w:sz="4" w:space="0" w:color="000000"/>
              <w:left w:val="single" w:sz="4" w:space="0" w:color="000000"/>
              <w:right w:val="single" w:sz="4" w:space="0" w:color="000000"/>
            </w:tcBorders>
            <w:shd w:color="auto" w:fill="FFFFFF" w:val="clear"/>
          </w:tcPr>
          <w:p>
            <w:pPr>
              <w:pStyle w:val="Normal"/>
              <w:widowControl w:val="false"/>
              <w:spacing w:lineRule="auto" w:line="240"/>
              <w:rPr>
                <w:rFonts w:ascii="Times New Roman CYR" w:hAnsi="Times New Roman CYR" w:cs="Times New Roman CYR"/>
                <w:lang w:val="uk-UA"/>
              </w:rPr>
            </w:pPr>
            <w:r>
              <w:rPr>
                <w:rFonts w:cs="Times New Roman CYR" w:ascii="Times New Roman CYR" w:hAnsi="Times New Roman CYR"/>
                <w:lang w:val="uk-UA"/>
              </w:rPr>
              <w:t>Інтегрований курс « Пізнаємо природу»</w:t>
            </w:r>
          </w:p>
          <w:p>
            <w:pPr>
              <w:pStyle w:val="Normal"/>
              <w:widowControl w:val="false"/>
              <w:spacing w:lineRule="auto" w:line="240" w:before="0" w:after="200"/>
              <w:rPr>
                <w:rFonts w:ascii="Calibri" w:hAnsi="Calibri" w:cs="Calibri"/>
              </w:rPr>
            </w:pPr>
            <w:r>
              <w:rPr>
                <w:rFonts w:cs="Calibri"/>
              </w:rPr>
            </w:r>
          </w:p>
        </w:tc>
        <w:tc>
          <w:tcPr>
            <w:tcW w:w="460" w:type="dxa"/>
            <w:tcBorders>
              <w:top w:val="single" w:sz="4" w:space="0" w:color="000000"/>
              <w:left w:val="single" w:sz="4" w:space="0" w:color="000000"/>
            </w:tcBorders>
            <w:shd w:color="auto" w:fill="FFFFFF" w:val="clear"/>
            <w:vAlign w:val="center"/>
          </w:tcPr>
          <w:p>
            <w:pPr>
              <w:pStyle w:val="Normal"/>
              <w:widowControl w:val="false"/>
              <w:spacing w:lineRule="auto" w:line="240" w:before="0" w:after="200"/>
              <w:jc w:val="center"/>
              <w:rPr>
                <w:rFonts w:ascii="Calibri" w:hAnsi="Calibri" w:cs="Calibri"/>
                <w:lang w:val="uk-UA"/>
              </w:rPr>
            </w:pPr>
            <w:r>
              <w:rPr>
                <w:rFonts w:cs="Calibri"/>
                <w:lang w:val="uk-UA"/>
              </w:rPr>
            </w:r>
          </w:p>
        </w:tc>
        <w:tc>
          <w:tcPr>
            <w:tcW w:w="2881" w:type="dxa"/>
            <w:tcBorders>
              <w:top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lang w:val="uk-UA"/>
              </w:rPr>
            </w:pPr>
            <w:r>
              <w:rPr>
                <w:rFonts w:cs="Times New Roman" w:ascii="Times New Roman" w:hAnsi="Times New Roman"/>
                <w:lang w:val="uk-UA"/>
              </w:rPr>
              <w:t>2</w:t>
            </w:r>
          </w:p>
        </w:tc>
      </w:tr>
      <w:tr>
        <w:trPr>
          <w:trHeight w:val="284" w:hRule="exact"/>
        </w:trPr>
        <w:tc>
          <w:tcPr>
            <w:tcW w:w="2520"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rPr>
            </w:pPr>
            <w:r>
              <w:rPr>
                <w:rFonts w:cs="Times New Roman CYR" w:ascii="Times New Roman CYR" w:hAnsi="Times New Roman CYR"/>
                <w:lang w:val="uk-UA"/>
              </w:rPr>
              <w:t>Соціальна і здоров’</w:t>
            </w:r>
            <w:r>
              <w:rPr>
                <w:rFonts w:cs="Times New Roman CYR" w:ascii="Times New Roman CYR" w:hAnsi="Times New Roman CYR"/>
              </w:rPr>
              <w:t>язбережувальна</w:t>
            </w:r>
          </w:p>
        </w:tc>
        <w:tc>
          <w:tcPr>
            <w:tcW w:w="4452" w:type="dxa"/>
            <w:vMerge w:val="restart"/>
            <w:tcBorders>
              <w:top w:val="single" w:sz="4" w:space="0" w:color="000000"/>
              <w:left w:val="single" w:sz="4" w:space="0" w:color="000000"/>
              <w:right w:val="single" w:sz="4" w:space="0" w:color="000000"/>
            </w:tcBorders>
            <w:shd w:color="auto" w:fill="FFFFFF" w:val="clear"/>
          </w:tcPr>
          <w:p>
            <w:pPr>
              <w:pStyle w:val="Normal"/>
              <w:widowControl w:val="false"/>
              <w:spacing w:lineRule="auto" w:line="240"/>
              <w:rPr>
                <w:rFonts w:ascii="Times New Roman CYR" w:hAnsi="Times New Roman CYR" w:cs="Times New Roman CYR"/>
                <w:lang w:val="uk-UA"/>
              </w:rPr>
            </w:pPr>
            <w:r>
              <w:rPr>
                <w:rFonts w:cs="Times New Roman CYR" w:ascii="Times New Roman CYR" w:hAnsi="Times New Roman CYR"/>
                <w:lang w:val="uk-UA"/>
              </w:rPr>
            </w:r>
          </w:p>
          <w:p>
            <w:pPr>
              <w:pStyle w:val="Normal"/>
              <w:widowControl w:val="false"/>
              <w:spacing w:lineRule="auto" w:line="240" w:before="0" w:after="200"/>
              <w:rPr>
                <w:rFonts w:ascii="Times New Roman CYR" w:hAnsi="Times New Roman CYR" w:cs="Times New Roman CYR"/>
              </w:rPr>
            </w:pPr>
            <w:r>
              <w:rPr>
                <w:rFonts w:cs="Times New Roman CYR" w:ascii="Times New Roman CYR" w:hAnsi="Times New Roman CYR"/>
                <w:lang w:val="uk-UA"/>
              </w:rPr>
              <w:t>Здоров</w:t>
            </w:r>
            <w:r>
              <w:rPr>
                <w:rFonts w:cs="Times New Roman CYR" w:ascii="Times New Roman CYR" w:hAnsi="Times New Roman CYR"/>
              </w:rPr>
              <w:t>’</w:t>
            </w:r>
            <w:r>
              <w:rPr>
                <w:rFonts w:cs="Times New Roman CYR" w:ascii="Times New Roman CYR" w:hAnsi="Times New Roman CYR"/>
                <w:lang w:val="uk-UA"/>
              </w:rPr>
              <w:t>я. безпека  та добробут</w:t>
            </w:r>
          </w:p>
        </w:tc>
        <w:tc>
          <w:tcPr>
            <w:tcW w:w="460" w:type="dxa"/>
            <w:tcBorders>
              <w:top w:val="single" w:sz="4" w:space="0" w:color="000000"/>
              <w:left w:val="single" w:sz="4" w:space="0" w:color="000000"/>
            </w:tcBorders>
            <w:shd w:color="auto" w:fill="FFFFFF" w:val="clear"/>
            <w:vAlign w:val="center"/>
          </w:tcPr>
          <w:p>
            <w:pPr>
              <w:pStyle w:val="Normal"/>
              <w:widowControl w:val="false"/>
              <w:spacing w:lineRule="auto" w:line="240" w:before="0" w:after="200"/>
              <w:jc w:val="center"/>
              <w:rPr>
                <w:rFonts w:ascii="Calibri" w:hAnsi="Calibri" w:cs="Calibri"/>
                <w:lang w:val="uk-UA"/>
              </w:rPr>
            </w:pPr>
            <w:r>
              <w:rPr>
                <w:rFonts w:cs="Calibri"/>
                <w:lang w:val="uk-UA"/>
              </w:rPr>
            </w:r>
          </w:p>
        </w:tc>
        <w:tc>
          <w:tcPr>
            <w:tcW w:w="2881" w:type="dxa"/>
            <w:tcBorders>
              <w:top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lang w:val="uk-UA"/>
              </w:rPr>
            </w:pPr>
            <w:r>
              <w:rPr>
                <w:rFonts w:cs="Times New Roman" w:ascii="Times New Roman" w:hAnsi="Times New Roman"/>
                <w:lang w:val="uk-UA"/>
              </w:rPr>
            </w:r>
          </w:p>
        </w:tc>
      </w:tr>
      <w:tr>
        <w:trPr>
          <w:trHeight w:val="283" w:hRule="atLeast"/>
        </w:trPr>
        <w:tc>
          <w:tcPr>
            <w:tcW w:w="2520"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pPr>
            <w:r>
              <w:rPr/>
            </w:r>
          </w:p>
        </w:tc>
        <w:tc>
          <w:tcPr>
            <w:tcW w:w="4452" w:type="dxa"/>
            <w:vMerge w:val="continue"/>
            <w:tcBorders>
              <w:top w:val="single" w:sz="4" w:space="0" w:color="000000"/>
              <w:left w:val="single" w:sz="4" w:space="0" w:color="000000"/>
              <w:right w:val="single" w:sz="4" w:space="0" w:color="000000"/>
            </w:tcBorders>
            <w:shd w:color="auto" w:fill="FFFFFF" w:val="clear"/>
          </w:tcPr>
          <w:p>
            <w:pPr>
              <w:pStyle w:val="Normal"/>
              <w:widowControl w:val="false"/>
              <w:spacing w:lineRule="auto" w:line="240" w:before="0" w:after="200"/>
              <w:rPr/>
            </w:pPr>
            <w:r>
              <w:rPr/>
            </w:r>
          </w:p>
        </w:tc>
        <w:tc>
          <w:tcPr>
            <w:tcW w:w="3341" w:type="dxa"/>
            <w:gridSpan w:val="2"/>
            <w:tcBorders>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200"/>
              <w:jc w:val="center"/>
              <w:rPr>
                <w:rFonts w:ascii="Times New Roman" w:hAnsi="Times New Roman" w:cs="Times New Roman"/>
                <w:lang w:val="uk-UA"/>
              </w:rPr>
            </w:pPr>
            <w:r>
              <w:rPr>
                <w:rFonts w:cs="Times New Roman" w:ascii="Times New Roman" w:hAnsi="Times New Roman"/>
                <w:lang w:val="uk-UA"/>
              </w:rPr>
              <w:t>1,5</w:t>
            </w:r>
          </w:p>
        </w:tc>
      </w:tr>
      <w:tr>
        <w:trPr>
          <w:trHeight w:val="284" w:hRule="exact"/>
        </w:trPr>
        <w:tc>
          <w:tcPr>
            <w:tcW w:w="2520"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Громадянська та історична</w:t>
            </w:r>
          </w:p>
        </w:tc>
        <w:tc>
          <w:tcPr>
            <w:tcW w:w="4452" w:type="dxa"/>
            <w:vMerge w:val="restart"/>
            <w:tcBorders>
              <w:top w:val="single" w:sz="4" w:space="0" w:color="000000"/>
              <w:left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Вступ до історії України та громадянської освіти</w:t>
            </w:r>
          </w:p>
        </w:tc>
        <w:tc>
          <w:tcPr>
            <w:tcW w:w="460" w:type="dxa"/>
            <w:tcBorders>
              <w:top w:val="single" w:sz="4" w:space="0" w:color="000000"/>
              <w:left w:val="single" w:sz="4" w:space="0" w:color="000000"/>
            </w:tcBorders>
            <w:shd w:color="auto" w:fill="FFFFFF" w:val="clear"/>
            <w:vAlign w:val="center"/>
          </w:tcPr>
          <w:p>
            <w:pPr>
              <w:pStyle w:val="Normal"/>
              <w:widowControl w:val="false"/>
              <w:spacing w:lineRule="auto" w:line="240" w:before="0" w:after="200"/>
              <w:jc w:val="center"/>
              <w:rPr>
                <w:rFonts w:ascii="Calibri" w:hAnsi="Calibri" w:cs="Calibri"/>
                <w:lang w:val="uk-UA"/>
              </w:rPr>
            </w:pPr>
            <w:r>
              <w:rPr>
                <w:rFonts w:cs="Calibri"/>
                <w:lang w:val="uk-UA"/>
              </w:rPr>
            </w:r>
          </w:p>
        </w:tc>
        <w:tc>
          <w:tcPr>
            <w:tcW w:w="2881" w:type="dxa"/>
            <w:tcBorders>
              <w:top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lang w:val="uk-UA"/>
              </w:rPr>
            </w:pPr>
            <w:r>
              <w:rPr>
                <w:rFonts w:cs="Times New Roman" w:ascii="Times New Roman" w:hAnsi="Times New Roman"/>
                <w:lang w:val="uk-UA"/>
              </w:rPr>
              <w:t>1</w:t>
            </w:r>
          </w:p>
        </w:tc>
      </w:tr>
      <w:tr>
        <w:trPr>
          <w:trHeight w:val="284" w:hRule="exact"/>
        </w:trPr>
        <w:tc>
          <w:tcPr>
            <w:tcW w:w="2520"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pPr>
            <w:r>
              <w:rPr/>
            </w:r>
          </w:p>
        </w:tc>
        <w:tc>
          <w:tcPr>
            <w:tcW w:w="4452" w:type="dxa"/>
            <w:vMerge w:val="continue"/>
            <w:tcBorders>
              <w:top w:val="single" w:sz="4" w:space="0" w:color="000000"/>
              <w:left w:val="single" w:sz="4" w:space="0" w:color="000000"/>
              <w:right w:val="single" w:sz="4" w:space="0" w:color="000000"/>
            </w:tcBorders>
            <w:shd w:color="auto" w:fill="FFFFFF" w:val="clear"/>
          </w:tcPr>
          <w:p>
            <w:pPr>
              <w:pStyle w:val="Normal"/>
              <w:widowControl w:val="false"/>
              <w:spacing w:lineRule="auto" w:line="240" w:before="0" w:after="200"/>
              <w:rPr/>
            </w:pPr>
            <w:r>
              <w:rPr/>
            </w:r>
          </w:p>
        </w:tc>
        <w:tc>
          <w:tcPr>
            <w:tcW w:w="3341" w:type="dxa"/>
            <w:gridSpan w:val="2"/>
            <w:tcBorders>
              <w:left w:val="single" w:sz="4" w:space="0" w:color="000000"/>
              <w:right w:val="single" w:sz="4" w:space="0" w:color="000000"/>
            </w:tcBorders>
            <w:shd w:color="auto" w:fill="FFFFFF" w:val="clear"/>
            <w:vAlign w:val="cente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r>
          </w:p>
        </w:tc>
      </w:tr>
      <w:tr>
        <w:trPr>
          <w:trHeight w:val="60" w:hRule="atLeast"/>
        </w:trPr>
        <w:tc>
          <w:tcPr>
            <w:tcW w:w="2520"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pPr>
            <w:r>
              <w:rPr/>
            </w:r>
          </w:p>
        </w:tc>
        <w:tc>
          <w:tcPr>
            <w:tcW w:w="4452" w:type="dxa"/>
            <w:vMerge w:val="continue"/>
            <w:tcBorders>
              <w:top w:val="single" w:sz="4" w:space="0" w:color="000000"/>
              <w:left w:val="single" w:sz="4" w:space="0" w:color="000000"/>
              <w:right w:val="single" w:sz="4" w:space="0" w:color="000000"/>
            </w:tcBorders>
            <w:shd w:color="auto" w:fill="FFFFFF" w:val="clear"/>
          </w:tcPr>
          <w:p>
            <w:pPr>
              <w:pStyle w:val="Normal"/>
              <w:widowControl w:val="false"/>
              <w:spacing w:lineRule="auto" w:line="240" w:before="0" w:after="200"/>
              <w:rPr/>
            </w:pPr>
            <w:r>
              <w:rPr/>
            </w:r>
          </w:p>
        </w:tc>
        <w:tc>
          <w:tcPr>
            <w:tcW w:w="460" w:type="dxa"/>
            <w:tcBorders>
              <w:left w:val="single" w:sz="4" w:space="0" w:color="000000"/>
              <w:bottom w:val="single" w:sz="4" w:space="0" w:color="000000"/>
            </w:tcBorders>
            <w:shd w:color="auto" w:fill="FFFFFF" w:val="clear"/>
            <w:vAlign w:val="center"/>
          </w:tcPr>
          <w:p>
            <w:pPr>
              <w:pStyle w:val="Normal"/>
              <w:widowControl w:val="false"/>
              <w:spacing w:lineRule="auto" w:line="240" w:before="0" w:after="200"/>
              <w:jc w:val="center"/>
              <w:rPr>
                <w:rFonts w:ascii="Calibri" w:hAnsi="Calibri" w:cs="Calibri"/>
              </w:rPr>
            </w:pPr>
            <w:r>
              <w:rPr>
                <w:rFonts w:cs="Calibri"/>
              </w:rPr>
            </w:r>
          </w:p>
        </w:tc>
        <w:tc>
          <w:tcPr>
            <w:tcW w:w="2881" w:type="dxa"/>
            <w:tcBorders>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r>
          </w:p>
        </w:tc>
      </w:tr>
      <w:tr>
        <w:trPr>
          <w:trHeight w:val="454" w:hRule="exact"/>
        </w:trPr>
        <w:tc>
          <w:tcPr>
            <w:tcW w:w="252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Інформатична</w:t>
            </w:r>
          </w:p>
        </w:tc>
        <w:tc>
          <w:tcPr>
            <w:tcW w:w="4452" w:type="dxa"/>
            <w:tcBorders>
              <w:top w:val="single" w:sz="4" w:space="0" w:color="000000"/>
              <w:left w:val="single" w:sz="4" w:space="0" w:color="000000"/>
              <w:right w:val="single" w:sz="4" w:space="0" w:color="000000"/>
            </w:tcBorders>
            <w:shd w:color="auto" w:fill="FFFFFF" w:val="clear"/>
          </w:tcPr>
          <w:p>
            <w:pPr>
              <w:pStyle w:val="Normal"/>
              <w:widowControl w:val="false"/>
              <w:spacing w:lineRule="auto" w:line="240"/>
              <w:rPr>
                <w:rFonts w:ascii="Times New Roman CYR" w:hAnsi="Times New Roman CYR" w:cs="Times New Roman CYR"/>
                <w:lang w:val="uk-UA"/>
              </w:rPr>
            </w:pPr>
            <w:r>
              <w:rPr>
                <w:rFonts w:cs="Times New Roman CYR" w:ascii="Times New Roman CYR" w:hAnsi="Times New Roman CYR"/>
                <w:lang w:val="uk-UA"/>
              </w:rPr>
              <w:t>Інформатика</w:t>
            </w:r>
          </w:p>
          <w:p>
            <w:pPr>
              <w:pStyle w:val="Normal"/>
              <w:widowControl w:val="false"/>
              <w:spacing w:lineRule="auto" w:line="240" w:before="0" w:after="200"/>
              <w:rPr>
                <w:rFonts w:ascii="Calibri" w:hAnsi="Calibri" w:cs="Calibri"/>
              </w:rPr>
            </w:pPr>
            <w:r>
              <w:rPr>
                <w:rFonts w:cs="Calibri"/>
              </w:rPr>
            </w:r>
          </w:p>
        </w:tc>
        <w:tc>
          <w:tcPr>
            <w:tcW w:w="460" w:type="dxa"/>
            <w:tcBorders>
              <w:top w:val="single" w:sz="4" w:space="0" w:color="000000"/>
              <w:left w:val="single" w:sz="4" w:space="0" w:color="000000"/>
            </w:tcBorders>
            <w:shd w:color="auto" w:fill="FFFFFF" w:val="clear"/>
            <w:vAlign w:val="center"/>
          </w:tcPr>
          <w:p>
            <w:pPr>
              <w:pStyle w:val="Normal"/>
              <w:widowControl w:val="false"/>
              <w:spacing w:lineRule="auto" w:line="240" w:before="0" w:after="200"/>
              <w:jc w:val="center"/>
              <w:rPr>
                <w:rFonts w:ascii="Calibri" w:hAnsi="Calibri" w:cs="Calibri"/>
                <w:lang w:val="uk-UA"/>
              </w:rPr>
            </w:pPr>
            <w:r>
              <w:rPr>
                <w:rFonts w:cs="Calibri"/>
                <w:lang w:val="uk-UA"/>
              </w:rPr>
            </w:r>
          </w:p>
        </w:tc>
        <w:tc>
          <w:tcPr>
            <w:tcW w:w="2881" w:type="dxa"/>
            <w:tcBorders>
              <w:top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lang w:val="uk-UA"/>
              </w:rPr>
            </w:pPr>
            <w:r>
              <w:rPr>
                <w:rFonts w:cs="Times New Roman" w:ascii="Times New Roman" w:hAnsi="Times New Roman"/>
                <w:lang w:val="uk-UA"/>
              </w:rPr>
              <w:t>1</w:t>
            </w:r>
          </w:p>
        </w:tc>
      </w:tr>
      <w:tr>
        <w:trPr>
          <w:trHeight w:val="739" w:hRule="atLeast"/>
        </w:trPr>
        <w:tc>
          <w:tcPr>
            <w:tcW w:w="252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rPr>
                <w:rFonts w:ascii="Times New Roman CYR" w:hAnsi="Times New Roman CYR" w:cs="Times New Roman CYR"/>
                <w:lang w:val="uk-UA"/>
              </w:rPr>
            </w:pPr>
            <w:r>
              <w:rPr>
                <w:rFonts w:cs="Times New Roman CYR" w:ascii="Times New Roman CYR" w:hAnsi="Times New Roman CYR"/>
                <w:lang w:val="uk-UA"/>
              </w:rPr>
              <w:t>Технологічна</w:t>
            </w:r>
          </w:p>
          <w:p>
            <w:pPr>
              <w:pStyle w:val="Normal"/>
              <w:widowControl w:val="false"/>
              <w:spacing w:lineRule="auto" w:line="240" w:before="0" w:after="200"/>
              <w:rPr>
                <w:rFonts w:ascii="Calibri" w:hAnsi="Calibri" w:cs="Calibri"/>
                <w:lang w:val="uk-UA"/>
              </w:rPr>
            </w:pPr>
            <w:r>
              <w:rPr>
                <w:rFonts w:cs="Calibri"/>
                <w:lang w:val="uk-UA"/>
              </w:rPr>
            </w:r>
          </w:p>
        </w:tc>
        <w:tc>
          <w:tcPr>
            <w:tcW w:w="4452" w:type="dxa"/>
            <w:tcBorders>
              <w:top w:val="single" w:sz="4" w:space="0" w:color="000000"/>
              <w:left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Технології</w:t>
            </w:r>
          </w:p>
        </w:tc>
        <w:tc>
          <w:tcPr>
            <w:tcW w:w="460" w:type="dxa"/>
            <w:tcBorders>
              <w:top w:val="single" w:sz="4" w:space="0" w:color="000000"/>
              <w:left w:val="single" w:sz="4" w:space="0" w:color="000000"/>
            </w:tcBorders>
            <w:shd w:color="auto" w:fill="FFFFFF" w:val="clear"/>
            <w:vAlign w:val="center"/>
          </w:tcPr>
          <w:p>
            <w:pPr>
              <w:pStyle w:val="Normal"/>
              <w:widowControl w:val="false"/>
              <w:spacing w:lineRule="auto" w:line="240" w:before="0" w:after="200"/>
              <w:jc w:val="center"/>
              <w:rPr>
                <w:rFonts w:ascii="Calibri" w:hAnsi="Calibri" w:cs="Calibri"/>
                <w:lang w:val="uk-UA"/>
              </w:rPr>
            </w:pPr>
            <w:r>
              <w:rPr>
                <w:rFonts w:cs="Calibri"/>
                <w:lang w:val="uk-UA"/>
              </w:rPr>
            </w:r>
          </w:p>
        </w:tc>
        <w:tc>
          <w:tcPr>
            <w:tcW w:w="2881" w:type="dxa"/>
            <w:tcBorders>
              <w:top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lang w:val="uk-UA"/>
              </w:rPr>
            </w:pPr>
            <w:r>
              <w:rPr>
                <w:rFonts w:cs="Times New Roman" w:ascii="Times New Roman" w:hAnsi="Times New Roman"/>
                <w:lang w:val="uk-UA"/>
              </w:rPr>
              <w:t>2</w:t>
            </w:r>
          </w:p>
        </w:tc>
      </w:tr>
      <w:tr>
        <w:trPr>
          <w:trHeight w:val="262" w:hRule="atLeast"/>
        </w:trPr>
        <w:tc>
          <w:tcPr>
            <w:tcW w:w="252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w:hAnsi="Times New Roman" w:cs="Times New Roman"/>
                <w:lang w:val="uk-UA"/>
              </w:rPr>
            </w:pPr>
            <w:r>
              <w:rPr>
                <w:rFonts w:cs="Times New Roman" w:ascii="Times New Roman" w:hAnsi="Times New Roman"/>
                <w:lang w:val="uk-UA"/>
              </w:rPr>
              <w:t>Мистецька</w:t>
            </w:r>
          </w:p>
        </w:tc>
        <w:tc>
          <w:tcPr>
            <w:tcW w:w="44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Інтегрований курс « Мистецтво»</w:t>
            </w:r>
          </w:p>
        </w:tc>
        <w:tc>
          <w:tcPr>
            <w:tcW w:w="460"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r>
          </w:p>
        </w:tc>
        <w:tc>
          <w:tcPr>
            <w:tcW w:w="2881" w:type="dxa"/>
            <w:tcBorders>
              <w:top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lang w:val="uk-UA"/>
              </w:rPr>
            </w:pPr>
            <w:r>
              <w:rPr>
                <w:rFonts w:cs="Times New Roman" w:ascii="Times New Roman" w:hAnsi="Times New Roman"/>
                <w:lang w:val="uk-UA"/>
              </w:rPr>
              <w:t>2</w:t>
            </w:r>
          </w:p>
        </w:tc>
      </w:tr>
      <w:tr>
        <w:trPr>
          <w:trHeight w:val="234" w:hRule="atLeast"/>
        </w:trPr>
        <w:tc>
          <w:tcPr>
            <w:tcW w:w="252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w:hAnsi="Times New Roman" w:cs="Times New Roman"/>
                <w:lang w:val="uk-UA"/>
              </w:rPr>
            </w:pPr>
            <w:r>
              <w:rPr>
                <w:rFonts w:cs="Times New Roman" w:ascii="Times New Roman" w:hAnsi="Times New Roman"/>
                <w:lang w:val="uk-UA"/>
              </w:rPr>
              <w:t>Фізична культура</w:t>
            </w:r>
          </w:p>
        </w:tc>
        <w:tc>
          <w:tcPr>
            <w:tcW w:w="445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w:hAnsi="Times New Roman" w:cs="Times New Roman"/>
                <w:lang w:val="uk-UA"/>
              </w:rPr>
            </w:pPr>
            <w:r>
              <w:rPr>
                <w:rFonts w:cs="Times New Roman" w:ascii="Times New Roman" w:hAnsi="Times New Roman"/>
                <w:lang w:val="uk-UA"/>
              </w:rPr>
              <w:t>Фізична культура</w:t>
            </w:r>
          </w:p>
        </w:tc>
        <w:tc>
          <w:tcPr>
            <w:tcW w:w="460" w:type="dxa"/>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r>
          </w:p>
        </w:tc>
        <w:tc>
          <w:tcPr>
            <w:tcW w:w="2881" w:type="dxa"/>
            <w:tcBorders>
              <w:top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lang w:val="uk-UA"/>
              </w:rPr>
            </w:pPr>
            <w:r>
              <w:rPr>
                <w:rFonts w:cs="Times New Roman" w:ascii="Times New Roman" w:hAnsi="Times New Roman"/>
                <w:lang w:val="uk-UA"/>
              </w:rPr>
              <w:t>3</w:t>
            </w:r>
          </w:p>
        </w:tc>
      </w:tr>
      <w:tr>
        <w:trPr>
          <w:trHeight w:val="794" w:hRule="exact"/>
        </w:trPr>
        <w:tc>
          <w:tcPr>
            <w:tcW w:w="6972" w:type="dxa"/>
            <w:gridSpan w:val="2"/>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b/>
                <w:bCs/>
                <w:lang w:val="uk-UA"/>
              </w:rPr>
              <w:t xml:space="preserve">Разом </w:t>
            </w:r>
            <w:r>
              <w:rPr>
                <w:rFonts w:cs="Times New Roman CYR" w:ascii="Times New Roman CYR" w:hAnsi="Times New Roman CYR"/>
                <w:bCs/>
                <w:lang w:val="uk-UA"/>
              </w:rPr>
              <w:t>( без фізичної культури + фізична культура)</w:t>
            </w:r>
          </w:p>
        </w:tc>
        <w:tc>
          <w:tcPr>
            <w:tcW w:w="3341" w:type="dxa"/>
            <w:gridSpan w:val="2"/>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jc w:val="center"/>
              <w:rPr>
                <w:rFonts w:ascii="Times New Roman" w:hAnsi="Times New Roman" w:cs="Times New Roman"/>
                <w:b/>
                <w:b/>
              </w:rPr>
            </w:pPr>
            <w:r>
              <w:rPr>
                <w:rFonts w:cs="Times New Roman" w:ascii="Times New Roman" w:hAnsi="Times New Roman"/>
                <w:b/>
                <w:bCs/>
              </w:rPr>
              <w:t>2</w:t>
            </w:r>
            <w:r>
              <w:rPr>
                <w:rFonts w:cs="Times New Roman" w:ascii="Times New Roman" w:hAnsi="Times New Roman"/>
                <w:b/>
                <w:bCs/>
                <w:lang w:val="uk-UA"/>
              </w:rPr>
              <w:t>6</w:t>
            </w:r>
            <w:r>
              <w:rPr>
                <w:rFonts w:cs="Times New Roman" w:ascii="Times New Roman" w:hAnsi="Times New Roman"/>
                <w:b/>
                <w:bCs/>
              </w:rPr>
              <w:t>+3</w:t>
            </w:r>
          </w:p>
          <w:p>
            <w:pPr>
              <w:pStyle w:val="Normal"/>
              <w:widowControl w:val="false"/>
              <w:spacing w:lineRule="auto" w:line="240" w:before="0" w:after="200"/>
              <w:jc w:val="center"/>
              <w:rPr>
                <w:rFonts w:ascii="Calibri" w:hAnsi="Calibri" w:cs="Calibri"/>
              </w:rPr>
            </w:pPr>
            <w:r>
              <w:rPr>
                <w:rFonts w:cs="Calibri"/>
              </w:rPr>
            </w:r>
          </w:p>
        </w:tc>
      </w:tr>
      <w:tr>
        <w:trPr>
          <w:trHeight w:val="850" w:hRule="atLeast"/>
        </w:trPr>
        <w:tc>
          <w:tcPr>
            <w:tcW w:w="6972" w:type="dxa"/>
            <w:gridSpan w:val="2"/>
            <w:tcBorders>
              <w:top w:val="single" w:sz="4" w:space="0" w:color="000000"/>
              <w:left w:val="single" w:sz="4" w:space="0" w:color="000000"/>
              <w:right w:val="single" w:sz="4" w:space="0" w:color="000000"/>
            </w:tcBorders>
            <w:shd w:color="auto" w:fill="92D050" w:val="clear"/>
          </w:tcPr>
          <w:p>
            <w:pPr>
              <w:pStyle w:val="Normal"/>
              <w:widowControl w:val="false"/>
              <w:spacing w:lineRule="auto" w:line="240"/>
              <w:rPr>
                <w:rFonts w:ascii="Times New Roman CYR" w:hAnsi="Times New Roman CYR" w:cs="Times New Roman CYR"/>
                <w:lang w:val="uk-UA"/>
              </w:rPr>
            </w:pPr>
            <w:r>
              <w:rPr>
                <w:rFonts w:cs="Times New Roman CYR" w:ascii="Times New Roman CYR" w:hAnsi="Times New Roman CYR"/>
                <w:lang w:val="uk-UA"/>
              </w:rPr>
              <w:t>Додаткові години для  вивчення предметів освітніх галузей, курсів за вибором, проведення індивідуальних консультацій та групових занять</w:t>
            </w:r>
          </w:p>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Християнська етика</w:t>
            </w:r>
          </w:p>
        </w:tc>
        <w:tc>
          <w:tcPr>
            <w:tcW w:w="3341" w:type="dxa"/>
            <w:gridSpan w:val="2"/>
            <w:tcBorders>
              <w:top w:val="single" w:sz="4" w:space="0" w:color="000000"/>
              <w:left w:val="single" w:sz="4" w:space="0" w:color="000000"/>
              <w:right w:val="single" w:sz="4" w:space="0" w:color="000000"/>
            </w:tcBorders>
            <w:shd w:color="auto" w:fill="92D050" w:val="clear"/>
          </w:tcPr>
          <w:p>
            <w:pPr>
              <w:pStyle w:val="Normal"/>
              <w:widowControl w:val="false"/>
              <w:spacing w:lineRule="auto" w:line="240"/>
              <w:jc w:val="center"/>
              <w:rPr>
                <w:rFonts w:ascii="Times New Roman" w:hAnsi="Times New Roman" w:cs="Times New Roman"/>
                <w:lang w:val="uk-UA"/>
              </w:rPr>
            </w:pPr>
            <w:r>
              <w:rPr>
                <w:rFonts w:cs="Times New Roman" w:ascii="Times New Roman" w:hAnsi="Times New Roman"/>
                <w:lang w:val="uk-UA"/>
              </w:rPr>
              <w:t>2</w:t>
            </w:r>
          </w:p>
          <w:p>
            <w:pPr>
              <w:pStyle w:val="Normal"/>
              <w:widowControl w:val="false"/>
              <w:spacing w:lineRule="auto" w:line="240"/>
              <w:rPr>
                <w:rFonts w:ascii="Calibri" w:hAnsi="Calibri" w:cs="Calibri"/>
                <w:lang w:val="uk-UA"/>
              </w:rPr>
            </w:pPr>
            <w:r>
              <w:rPr>
                <w:rFonts w:cs="Calibri"/>
                <w:lang w:val="uk-UA"/>
              </w:rPr>
            </w:r>
          </w:p>
          <w:p>
            <w:pPr>
              <w:pStyle w:val="Normal"/>
              <w:widowControl w:val="false"/>
              <w:spacing w:lineRule="auto" w:line="240" w:before="0" w:after="200"/>
              <w:jc w:val="center"/>
              <w:rPr>
                <w:rFonts w:cs="Calibri"/>
                <w:lang w:val="uk-UA"/>
              </w:rPr>
            </w:pPr>
            <w:r>
              <w:rPr>
                <w:rFonts w:cs="Calibri"/>
                <w:lang w:val="uk-UA"/>
              </w:rPr>
              <w:t>1</w:t>
            </w:r>
          </w:p>
        </w:tc>
      </w:tr>
      <w:tr>
        <w:trPr>
          <w:trHeight w:val="680" w:hRule="atLeast"/>
        </w:trPr>
        <w:tc>
          <w:tcPr>
            <w:tcW w:w="6972" w:type="dxa"/>
            <w:gridSpan w:val="2"/>
            <w:tcBorders>
              <w:top w:val="single" w:sz="4" w:space="0" w:color="000000"/>
              <w:left w:val="single" w:sz="4" w:space="0" w:color="000000"/>
              <w:right w:val="single" w:sz="4" w:space="0" w:color="000000"/>
            </w:tcBorders>
            <w:shd w:color="auto" w:fill="92D050" w:val="clear"/>
          </w:tcPr>
          <w:p>
            <w:pPr>
              <w:pStyle w:val="Normal"/>
              <w:widowControl w:val="false"/>
              <w:spacing w:before="0" w:after="200"/>
              <w:rPr>
                <w:rFonts w:ascii="Times New Roman CYR" w:hAnsi="Times New Roman CYR" w:cs="Times New Roman CYR"/>
                <w:b/>
                <w:b/>
                <w:bCs/>
                <w:sz w:val="20"/>
                <w:szCs w:val="20"/>
                <w:lang w:val="uk-UA"/>
              </w:rPr>
            </w:pPr>
            <w:r>
              <w:rPr>
                <w:rFonts w:cs="Times New Roman CYR" w:ascii="Times New Roman CYR" w:hAnsi="Times New Roman CYR"/>
                <w:b/>
                <w:bCs/>
                <w:sz w:val="20"/>
                <w:szCs w:val="20"/>
                <w:lang w:val="uk-UA"/>
              </w:rPr>
              <w:t>Гранично допустиме   навчальне навантаження</w:t>
            </w:r>
          </w:p>
        </w:tc>
        <w:tc>
          <w:tcPr>
            <w:tcW w:w="3341" w:type="dxa"/>
            <w:gridSpan w:val="2"/>
            <w:tcBorders>
              <w:top w:val="single" w:sz="4" w:space="0" w:color="000000"/>
              <w:left w:val="single" w:sz="4" w:space="0" w:color="000000"/>
              <w:right w:val="single" w:sz="4" w:space="0" w:color="000000"/>
            </w:tcBorders>
            <w:shd w:color="auto" w:fill="92D050" w:val="clear"/>
          </w:tcPr>
          <w:p>
            <w:pPr>
              <w:pStyle w:val="Normal"/>
              <w:widowControl w:val="false"/>
              <w:spacing w:before="0" w:after="200"/>
              <w:jc w:val="center"/>
              <w:rPr>
                <w:rFonts w:ascii="Times New Roman" w:hAnsi="Times New Roman" w:cs="Times New Roman"/>
                <w:b/>
                <w:b/>
                <w:sz w:val="20"/>
                <w:szCs w:val="20"/>
                <w:lang w:val="uk-UA"/>
              </w:rPr>
            </w:pPr>
            <w:r>
              <w:rPr>
                <w:rFonts w:cs="Times New Roman" w:ascii="Times New Roman" w:hAnsi="Times New Roman"/>
                <w:b/>
                <w:sz w:val="20"/>
                <w:szCs w:val="20"/>
                <w:lang w:val="uk-UA"/>
              </w:rPr>
              <w:t>28</w:t>
            </w:r>
          </w:p>
        </w:tc>
      </w:tr>
      <w:tr>
        <w:trPr>
          <w:trHeight w:val="624" w:hRule="exact"/>
        </w:trPr>
        <w:tc>
          <w:tcPr>
            <w:tcW w:w="6972" w:type="dxa"/>
            <w:gridSpan w:val="2"/>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200"/>
              <w:rPr>
                <w:rFonts w:ascii="Times New Roman CYR" w:hAnsi="Times New Roman CYR" w:cs="Times New Roman CYR"/>
                <w:lang w:val="uk-UA"/>
              </w:rPr>
            </w:pPr>
            <w:r>
              <w:rPr>
                <w:rFonts w:cs="Times New Roman CYR" w:ascii="Times New Roman CYR" w:hAnsi="Times New Roman CYR"/>
                <w:b/>
                <w:bCs/>
                <w:sz w:val="20"/>
                <w:szCs w:val="20"/>
                <w:lang w:val="uk-UA"/>
              </w:rPr>
              <w:t xml:space="preserve">Всього  </w:t>
            </w:r>
            <w:r>
              <w:rPr>
                <w:rFonts w:cs="Times New Roman CYR" w:ascii="Times New Roman CYR" w:hAnsi="Times New Roman CYR"/>
                <w:bCs/>
                <w:sz w:val="20"/>
                <w:szCs w:val="20"/>
                <w:lang w:val="uk-UA"/>
              </w:rPr>
              <w:t>( без фізичної культури + фізична культура; без урахування поділу класів на групи)</w:t>
            </w:r>
          </w:p>
        </w:tc>
        <w:tc>
          <w:tcPr>
            <w:tcW w:w="3341" w:type="dxa"/>
            <w:gridSpan w:val="2"/>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200"/>
              <w:jc w:val="center"/>
              <w:rPr>
                <w:rFonts w:ascii="Times New Roman" w:hAnsi="Times New Roman" w:cs="Times New Roman"/>
                <w:b/>
                <w:b/>
                <w:sz w:val="20"/>
                <w:szCs w:val="20"/>
                <w:lang w:val="uk-UA"/>
              </w:rPr>
            </w:pPr>
            <w:r>
              <w:rPr>
                <w:rFonts w:cs="Times New Roman" w:ascii="Times New Roman" w:hAnsi="Times New Roman"/>
                <w:b/>
                <w:sz w:val="20"/>
                <w:szCs w:val="20"/>
                <w:lang w:val="uk-UA"/>
              </w:rPr>
              <w:t>27+3</w:t>
            </w:r>
          </w:p>
        </w:tc>
      </w:tr>
    </w:tbl>
    <w:p>
      <w:pPr>
        <w:pStyle w:val="LOnormal"/>
        <w:ind w:firstLine="567"/>
        <w:jc w:val="both"/>
        <w:rPr>
          <w:color w:val="000000"/>
          <w:sz w:val="24"/>
          <w:szCs w:val="24"/>
        </w:rPr>
      </w:pPr>
      <w:r>
        <w:rPr>
          <w:color w:val="000000"/>
          <w:sz w:val="24"/>
          <w:szCs w:val="24"/>
        </w:rPr>
      </w:r>
    </w:p>
    <w:p>
      <w:pPr>
        <w:sectPr>
          <w:type w:val="nextPage"/>
          <w:pgSz w:w="11906" w:h="16838"/>
          <w:pgMar w:left="720" w:right="720" w:header="0" w:top="720" w:footer="0" w:bottom="720" w:gutter="0"/>
          <w:pgNumType w:fmt="decimal"/>
          <w:formProt w:val="false"/>
          <w:textDirection w:val="lrTb"/>
          <w:docGrid w:type="default" w:linePitch="299" w:charSpace="12288"/>
        </w:sectPr>
        <w:pStyle w:val="LOnormal"/>
        <w:ind w:firstLine="567"/>
        <w:jc w:val="both"/>
        <w:rPr>
          <w:color w:val="000000"/>
          <w:sz w:val="24"/>
          <w:szCs w:val="24"/>
          <w:lang w:val="ru-RU"/>
        </w:rPr>
      </w:pPr>
      <w:r>
        <w:rPr>
          <w:color w:val="000000"/>
          <w:sz w:val="24"/>
          <w:szCs w:val="24"/>
          <w:lang w:val="ru-RU"/>
        </w:rPr>
      </w:r>
    </w:p>
    <w:p>
      <w:pPr>
        <w:pStyle w:val="Normal"/>
        <w:spacing w:lineRule="auto" w:line="240"/>
        <w:ind w:right="85" w:hanging="0"/>
        <w:jc w:val="center"/>
        <w:rPr>
          <w:rStyle w:val="Strong"/>
          <w:rFonts w:ascii="Times New Roman" w:hAnsi="Times New Roman" w:cs="Times New Roman"/>
          <w:color w:val="000000"/>
          <w:sz w:val="24"/>
          <w:szCs w:val="24"/>
          <w:shd w:fill="FFFFFF" w:val="clear"/>
          <w:lang w:val="uk-UA"/>
        </w:rPr>
      </w:pPr>
      <w:r>
        <w:rPr>
          <w:rFonts w:cs="Times New Roman" w:ascii="Times New Roman" w:hAnsi="Times New Roman"/>
          <w:b/>
          <w:bCs/>
          <w:sz w:val="24"/>
          <w:szCs w:val="24"/>
          <w:lang w:val="uk-UA"/>
        </w:rPr>
        <w:t>Освітня навчальна програма</w:t>
      </w:r>
      <w:r>
        <w:rPr>
          <w:rStyle w:val="Strong"/>
          <w:rFonts w:cs="Times New Roman" w:ascii="Times New Roman" w:hAnsi="Times New Roman"/>
          <w:color w:val="000000"/>
          <w:sz w:val="24"/>
          <w:szCs w:val="24"/>
          <w:shd w:fill="FFFFFF" w:val="clear"/>
        </w:rPr>
        <w:t> </w:t>
      </w:r>
      <w:r>
        <w:rPr>
          <w:rStyle w:val="Strong"/>
          <w:rFonts w:cs="Times New Roman" w:ascii="Times New Roman" w:hAnsi="Times New Roman"/>
          <w:color w:val="000000"/>
          <w:sz w:val="24"/>
          <w:szCs w:val="24"/>
          <w:shd w:fill="FFFFFF" w:val="clear"/>
          <w:lang w:val="uk-UA"/>
        </w:rPr>
        <w:t xml:space="preserve"> 6-9 класи</w:t>
      </w:r>
    </w:p>
    <w:p>
      <w:pPr>
        <w:pStyle w:val="NormalWeb"/>
        <w:shd w:val="clear" w:color="auto" w:fill="FFFFFF"/>
        <w:spacing w:beforeAutospacing="0" w:before="280" w:afterAutospacing="0" w:after="0"/>
        <w:ind w:left="360" w:hanging="0"/>
        <w:jc w:val="both"/>
        <w:rPr>
          <w:color w:val="000000"/>
          <w:lang w:val="uk-UA"/>
        </w:rPr>
      </w:pPr>
      <w:r>
        <w:rPr>
          <w:b/>
          <w:bCs/>
          <w:color w:val="000000"/>
          <w:lang w:val="uk-UA"/>
        </w:rPr>
        <w:t xml:space="preserve">Мета </w:t>
      </w:r>
      <w:r>
        <w:rPr>
          <w:bCs/>
          <w:color w:val="000000"/>
          <w:lang w:val="uk-UA"/>
        </w:rPr>
        <w:t>базової школи ІІ ступеня (6-9 класи)</w:t>
      </w:r>
      <w:r>
        <w:rPr>
          <w:color w:val="000000"/>
          <w:lang w:val="uk-UA"/>
        </w:rPr>
        <w:t xml:space="preserve"> визначає зміст та організацію освітнього процесу, забезпечення умов для інтелектуального, соціального, морального, фізичного розвитку і саморозвитку здобувачів освіти. </w:t>
      </w:r>
      <w:r>
        <w:rPr>
          <w:color w:val="000000"/>
        </w:rPr>
        <w:t>Заклад активно використовує педагогіку партнерства (співробітництва), що ґрунтується на принципах гуманізму й творчого підходу до розвитку особистості, рівного доступу до освіти, створення умов для соцільно-психологічного захисту учасників освітнього процесу. Це завдання реалізовується у спільній діяльності учителя й учнів, учителя й батьків, що передбачає взаєморозуміння, єдність інтересів і прагнень. </w:t>
      </w:r>
    </w:p>
    <w:p>
      <w:pPr>
        <w:pStyle w:val="NormalWeb"/>
        <w:shd w:val="clear" w:color="auto" w:fill="FFFFFF"/>
        <w:spacing w:beforeAutospacing="0" w:before="280" w:afterAutospacing="0" w:after="0"/>
        <w:ind w:left="360" w:hanging="0"/>
        <w:jc w:val="both"/>
        <w:rPr>
          <w:color w:val="000000"/>
          <w:lang w:val="uk-UA"/>
        </w:rPr>
      </w:pPr>
      <w:r>
        <w:rPr>
          <w:color w:val="000000"/>
        </w:rPr>
        <w:t>Освітня програма  спрямована на:</w:t>
      </w:r>
    </w:p>
    <w:p>
      <w:pPr>
        <w:pStyle w:val="NormalWeb"/>
        <w:numPr>
          <w:ilvl w:val="0"/>
          <w:numId w:val="7"/>
        </w:numPr>
        <w:shd w:val="clear" w:color="auto" w:fill="FFFFFF"/>
        <w:spacing w:beforeAutospacing="0" w:before="280" w:afterAutospacing="0" w:after="0"/>
        <w:jc w:val="both"/>
        <w:textAlignment w:val="baseline"/>
        <w:rPr>
          <w:color w:val="000000"/>
        </w:rPr>
      </w:pPr>
      <w:r>
        <w:rPr>
          <w:color w:val="000000"/>
        </w:rPr>
        <w:t>диференційоване та індивідуальне навчання на всіх ступенях вільного застосування вчителями різних методик  навчання та виховання;</w:t>
      </w:r>
    </w:p>
    <w:p>
      <w:pPr>
        <w:pStyle w:val="NormalWeb"/>
        <w:numPr>
          <w:ilvl w:val="0"/>
          <w:numId w:val="7"/>
        </w:numPr>
        <w:shd w:val="clear" w:color="auto" w:fill="FFFFFF"/>
        <w:spacing w:beforeAutospacing="0" w:before="0" w:afterAutospacing="0" w:after="0"/>
        <w:jc w:val="both"/>
        <w:textAlignment w:val="baseline"/>
        <w:rPr>
          <w:color w:val="000000"/>
        </w:rPr>
      </w:pPr>
      <w:r>
        <w:rPr>
          <w:color w:val="000000"/>
        </w:rPr>
        <w:t>результати навчання та формування ключових компетентностей здобувачів освіти;</w:t>
      </w:r>
    </w:p>
    <w:p>
      <w:pPr>
        <w:pStyle w:val="NormalWeb"/>
        <w:numPr>
          <w:ilvl w:val="0"/>
          <w:numId w:val="7"/>
        </w:numPr>
        <w:shd w:val="clear" w:color="auto" w:fill="FFFFFF"/>
        <w:spacing w:beforeAutospacing="0" w:before="0" w:afterAutospacing="0" w:after="0"/>
        <w:jc w:val="both"/>
        <w:textAlignment w:val="baseline"/>
        <w:rPr>
          <w:color w:val="000000"/>
        </w:rPr>
      </w:pPr>
      <w:r>
        <w:rPr>
          <w:color w:val="000000"/>
        </w:rPr>
        <w:t>розширення повноважень вчителів, учнів, батьків в управлінні закладом, вирішенні методичних, педагогічних, фінансових питань, завдань розвитку матеріальної бази;</w:t>
      </w:r>
    </w:p>
    <w:p>
      <w:pPr>
        <w:pStyle w:val="NormalWeb"/>
        <w:numPr>
          <w:ilvl w:val="0"/>
          <w:numId w:val="7"/>
        </w:numPr>
        <w:shd w:val="clear" w:color="auto" w:fill="FFFFFF"/>
        <w:spacing w:beforeAutospacing="0" w:before="0" w:afterAutospacing="0" w:after="0"/>
        <w:jc w:val="both"/>
        <w:textAlignment w:val="baseline"/>
        <w:rPr>
          <w:color w:val="000000"/>
        </w:rPr>
      </w:pPr>
      <w:r>
        <w:rPr>
          <w:color w:val="000000"/>
        </w:rPr>
        <w:t>утвердження в школі атмосфери гуманізму, поваги до особистості вчителя і учня;</w:t>
      </w:r>
    </w:p>
    <w:p>
      <w:pPr>
        <w:pStyle w:val="NormalWeb"/>
        <w:numPr>
          <w:ilvl w:val="0"/>
          <w:numId w:val="7"/>
        </w:numPr>
        <w:shd w:val="clear" w:color="auto" w:fill="FFFFFF"/>
        <w:spacing w:beforeAutospacing="0" w:before="0" w:afterAutospacing="0" w:after="280"/>
        <w:jc w:val="both"/>
        <w:textAlignment w:val="baseline"/>
        <w:rPr>
          <w:color w:val="000000"/>
        </w:rPr>
      </w:pPr>
      <w:r>
        <w:rPr>
          <w:color w:val="000000"/>
        </w:rPr>
        <w:t>формування у здобувачів освіти національної самосвідомості, правової культури та громадянської відповідальності.</w:t>
      </w:r>
    </w:p>
    <w:p>
      <w:pPr>
        <w:pStyle w:val="Normal"/>
        <w:spacing w:lineRule="auto" w:line="240" w:before="0" w:after="0"/>
        <w:jc w:val="both"/>
        <w:rPr>
          <w:rFonts w:ascii="Times New Roman" w:hAnsi="Times New Roman" w:eastAsia="Times New Roman" w:cs="Times New Roman"/>
          <w:sz w:val="24"/>
          <w:szCs w:val="24"/>
          <w:lang w:val="uk-UA"/>
        </w:rPr>
      </w:pPr>
      <w:r>
        <w:rPr>
          <w:rFonts w:cs="Times New Roman" w:ascii="Times New Roman" w:hAnsi="Times New Roman"/>
          <w:b/>
          <w:bCs/>
          <w:color w:val="000000"/>
          <w:sz w:val="24"/>
          <w:szCs w:val="24"/>
          <w:lang w:val="uk-UA"/>
        </w:rPr>
        <w:t>Освітня програма базової середньої освіти</w:t>
      </w:r>
      <w:r>
        <w:rPr>
          <w:rFonts w:cs="Times New Roman" w:ascii="Times New Roman" w:hAnsi="Times New Roman"/>
          <w:color w:val="000000"/>
          <w:sz w:val="24"/>
          <w:szCs w:val="24"/>
        </w:rPr>
        <w:t> </w:t>
      </w:r>
      <w:r>
        <w:rPr>
          <w:rFonts w:cs="Times New Roman" w:ascii="Times New Roman" w:hAnsi="Times New Roman"/>
          <w:color w:val="000000"/>
          <w:sz w:val="24"/>
          <w:szCs w:val="24"/>
          <w:lang w:val="uk-UA"/>
        </w:rPr>
        <w:t xml:space="preserve"> окреслює</w:t>
      </w:r>
      <w:r>
        <w:rPr>
          <w:rFonts w:cs="Times New Roman" w:ascii="Times New Roman" w:hAnsi="Times New Roman"/>
          <w:color w:val="000000"/>
          <w:sz w:val="24"/>
          <w:szCs w:val="24"/>
        </w:rPr>
        <w:t> </w:t>
      </w:r>
      <w:r>
        <w:rPr>
          <w:rFonts w:cs="Times New Roman" w:ascii="Times New Roman" w:hAnsi="Times New Roman"/>
          <w:color w:val="000000"/>
          <w:sz w:val="24"/>
          <w:szCs w:val="24"/>
          <w:lang w:val="uk-UA"/>
        </w:rPr>
        <w:t xml:space="preserve"> організацію закладом</w:t>
      </w:r>
      <w:r>
        <w:rPr>
          <w:rFonts w:cs="Times New Roman" w:ascii="Times New Roman" w:hAnsi="Times New Roman"/>
          <w:color w:val="000000"/>
          <w:sz w:val="24"/>
          <w:szCs w:val="24"/>
        </w:rPr>
        <w:t> </w:t>
      </w:r>
      <w:r>
        <w:rPr>
          <w:rFonts w:cs="Times New Roman" w:ascii="Times New Roman" w:hAnsi="Times New Roman"/>
          <w:color w:val="000000"/>
          <w:sz w:val="24"/>
          <w:szCs w:val="24"/>
          <w:lang w:val="uk-UA"/>
        </w:rPr>
        <w:t xml:space="preserve">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2011, складена відповідно до Типової освітньої програми закладів загальної середньої освіти ІІ ступеня (наказ Міністерства освіти і науки України від 20.04.2018 № 405)</w:t>
      </w:r>
      <w:r>
        <w:rPr>
          <w:rFonts w:cs="Times New Roman" w:ascii="Times New Roman" w:hAnsi="Times New Roman"/>
          <w:bCs/>
          <w:color w:val="000000"/>
          <w:sz w:val="24"/>
          <w:szCs w:val="24"/>
          <w:lang w:val="uk-UA"/>
        </w:rPr>
        <w:t>,</w:t>
      </w:r>
      <w:r>
        <w:rPr>
          <w:rFonts w:eastAsia="Times New Roman" w:cs="Times New Roman" w:ascii="Times New Roman" w:hAnsi="Times New Roman"/>
          <w:sz w:val="24"/>
          <w:szCs w:val="24"/>
          <w:lang w:val="uk-UA"/>
        </w:rPr>
        <w:t>оновлених навчальних програм для</w:t>
      </w:r>
      <w:r>
        <w:rPr>
          <w:rFonts w:eastAsia="Times New Roman" w:cs="Times New Roman" w:ascii="Times New Roman" w:hAnsi="Times New Roman"/>
          <w:sz w:val="24"/>
          <w:szCs w:val="24"/>
        </w:rPr>
        <w:t> </w:t>
      </w:r>
      <w:hyperlink r:id="rId21" w:tgtFrame="_blank">
        <w:r>
          <w:rPr>
            <w:rFonts w:eastAsia="Times New Roman" w:cs="Times New Roman" w:ascii="Times New Roman" w:hAnsi="Times New Roman"/>
            <w:sz w:val="24"/>
            <w:szCs w:val="24"/>
            <w:lang w:val="uk-UA"/>
          </w:rPr>
          <w:t>6–9</w:t>
        </w:r>
      </w:hyperlink>
      <w:r>
        <w:rPr>
          <w:rFonts w:eastAsia="Times New Roman" w:cs="Times New Roman" w:ascii="Times New Roman" w:hAnsi="Times New Roman"/>
          <w:color w:val="FF0000"/>
          <w:sz w:val="24"/>
          <w:szCs w:val="24"/>
        </w:rPr>
        <w:t> </w:t>
      </w:r>
      <w:r>
        <w:rPr>
          <w:rFonts w:eastAsia="Times New Roman" w:cs="Times New Roman" w:ascii="Times New Roman" w:hAnsi="Times New Roman"/>
          <w:sz w:val="24"/>
          <w:szCs w:val="24"/>
          <w:lang w:val="uk-UA"/>
        </w:rPr>
        <w:t>(наказ Міністерства освіти і науки України від 03.08.2022 №</w:t>
      </w:r>
    </w:p>
    <w:p>
      <w:pPr>
        <w:pStyle w:val="LOnormal"/>
        <w:ind w:right="306" w:firstLine="567"/>
        <w:jc w:val="both"/>
        <w:rPr>
          <w:sz w:val="24"/>
          <w:szCs w:val="24"/>
        </w:rPr>
      </w:pPr>
      <w:r>
        <w:rPr>
          <w:color w:val="000000"/>
          <w:sz w:val="24"/>
          <w:szCs w:val="24"/>
        </w:rPr>
        <w:t xml:space="preserve">Освітня програма комунального закладу «Майдано-Олександрівський ліцей» на 2022-2023 навчальні роки розроблена відповідно до ст.33 закону України «Про освіту», ст.15, 38, 39 Закону України «Про повну загальну середню освіту». Освітня програма </w:t>
      </w:r>
      <w:r>
        <w:rPr>
          <w:sz w:val="24"/>
          <w:szCs w:val="24"/>
        </w:rPr>
        <w:t>враховує інструктивно-методичні рекомендації щодо викладання навчальних предметів у закладах загальної середньої освіти у 2022/2023 навчальному році, та Державні санітарні правила і норми влаштування, утримання загальноосвітніх навчальних закладів та організації освітнього процесу.</w:t>
      </w:r>
    </w:p>
    <w:p>
      <w:pPr>
        <w:pStyle w:val="LOnormal"/>
        <w:ind w:right="304" w:firstLine="567"/>
        <w:jc w:val="both"/>
        <w:rPr>
          <w:color w:val="000000"/>
          <w:sz w:val="24"/>
          <w:szCs w:val="24"/>
        </w:rPr>
      </w:pPr>
      <w:r>
        <w:rPr>
          <w:color w:val="000000"/>
          <w:sz w:val="24"/>
          <w:szCs w:val="24"/>
        </w:rPr>
        <w:t>При визначенні гранично допустимого навантаження учнів ураховані санітарно- гігієнічні норми та нормативну тривалість уроків: 5-11-х – 45 хвилин. Години фізичної культури в 5-11-х класах не враховуються при визначенні гранично допустимого навантаження, що передбачено наказами Міністерства освіти і науки України від 27.08.2010 №834 зі змінами, внесеними наказом МОН України від 29.05.2014 №657, від 10.06.2011 №572, від 03.04.2012 №409 із змінами, внесеними наказом МОН України від 29.05.2014 №664, №1465.</w:t>
      </w:r>
    </w:p>
    <w:p>
      <w:pPr>
        <w:pStyle w:val="LOnormal"/>
        <w:spacing w:before="1" w:after="200"/>
        <w:ind w:right="314" w:firstLine="567"/>
        <w:jc w:val="both"/>
        <w:rPr>
          <w:color w:val="000000"/>
          <w:sz w:val="24"/>
          <w:szCs w:val="24"/>
        </w:rPr>
      </w:pPr>
      <w:r>
        <w:rPr>
          <w:color w:val="000000"/>
          <w:sz w:val="24"/>
          <w:szCs w:val="24"/>
        </w:rPr>
        <w:t>Гранична наповнюваність класів встановлюється відповідно до Закону України «Про загальну середню освіту».</w:t>
      </w:r>
    </w:p>
    <w:p>
      <w:pPr>
        <w:pStyle w:val="Normal"/>
        <w:spacing w:lineRule="auto" w:line="240"/>
        <w:jc w:val="center"/>
        <w:rPr>
          <w:rFonts w:ascii="Times New Roman" w:hAnsi="Times New Roman" w:cs="Times New Roman"/>
          <w:b/>
          <w:b/>
          <w:sz w:val="24"/>
          <w:szCs w:val="24"/>
          <w:lang w:val="uk-UA"/>
        </w:rPr>
      </w:pPr>
      <w:r>
        <w:rPr>
          <w:rFonts w:cs="Times New Roman" w:ascii="Times New Roman" w:hAnsi="Times New Roman"/>
          <w:b/>
          <w:sz w:val="24"/>
          <w:szCs w:val="24"/>
          <w:lang w:val="uk-UA"/>
        </w:rPr>
        <w:t>Навчальні плани  для учнів 6-9 класів</w:t>
      </w:r>
    </w:p>
    <w:p>
      <w:pPr>
        <w:pStyle w:val="Normal"/>
        <w:spacing w:lineRule="auto" w:line="240"/>
        <w:jc w:val="both"/>
        <w:rPr>
          <w:rFonts w:ascii="Times New Roman" w:hAnsi="Times New Roman" w:cs="Times New Roman"/>
          <w:b/>
          <w:b/>
          <w:sz w:val="24"/>
          <w:szCs w:val="24"/>
          <w:lang w:val="uk-UA"/>
        </w:rPr>
      </w:pPr>
      <w:r>
        <w:rPr>
          <w:rFonts w:cs="Times New Roman" w:ascii="Times New Roman" w:hAnsi="Times New Roman"/>
          <w:sz w:val="24"/>
          <w:szCs w:val="24"/>
          <w:lang w:val="uk-UA"/>
        </w:rPr>
        <w:t>дають цілісне уявлення про зміст і структуру другого рівня освіти, встановлюють погодинне співвідношення між окремими предметами за роками навчання, визначають гранично допустиме тижневе навантаження учнів,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w:t>
      </w:r>
    </w:p>
    <w:p>
      <w:pPr>
        <w:pStyle w:val="Normal"/>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Навчальні плани розроблені відповідно до навчальних  планів закладів загальної середньої освіти з навчанням українською мовою , 6-9 класів (Додатки 1,8) Типової освітньої програми, затвердженої наказом МОН України від 20.04.2018 року № 405,</w:t>
      </w:r>
      <w:r>
        <w:rPr>
          <w:rFonts w:eastAsia="Times New Roman" w:cs="Times New Roman" w:ascii="Times New Roman" w:hAnsi="Times New Roman"/>
          <w:sz w:val="24"/>
          <w:szCs w:val="24"/>
          <w:lang w:val="uk-UA"/>
        </w:rPr>
        <w:t xml:space="preserve"> оновлених навчальних програм для</w:t>
      </w:r>
      <w:r>
        <w:rPr>
          <w:rFonts w:eastAsia="Times New Roman" w:cs="Times New Roman" w:ascii="Times New Roman" w:hAnsi="Times New Roman"/>
          <w:sz w:val="24"/>
          <w:szCs w:val="24"/>
        </w:rPr>
        <w:t> </w:t>
      </w:r>
      <w:hyperlink r:id="rId22" w:tgtFrame="_blank">
        <w:r>
          <w:rPr>
            <w:rFonts w:eastAsia="Times New Roman" w:cs="Times New Roman" w:ascii="Times New Roman" w:hAnsi="Times New Roman"/>
            <w:sz w:val="24"/>
            <w:szCs w:val="24"/>
            <w:lang w:val="uk-UA"/>
          </w:rPr>
          <w:t>6–9</w:t>
        </w:r>
      </w:hyperlink>
      <w:r>
        <w:rPr>
          <w:rFonts w:eastAsia="Times New Roman" w:cs="Times New Roman" w:ascii="Times New Roman" w:hAnsi="Times New Roman"/>
          <w:color w:val="FF0000"/>
          <w:sz w:val="24"/>
          <w:szCs w:val="24"/>
        </w:rPr>
        <w:t> </w:t>
      </w:r>
      <w:r>
        <w:rPr>
          <w:rFonts w:eastAsia="Times New Roman" w:cs="Times New Roman" w:ascii="Times New Roman" w:hAnsi="Times New Roman"/>
          <w:sz w:val="24"/>
          <w:szCs w:val="24"/>
          <w:lang w:val="uk-UA"/>
        </w:rPr>
        <w:t>(наказ Міністерства освіти і науки України від 03.08.2022 №</w:t>
      </w:r>
      <w:r>
        <w:rPr>
          <w:rFonts w:cs="Times New Roman" w:ascii="Times New Roman" w:hAnsi="Times New Roman"/>
          <w:sz w:val="24"/>
          <w:szCs w:val="24"/>
          <w:lang w:val="uk-UA"/>
        </w:rPr>
        <w:t xml:space="preserve">. </w:t>
      </w:r>
    </w:p>
    <w:p>
      <w:pPr>
        <w:pStyle w:val="Normal"/>
        <w:spacing w:lineRule="auto" w:line="24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jc w:val="both"/>
        <w:rPr>
          <w:b/>
          <w:b/>
          <w:sz w:val="24"/>
          <w:szCs w:val="24"/>
          <w:lang w:val="uk-UA"/>
        </w:rPr>
      </w:pPr>
      <w:r>
        <w:rPr>
          <w:rFonts w:cs="Times New Roman" w:ascii="Times New Roman" w:hAnsi="Times New Roman"/>
          <w:b/>
          <w:sz w:val="24"/>
          <w:szCs w:val="24"/>
          <w:lang w:val="uk-UA"/>
        </w:rPr>
        <w:t>Загальний обсяг навчального навантаження</w:t>
      </w:r>
    </w:p>
    <w:p>
      <w:pPr>
        <w:pStyle w:val="Normal"/>
        <w:spacing w:lineRule="auto" w:line="240"/>
        <w:jc w:val="both"/>
        <w:rPr>
          <w:sz w:val="24"/>
          <w:szCs w:val="24"/>
        </w:rPr>
      </w:pPr>
      <w:r>
        <w:rPr>
          <w:rFonts w:cs="Times New Roman" w:ascii="Times New Roman" w:hAnsi="Times New Roman"/>
          <w:sz w:val="24"/>
          <w:szCs w:val="24"/>
          <w:lang w:val="uk-UA"/>
        </w:rPr>
        <w:t>для учнів 6-9 -х класів складає 4497,5 годин/навчальний рік: для 6-го класу –1102,5 годин/навчальний рік, для 7-го класу –1120 годин/навчальний рік, для 8-го класу –1172,5 годин/навчальний рік для 9-го класу – 1102,5 годин/навчальний рік.</w:t>
      </w:r>
    </w:p>
    <w:p>
      <w:pPr>
        <w:pStyle w:val="Normal"/>
        <w:spacing w:lineRule="auto" w:line="240"/>
        <w:jc w:val="both"/>
        <w:rPr>
          <w:sz w:val="24"/>
          <w:szCs w:val="24"/>
        </w:rPr>
      </w:pPr>
      <w:r>
        <w:rPr>
          <w:rFonts w:cs="Times New Roman" w:ascii="Times New Roman" w:hAnsi="Times New Roman"/>
          <w:sz w:val="24"/>
          <w:szCs w:val="24"/>
          <w:lang w:val="uk-UA"/>
        </w:rPr>
        <w:tab/>
        <w:t>Детальний розподіл навчального навантаження на тиждень окреслено у навчальних планах учнів 6-9 класів на 2022-2023 навчальний рік :</w:t>
      </w:r>
    </w:p>
    <w:p>
      <w:pPr>
        <w:pStyle w:val="Normal"/>
        <w:numPr>
          <w:ilvl w:val="0"/>
          <w:numId w:val="5"/>
        </w:numPr>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для учнів  6-7 класів – Додаток № 6</w:t>
      </w:r>
    </w:p>
    <w:p>
      <w:pPr>
        <w:pStyle w:val="Normal"/>
        <w:numPr>
          <w:ilvl w:val="0"/>
          <w:numId w:val="5"/>
        </w:numPr>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для учнів  8 класу – Додаток № 7</w:t>
      </w:r>
    </w:p>
    <w:p>
      <w:pPr>
        <w:pStyle w:val="Normal"/>
        <w:numPr>
          <w:ilvl w:val="0"/>
          <w:numId w:val="5"/>
        </w:numPr>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для учнів  9 класу – Додаток № 8</w:t>
      </w:r>
    </w:p>
    <w:p>
      <w:pPr>
        <w:pStyle w:val="Normal"/>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lineRule="auto" w:line="240" w:before="0" w:after="0"/>
        <w:jc w:val="both"/>
        <w:rPr>
          <w:rFonts w:ascii="Times New Roman" w:hAnsi="Times New Roman" w:eastAsia="Times New Roman" w:cs="Times New Roman"/>
          <w:color w:val="FF0000"/>
          <w:sz w:val="24"/>
          <w:szCs w:val="24"/>
          <w:lang w:val="uk-UA"/>
        </w:rPr>
      </w:pPr>
      <w:r>
        <w:rPr>
          <w:rFonts w:cs="Times New Roman" w:ascii="Times New Roman" w:hAnsi="Times New Roman"/>
          <w:sz w:val="24"/>
          <w:szCs w:val="24"/>
          <w:lang w:val="uk-UA"/>
        </w:rPr>
        <w:t xml:space="preserve">З метою виконання вимог Державних стандартів навчальний план містить усі предмети інваріантної складової. </w:t>
      </w:r>
    </w:p>
    <w:p>
      <w:pPr>
        <w:pStyle w:val="Normal"/>
        <w:spacing w:lineRule="auto" w:line="24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Варіативність змісту базової середньої освіти реалізується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pPr>
        <w:pStyle w:val="Normal"/>
        <w:spacing w:lineRule="auto" w:line="240"/>
        <w:jc w:val="both"/>
        <w:rPr>
          <w:sz w:val="24"/>
          <w:szCs w:val="24"/>
        </w:rPr>
      </w:pPr>
      <w:r>
        <w:rPr>
          <w:rFonts w:cs="Times New Roman" w:ascii="Times New Roman" w:hAnsi="Times New Roman"/>
          <w:sz w:val="24"/>
          <w:szCs w:val="24"/>
          <w:lang w:val="uk-UA"/>
        </w:rPr>
        <w:tab/>
        <w:t>Години варіативної складової у 5-9 класах розподілено так:</w:t>
      </w:r>
    </w:p>
    <w:p>
      <w:pPr>
        <w:pStyle w:val="Style15"/>
        <w:numPr>
          <w:ilvl w:val="0"/>
          <w:numId w:val="6"/>
        </w:numPr>
        <w:tabs>
          <w:tab w:val="clear" w:pos="454"/>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 w:val="left" w:pos="907" w:leader="none"/>
        </w:tabs>
        <w:spacing w:lineRule="auto" w:line="240"/>
        <w:rPr>
          <w:color w:val="000000"/>
          <w:sz w:val="24"/>
          <w:szCs w:val="24"/>
          <w:lang w:val="uk-UA"/>
        </w:rPr>
      </w:pPr>
      <w:r>
        <w:rPr>
          <w:color w:val="000000"/>
          <w:sz w:val="24"/>
          <w:szCs w:val="24"/>
          <w:lang w:val="uk-UA"/>
        </w:rPr>
        <w:t>з метою створення умов для формування моральних цінностей і орієнтирів особистості, моральної культури і культури поведінки учня введено предмет за вибором « Етика » у   6 клас1 (1 год);</w:t>
      </w:r>
    </w:p>
    <w:p>
      <w:pPr>
        <w:pStyle w:val="Normal"/>
        <w:numPr>
          <w:ilvl w:val="0"/>
          <w:numId w:val="6"/>
        </w:numPr>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t>з метою виховання високоморального громадянина за згодою батьків введено курс</w:t>
      </w:r>
      <w:r>
        <w:rPr>
          <w:color w:val="000000"/>
          <w:sz w:val="24"/>
          <w:szCs w:val="24"/>
          <w:lang w:val="uk-UA"/>
        </w:rPr>
        <w:t xml:space="preserve">« </w:t>
      </w:r>
      <w:r>
        <w:rPr>
          <w:rFonts w:cs="Times New Roman" w:ascii="Times New Roman" w:hAnsi="Times New Roman"/>
          <w:sz w:val="24"/>
          <w:szCs w:val="24"/>
          <w:lang w:val="uk-UA"/>
        </w:rPr>
        <w:t>Основи християнської етики» як курс за вибором у  5-7 класах (по 1 год);</w:t>
      </w:r>
    </w:p>
    <w:p>
      <w:pPr>
        <w:pStyle w:val="ListParagraph"/>
        <w:numPr>
          <w:ilvl w:val="0"/>
          <w:numId w:val="6"/>
        </w:numPr>
        <w:tabs>
          <w:tab w:val="clear" w:pos="708"/>
          <w:tab w:val="left" w:pos="907" w:leader="none"/>
        </w:tabs>
        <w:jc w:val="both"/>
        <w:rPr>
          <w:rFonts w:ascii="Times New Roman" w:hAnsi="Times New Roman" w:cs="Times New Roman"/>
          <w:lang w:val="uk-UA"/>
        </w:rPr>
      </w:pPr>
      <w:r>
        <w:rPr>
          <w:rFonts w:cs="Times New Roman" w:ascii="Times New Roman" w:hAnsi="Times New Roman"/>
          <w:lang w:val="uk-UA"/>
        </w:rPr>
        <w:t>з метою якісного вивчення української мови та всебічного розвитку введено   поглиблене вивчення у 8 класі та курс за вибором "Практикум з правопису" у 9 класі ( 2год).</w:t>
      </w:r>
    </w:p>
    <w:p>
      <w:pPr>
        <w:pStyle w:val="Normal"/>
        <w:spacing w:lineRule="auto" w:line="240"/>
        <w:jc w:val="both"/>
        <w:rPr>
          <w:sz w:val="24"/>
          <w:szCs w:val="24"/>
        </w:rPr>
      </w:pPr>
      <w:r>
        <w:rPr>
          <w:rFonts w:cs="Times New Roman" w:ascii="Times New Roman" w:hAnsi="Times New Roman"/>
          <w:sz w:val="24"/>
          <w:szCs w:val="24"/>
          <w:lang w:val="uk-UA"/>
        </w:rPr>
        <w:t>З урахуванням інтересів учнів, розвитку їхніх здібностей та талантів у школі організована робота таких гуртків :</w:t>
      </w:r>
    </w:p>
    <w:p>
      <w:pPr>
        <w:pStyle w:val="Normal"/>
        <w:spacing w:lineRule="auto" w:line="240"/>
        <w:jc w:val="both"/>
        <w:rPr>
          <w:sz w:val="24"/>
          <w:szCs w:val="24"/>
        </w:rPr>
      </w:pPr>
      <w:r>
        <w:rPr>
          <w:rFonts w:cs="Times New Roman" w:ascii="Times New Roman" w:hAnsi="Times New Roman"/>
          <w:sz w:val="24"/>
          <w:szCs w:val="24"/>
        </w:rPr>
        <w:t xml:space="preserve">- « </w:t>
      </w:r>
      <w:r>
        <w:rPr>
          <w:rFonts w:cs="Times New Roman CYR" w:ascii="Times New Roman CYR" w:hAnsi="Times New Roman CYR"/>
          <w:sz w:val="24"/>
          <w:szCs w:val="24"/>
          <w:lang w:val="uk-UA"/>
        </w:rPr>
        <w:t>Туристичний</w:t>
      </w:r>
      <w:r>
        <w:rPr>
          <w:rFonts w:cs="Times New Roman" w:ascii="Times New Roman" w:hAnsi="Times New Roman"/>
          <w:sz w:val="24"/>
          <w:szCs w:val="24"/>
        </w:rPr>
        <w:t xml:space="preserve">» </w:t>
      </w:r>
      <w:r>
        <w:rPr>
          <w:rFonts w:cs="Times New Roman CYR" w:ascii="Times New Roman CYR" w:hAnsi="Times New Roman CYR"/>
          <w:sz w:val="24"/>
          <w:szCs w:val="24"/>
          <w:lang w:val="uk-UA"/>
        </w:rPr>
        <w:t>для учнів 5-9 класів ( 2год).</w:t>
      </w:r>
    </w:p>
    <w:p>
      <w:pPr>
        <w:pStyle w:val="Normal"/>
        <w:spacing w:lineRule="auto" w:line="240"/>
        <w:jc w:val="both"/>
        <w:rPr>
          <w:rFonts w:ascii="Times New Roman CYR" w:hAnsi="Times New Roman CYR" w:cs="Times New Roman CYR"/>
          <w:sz w:val="24"/>
          <w:szCs w:val="24"/>
          <w:lang w:val="uk-UA"/>
        </w:rPr>
      </w:pPr>
      <w:r>
        <w:rPr>
          <w:sz w:val="24"/>
          <w:szCs w:val="24"/>
        </w:rPr>
        <w:t xml:space="preserve">-  </w:t>
      </w:r>
      <w:r>
        <w:rPr>
          <w:rFonts w:cs="Times New Roman CYR" w:ascii="Times New Roman CYR" w:hAnsi="Times New Roman CYR"/>
          <w:sz w:val="24"/>
          <w:szCs w:val="24"/>
          <w:lang w:val="uk-UA"/>
        </w:rPr>
        <w:t>«Волейбольний» для учнів  5-9 класів ( 2 год.)</w:t>
      </w:r>
    </w:p>
    <w:p>
      <w:pPr>
        <w:pStyle w:val="Normal"/>
        <w:spacing w:lineRule="auto" w:line="240"/>
        <w:jc w:val="both"/>
        <w:rPr>
          <w:rFonts w:ascii="Times New Roman" w:hAnsi="Times New Roman" w:cs="Times New Roman"/>
          <w:b/>
          <w:b/>
          <w:sz w:val="24"/>
          <w:szCs w:val="24"/>
          <w:lang w:val="uk-UA"/>
        </w:rPr>
      </w:pPr>
      <w:r>
        <w:rPr>
          <w:rFonts w:cs="Times New Roman" w:ascii="Times New Roman" w:hAnsi="Times New Roman"/>
          <w:b/>
          <w:sz w:val="24"/>
          <w:szCs w:val="24"/>
          <w:lang w:val="uk-UA"/>
        </w:rPr>
        <w:t>Освітню програму для учнів 6-9 класів Майдано-Олександрівського ліцею укладено за такими освітніми галузями:</w:t>
      </w:r>
    </w:p>
    <w:p>
      <w:pPr>
        <w:pStyle w:val="Normal"/>
        <w:spacing w:lineRule="auto" w:line="24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Мови і літератури </w:t>
      </w:r>
    </w:p>
    <w:p>
      <w:pPr>
        <w:pStyle w:val="Normal"/>
        <w:spacing w:lineRule="auto" w:line="240"/>
        <w:jc w:val="both"/>
        <w:rPr>
          <w:rFonts w:ascii="Times New Roman" w:hAnsi="Times New Roman" w:cs="Times New Roman"/>
          <w:sz w:val="24"/>
          <w:szCs w:val="24"/>
          <w:lang w:val="uk-UA"/>
        </w:rPr>
      </w:pPr>
      <w:r>
        <w:rPr>
          <w:rFonts w:cs="Times New Roman" w:ascii="Times New Roman" w:hAnsi="Times New Roman"/>
          <w:sz w:val="24"/>
          <w:szCs w:val="24"/>
          <w:lang w:val="uk-UA"/>
        </w:rPr>
        <w:t>Суспільствознавство</w:t>
      </w:r>
    </w:p>
    <w:p>
      <w:pPr>
        <w:pStyle w:val="Normal"/>
        <w:spacing w:lineRule="auto" w:line="240"/>
        <w:jc w:val="both"/>
        <w:rPr>
          <w:rFonts w:ascii="Times New Roman" w:hAnsi="Times New Roman" w:cs="Times New Roman"/>
          <w:sz w:val="24"/>
          <w:szCs w:val="24"/>
          <w:lang w:val="uk-UA"/>
        </w:rPr>
      </w:pPr>
      <w:r>
        <w:rPr>
          <w:rFonts w:cs="Times New Roman" w:ascii="Times New Roman" w:hAnsi="Times New Roman"/>
          <w:sz w:val="24"/>
          <w:szCs w:val="24"/>
          <w:lang w:val="uk-UA"/>
        </w:rPr>
        <w:t>Мистецтво</w:t>
      </w:r>
    </w:p>
    <w:p>
      <w:pPr>
        <w:pStyle w:val="Normal"/>
        <w:spacing w:lineRule="auto" w:line="240"/>
        <w:jc w:val="both"/>
        <w:rPr>
          <w:rFonts w:ascii="Times New Roman" w:hAnsi="Times New Roman" w:cs="Times New Roman"/>
          <w:sz w:val="24"/>
          <w:szCs w:val="24"/>
          <w:lang w:val="uk-UA"/>
        </w:rPr>
      </w:pPr>
      <w:r>
        <w:rPr>
          <w:rFonts w:cs="Times New Roman" w:ascii="Times New Roman" w:hAnsi="Times New Roman"/>
          <w:sz w:val="24"/>
          <w:szCs w:val="24"/>
          <w:lang w:val="uk-UA"/>
        </w:rPr>
        <w:t>Математика</w:t>
      </w:r>
    </w:p>
    <w:p>
      <w:pPr>
        <w:pStyle w:val="Normal"/>
        <w:spacing w:lineRule="auto" w:line="240"/>
        <w:jc w:val="both"/>
        <w:rPr>
          <w:rFonts w:ascii="Times New Roman" w:hAnsi="Times New Roman" w:cs="Times New Roman"/>
          <w:sz w:val="24"/>
          <w:szCs w:val="24"/>
          <w:lang w:val="uk-UA"/>
        </w:rPr>
      </w:pPr>
      <w:r>
        <w:rPr>
          <w:rFonts w:cs="Times New Roman" w:ascii="Times New Roman" w:hAnsi="Times New Roman"/>
          <w:sz w:val="24"/>
          <w:szCs w:val="24"/>
          <w:lang w:val="uk-UA"/>
        </w:rPr>
        <w:t>Природознавство</w:t>
      </w:r>
    </w:p>
    <w:p>
      <w:pPr>
        <w:pStyle w:val="Normal"/>
        <w:spacing w:lineRule="auto" w:line="240"/>
        <w:jc w:val="both"/>
        <w:rPr>
          <w:rFonts w:ascii="Times New Roman" w:hAnsi="Times New Roman" w:cs="Times New Roman"/>
          <w:sz w:val="24"/>
          <w:szCs w:val="24"/>
          <w:lang w:val="uk-UA"/>
        </w:rPr>
      </w:pPr>
      <w:r>
        <w:rPr>
          <w:rFonts w:cs="Times New Roman" w:ascii="Times New Roman" w:hAnsi="Times New Roman"/>
          <w:sz w:val="24"/>
          <w:szCs w:val="24"/>
          <w:lang w:val="uk-UA"/>
        </w:rPr>
        <w:t>Технології</w:t>
      </w:r>
    </w:p>
    <w:p>
      <w:pPr>
        <w:pStyle w:val="Normal"/>
        <w:spacing w:lineRule="auto" w:line="240"/>
        <w:jc w:val="both"/>
        <w:rPr>
          <w:rFonts w:ascii="Times New Roman" w:hAnsi="Times New Roman" w:cs="Times New Roman"/>
          <w:sz w:val="24"/>
          <w:szCs w:val="24"/>
          <w:lang w:val="uk-UA"/>
        </w:rPr>
      </w:pPr>
      <w:r>
        <w:rPr>
          <w:rFonts w:cs="Times New Roman" w:ascii="Times New Roman" w:hAnsi="Times New Roman"/>
          <w:sz w:val="24"/>
          <w:szCs w:val="24"/>
          <w:lang w:val="uk-UA"/>
        </w:rPr>
        <w:t>Здоров’я і фізична культура</w:t>
      </w:r>
    </w:p>
    <w:p>
      <w:pPr>
        <w:pStyle w:val="Normal"/>
        <w:spacing w:lineRule="auto" w:line="240"/>
        <w:jc w:val="both"/>
        <w:rPr>
          <w:sz w:val="24"/>
          <w:szCs w:val="24"/>
          <w:lang w:val="uk-UA"/>
        </w:rPr>
      </w:pPr>
      <w:r>
        <w:rPr>
          <w:rFonts w:cs="Times New Roman" w:ascii="Times New Roman" w:hAnsi="Times New Roman"/>
          <w:b/>
          <w:sz w:val="24"/>
          <w:szCs w:val="24"/>
          <w:lang w:val="uk-UA" w:eastAsia="uk-UA"/>
        </w:rPr>
        <w:t>Реалізація освітніх галузей</w:t>
      </w:r>
      <w:r>
        <w:rPr>
          <w:rFonts w:cs="Times New Roman" w:ascii="Times New Roman" w:hAnsi="Times New Roman"/>
          <w:sz w:val="24"/>
          <w:szCs w:val="24"/>
          <w:lang w:val="uk-UA" w:eastAsia="uk-UA"/>
        </w:rPr>
        <w:t>:</w:t>
      </w:r>
    </w:p>
    <w:p>
      <w:pPr>
        <w:pStyle w:val="Normal"/>
        <w:spacing w:lineRule="auto" w:line="240"/>
        <w:jc w:val="both"/>
        <w:rPr>
          <w:sz w:val="24"/>
          <w:szCs w:val="24"/>
          <w:lang w:val="uk-UA"/>
        </w:rPr>
      </w:pPr>
      <w:r>
        <w:rPr>
          <w:rFonts w:cs="Times New Roman" w:ascii="Times New Roman" w:hAnsi="Times New Roman"/>
          <w:sz w:val="24"/>
          <w:szCs w:val="24"/>
          <w:u w:val="single"/>
          <w:lang w:val="uk-UA" w:eastAsia="uk-UA"/>
        </w:rPr>
        <w:t>Освітня галузь "Мови і літератури"</w:t>
      </w:r>
      <w:r>
        <w:rPr>
          <w:rFonts w:cs="Times New Roman" w:ascii="Times New Roman" w:hAnsi="Times New Roman"/>
          <w:sz w:val="24"/>
          <w:szCs w:val="24"/>
          <w:lang w:val="uk-UA" w:eastAsia="uk-UA"/>
        </w:rPr>
        <w:t xml:space="preserve"> реалізується через окремі предмети «Українська мова», « Українська література» , « Зарубіжна література» ,  "Іноземна мова" .</w:t>
      </w:r>
    </w:p>
    <w:p>
      <w:pPr>
        <w:pStyle w:val="Normal"/>
        <w:spacing w:lineRule="auto" w:line="240"/>
        <w:jc w:val="both"/>
        <w:rPr>
          <w:sz w:val="24"/>
          <w:szCs w:val="24"/>
          <w:lang w:val="uk-UA"/>
        </w:rPr>
      </w:pPr>
      <w:r>
        <w:rPr>
          <w:rFonts w:cs="Times New Roman" w:ascii="Times New Roman" w:hAnsi="Times New Roman"/>
          <w:sz w:val="24"/>
          <w:szCs w:val="24"/>
          <w:u w:val="single"/>
          <w:lang w:val="uk-UA" w:eastAsia="uk-UA"/>
        </w:rPr>
        <w:t>Освітні галузі "Математика", "Природознавство"</w:t>
      </w:r>
      <w:r>
        <w:rPr>
          <w:rFonts w:cs="Times New Roman" w:ascii="Times New Roman" w:hAnsi="Times New Roman"/>
          <w:sz w:val="24"/>
          <w:szCs w:val="24"/>
          <w:lang w:val="uk-UA" w:eastAsia="uk-UA"/>
        </w:rPr>
        <w:t xml:space="preserve"> реалізуються через предмети, відповідно, - "Математика" 6- 9 класи,   «Алгебра»7-9 класи, «Геометрія» 7-9 класи, "Біологія" 6-9 класи, "Фізика"7-9 класи, "Хімія" 7-9 класи, "Географія " 6-9 класи.</w:t>
      </w:r>
    </w:p>
    <w:p>
      <w:pPr>
        <w:pStyle w:val="Normal"/>
        <w:shd w:val="clear" w:color="auto" w:fill="FFFFFF"/>
        <w:spacing w:lineRule="auto" w:line="240"/>
        <w:jc w:val="both"/>
        <w:rPr>
          <w:sz w:val="24"/>
          <w:szCs w:val="24"/>
        </w:rPr>
      </w:pPr>
      <w:r>
        <w:rPr>
          <w:rFonts w:cs="Times New Roman" w:ascii="Times New Roman" w:hAnsi="Times New Roman"/>
          <w:sz w:val="24"/>
          <w:szCs w:val="24"/>
          <w:u w:val="single"/>
          <w:lang w:val="uk-UA" w:eastAsia="uk-UA"/>
        </w:rPr>
        <w:t>Освітня галузь "Суспільствознавство"</w:t>
      </w:r>
      <w:r>
        <w:rPr>
          <w:rFonts w:cs="Times New Roman" w:ascii="Times New Roman" w:hAnsi="Times New Roman"/>
          <w:sz w:val="24"/>
          <w:szCs w:val="24"/>
          <w:lang w:val="uk-UA" w:eastAsia="uk-UA"/>
        </w:rPr>
        <w:t xml:space="preserve"> реалізується предметами «Історія України» 6-9 класи   6клас- Всесвітня історія. Історія України», «Всесвітня історія» 6-9 класи.</w:t>
      </w:r>
    </w:p>
    <w:p>
      <w:pPr>
        <w:pStyle w:val="Normal"/>
        <w:spacing w:lineRule="auto" w:line="240"/>
        <w:jc w:val="both"/>
        <w:rPr>
          <w:sz w:val="24"/>
          <w:szCs w:val="24"/>
        </w:rPr>
      </w:pPr>
      <w:r>
        <w:rPr>
          <w:rFonts w:cs="Times New Roman" w:ascii="Times New Roman" w:hAnsi="Times New Roman"/>
          <w:sz w:val="24"/>
          <w:szCs w:val="24"/>
          <w:u w:val="single"/>
          <w:lang w:val="uk-UA" w:eastAsia="uk-UA"/>
        </w:rPr>
        <w:t>Освітня галузь "Здоров'я і фізична культура"</w:t>
      </w:r>
      <w:r>
        <w:rPr>
          <w:rFonts w:cs="Times New Roman" w:ascii="Times New Roman" w:hAnsi="Times New Roman"/>
          <w:sz w:val="24"/>
          <w:szCs w:val="24"/>
          <w:lang w:val="uk-UA" w:eastAsia="uk-UA"/>
        </w:rPr>
        <w:t xml:space="preserve"> реалізується окремими предметами "Основи здоров'я"6-9 класи та "Фізична культура"  6-9 класи. </w:t>
      </w:r>
    </w:p>
    <w:p>
      <w:pPr>
        <w:pStyle w:val="Normal"/>
        <w:spacing w:lineRule="auto" w:line="240"/>
        <w:jc w:val="both"/>
        <w:rPr>
          <w:sz w:val="24"/>
          <w:szCs w:val="24"/>
        </w:rPr>
      </w:pPr>
      <w:r>
        <w:rPr>
          <w:rFonts w:cs="Times New Roman" w:ascii="Times New Roman" w:hAnsi="Times New Roman"/>
          <w:sz w:val="24"/>
          <w:szCs w:val="24"/>
          <w:u w:val="single"/>
          <w:lang w:val="uk-UA" w:eastAsia="uk-UA"/>
        </w:rPr>
        <w:t>Освітня галузь "Технології"</w:t>
      </w:r>
      <w:r>
        <w:rPr>
          <w:rFonts w:cs="Times New Roman" w:ascii="Times New Roman" w:hAnsi="Times New Roman"/>
          <w:sz w:val="24"/>
          <w:szCs w:val="24"/>
          <w:lang w:val="uk-UA" w:eastAsia="uk-UA"/>
        </w:rPr>
        <w:t xml:space="preserve"> реалізується через окремі предмети "Трудове навчання"6-9 класи, "Інформатика"6-9 класи.. </w:t>
      </w:r>
    </w:p>
    <w:p>
      <w:pPr>
        <w:pStyle w:val="Normal"/>
        <w:spacing w:lineRule="auto" w:line="240"/>
        <w:jc w:val="both"/>
        <w:rPr>
          <w:sz w:val="24"/>
          <w:szCs w:val="24"/>
        </w:rPr>
      </w:pPr>
      <w:r>
        <w:rPr>
          <w:rFonts w:cs="Times New Roman" w:ascii="Times New Roman" w:hAnsi="Times New Roman"/>
          <w:sz w:val="24"/>
          <w:szCs w:val="24"/>
          <w:u w:val="single"/>
          <w:lang w:val="uk-UA" w:eastAsia="uk-UA"/>
        </w:rPr>
        <w:t>Освітня галузь "Мистецтво"</w:t>
      </w:r>
      <w:r>
        <w:rPr>
          <w:rFonts w:cs="Times New Roman" w:ascii="Times New Roman" w:hAnsi="Times New Roman"/>
          <w:sz w:val="24"/>
          <w:szCs w:val="24"/>
          <w:lang w:val="uk-UA" w:eastAsia="uk-UA"/>
        </w:rPr>
        <w:t xml:space="preserve"> реалізується окремими предметами "Образотворче мистецтво"6-7 класи і "Музичне мистецтво" 6-7 класи, " Мистецтво"8-9 класи.</w:t>
      </w:r>
    </w:p>
    <w:p>
      <w:pPr>
        <w:pStyle w:val="Normal"/>
        <w:spacing w:lineRule="auto" w:line="240"/>
        <w:jc w:val="both"/>
        <w:rPr>
          <w:sz w:val="24"/>
          <w:szCs w:val="24"/>
        </w:rPr>
      </w:pPr>
      <w:r>
        <w:rPr>
          <w:rFonts w:cs="Times New Roman" w:ascii="Times New Roman" w:hAnsi="Times New Roman"/>
          <w:sz w:val="24"/>
          <w:szCs w:val="24"/>
          <w:lang w:val="uk-UA" w:eastAsia="uk-UA"/>
        </w:rPr>
        <w:tab/>
      </w:r>
      <w:r>
        <w:rPr>
          <w:rFonts w:cs="Times New Roman" w:ascii="Times New Roman" w:hAnsi="Times New Roman"/>
          <w:sz w:val="24"/>
          <w:szCs w:val="24"/>
          <w:lang w:val="uk-UA"/>
        </w:rPr>
        <w:t xml:space="preserve">Збереження здоров’я дітей належить до головних завдань закладу освіти.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складової навчального плану. </w:t>
      </w:r>
    </w:p>
    <w:p>
      <w:pPr>
        <w:pStyle w:val="Normal"/>
        <w:spacing w:lineRule="auto" w:line="240"/>
        <w:jc w:val="both"/>
        <w:rPr>
          <w:sz w:val="24"/>
          <w:szCs w:val="24"/>
          <w:lang w:val="uk-UA"/>
        </w:rPr>
      </w:pPr>
      <w:r>
        <w:rPr>
          <w:rFonts w:cs="Times New Roman" w:ascii="Times New Roman" w:hAnsi="Times New Roman"/>
          <w:sz w:val="24"/>
          <w:szCs w:val="24"/>
          <w:lang w:val="uk-UA" w:eastAsia="uk-UA"/>
        </w:rPr>
        <w:tab/>
      </w:r>
      <w:r>
        <w:rPr>
          <w:rFonts w:cs="Times New Roman" w:ascii="Times New Roman" w:hAnsi="Times New Roman"/>
          <w:sz w:val="24"/>
          <w:szCs w:val="24"/>
          <w:lang w:val="uk-UA"/>
        </w:rPr>
        <w:t xml:space="preserve">Змістове наповнення предмета «Фізична культура» Майдано-Олександрівський ліцей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w:t>
      </w:r>
    </w:p>
    <w:p>
      <w:pPr>
        <w:pStyle w:val="Normal"/>
        <w:spacing w:lineRule="auto" w:line="240"/>
        <w:jc w:val="both"/>
        <w:rPr>
          <w:sz w:val="24"/>
          <w:szCs w:val="24"/>
        </w:rPr>
      </w:pPr>
      <w:r>
        <w:rPr>
          <w:rFonts w:cs="Times New Roman" w:ascii="Times New Roman" w:hAnsi="Times New Roman"/>
          <w:sz w:val="24"/>
          <w:szCs w:val="24"/>
          <w:lang w:val="uk-UA" w:eastAsia="uk-UA"/>
        </w:rPr>
        <w:tab/>
      </w:r>
      <w:r>
        <w:rPr>
          <w:rFonts w:cs="Times New Roman" w:ascii="Times New Roman" w:hAnsi="Times New Roman"/>
          <w:sz w:val="24"/>
          <w:szCs w:val="24"/>
          <w:lang w:val="uk-UA"/>
        </w:rPr>
        <w:t xml:space="preserve">При визначенні гранично допустимого навантаження учнів ураховані санітарно-гігієнічні норми. </w:t>
      </w:r>
    </w:p>
    <w:p>
      <w:pPr>
        <w:pStyle w:val="Normal"/>
        <w:spacing w:lineRule="auto" w:line="240"/>
        <w:jc w:val="both"/>
        <w:rPr>
          <w:sz w:val="24"/>
          <w:szCs w:val="24"/>
        </w:rPr>
      </w:pPr>
      <w:r>
        <w:rPr>
          <w:rFonts w:cs="Times New Roman" w:ascii="Times New Roman" w:hAnsi="Times New Roman"/>
          <w:b/>
          <w:sz w:val="24"/>
          <w:szCs w:val="24"/>
          <w:lang w:val="uk-UA"/>
        </w:rPr>
        <w:t>Тривалість уроків</w:t>
      </w:r>
      <w:r>
        <w:rPr>
          <w:rFonts w:cs="Times New Roman" w:ascii="Times New Roman" w:hAnsi="Times New Roman"/>
          <w:sz w:val="24"/>
          <w:szCs w:val="24"/>
          <w:lang w:val="uk-UA"/>
        </w:rPr>
        <w:t xml:space="preserve"> встановлюється відповідно до Закону України "Про загальну середню освіту": у 5 </w:t>
      </w:r>
      <w:r>
        <w:rPr>
          <w:rFonts w:cs="Times New Roman" w:ascii="Times New Roman" w:hAnsi="Times New Roman"/>
          <w:b/>
          <w:sz w:val="24"/>
          <w:szCs w:val="24"/>
          <w:lang w:val="uk-UA"/>
        </w:rPr>
        <w:t>-</w:t>
      </w:r>
      <w:r>
        <w:rPr>
          <w:rFonts w:cs="Times New Roman" w:ascii="Times New Roman" w:hAnsi="Times New Roman"/>
          <w:sz w:val="24"/>
          <w:szCs w:val="24"/>
          <w:lang w:val="uk-UA"/>
        </w:rPr>
        <w:t xml:space="preserve"> 9 класах – 45 хвилин. </w:t>
      </w:r>
    </w:p>
    <w:p>
      <w:pPr>
        <w:pStyle w:val="Normal"/>
        <w:spacing w:lineRule="auto" w:line="240"/>
        <w:jc w:val="both"/>
        <w:rPr>
          <w:rFonts w:ascii="Times New Roman" w:hAnsi="Times New Roman" w:cs="Times New Roman"/>
          <w:sz w:val="24"/>
          <w:szCs w:val="24"/>
          <w:lang w:val="uk-UA"/>
        </w:rPr>
      </w:pPr>
      <w:r>
        <w:rPr>
          <w:rFonts w:cs="Times New Roman" w:ascii="Times New Roman" w:hAnsi="Times New Roman"/>
          <w:sz w:val="24"/>
          <w:szCs w:val="24"/>
          <w:lang w:val="uk-UA"/>
        </w:rPr>
        <w:tab/>
        <w:t>Відповідно до постанов Кабінету Міністрів України від 23 листопада 2011 року № 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pPr>
        <w:pStyle w:val="Normal"/>
        <w:spacing w:lineRule="auto" w:line="240"/>
        <w:jc w:val="both"/>
        <w:rPr>
          <w:sz w:val="24"/>
          <w:szCs w:val="24"/>
        </w:rPr>
      </w:pPr>
      <w:r>
        <w:rPr>
          <w:rFonts w:cs="Times New Roman" w:ascii="Times New Roman" w:hAnsi="Times New Roman"/>
          <w:sz w:val="24"/>
          <w:szCs w:val="24"/>
          <w:lang w:val="uk-UA"/>
        </w:rPr>
        <w:tab/>
        <w:t>Обсяг домашніх завдань відповідно до ДСан ПІН 5.5.2.008-01 складають: у 6-му класі – 2,5години; у 7-9- класах – 3 години.</w:t>
      </w:r>
    </w:p>
    <w:p>
      <w:pPr>
        <w:pStyle w:val="Normal"/>
        <w:spacing w:lineRule="auto" w:line="240"/>
        <w:jc w:val="both"/>
        <w:rPr>
          <w:sz w:val="24"/>
          <w:szCs w:val="24"/>
        </w:rPr>
      </w:pPr>
      <w:r>
        <w:rPr>
          <w:rFonts w:cs="Times New Roman" w:ascii="Times New Roman" w:hAnsi="Times New Roman"/>
          <w:b/>
          <w:sz w:val="24"/>
          <w:szCs w:val="24"/>
          <w:lang w:val="uk-UA"/>
        </w:rPr>
        <w:t>Очікувані результати навчання здобувачів освіти</w:t>
      </w:r>
      <w:r>
        <w:rPr>
          <w:rFonts w:cs="Times New Roman" w:ascii="Times New Roman" w:hAnsi="Times New Roman"/>
          <w:i/>
          <w:sz w:val="24"/>
          <w:szCs w:val="24"/>
          <w:lang w:val="uk-UA"/>
        </w:rPr>
        <w:t>.</w:t>
      </w:r>
    </w:p>
    <w:p>
      <w:pPr>
        <w:pStyle w:val="Normal"/>
        <w:spacing w:lineRule="auto" w:line="240"/>
        <w:jc w:val="both"/>
        <w:rPr>
          <w:sz w:val="24"/>
          <w:szCs w:val="24"/>
          <w:lang w:val="uk-UA"/>
        </w:rPr>
      </w:pPr>
      <w:r>
        <w:rPr>
          <w:rFonts w:cs="Times New Roman" w:ascii="Times New Roman" w:hAnsi="Times New Roman"/>
          <w:i/>
          <w:sz w:val="24"/>
          <w:szCs w:val="24"/>
          <w:lang w:val="uk-UA"/>
        </w:rPr>
        <w:tab/>
      </w:r>
      <w:r>
        <w:rPr>
          <w:rFonts w:cs="Times New Roman" w:ascii="Times New Roman" w:hAnsi="Times New Roman"/>
          <w:sz w:val="24"/>
          <w:szCs w:val="24"/>
          <w:lang w:val="uk-UA"/>
        </w:rPr>
        <w:t xml:space="preserve">Відповідно до мети та загальних цілей, окреслених у Державних стандартах, визначено завдання, які мають реалізувати вчителі Майдано-Олександрівського ліцею  у рамках кожної освітньої галузі. Очікувані результати навчання учнів закладу освіти подані в рамках навчальних програм , перелік яких наведено у Додатку  № 15 освітньої програми Майдано-Олександрівського ліцею на 2018-2019 н.р., які мають гриф «Затверджено Міністерством освіти і науки України» і розміщені на офіційному  веб сайті МОН. </w:t>
      </w:r>
    </w:p>
    <w:p>
      <w:pPr>
        <w:pStyle w:val="Normal"/>
        <w:spacing w:lineRule="auto" w:line="240"/>
        <w:jc w:val="both"/>
        <w:rPr>
          <w:sz w:val="24"/>
          <w:szCs w:val="24"/>
        </w:rPr>
      </w:pPr>
      <w:r>
        <w:rPr>
          <w:rFonts w:cs="Times New Roman" w:ascii="Times New Roman" w:hAnsi="Times New Roman"/>
          <w:i/>
          <w:sz w:val="24"/>
          <w:szCs w:val="24"/>
          <w:lang w:val="uk-UA"/>
        </w:rPr>
        <w:tab/>
      </w:r>
      <w:r>
        <w:rPr>
          <w:rFonts w:cs="Times New Roman" w:ascii="Times New Roman" w:hAnsi="Times New Roman"/>
          <w:sz w:val="24"/>
          <w:szCs w:val="24"/>
          <w:lang w:val="uk-UA"/>
        </w:rPr>
        <w:t>Результати навчання учнів 6-9 класів закладу освіти повинні</w:t>
      </w:r>
      <w:r>
        <w:rPr>
          <w:rFonts w:cs="Times New Roman" w:ascii="Times New Roman" w:hAnsi="Times New Roman"/>
          <w:sz w:val="24"/>
          <w:szCs w:val="24"/>
          <w:shd w:fill="FFFFFF" w:val="clear"/>
          <w:lang w:val="uk-UA"/>
        </w:rPr>
        <w:t xml:space="preserve"> робити внесок у формування ключових компетентностей учнів:</w:t>
      </w:r>
    </w:p>
    <w:tbl>
      <w:tblPr>
        <w:tblW w:w="10685" w:type="dxa"/>
        <w:jc w:val="left"/>
        <w:tblInd w:w="-95" w:type="dxa"/>
        <w:tblLayout w:type="fixed"/>
        <w:tblCellMar>
          <w:top w:w="100" w:type="dxa"/>
          <w:left w:w="100" w:type="dxa"/>
          <w:bottom w:w="100" w:type="dxa"/>
          <w:right w:w="100" w:type="dxa"/>
        </w:tblCellMar>
        <w:tblLook w:val="0000"/>
      </w:tblPr>
      <w:tblGrid>
        <w:gridCol w:w="475"/>
        <w:gridCol w:w="2574"/>
        <w:gridCol w:w="7636"/>
      </w:tblGrid>
      <w:tr>
        <w:trPr/>
        <w:tc>
          <w:tcPr>
            <w:tcW w:w="47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200"/>
              <w:jc w:val="both"/>
              <w:rPr>
                <w:rFonts w:ascii="Times New Roman" w:hAnsi="Times New Roman" w:cs="Times New Roman"/>
                <w:sz w:val="24"/>
                <w:szCs w:val="24"/>
                <w:shd w:fill="FFFFFF" w:val="clear"/>
                <w:lang w:val="uk-UA"/>
              </w:rPr>
            </w:pPr>
            <w:r>
              <w:rPr>
                <w:rFonts w:cs="Times New Roman" w:ascii="Times New Roman" w:hAnsi="Times New Roman"/>
                <w:sz w:val="24"/>
                <w:szCs w:val="24"/>
                <w:shd w:fill="FFFFFF" w:val="clear"/>
                <w:lang w:val="uk-UA"/>
              </w:rPr>
              <w:t xml:space="preserve">№ </w:t>
            </w:r>
            <w:r>
              <w:rPr>
                <w:rFonts w:cs="Times New Roman" w:ascii="Times New Roman" w:hAnsi="Times New Roman"/>
                <w:sz w:val="24"/>
                <w:szCs w:val="24"/>
                <w:shd w:fill="FFFFFF" w:val="clear"/>
                <w:lang w:val="uk-UA"/>
              </w:rPr>
              <w:t>з/п</w:t>
            </w:r>
          </w:p>
        </w:tc>
        <w:tc>
          <w:tcPr>
            <w:tcW w:w="2574" w:type="dxa"/>
            <w:tcBorders>
              <w:top w:val="single" w:sz="8" w:space="0" w:color="000000"/>
              <w:left w:val="single" w:sz="6" w:space="0" w:color="000000"/>
              <w:bottom w:val="single" w:sz="8" w:space="0" w:color="000000"/>
              <w:right w:val="single" w:sz="8" w:space="0" w:color="000000"/>
            </w:tcBorders>
          </w:tcPr>
          <w:p>
            <w:pPr>
              <w:pStyle w:val="Normal"/>
              <w:widowControl w:val="false"/>
              <w:spacing w:lineRule="auto" w:line="240" w:before="0" w:after="200"/>
              <w:jc w:val="both"/>
              <w:rPr>
                <w:rFonts w:ascii="Times New Roman" w:hAnsi="Times New Roman" w:cs="Times New Roman"/>
                <w:b/>
                <w:b/>
                <w:sz w:val="24"/>
                <w:szCs w:val="24"/>
                <w:lang w:val="uk-UA"/>
              </w:rPr>
            </w:pPr>
            <w:r>
              <w:rPr>
                <w:rFonts w:cs="Times New Roman" w:ascii="Times New Roman" w:hAnsi="Times New Roman"/>
                <w:b/>
                <w:sz w:val="24"/>
                <w:szCs w:val="24"/>
                <w:lang w:val="uk-UA"/>
              </w:rPr>
              <w:t>Ключові компетентності</w:t>
            </w:r>
          </w:p>
        </w:tc>
        <w:tc>
          <w:tcPr>
            <w:tcW w:w="7636" w:type="dxa"/>
            <w:tcBorders>
              <w:top w:val="single" w:sz="8" w:space="0" w:color="000000"/>
              <w:left w:val="single" w:sz="6" w:space="0" w:color="000000"/>
              <w:bottom w:val="single" w:sz="8" w:space="0" w:color="000000"/>
              <w:right w:val="single" w:sz="8" w:space="0" w:color="000000"/>
            </w:tcBorders>
          </w:tcPr>
          <w:p>
            <w:pPr>
              <w:pStyle w:val="Normal"/>
              <w:widowControl w:val="false"/>
              <w:spacing w:lineRule="auto" w:line="240" w:before="0" w:after="200"/>
              <w:jc w:val="both"/>
              <w:rPr>
                <w:rFonts w:ascii="Times New Roman" w:hAnsi="Times New Roman" w:cs="Times New Roman"/>
                <w:b/>
                <w:b/>
                <w:sz w:val="24"/>
                <w:szCs w:val="24"/>
                <w:shd w:fill="FFFFFF" w:val="clear"/>
                <w:lang w:val="uk-UA"/>
              </w:rPr>
            </w:pPr>
            <w:r>
              <w:rPr>
                <w:rFonts w:cs="Times New Roman" w:ascii="Times New Roman" w:hAnsi="Times New Roman"/>
                <w:b/>
                <w:sz w:val="24"/>
                <w:szCs w:val="24"/>
                <w:shd w:fill="FFFFFF" w:val="clear"/>
                <w:lang w:val="uk-UA"/>
              </w:rPr>
              <w:t>Компоненти</w:t>
            </w:r>
          </w:p>
        </w:tc>
      </w:tr>
      <w:tr>
        <w:trPr/>
        <w:tc>
          <w:tcPr>
            <w:tcW w:w="475" w:type="dxa"/>
            <w:tcBorders>
              <w:top w:val="single" w:sz="6" w:space="0" w:color="000000"/>
              <w:left w:val="single" w:sz="8" w:space="0" w:color="000000"/>
              <w:bottom w:val="single" w:sz="8" w:space="0" w:color="000000"/>
              <w:right w:val="single" w:sz="8" w:space="0" w:color="000000"/>
            </w:tcBorders>
          </w:tcPr>
          <w:p>
            <w:pPr>
              <w:pStyle w:val="Normal"/>
              <w:widowControl w:val="false"/>
              <w:spacing w:lineRule="auto" w:line="240" w:before="0" w:after="200"/>
              <w:jc w:val="both"/>
              <w:rPr>
                <w:rFonts w:ascii="Times New Roman" w:hAnsi="Times New Roman" w:cs="Times New Roman"/>
                <w:sz w:val="24"/>
                <w:szCs w:val="24"/>
                <w:shd w:fill="FFFFFF" w:val="clear"/>
                <w:lang w:val="uk-UA"/>
              </w:rPr>
            </w:pPr>
            <w:r>
              <w:rPr>
                <w:rFonts w:cs="Times New Roman" w:ascii="Times New Roman" w:hAnsi="Times New Roman"/>
                <w:sz w:val="24"/>
                <w:szCs w:val="24"/>
                <w:shd w:fill="FFFFFF" w:val="clear"/>
                <w:lang w:val="uk-UA"/>
              </w:rPr>
              <w:t>1</w:t>
            </w:r>
          </w:p>
        </w:tc>
        <w:tc>
          <w:tcPr>
            <w:tcW w:w="2574" w:type="dxa"/>
            <w:tcBorders>
              <w:top w:val="single" w:sz="6" w:space="0" w:color="000000"/>
              <w:left w:val="single" w:sz="6" w:space="0" w:color="000000"/>
              <w:bottom w:val="single" w:sz="8" w:space="0" w:color="000000"/>
              <w:right w:val="single" w:sz="8" w:space="0" w:color="000000"/>
            </w:tcBorders>
          </w:tcPr>
          <w:p>
            <w:pPr>
              <w:pStyle w:val="Normal"/>
              <w:widowControl w:val="false"/>
              <w:spacing w:lineRule="auto" w:line="240" w:before="0" w:after="200"/>
              <w:jc w:val="both"/>
              <w:rPr>
                <w:rFonts w:ascii="Times New Roman" w:hAnsi="Times New Roman" w:cs="Times New Roman"/>
                <w:sz w:val="24"/>
                <w:szCs w:val="24"/>
                <w:shd w:fill="FFFFFF" w:val="clear"/>
                <w:lang w:val="uk-UA"/>
              </w:rPr>
            </w:pPr>
            <w:r>
              <w:rPr>
                <w:rFonts w:cs="Times New Roman" w:ascii="Times New Roman" w:hAnsi="Times New Roman"/>
                <w:sz w:val="24"/>
                <w:szCs w:val="24"/>
                <w:shd w:fill="FFFFFF" w:val="clear"/>
                <w:lang w:val="uk-UA"/>
              </w:rPr>
              <w:t>Спілкування державною (і рідною — у разі відмінності) мовами</w:t>
            </w:r>
          </w:p>
        </w:tc>
        <w:tc>
          <w:tcPr>
            <w:tcW w:w="7636" w:type="dxa"/>
            <w:tcBorders>
              <w:top w:val="single" w:sz="6" w:space="0" w:color="000000"/>
              <w:left w:val="single" w:sz="6" w:space="0" w:color="000000"/>
              <w:bottom w:val="single" w:sz="8" w:space="0" w:color="000000"/>
              <w:right w:val="single" w:sz="8" w:space="0" w:color="000000"/>
            </w:tcBorders>
          </w:tcPr>
          <w:p>
            <w:pPr>
              <w:pStyle w:val="Normal"/>
              <w:widowControl w:val="false"/>
              <w:spacing w:lineRule="auto" w:line="240"/>
              <w:jc w:val="both"/>
              <w:rPr>
                <w:rFonts w:ascii="Times New Roman" w:hAnsi="Times New Roman" w:cs="Times New Roman"/>
                <w:sz w:val="24"/>
                <w:szCs w:val="24"/>
                <w:lang w:val="uk-UA"/>
              </w:rPr>
            </w:pPr>
            <w:r>
              <w:rPr>
                <w:rFonts w:cs="Times New Roman" w:ascii="Times New Roman" w:hAnsi="Times New Roman"/>
                <w:b/>
                <w:i/>
                <w:sz w:val="24"/>
                <w:szCs w:val="24"/>
                <w:shd w:fill="FFFFFF" w:val="clear"/>
                <w:lang w:val="uk-UA"/>
              </w:rPr>
              <w:t>Уміння:</w:t>
            </w:r>
            <w:r>
              <w:rPr>
                <w:rFonts w:cs="Times New Roman" w:ascii="Times New Roman" w:hAnsi="Times New Roman"/>
                <w:sz w:val="24"/>
                <w:szCs w:val="24"/>
                <w:shd w:fill="FFFFFF" w:val="clear"/>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rFonts w:cs="Times New Roman" w:ascii="Times New Roman" w:hAnsi="Times New Roman"/>
                <w:sz w:val="24"/>
                <w:szCs w:val="24"/>
                <w:lang w:val="uk-UA"/>
              </w:rPr>
              <w:t>уникнення невнормованих іншомовних запозичень у спілкуванні на тематику</w:t>
            </w:r>
            <w:r>
              <w:rPr>
                <w:rFonts w:cs="Times New Roman" w:ascii="Times New Roman" w:hAnsi="Times New Roman"/>
                <w:sz w:val="24"/>
                <w:szCs w:val="24"/>
                <w:shd w:fill="FFFFFF" w:val="clear"/>
                <w:lang w:val="uk-UA"/>
              </w:rPr>
              <w:t xml:space="preserve"> окремого предмета; поповнювати свій словниковий запас.</w:t>
            </w:r>
          </w:p>
          <w:p>
            <w:pPr>
              <w:pStyle w:val="Normal"/>
              <w:widowControl w:val="false"/>
              <w:spacing w:lineRule="auto" w:line="240"/>
              <w:jc w:val="both"/>
              <w:rPr>
                <w:rFonts w:ascii="Times New Roman" w:hAnsi="Times New Roman" w:cs="Times New Roman"/>
                <w:sz w:val="24"/>
                <w:szCs w:val="24"/>
                <w:shd w:fill="FFFFFF" w:val="clear"/>
                <w:lang w:val="uk-UA"/>
              </w:rPr>
            </w:pPr>
            <w:r>
              <w:rPr>
                <w:rFonts w:cs="Times New Roman" w:ascii="Times New Roman" w:hAnsi="Times New Roman"/>
                <w:b/>
                <w:i/>
                <w:sz w:val="24"/>
                <w:szCs w:val="24"/>
                <w:shd w:fill="FFFFFF" w:val="clear"/>
                <w:lang w:val="uk-UA"/>
              </w:rPr>
              <w:t>Ставлення:</w:t>
            </w:r>
            <w:r>
              <w:rPr>
                <w:rFonts w:cs="Times New Roman" w:ascii="Times New Roman" w:hAnsi="Times New Roman"/>
                <w:sz w:val="24"/>
                <w:szCs w:val="24"/>
                <w:shd w:fill="FFFFFF" w:val="clear"/>
                <w:lang w:val="uk-UA"/>
              </w:rPr>
              <w:t xml:space="preserve"> розуміння важливості чітких та лаконічних формулювань.</w:t>
            </w:r>
          </w:p>
          <w:p>
            <w:pPr>
              <w:pStyle w:val="Normal"/>
              <w:widowControl w:val="false"/>
              <w:spacing w:lineRule="auto" w:line="240" w:before="0" w:after="200"/>
              <w:jc w:val="both"/>
              <w:rPr>
                <w:rFonts w:ascii="Times New Roman" w:hAnsi="Times New Roman" w:cs="Times New Roman"/>
                <w:sz w:val="24"/>
                <w:szCs w:val="24"/>
                <w:shd w:fill="FFFFFF" w:val="clear"/>
                <w:lang w:val="uk-UA"/>
              </w:rPr>
            </w:pPr>
            <w:r>
              <w:rPr>
                <w:rFonts w:cs="Times New Roman" w:ascii="Times New Roman" w:hAnsi="Times New Roman"/>
                <w:b/>
                <w:i/>
                <w:sz w:val="24"/>
                <w:szCs w:val="24"/>
                <w:shd w:fill="FFFFFF" w:val="clear"/>
                <w:lang w:val="uk-UA"/>
              </w:rPr>
              <w:t>Навчальні ресурси:</w:t>
            </w:r>
            <w:r>
              <w:rPr>
                <w:rFonts w:cs="Times New Roman" w:ascii="Times New Roman" w:hAnsi="Times New Roman"/>
                <w:sz w:val="24"/>
                <w:szCs w:val="24"/>
                <w:shd w:fill="FFFFFF" w:val="clear"/>
                <w:lang w:val="uk-UA"/>
              </w:rPr>
              <w:t xml:space="preserve"> означення понять, формулювання властивостей, доведення правил, теорем</w:t>
            </w:r>
          </w:p>
        </w:tc>
      </w:tr>
      <w:tr>
        <w:trPr/>
        <w:tc>
          <w:tcPr>
            <w:tcW w:w="475" w:type="dxa"/>
            <w:tcBorders>
              <w:top w:val="single" w:sz="6" w:space="0" w:color="000000"/>
              <w:left w:val="single" w:sz="8" w:space="0" w:color="000000"/>
              <w:bottom w:val="single" w:sz="8" w:space="0" w:color="000000"/>
              <w:right w:val="single" w:sz="8" w:space="0" w:color="000000"/>
            </w:tcBorders>
          </w:tcPr>
          <w:p>
            <w:pPr>
              <w:pStyle w:val="Normal"/>
              <w:widowControl w:val="false"/>
              <w:spacing w:lineRule="auto" w:line="240" w:before="0" w:after="200"/>
              <w:jc w:val="both"/>
              <w:rPr>
                <w:rFonts w:ascii="Times New Roman" w:hAnsi="Times New Roman" w:cs="Times New Roman"/>
                <w:sz w:val="24"/>
                <w:szCs w:val="24"/>
                <w:shd w:fill="FFFFFF" w:val="clear"/>
                <w:lang w:val="uk-UA"/>
              </w:rPr>
            </w:pPr>
            <w:r>
              <w:rPr>
                <w:rFonts w:cs="Times New Roman" w:ascii="Times New Roman" w:hAnsi="Times New Roman"/>
                <w:sz w:val="24"/>
                <w:szCs w:val="24"/>
                <w:shd w:fill="FFFFFF" w:val="clear"/>
                <w:lang w:val="uk-UA"/>
              </w:rPr>
              <w:t>2</w:t>
            </w:r>
          </w:p>
        </w:tc>
        <w:tc>
          <w:tcPr>
            <w:tcW w:w="2574" w:type="dxa"/>
            <w:tcBorders>
              <w:top w:val="single" w:sz="6" w:space="0" w:color="000000"/>
              <w:left w:val="single" w:sz="6" w:space="0" w:color="000000"/>
              <w:bottom w:val="single" w:sz="8" w:space="0" w:color="000000"/>
              <w:right w:val="single" w:sz="8" w:space="0" w:color="000000"/>
            </w:tcBorders>
          </w:tcPr>
          <w:p>
            <w:pPr>
              <w:pStyle w:val="Normal"/>
              <w:widowControl w:val="false"/>
              <w:spacing w:lineRule="auto" w:line="240" w:before="0" w:after="200"/>
              <w:jc w:val="both"/>
              <w:rPr>
                <w:rFonts w:ascii="Times New Roman" w:hAnsi="Times New Roman" w:cs="Times New Roman"/>
                <w:sz w:val="24"/>
                <w:szCs w:val="24"/>
                <w:shd w:fill="FFFFFF" w:val="clear"/>
                <w:lang w:val="uk-UA"/>
              </w:rPr>
            </w:pPr>
            <w:r>
              <w:rPr>
                <w:rFonts w:cs="Times New Roman" w:ascii="Times New Roman" w:hAnsi="Times New Roman"/>
                <w:sz w:val="24"/>
                <w:szCs w:val="24"/>
                <w:shd w:fill="FFFFFF" w:val="clear"/>
                <w:lang w:val="uk-UA"/>
              </w:rPr>
              <w:t>Спілкування іноземними мовами</w:t>
            </w:r>
          </w:p>
        </w:tc>
        <w:tc>
          <w:tcPr>
            <w:tcW w:w="7636" w:type="dxa"/>
            <w:tcBorders>
              <w:top w:val="single" w:sz="6" w:space="0" w:color="000000"/>
              <w:left w:val="single" w:sz="6" w:space="0" w:color="000000"/>
              <w:bottom w:val="single" w:sz="8" w:space="0" w:color="000000"/>
              <w:right w:val="single" w:sz="8" w:space="0" w:color="000000"/>
            </w:tcBorders>
          </w:tcPr>
          <w:p>
            <w:pPr>
              <w:pStyle w:val="Normal"/>
              <w:widowControl w:val="false"/>
              <w:spacing w:lineRule="auto" w:line="240"/>
              <w:jc w:val="both"/>
              <w:rPr>
                <w:rFonts w:ascii="Times New Roman" w:hAnsi="Times New Roman" w:cs="Times New Roman"/>
                <w:sz w:val="24"/>
                <w:szCs w:val="24"/>
                <w:lang w:val="uk-UA"/>
              </w:rPr>
            </w:pPr>
            <w:r>
              <w:rPr>
                <w:rFonts w:cs="Times New Roman" w:ascii="Times New Roman" w:hAnsi="Times New Roman"/>
                <w:b/>
                <w:i/>
                <w:sz w:val="24"/>
                <w:szCs w:val="24"/>
                <w:shd w:fill="FFFFFF" w:val="clear"/>
                <w:lang w:val="uk-UA"/>
              </w:rPr>
              <w:t>Уміння:</w:t>
            </w:r>
            <w:r>
              <w:rPr>
                <w:rFonts w:cs="Times New Roman" w:ascii="Times New Roman" w:hAnsi="Times New Roman"/>
                <w:sz w:val="24"/>
                <w:szCs w:val="24"/>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pPr>
              <w:pStyle w:val="Normal"/>
              <w:widowControl w:val="false"/>
              <w:spacing w:lineRule="auto" w:line="240"/>
              <w:jc w:val="both"/>
              <w:rPr>
                <w:rFonts w:ascii="Times New Roman" w:hAnsi="Times New Roman" w:cs="Times New Roman"/>
                <w:sz w:val="24"/>
                <w:szCs w:val="24"/>
                <w:lang w:val="uk-UA"/>
              </w:rPr>
            </w:pPr>
            <w:r>
              <w:rPr>
                <w:rFonts w:cs="Times New Roman" w:ascii="Times New Roman" w:hAnsi="Times New Roman"/>
                <w:b/>
                <w:i/>
                <w:sz w:val="24"/>
                <w:szCs w:val="24"/>
                <w:shd w:fill="FFFFFF" w:val="clear"/>
                <w:lang w:val="uk-UA"/>
              </w:rPr>
              <w:t>Ставлення:</w:t>
            </w:r>
            <w:r>
              <w:rPr>
                <w:rFonts w:cs="Times New Roman" w:ascii="Times New Roman" w:hAnsi="Times New Roman"/>
                <w:sz w:val="24"/>
                <w:szCs w:val="24"/>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pPr>
              <w:pStyle w:val="Normal"/>
              <w:widowControl w:val="false"/>
              <w:spacing w:lineRule="auto" w:line="240" w:before="0" w:after="200"/>
              <w:jc w:val="both"/>
              <w:rPr>
                <w:rFonts w:ascii="Times New Roman" w:hAnsi="Times New Roman" w:cs="Times New Roman"/>
                <w:sz w:val="24"/>
                <w:szCs w:val="24"/>
                <w:lang w:val="uk-UA"/>
              </w:rPr>
            </w:pPr>
            <w:r>
              <w:rPr>
                <w:rFonts w:cs="Times New Roman" w:ascii="Times New Roman" w:hAnsi="Times New Roman"/>
                <w:b/>
                <w:i/>
                <w:sz w:val="24"/>
                <w:szCs w:val="24"/>
                <w:shd w:fill="FFFFFF" w:val="clear"/>
                <w:lang w:val="uk-UA"/>
              </w:rPr>
              <w:t>Навчальні ресурси:</w:t>
            </w:r>
            <w:r>
              <w:rPr>
                <w:rFonts w:cs="Times New Roman" w:ascii="Times New Roman" w:hAnsi="Times New Roman"/>
                <w:sz w:val="24"/>
                <w:szCs w:val="24"/>
                <w:lang w:val="uk-UA"/>
              </w:rPr>
              <w:t>підручники, словники, довідкова література, мультимедійні засоби, адаптовані іншомовні тексти.</w:t>
            </w:r>
          </w:p>
        </w:tc>
      </w:tr>
      <w:tr>
        <w:trPr/>
        <w:tc>
          <w:tcPr>
            <w:tcW w:w="475" w:type="dxa"/>
            <w:tcBorders>
              <w:top w:val="single" w:sz="6" w:space="0" w:color="000000"/>
              <w:left w:val="single" w:sz="8" w:space="0" w:color="000000"/>
              <w:bottom w:val="single" w:sz="8" w:space="0" w:color="000000"/>
              <w:right w:val="single" w:sz="8" w:space="0" w:color="000000"/>
            </w:tcBorders>
          </w:tcPr>
          <w:p>
            <w:pPr>
              <w:pStyle w:val="Normal"/>
              <w:widowControl w:val="false"/>
              <w:spacing w:lineRule="auto" w:line="240" w:before="0" w:after="200"/>
              <w:jc w:val="both"/>
              <w:rPr>
                <w:rFonts w:ascii="Times New Roman" w:hAnsi="Times New Roman" w:cs="Times New Roman"/>
                <w:sz w:val="24"/>
                <w:szCs w:val="24"/>
                <w:shd w:fill="FFFFFF" w:val="clear"/>
                <w:lang w:val="uk-UA"/>
              </w:rPr>
            </w:pPr>
            <w:r>
              <w:rPr>
                <w:rFonts w:cs="Times New Roman" w:ascii="Times New Roman" w:hAnsi="Times New Roman"/>
                <w:sz w:val="24"/>
                <w:szCs w:val="24"/>
                <w:shd w:fill="FFFFFF" w:val="clear"/>
                <w:lang w:val="uk-UA"/>
              </w:rPr>
              <w:t>3</w:t>
            </w:r>
          </w:p>
        </w:tc>
        <w:tc>
          <w:tcPr>
            <w:tcW w:w="2574" w:type="dxa"/>
            <w:tcBorders>
              <w:top w:val="single" w:sz="6" w:space="0" w:color="000000"/>
              <w:left w:val="single" w:sz="6" w:space="0" w:color="000000"/>
              <w:bottom w:val="single" w:sz="8" w:space="0" w:color="000000"/>
              <w:right w:val="single" w:sz="8" w:space="0" w:color="000000"/>
            </w:tcBorders>
          </w:tcPr>
          <w:p>
            <w:pPr>
              <w:pStyle w:val="Normal"/>
              <w:widowControl w:val="false"/>
              <w:spacing w:lineRule="auto" w:line="240" w:before="0" w:after="200"/>
              <w:jc w:val="both"/>
              <w:rPr>
                <w:rFonts w:ascii="Times New Roman" w:hAnsi="Times New Roman" w:cs="Times New Roman"/>
                <w:sz w:val="24"/>
                <w:szCs w:val="24"/>
                <w:shd w:fill="FFFFFF" w:val="clear"/>
                <w:lang w:val="uk-UA"/>
              </w:rPr>
            </w:pPr>
            <w:r>
              <w:rPr>
                <w:rFonts w:cs="Times New Roman" w:ascii="Times New Roman" w:hAnsi="Times New Roman"/>
                <w:sz w:val="24"/>
                <w:szCs w:val="24"/>
                <w:shd w:fill="FFFFFF" w:val="clear"/>
                <w:lang w:val="uk-UA"/>
              </w:rPr>
              <w:t>Математична компетентність</w:t>
            </w:r>
          </w:p>
        </w:tc>
        <w:tc>
          <w:tcPr>
            <w:tcW w:w="7636" w:type="dxa"/>
            <w:tcBorders>
              <w:top w:val="single" w:sz="6" w:space="0" w:color="000000"/>
              <w:left w:val="single" w:sz="6" w:space="0" w:color="000000"/>
              <w:bottom w:val="single" w:sz="8" w:space="0" w:color="000000"/>
              <w:right w:val="single" w:sz="8" w:space="0" w:color="000000"/>
            </w:tcBorders>
          </w:tcPr>
          <w:p>
            <w:pPr>
              <w:pStyle w:val="Normal"/>
              <w:widowControl w:val="false"/>
              <w:spacing w:lineRule="auto" w:line="240"/>
              <w:jc w:val="both"/>
              <w:rPr>
                <w:rFonts w:ascii="Times New Roman" w:hAnsi="Times New Roman" w:cs="Times New Roman"/>
                <w:sz w:val="24"/>
                <w:szCs w:val="24"/>
                <w:shd w:fill="FFFFFF" w:val="clear"/>
                <w:lang w:val="uk-UA"/>
              </w:rPr>
            </w:pPr>
            <w:r>
              <w:rPr>
                <w:rFonts w:cs="Times New Roman" w:ascii="Times New Roman" w:hAnsi="Times New Roman"/>
                <w:b/>
                <w:i/>
                <w:sz w:val="24"/>
                <w:szCs w:val="24"/>
                <w:shd w:fill="FFFFFF" w:val="clear"/>
                <w:lang w:val="uk-UA"/>
              </w:rPr>
              <w:t>Уміння:</w:t>
            </w:r>
            <w:r>
              <w:rPr>
                <w:rFonts w:cs="Times New Roman" w:ascii="Times New Roman" w:hAnsi="Times New Roman"/>
                <w:sz w:val="24"/>
                <w:szCs w:val="24"/>
                <w:shd w:fill="FFFFFF" w:val="clear"/>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pPr>
              <w:pStyle w:val="Normal"/>
              <w:widowControl w:val="false"/>
              <w:spacing w:lineRule="auto" w:line="240"/>
              <w:jc w:val="both"/>
              <w:rPr>
                <w:rFonts w:ascii="Times New Roman" w:hAnsi="Times New Roman" w:cs="Times New Roman"/>
                <w:sz w:val="24"/>
                <w:szCs w:val="24"/>
                <w:shd w:fill="FFFFFF" w:val="clear"/>
                <w:lang w:val="uk-UA"/>
              </w:rPr>
            </w:pPr>
            <w:r>
              <w:rPr>
                <w:rFonts w:cs="Times New Roman" w:ascii="Times New Roman" w:hAnsi="Times New Roman"/>
                <w:b/>
                <w:i/>
                <w:sz w:val="24"/>
                <w:szCs w:val="24"/>
                <w:shd w:fill="FFFFFF" w:val="clear"/>
                <w:lang w:val="uk-UA"/>
              </w:rPr>
              <w:t>Ставлення:</w:t>
            </w:r>
            <w:r>
              <w:rPr>
                <w:rFonts w:cs="Times New Roman" w:ascii="Times New Roman" w:hAnsi="Times New Roman"/>
                <w:sz w:val="24"/>
                <w:szCs w:val="24"/>
                <w:shd w:fill="FFFFFF" w:val="clear"/>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pPr>
              <w:pStyle w:val="Normal"/>
              <w:widowControl w:val="false"/>
              <w:spacing w:lineRule="auto" w:line="240" w:before="0" w:after="200"/>
              <w:jc w:val="both"/>
              <w:rPr>
                <w:rFonts w:ascii="Times New Roman" w:hAnsi="Times New Roman" w:cs="Times New Roman"/>
                <w:sz w:val="24"/>
                <w:szCs w:val="24"/>
                <w:shd w:fill="FFFFFF" w:val="clear"/>
                <w:lang w:val="uk-UA"/>
              </w:rPr>
            </w:pPr>
            <w:r>
              <w:rPr>
                <w:rFonts w:cs="Times New Roman" w:ascii="Times New Roman" w:hAnsi="Times New Roman"/>
                <w:b/>
                <w:i/>
                <w:sz w:val="24"/>
                <w:szCs w:val="24"/>
                <w:shd w:fill="FFFFFF" w:val="clear"/>
                <w:lang w:val="uk-UA"/>
              </w:rPr>
              <w:t>Навчальні ресурси:</w:t>
            </w:r>
            <w:r>
              <w:rPr>
                <w:rFonts w:cs="Times New Roman" w:ascii="Times New Roman" w:hAnsi="Times New Roman"/>
                <w:sz w:val="24"/>
                <w:szCs w:val="24"/>
                <w:shd w:fill="FFFFFF" w:val="clear"/>
                <w:lang w:val="uk-UA"/>
              </w:rPr>
              <w:t xml:space="preserve"> розв'язування математичних задач, і обов’язково таких, що моделюють реальні життєві ситуації</w:t>
            </w:r>
          </w:p>
        </w:tc>
      </w:tr>
      <w:tr>
        <w:trPr/>
        <w:tc>
          <w:tcPr>
            <w:tcW w:w="475" w:type="dxa"/>
            <w:tcBorders>
              <w:top w:val="single" w:sz="6" w:space="0" w:color="000000"/>
              <w:left w:val="single" w:sz="8" w:space="0" w:color="000000"/>
              <w:bottom w:val="single" w:sz="8" w:space="0" w:color="000000"/>
              <w:right w:val="single" w:sz="8" w:space="0" w:color="000000"/>
            </w:tcBorders>
          </w:tcPr>
          <w:p>
            <w:pPr>
              <w:pStyle w:val="Normal"/>
              <w:widowControl w:val="false"/>
              <w:spacing w:lineRule="auto" w:line="240" w:before="0" w:after="200"/>
              <w:jc w:val="both"/>
              <w:rPr>
                <w:rFonts w:ascii="Times New Roman" w:hAnsi="Times New Roman" w:cs="Times New Roman"/>
                <w:sz w:val="24"/>
                <w:szCs w:val="24"/>
                <w:shd w:fill="FFFFFF" w:val="clear"/>
                <w:lang w:val="uk-UA"/>
              </w:rPr>
            </w:pPr>
            <w:r>
              <w:rPr>
                <w:rFonts w:cs="Times New Roman" w:ascii="Times New Roman" w:hAnsi="Times New Roman"/>
                <w:sz w:val="24"/>
                <w:szCs w:val="24"/>
                <w:shd w:fill="FFFFFF" w:val="clear"/>
                <w:lang w:val="uk-UA"/>
              </w:rPr>
              <w:t>4</w:t>
            </w:r>
          </w:p>
        </w:tc>
        <w:tc>
          <w:tcPr>
            <w:tcW w:w="2574" w:type="dxa"/>
            <w:tcBorders>
              <w:top w:val="single" w:sz="6" w:space="0" w:color="000000"/>
              <w:left w:val="single" w:sz="6" w:space="0" w:color="000000"/>
              <w:bottom w:val="single" w:sz="8" w:space="0" w:color="000000"/>
              <w:right w:val="single" w:sz="8" w:space="0" w:color="000000"/>
            </w:tcBorders>
          </w:tcPr>
          <w:p>
            <w:pPr>
              <w:pStyle w:val="Normal"/>
              <w:widowControl w:val="false"/>
              <w:spacing w:lineRule="auto" w:line="240" w:before="0" w:after="200"/>
              <w:jc w:val="both"/>
              <w:rPr>
                <w:rFonts w:ascii="Times New Roman" w:hAnsi="Times New Roman" w:cs="Times New Roman"/>
                <w:sz w:val="24"/>
                <w:szCs w:val="24"/>
                <w:shd w:fill="FFFFFF" w:val="clear"/>
                <w:lang w:val="uk-UA"/>
              </w:rPr>
            </w:pPr>
            <w:r>
              <w:rPr>
                <w:rFonts w:cs="Times New Roman" w:ascii="Times New Roman" w:hAnsi="Times New Roman"/>
                <w:sz w:val="24"/>
                <w:szCs w:val="24"/>
                <w:shd w:fill="FFFFFF" w:val="clear"/>
                <w:lang w:val="uk-UA"/>
              </w:rPr>
              <w:t>Основні компетентності у природничих науках і технологіях</w:t>
            </w:r>
          </w:p>
        </w:tc>
        <w:tc>
          <w:tcPr>
            <w:tcW w:w="7636" w:type="dxa"/>
            <w:tcBorders>
              <w:top w:val="single" w:sz="6" w:space="0" w:color="000000"/>
              <w:left w:val="single" w:sz="6" w:space="0" w:color="000000"/>
              <w:bottom w:val="single" w:sz="8" w:space="0" w:color="000000"/>
              <w:right w:val="single" w:sz="8" w:space="0" w:color="000000"/>
            </w:tcBorders>
          </w:tcPr>
          <w:p>
            <w:pPr>
              <w:pStyle w:val="Normal"/>
              <w:widowControl w:val="false"/>
              <w:spacing w:lineRule="auto" w:line="240"/>
              <w:jc w:val="both"/>
              <w:rPr>
                <w:rFonts w:ascii="Times New Roman" w:hAnsi="Times New Roman" w:cs="Times New Roman"/>
                <w:sz w:val="24"/>
                <w:szCs w:val="24"/>
                <w:lang w:val="uk-UA"/>
              </w:rPr>
            </w:pPr>
            <w:r>
              <w:rPr>
                <w:rFonts w:cs="Times New Roman" w:ascii="Times New Roman" w:hAnsi="Times New Roman"/>
                <w:b/>
                <w:i/>
                <w:sz w:val="24"/>
                <w:szCs w:val="24"/>
                <w:shd w:fill="FFFFFF" w:val="clear"/>
                <w:lang w:val="uk-UA"/>
              </w:rPr>
              <w:t>Уміння:</w:t>
            </w:r>
            <w:r>
              <w:rPr>
                <w:rFonts w:cs="Times New Roman" w:ascii="Times New Roman" w:hAnsi="Times New Roman"/>
                <w:sz w:val="24"/>
                <w:szCs w:val="24"/>
                <w:shd w:fill="FFFFFF" w:val="clear"/>
                <w:lang w:val="uk-UA"/>
              </w:rPr>
              <w:t xml:space="preserve"> розпізнавати проблеми, що виникають у довкіллі; будувати та досліджувати природні явища і процеси</w:t>
            </w:r>
            <w:r>
              <w:rPr>
                <w:rFonts w:cs="Times New Roman" w:ascii="Times New Roman" w:hAnsi="Times New Roman"/>
                <w:sz w:val="24"/>
                <w:szCs w:val="24"/>
                <w:lang w:val="uk-UA"/>
              </w:rPr>
              <w:t>; послуговуватися технологічними пристроями</w:t>
            </w:r>
            <w:r>
              <w:rPr>
                <w:rFonts w:cs="Times New Roman" w:ascii="Times New Roman" w:hAnsi="Times New Roman"/>
                <w:sz w:val="24"/>
                <w:szCs w:val="24"/>
                <w:shd w:fill="FFFFFF" w:val="clear"/>
                <w:lang w:val="uk-UA"/>
              </w:rPr>
              <w:t>.</w:t>
            </w:r>
          </w:p>
          <w:p>
            <w:pPr>
              <w:pStyle w:val="Normal"/>
              <w:widowControl w:val="false"/>
              <w:spacing w:lineRule="auto" w:line="240"/>
              <w:jc w:val="both"/>
              <w:rPr>
                <w:rFonts w:ascii="Times New Roman" w:hAnsi="Times New Roman" w:cs="Times New Roman"/>
                <w:sz w:val="24"/>
                <w:szCs w:val="24"/>
                <w:lang w:val="uk-UA"/>
              </w:rPr>
            </w:pPr>
            <w:r>
              <w:rPr>
                <w:rFonts w:cs="Times New Roman" w:ascii="Times New Roman" w:hAnsi="Times New Roman"/>
                <w:b/>
                <w:i/>
                <w:sz w:val="24"/>
                <w:szCs w:val="24"/>
                <w:shd w:fill="FFFFFF" w:val="clear"/>
                <w:lang w:val="uk-UA"/>
              </w:rPr>
              <w:t>Ставлення:</w:t>
            </w:r>
            <w:r>
              <w:rPr>
                <w:rFonts w:cs="Times New Roman" w:ascii="Times New Roman" w:hAnsi="Times New Roman"/>
                <w:sz w:val="24"/>
                <w:szCs w:val="24"/>
                <w:shd w:fill="FFFFFF" w:val="clear"/>
                <w:lang w:val="uk-UA"/>
              </w:rPr>
              <w:t xml:space="preserve"> усвідомлення важливості природничих наук як універсальної мови науки, техніки та технологій.</w:t>
            </w:r>
            <w:r>
              <w:rPr>
                <w:rFonts w:cs="Times New Roman" w:ascii="Times New Roman" w:hAnsi="Times New Roman"/>
                <w:sz w:val="24"/>
                <w:szCs w:val="24"/>
                <w:lang w:val="uk-UA"/>
              </w:rPr>
              <w:t xml:space="preserve"> усвідомлення ролі наукових ідей в сучасних інформаційних технологіях</w:t>
            </w:r>
          </w:p>
          <w:p>
            <w:pPr>
              <w:pStyle w:val="Normal"/>
              <w:widowControl w:val="false"/>
              <w:spacing w:lineRule="auto" w:line="240" w:before="0" w:after="200"/>
              <w:jc w:val="both"/>
              <w:rPr>
                <w:rFonts w:ascii="Times New Roman" w:hAnsi="Times New Roman" w:cs="Times New Roman"/>
                <w:sz w:val="24"/>
                <w:szCs w:val="24"/>
                <w:shd w:fill="FFFFFF" w:val="clear"/>
                <w:lang w:val="uk-UA"/>
              </w:rPr>
            </w:pPr>
            <w:r>
              <w:rPr>
                <w:rFonts w:cs="Times New Roman" w:ascii="Times New Roman" w:hAnsi="Times New Roman"/>
                <w:b/>
                <w:i/>
                <w:sz w:val="24"/>
                <w:szCs w:val="24"/>
                <w:shd w:fill="FFFFFF" w:val="clear"/>
                <w:lang w:val="uk-UA"/>
              </w:rPr>
              <w:t>Навчальні ресурси:</w:t>
            </w:r>
            <w:r>
              <w:rPr>
                <w:rFonts w:cs="Times New Roman" w:ascii="Times New Roman" w:hAnsi="Times New Roman"/>
                <w:sz w:val="24"/>
                <w:szCs w:val="24"/>
                <w:shd w:fill="FFFFFF" w:val="clear"/>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trPr/>
        <w:tc>
          <w:tcPr>
            <w:tcW w:w="475" w:type="dxa"/>
            <w:tcBorders>
              <w:top w:val="single" w:sz="6" w:space="0" w:color="000000"/>
              <w:left w:val="single" w:sz="8" w:space="0" w:color="000000"/>
              <w:bottom w:val="single" w:sz="8" w:space="0" w:color="000000"/>
              <w:right w:val="single" w:sz="8" w:space="0" w:color="000000"/>
            </w:tcBorders>
          </w:tcPr>
          <w:p>
            <w:pPr>
              <w:pStyle w:val="Normal"/>
              <w:widowControl w:val="false"/>
              <w:spacing w:lineRule="auto" w:line="240" w:before="0" w:after="200"/>
              <w:jc w:val="both"/>
              <w:rPr>
                <w:rFonts w:ascii="Times New Roman" w:hAnsi="Times New Roman" w:cs="Times New Roman"/>
                <w:sz w:val="24"/>
                <w:szCs w:val="24"/>
                <w:shd w:fill="FFFFFF" w:val="clear"/>
                <w:lang w:val="uk-UA"/>
              </w:rPr>
            </w:pPr>
            <w:r>
              <w:rPr>
                <w:rFonts w:cs="Times New Roman" w:ascii="Times New Roman" w:hAnsi="Times New Roman"/>
                <w:sz w:val="24"/>
                <w:szCs w:val="24"/>
                <w:shd w:fill="FFFFFF" w:val="clear"/>
                <w:lang w:val="uk-UA"/>
              </w:rPr>
              <w:t>5</w:t>
            </w:r>
          </w:p>
        </w:tc>
        <w:tc>
          <w:tcPr>
            <w:tcW w:w="2574" w:type="dxa"/>
            <w:tcBorders>
              <w:top w:val="single" w:sz="6" w:space="0" w:color="000000"/>
              <w:left w:val="single" w:sz="6" w:space="0" w:color="000000"/>
              <w:bottom w:val="single" w:sz="8" w:space="0" w:color="000000"/>
              <w:right w:val="single" w:sz="8" w:space="0" w:color="000000"/>
            </w:tcBorders>
          </w:tcPr>
          <w:p>
            <w:pPr>
              <w:pStyle w:val="Normal"/>
              <w:widowControl w:val="false"/>
              <w:spacing w:lineRule="auto" w:line="240" w:before="0" w:after="200"/>
              <w:jc w:val="both"/>
              <w:rPr>
                <w:rFonts w:ascii="Times New Roman" w:hAnsi="Times New Roman" w:cs="Times New Roman"/>
                <w:sz w:val="24"/>
                <w:szCs w:val="24"/>
                <w:shd w:fill="FFFFFF" w:val="clear"/>
                <w:lang w:val="uk-UA"/>
              </w:rPr>
            </w:pPr>
            <w:r>
              <w:rPr>
                <w:rFonts w:cs="Times New Roman" w:ascii="Times New Roman" w:hAnsi="Times New Roman"/>
                <w:sz w:val="24"/>
                <w:szCs w:val="24"/>
                <w:shd w:fill="FFFFFF" w:val="clear"/>
                <w:lang w:val="uk-UA"/>
              </w:rPr>
              <w:t>Інформаційно-цифрова компетентність</w:t>
            </w:r>
          </w:p>
        </w:tc>
        <w:tc>
          <w:tcPr>
            <w:tcW w:w="7636" w:type="dxa"/>
            <w:tcBorders>
              <w:top w:val="single" w:sz="6" w:space="0" w:color="000000"/>
              <w:left w:val="single" w:sz="6" w:space="0" w:color="000000"/>
              <w:bottom w:val="single" w:sz="8" w:space="0" w:color="000000"/>
              <w:right w:val="single" w:sz="8" w:space="0" w:color="000000"/>
            </w:tcBorders>
          </w:tcPr>
          <w:p>
            <w:pPr>
              <w:pStyle w:val="Normal"/>
              <w:widowControl w:val="false"/>
              <w:spacing w:lineRule="auto" w:line="240"/>
              <w:jc w:val="both"/>
              <w:rPr>
                <w:rFonts w:ascii="Times New Roman" w:hAnsi="Times New Roman" w:cs="Times New Roman"/>
                <w:sz w:val="24"/>
                <w:szCs w:val="24"/>
                <w:shd w:fill="FFFFFF" w:val="clear"/>
                <w:lang w:val="uk-UA"/>
              </w:rPr>
            </w:pPr>
            <w:r>
              <w:rPr>
                <w:rFonts w:cs="Times New Roman" w:ascii="Times New Roman" w:hAnsi="Times New Roman"/>
                <w:b/>
                <w:i/>
                <w:sz w:val="24"/>
                <w:szCs w:val="24"/>
                <w:shd w:fill="FFFFFF" w:val="clear"/>
                <w:lang w:val="uk-UA"/>
              </w:rPr>
              <w:t>Уміння:</w:t>
            </w:r>
            <w:r>
              <w:rPr>
                <w:rFonts w:cs="Times New Roman" w:ascii="Times New Roman" w:hAnsi="Times New Roman"/>
                <w:sz w:val="24"/>
                <w:szCs w:val="24"/>
                <w:shd w:fill="FFFFFF" w:val="clear"/>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pPr>
              <w:pStyle w:val="Normal"/>
              <w:widowControl w:val="false"/>
              <w:spacing w:lineRule="auto" w:line="240"/>
              <w:jc w:val="both"/>
              <w:rPr>
                <w:rFonts w:ascii="Times New Roman" w:hAnsi="Times New Roman" w:cs="Times New Roman"/>
                <w:sz w:val="24"/>
                <w:szCs w:val="24"/>
                <w:shd w:fill="FFFFFF" w:val="clear"/>
                <w:lang w:val="uk-UA"/>
              </w:rPr>
            </w:pPr>
            <w:r>
              <w:rPr>
                <w:rFonts w:cs="Times New Roman" w:ascii="Times New Roman" w:hAnsi="Times New Roman"/>
                <w:b/>
                <w:i/>
                <w:sz w:val="24"/>
                <w:szCs w:val="24"/>
                <w:shd w:fill="FFFFFF" w:val="clear"/>
                <w:lang w:val="uk-UA"/>
              </w:rPr>
              <w:t>Ставлення:</w:t>
            </w:r>
            <w:r>
              <w:rPr>
                <w:rFonts w:cs="Times New Roman" w:ascii="Times New Roman" w:hAnsi="Times New Roman"/>
                <w:sz w:val="24"/>
                <w:szCs w:val="24"/>
                <w:shd w:fill="FFFFFF" w:val="clear"/>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pPr>
              <w:pStyle w:val="Normal"/>
              <w:widowControl w:val="false"/>
              <w:spacing w:lineRule="auto" w:line="240" w:before="0" w:after="200"/>
              <w:jc w:val="both"/>
              <w:rPr>
                <w:rFonts w:ascii="Times New Roman" w:hAnsi="Times New Roman" w:cs="Times New Roman"/>
                <w:sz w:val="24"/>
                <w:szCs w:val="24"/>
                <w:shd w:fill="FFFFFF" w:val="clear"/>
                <w:lang w:val="uk-UA"/>
              </w:rPr>
            </w:pPr>
            <w:r>
              <w:rPr>
                <w:rFonts w:cs="Times New Roman" w:ascii="Times New Roman" w:hAnsi="Times New Roman"/>
                <w:b/>
                <w:i/>
                <w:sz w:val="24"/>
                <w:szCs w:val="24"/>
                <w:shd w:fill="FFFFFF" w:val="clear"/>
                <w:lang w:val="uk-UA"/>
              </w:rPr>
              <w:t>Навчальні ресурси:</w:t>
            </w:r>
            <w:r>
              <w:rPr>
                <w:rFonts w:cs="Times New Roman" w:ascii="Times New Roman" w:hAnsi="Times New Roman"/>
                <w:sz w:val="24"/>
                <w:szCs w:val="24"/>
                <w:shd w:fill="FFFFFF" w:val="clear"/>
                <w:lang w:val="uk-UA"/>
              </w:rPr>
              <w:t xml:space="preserve"> візуалізація даних, побудова графіків та діаграм за допомогою програмних засобів</w:t>
            </w:r>
          </w:p>
        </w:tc>
      </w:tr>
      <w:tr>
        <w:trPr/>
        <w:tc>
          <w:tcPr>
            <w:tcW w:w="475" w:type="dxa"/>
            <w:tcBorders>
              <w:top w:val="single" w:sz="6" w:space="0" w:color="000000"/>
              <w:left w:val="single" w:sz="8" w:space="0" w:color="000000"/>
              <w:bottom w:val="single" w:sz="8" w:space="0" w:color="000000"/>
              <w:right w:val="single" w:sz="8" w:space="0" w:color="000000"/>
            </w:tcBorders>
          </w:tcPr>
          <w:p>
            <w:pPr>
              <w:pStyle w:val="Normal"/>
              <w:widowControl w:val="false"/>
              <w:spacing w:lineRule="auto" w:line="240" w:before="0" w:after="200"/>
              <w:jc w:val="both"/>
              <w:rPr>
                <w:rFonts w:ascii="Times New Roman" w:hAnsi="Times New Roman" w:cs="Times New Roman"/>
                <w:sz w:val="24"/>
                <w:szCs w:val="24"/>
                <w:shd w:fill="FFFFFF" w:val="clear"/>
                <w:lang w:val="uk-UA"/>
              </w:rPr>
            </w:pPr>
            <w:r>
              <w:rPr>
                <w:rFonts w:cs="Times New Roman" w:ascii="Times New Roman" w:hAnsi="Times New Roman"/>
                <w:sz w:val="24"/>
                <w:szCs w:val="24"/>
                <w:shd w:fill="FFFFFF" w:val="clear"/>
                <w:lang w:val="uk-UA"/>
              </w:rPr>
              <w:t>6</w:t>
            </w:r>
          </w:p>
        </w:tc>
        <w:tc>
          <w:tcPr>
            <w:tcW w:w="2574" w:type="dxa"/>
            <w:tcBorders>
              <w:top w:val="single" w:sz="6" w:space="0" w:color="000000"/>
              <w:left w:val="single" w:sz="6" w:space="0" w:color="000000"/>
              <w:bottom w:val="single" w:sz="8" w:space="0" w:color="000000"/>
              <w:right w:val="single" w:sz="8" w:space="0" w:color="000000"/>
            </w:tcBorders>
          </w:tcPr>
          <w:p>
            <w:pPr>
              <w:pStyle w:val="Normal"/>
              <w:widowControl w:val="false"/>
              <w:spacing w:lineRule="auto" w:line="240" w:before="0" w:after="200"/>
              <w:jc w:val="both"/>
              <w:rPr>
                <w:rFonts w:ascii="Times New Roman" w:hAnsi="Times New Roman" w:cs="Times New Roman"/>
                <w:sz w:val="24"/>
                <w:szCs w:val="24"/>
                <w:shd w:fill="FFFFFF" w:val="clear"/>
                <w:lang w:val="uk-UA"/>
              </w:rPr>
            </w:pPr>
            <w:r>
              <w:rPr>
                <w:rFonts w:cs="Times New Roman" w:ascii="Times New Roman" w:hAnsi="Times New Roman"/>
                <w:sz w:val="24"/>
                <w:szCs w:val="24"/>
                <w:shd w:fill="FFFFFF" w:val="clear"/>
                <w:lang w:val="uk-UA"/>
              </w:rPr>
              <w:t>Уміння вчитися впродовж життя</w:t>
            </w:r>
          </w:p>
        </w:tc>
        <w:tc>
          <w:tcPr>
            <w:tcW w:w="7636" w:type="dxa"/>
            <w:tcBorders>
              <w:top w:val="single" w:sz="6" w:space="0" w:color="000000"/>
              <w:left w:val="single" w:sz="6" w:space="0" w:color="000000"/>
              <w:bottom w:val="single" w:sz="8" w:space="0" w:color="000000"/>
              <w:right w:val="single" w:sz="8" w:space="0" w:color="000000"/>
            </w:tcBorders>
          </w:tcPr>
          <w:p>
            <w:pPr>
              <w:pStyle w:val="Normal"/>
              <w:widowControl w:val="false"/>
              <w:spacing w:lineRule="auto" w:line="240"/>
              <w:jc w:val="both"/>
              <w:rPr>
                <w:rFonts w:ascii="Times New Roman" w:hAnsi="Times New Roman" w:cs="Times New Roman"/>
                <w:sz w:val="24"/>
                <w:szCs w:val="24"/>
                <w:shd w:fill="FFFFFF" w:val="clear"/>
                <w:lang w:val="uk-UA"/>
              </w:rPr>
            </w:pPr>
            <w:r>
              <w:rPr>
                <w:rFonts w:cs="Times New Roman" w:ascii="Times New Roman" w:hAnsi="Times New Roman"/>
                <w:b/>
                <w:i/>
                <w:sz w:val="24"/>
                <w:szCs w:val="24"/>
                <w:shd w:fill="FFFFFF" w:val="clear"/>
                <w:lang w:val="uk-UA"/>
              </w:rPr>
              <w:t>Уміння:</w:t>
            </w:r>
            <w:r>
              <w:rPr>
                <w:rFonts w:cs="Times New Roman" w:ascii="Times New Roman" w:hAnsi="Times New Roman"/>
                <w:sz w:val="24"/>
                <w:szCs w:val="24"/>
                <w:shd w:fill="FFFFFF" w:val="clear"/>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pPr>
              <w:pStyle w:val="Normal"/>
              <w:widowControl w:val="false"/>
              <w:spacing w:lineRule="auto" w:line="240"/>
              <w:jc w:val="both"/>
              <w:rPr>
                <w:rFonts w:ascii="Times New Roman" w:hAnsi="Times New Roman" w:cs="Times New Roman"/>
                <w:sz w:val="24"/>
                <w:szCs w:val="24"/>
                <w:shd w:fill="FFFFFF" w:val="clear"/>
                <w:lang w:val="uk-UA"/>
              </w:rPr>
            </w:pPr>
            <w:r>
              <w:rPr>
                <w:rFonts w:cs="Times New Roman" w:ascii="Times New Roman" w:hAnsi="Times New Roman"/>
                <w:b/>
                <w:i/>
                <w:sz w:val="24"/>
                <w:szCs w:val="24"/>
                <w:shd w:fill="FFFFFF" w:val="clear"/>
                <w:lang w:val="uk-UA"/>
              </w:rPr>
              <w:t>Ставлення:</w:t>
            </w:r>
            <w:r>
              <w:rPr>
                <w:rFonts w:cs="Times New Roman" w:ascii="Times New Roman" w:hAnsi="Times New Roman"/>
                <w:sz w:val="24"/>
                <w:szCs w:val="24"/>
                <w:shd w:fill="FFFFFF" w:val="clear"/>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pPr>
              <w:pStyle w:val="Normal"/>
              <w:widowControl w:val="false"/>
              <w:spacing w:lineRule="auto" w:line="240" w:before="0" w:after="200"/>
              <w:jc w:val="both"/>
              <w:rPr>
                <w:rFonts w:ascii="Times New Roman" w:hAnsi="Times New Roman" w:cs="Times New Roman"/>
                <w:sz w:val="24"/>
                <w:szCs w:val="24"/>
                <w:shd w:fill="FFFFFF" w:val="clear"/>
                <w:lang w:val="uk-UA"/>
              </w:rPr>
            </w:pPr>
            <w:r>
              <w:rPr>
                <w:rFonts w:cs="Times New Roman" w:ascii="Times New Roman" w:hAnsi="Times New Roman"/>
                <w:b/>
                <w:i/>
                <w:sz w:val="24"/>
                <w:szCs w:val="24"/>
                <w:shd w:fill="FFFFFF" w:val="clear"/>
                <w:lang w:val="uk-UA"/>
              </w:rPr>
              <w:t>Навчальні ресурси:</w:t>
            </w:r>
            <w:r>
              <w:rPr>
                <w:rFonts w:cs="Times New Roman" w:ascii="Times New Roman" w:hAnsi="Times New Roman"/>
                <w:sz w:val="24"/>
                <w:szCs w:val="24"/>
                <w:shd w:fill="FFFFFF" w:val="clear"/>
                <w:lang w:val="uk-UA"/>
              </w:rPr>
              <w:t xml:space="preserve"> моделювання власної освітньої траєкторії</w:t>
            </w:r>
          </w:p>
        </w:tc>
      </w:tr>
      <w:tr>
        <w:trPr/>
        <w:tc>
          <w:tcPr>
            <w:tcW w:w="475" w:type="dxa"/>
            <w:tcBorders>
              <w:top w:val="single" w:sz="6" w:space="0" w:color="000000"/>
              <w:left w:val="single" w:sz="8" w:space="0" w:color="000000"/>
              <w:bottom w:val="single" w:sz="8" w:space="0" w:color="000000"/>
              <w:right w:val="single" w:sz="8" w:space="0" w:color="000000"/>
            </w:tcBorders>
          </w:tcPr>
          <w:p>
            <w:pPr>
              <w:pStyle w:val="Normal"/>
              <w:widowControl w:val="false"/>
              <w:spacing w:lineRule="auto" w:line="240" w:before="0" w:after="200"/>
              <w:jc w:val="both"/>
              <w:rPr>
                <w:rFonts w:ascii="Times New Roman" w:hAnsi="Times New Roman" w:cs="Times New Roman"/>
                <w:sz w:val="24"/>
                <w:szCs w:val="24"/>
                <w:shd w:fill="FFFFFF" w:val="clear"/>
                <w:lang w:val="uk-UA"/>
              </w:rPr>
            </w:pPr>
            <w:r>
              <w:rPr>
                <w:rFonts w:cs="Times New Roman" w:ascii="Times New Roman" w:hAnsi="Times New Roman"/>
                <w:sz w:val="24"/>
                <w:szCs w:val="24"/>
                <w:shd w:fill="FFFFFF" w:val="clear"/>
                <w:lang w:val="uk-UA"/>
              </w:rPr>
              <w:t>7</w:t>
            </w:r>
          </w:p>
        </w:tc>
        <w:tc>
          <w:tcPr>
            <w:tcW w:w="2574" w:type="dxa"/>
            <w:tcBorders>
              <w:top w:val="single" w:sz="6" w:space="0" w:color="000000"/>
              <w:left w:val="single" w:sz="6" w:space="0" w:color="000000"/>
              <w:bottom w:val="single" w:sz="8" w:space="0" w:color="000000"/>
              <w:right w:val="single" w:sz="8" w:space="0" w:color="000000"/>
            </w:tcBorders>
          </w:tcPr>
          <w:p>
            <w:pPr>
              <w:pStyle w:val="Normal"/>
              <w:widowControl w:val="false"/>
              <w:spacing w:lineRule="auto" w:line="240" w:before="0" w:after="200"/>
              <w:jc w:val="both"/>
              <w:rPr>
                <w:rFonts w:ascii="Times New Roman" w:hAnsi="Times New Roman" w:cs="Times New Roman"/>
                <w:sz w:val="24"/>
                <w:szCs w:val="24"/>
                <w:shd w:fill="FFFFFF" w:val="clear"/>
                <w:lang w:val="uk-UA"/>
              </w:rPr>
            </w:pPr>
            <w:r>
              <w:rPr>
                <w:rFonts w:cs="Times New Roman" w:ascii="Times New Roman" w:hAnsi="Times New Roman"/>
                <w:sz w:val="24"/>
                <w:szCs w:val="24"/>
                <w:shd w:fill="FFFFFF" w:val="clear"/>
                <w:lang w:val="uk-UA"/>
              </w:rPr>
              <w:t>Ініціативність і підприємливість</w:t>
            </w:r>
          </w:p>
        </w:tc>
        <w:tc>
          <w:tcPr>
            <w:tcW w:w="7636" w:type="dxa"/>
            <w:tcBorders>
              <w:top w:val="single" w:sz="6" w:space="0" w:color="000000"/>
              <w:left w:val="single" w:sz="6" w:space="0" w:color="000000"/>
              <w:bottom w:val="single" w:sz="8" w:space="0" w:color="000000"/>
              <w:right w:val="single" w:sz="8" w:space="0" w:color="000000"/>
            </w:tcBorders>
          </w:tcPr>
          <w:p>
            <w:pPr>
              <w:pStyle w:val="Normal"/>
              <w:widowControl w:val="false"/>
              <w:spacing w:lineRule="auto" w:line="240"/>
              <w:jc w:val="both"/>
              <w:rPr>
                <w:rFonts w:ascii="Times New Roman" w:hAnsi="Times New Roman" w:cs="Times New Roman"/>
                <w:sz w:val="24"/>
                <w:szCs w:val="24"/>
                <w:shd w:fill="FFFFFF" w:val="clear"/>
                <w:lang w:val="uk-UA"/>
              </w:rPr>
            </w:pPr>
            <w:r>
              <w:rPr>
                <w:rFonts w:cs="Times New Roman" w:ascii="Times New Roman" w:hAnsi="Times New Roman"/>
                <w:b/>
                <w:i/>
                <w:sz w:val="24"/>
                <w:szCs w:val="24"/>
                <w:shd w:fill="FFFFFF" w:val="clear"/>
                <w:lang w:val="uk-UA"/>
              </w:rPr>
              <w:t>Уміння:</w:t>
            </w:r>
            <w:r>
              <w:rPr>
                <w:rFonts w:cs="Times New Roman" w:ascii="Times New Roman" w:hAnsi="Times New Roman"/>
                <w:sz w:val="24"/>
                <w:szCs w:val="24"/>
                <w:shd w:fill="FFFFFF" w:val="clear"/>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pPr>
              <w:pStyle w:val="Normal"/>
              <w:widowControl w:val="false"/>
              <w:spacing w:lineRule="auto" w:line="240"/>
              <w:jc w:val="both"/>
              <w:rPr>
                <w:rFonts w:ascii="Times New Roman" w:hAnsi="Times New Roman" w:cs="Times New Roman"/>
                <w:sz w:val="24"/>
                <w:szCs w:val="24"/>
                <w:shd w:fill="FFFFFF" w:val="clear"/>
                <w:lang w:val="uk-UA"/>
              </w:rPr>
            </w:pPr>
            <w:r>
              <w:rPr>
                <w:rFonts w:cs="Times New Roman" w:ascii="Times New Roman" w:hAnsi="Times New Roman"/>
                <w:b/>
                <w:i/>
                <w:sz w:val="24"/>
                <w:szCs w:val="24"/>
                <w:shd w:fill="FFFFFF" w:val="clear"/>
                <w:lang w:val="uk-UA"/>
              </w:rPr>
              <w:t>Ставлення:</w:t>
            </w:r>
            <w:r>
              <w:rPr>
                <w:rFonts w:cs="Times New Roman" w:ascii="Times New Roman" w:hAnsi="Times New Roman"/>
                <w:sz w:val="24"/>
                <w:szCs w:val="24"/>
                <w:shd w:fill="FFFFFF" w:val="clear"/>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pPr>
              <w:pStyle w:val="Normal"/>
              <w:widowControl w:val="false"/>
              <w:spacing w:lineRule="auto" w:line="240" w:before="0" w:after="200"/>
              <w:jc w:val="both"/>
              <w:rPr>
                <w:rFonts w:ascii="Times New Roman" w:hAnsi="Times New Roman" w:cs="Times New Roman"/>
                <w:sz w:val="24"/>
                <w:szCs w:val="24"/>
                <w:shd w:fill="FFFFFF" w:val="clear"/>
                <w:lang w:val="uk-UA"/>
              </w:rPr>
            </w:pPr>
            <w:r>
              <w:rPr>
                <w:rFonts w:cs="Times New Roman" w:ascii="Times New Roman" w:hAnsi="Times New Roman"/>
                <w:b/>
                <w:i/>
                <w:sz w:val="24"/>
                <w:szCs w:val="24"/>
                <w:shd w:fill="FFFFFF" w:val="clear"/>
                <w:lang w:val="uk-UA"/>
              </w:rPr>
              <w:t>Навчальні ресурси:</w:t>
            </w:r>
            <w:r>
              <w:rPr>
                <w:rFonts w:cs="Times New Roman" w:ascii="Times New Roman" w:hAnsi="Times New Roman"/>
                <w:sz w:val="24"/>
                <w:szCs w:val="24"/>
                <w:shd w:fill="FFFFFF" w:val="clear"/>
                <w:lang w:val="uk-UA"/>
              </w:rPr>
              <w:t xml:space="preserve"> завдання підприємницького змісту (оптимізаційні задачі)</w:t>
            </w:r>
          </w:p>
        </w:tc>
      </w:tr>
      <w:tr>
        <w:trPr/>
        <w:tc>
          <w:tcPr>
            <w:tcW w:w="475" w:type="dxa"/>
            <w:tcBorders>
              <w:top w:val="single" w:sz="6" w:space="0" w:color="000000"/>
              <w:left w:val="single" w:sz="8" w:space="0" w:color="000000"/>
              <w:bottom w:val="single" w:sz="8" w:space="0" w:color="000000"/>
              <w:right w:val="single" w:sz="8" w:space="0" w:color="000000"/>
            </w:tcBorders>
          </w:tcPr>
          <w:p>
            <w:pPr>
              <w:pStyle w:val="Normal"/>
              <w:widowControl w:val="false"/>
              <w:spacing w:lineRule="auto" w:line="240" w:before="0" w:after="200"/>
              <w:jc w:val="both"/>
              <w:rPr>
                <w:rFonts w:ascii="Times New Roman" w:hAnsi="Times New Roman" w:cs="Times New Roman"/>
                <w:sz w:val="24"/>
                <w:szCs w:val="24"/>
                <w:shd w:fill="FFFFFF" w:val="clear"/>
                <w:lang w:val="uk-UA"/>
              </w:rPr>
            </w:pPr>
            <w:r>
              <w:rPr>
                <w:rFonts w:cs="Times New Roman" w:ascii="Times New Roman" w:hAnsi="Times New Roman"/>
                <w:sz w:val="24"/>
                <w:szCs w:val="24"/>
                <w:shd w:fill="FFFFFF" w:val="clear"/>
                <w:lang w:val="uk-UA"/>
              </w:rPr>
              <w:t>8</w:t>
            </w:r>
          </w:p>
        </w:tc>
        <w:tc>
          <w:tcPr>
            <w:tcW w:w="2574" w:type="dxa"/>
            <w:tcBorders>
              <w:top w:val="single" w:sz="6" w:space="0" w:color="000000"/>
              <w:left w:val="single" w:sz="6" w:space="0" w:color="000000"/>
              <w:bottom w:val="single" w:sz="8" w:space="0" w:color="000000"/>
              <w:right w:val="single" w:sz="8" w:space="0" w:color="000000"/>
            </w:tcBorders>
          </w:tcPr>
          <w:p>
            <w:pPr>
              <w:pStyle w:val="Normal"/>
              <w:widowControl w:val="false"/>
              <w:spacing w:lineRule="auto" w:line="240" w:before="0" w:after="200"/>
              <w:jc w:val="both"/>
              <w:rPr>
                <w:rFonts w:ascii="Times New Roman" w:hAnsi="Times New Roman" w:cs="Times New Roman"/>
                <w:sz w:val="24"/>
                <w:szCs w:val="24"/>
                <w:shd w:fill="FFFFFF" w:val="clear"/>
                <w:lang w:val="uk-UA"/>
              </w:rPr>
            </w:pPr>
            <w:r>
              <w:rPr>
                <w:rFonts w:cs="Times New Roman" w:ascii="Times New Roman" w:hAnsi="Times New Roman"/>
                <w:sz w:val="24"/>
                <w:szCs w:val="24"/>
                <w:shd w:fill="FFFFFF" w:val="clear"/>
                <w:lang w:val="uk-UA"/>
              </w:rPr>
              <w:t>Соціальна і громадянська компетентності</w:t>
            </w:r>
          </w:p>
        </w:tc>
        <w:tc>
          <w:tcPr>
            <w:tcW w:w="7636" w:type="dxa"/>
            <w:tcBorders>
              <w:top w:val="single" w:sz="6" w:space="0" w:color="000000"/>
              <w:left w:val="single" w:sz="6" w:space="0" w:color="000000"/>
              <w:bottom w:val="single" w:sz="8" w:space="0" w:color="000000"/>
              <w:right w:val="single" w:sz="8" w:space="0" w:color="000000"/>
            </w:tcBorders>
          </w:tcPr>
          <w:p>
            <w:pPr>
              <w:pStyle w:val="Normal"/>
              <w:widowControl w:val="false"/>
              <w:spacing w:lineRule="auto" w:line="240"/>
              <w:jc w:val="both"/>
              <w:rPr>
                <w:rFonts w:ascii="Times New Roman" w:hAnsi="Times New Roman" w:cs="Times New Roman"/>
                <w:sz w:val="24"/>
                <w:szCs w:val="24"/>
                <w:shd w:fill="FFFFFF" w:val="clear"/>
                <w:lang w:val="uk-UA"/>
              </w:rPr>
            </w:pPr>
            <w:r>
              <w:rPr>
                <w:rFonts w:cs="Times New Roman" w:ascii="Times New Roman" w:hAnsi="Times New Roman"/>
                <w:b/>
                <w:i/>
                <w:sz w:val="24"/>
                <w:szCs w:val="24"/>
                <w:shd w:fill="FFFFFF" w:val="clear"/>
                <w:lang w:val="uk-UA"/>
              </w:rPr>
              <w:t>Уміння:</w:t>
            </w:r>
            <w:r>
              <w:rPr>
                <w:rFonts w:cs="Times New Roman" w:ascii="Times New Roman" w:hAnsi="Times New Roman"/>
                <w:sz w:val="24"/>
                <w:szCs w:val="24"/>
                <w:shd w:fill="FFFFFF" w:val="clear"/>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pPr>
              <w:pStyle w:val="Normal"/>
              <w:widowControl w:val="false"/>
              <w:spacing w:lineRule="auto" w:line="240"/>
              <w:jc w:val="both"/>
              <w:rPr>
                <w:rFonts w:ascii="Times New Roman" w:hAnsi="Times New Roman" w:cs="Times New Roman"/>
                <w:sz w:val="24"/>
                <w:szCs w:val="24"/>
                <w:shd w:fill="FFFFFF" w:val="clear"/>
                <w:lang w:val="uk-UA"/>
              </w:rPr>
            </w:pPr>
            <w:r>
              <w:rPr>
                <w:rFonts w:cs="Times New Roman" w:ascii="Times New Roman" w:hAnsi="Times New Roman"/>
                <w:b/>
                <w:i/>
                <w:sz w:val="24"/>
                <w:szCs w:val="24"/>
                <w:shd w:fill="FFFFFF" w:val="clear"/>
                <w:lang w:val="uk-UA"/>
              </w:rPr>
              <w:t>Ставлення:</w:t>
            </w:r>
            <w:r>
              <w:rPr>
                <w:rFonts w:cs="Times New Roman" w:ascii="Times New Roman" w:hAnsi="Times New Roman"/>
                <w:sz w:val="24"/>
                <w:szCs w:val="24"/>
                <w:shd w:fill="FFFFFF" w:val="clear"/>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pPr>
              <w:pStyle w:val="Normal"/>
              <w:widowControl w:val="false"/>
              <w:spacing w:lineRule="auto" w:line="240" w:before="0" w:after="200"/>
              <w:jc w:val="both"/>
              <w:rPr>
                <w:rFonts w:ascii="Times New Roman" w:hAnsi="Times New Roman" w:cs="Times New Roman"/>
                <w:sz w:val="24"/>
                <w:szCs w:val="24"/>
                <w:shd w:fill="FFFFFF" w:val="clear"/>
                <w:lang w:val="uk-UA"/>
              </w:rPr>
            </w:pPr>
            <w:r>
              <w:rPr>
                <w:rFonts w:cs="Times New Roman" w:ascii="Times New Roman" w:hAnsi="Times New Roman"/>
                <w:b/>
                <w:i/>
                <w:sz w:val="24"/>
                <w:szCs w:val="24"/>
                <w:shd w:fill="FFFFFF" w:val="clear"/>
                <w:lang w:val="uk-UA"/>
              </w:rPr>
              <w:t>Навчальні ресурси:</w:t>
            </w:r>
            <w:r>
              <w:rPr>
                <w:rFonts w:cs="Times New Roman" w:ascii="Times New Roman" w:hAnsi="Times New Roman"/>
                <w:sz w:val="24"/>
                <w:szCs w:val="24"/>
                <w:shd w:fill="FFFFFF" w:val="clear"/>
                <w:lang w:val="uk-UA"/>
              </w:rPr>
              <w:t xml:space="preserve"> завдання соціального змісту</w:t>
            </w:r>
          </w:p>
        </w:tc>
      </w:tr>
      <w:tr>
        <w:trPr/>
        <w:tc>
          <w:tcPr>
            <w:tcW w:w="475" w:type="dxa"/>
            <w:tcBorders>
              <w:top w:val="single" w:sz="6" w:space="0" w:color="000000"/>
              <w:left w:val="single" w:sz="8" w:space="0" w:color="000000"/>
              <w:bottom w:val="single" w:sz="8" w:space="0" w:color="000000"/>
              <w:right w:val="single" w:sz="8" w:space="0" w:color="000000"/>
            </w:tcBorders>
          </w:tcPr>
          <w:p>
            <w:pPr>
              <w:pStyle w:val="Normal"/>
              <w:widowControl w:val="false"/>
              <w:spacing w:lineRule="auto" w:line="240" w:before="0" w:after="200"/>
              <w:jc w:val="both"/>
              <w:rPr>
                <w:rFonts w:ascii="Times New Roman" w:hAnsi="Times New Roman" w:cs="Times New Roman"/>
                <w:sz w:val="24"/>
                <w:szCs w:val="24"/>
                <w:shd w:fill="FFFFFF" w:val="clear"/>
                <w:lang w:val="uk-UA"/>
              </w:rPr>
            </w:pPr>
            <w:r>
              <w:rPr>
                <w:rFonts w:cs="Times New Roman" w:ascii="Times New Roman" w:hAnsi="Times New Roman"/>
                <w:sz w:val="24"/>
                <w:szCs w:val="24"/>
                <w:shd w:fill="FFFFFF" w:val="clear"/>
                <w:lang w:val="uk-UA"/>
              </w:rPr>
              <w:t>9</w:t>
            </w:r>
          </w:p>
        </w:tc>
        <w:tc>
          <w:tcPr>
            <w:tcW w:w="2574" w:type="dxa"/>
            <w:tcBorders>
              <w:top w:val="single" w:sz="6" w:space="0" w:color="000000"/>
              <w:left w:val="single" w:sz="6" w:space="0" w:color="000000"/>
              <w:bottom w:val="single" w:sz="8" w:space="0" w:color="000000"/>
              <w:right w:val="single" w:sz="8" w:space="0" w:color="000000"/>
            </w:tcBorders>
          </w:tcPr>
          <w:p>
            <w:pPr>
              <w:pStyle w:val="Normal"/>
              <w:widowControl w:val="false"/>
              <w:spacing w:lineRule="auto" w:line="240" w:before="0" w:after="200"/>
              <w:jc w:val="both"/>
              <w:rPr>
                <w:rFonts w:ascii="Times New Roman" w:hAnsi="Times New Roman" w:cs="Times New Roman"/>
                <w:sz w:val="24"/>
                <w:szCs w:val="24"/>
                <w:shd w:fill="FFFFFF" w:val="clear"/>
                <w:lang w:val="uk-UA"/>
              </w:rPr>
            </w:pPr>
            <w:r>
              <w:rPr>
                <w:rFonts w:cs="Times New Roman" w:ascii="Times New Roman" w:hAnsi="Times New Roman"/>
                <w:sz w:val="24"/>
                <w:szCs w:val="24"/>
                <w:shd w:fill="FFFFFF" w:val="clear"/>
                <w:lang w:val="uk-UA"/>
              </w:rPr>
              <w:t>Обізнаність і самовираження у сфері культури</w:t>
            </w:r>
          </w:p>
        </w:tc>
        <w:tc>
          <w:tcPr>
            <w:tcW w:w="7636" w:type="dxa"/>
            <w:tcBorders>
              <w:top w:val="single" w:sz="6" w:space="0" w:color="000000"/>
              <w:left w:val="single" w:sz="6" w:space="0" w:color="000000"/>
              <w:bottom w:val="single" w:sz="8" w:space="0" w:color="000000"/>
              <w:right w:val="single" w:sz="8" w:space="0" w:color="000000"/>
            </w:tcBorders>
          </w:tcPr>
          <w:p>
            <w:pPr>
              <w:pStyle w:val="Normal"/>
              <w:widowControl w:val="false"/>
              <w:spacing w:lineRule="auto" w:line="240"/>
              <w:jc w:val="both"/>
              <w:rPr>
                <w:rFonts w:ascii="Times New Roman" w:hAnsi="Times New Roman" w:cs="Times New Roman"/>
                <w:sz w:val="24"/>
                <w:szCs w:val="24"/>
                <w:lang w:val="uk-UA"/>
              </w:rPr>
            </w:pPr>
            <w:r>
              <w:rPr>
                <w:rFonts w:cs="Times New Roman" w:ascii="Times New Roman" w:hAnsi="Times New Roman"/>
                <w:b/>
                <w:i/>
                <w:sz w:val="24"/>
                <w:szCs w:val="24"/>
                <w:shd w:fill="FFFFFF" w:val="clear"/>
                <w:lang w:val="uk-UA"/>
              </w:rPr>
              <w:t xml:space="preserve">Уміння: </w:t>
            </w:r>
            <w:r>
              <w:rPr>
                <w:rFonts w:cs="Times New Roman" w:ascii="Times New Roman" w:hAnsi="Times New Roman"/>
                <w:sz w:val="24"/>
                <w:szCs w:val="24"/>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pPr>
              <w:pStyle w:val="Normal"/>
              <w:widowControl w:val="false"/>
              <w:spacing w:lineRule="auto" w:line="240"/>
              <w:jc w:val="both"/>
              <w:rPr>
                <w:rFonts w:ascii="Times New Roman" w:hAnsi="Times New Roman" w:cs="Times New Roman"/>
                <w:sz w:val="24"/>
                <w:szCs w:val="24"/>
                <w:lang w:val="uk-UA"/>
              </w:rPr>
            </w:pPr>
            <w:r>
              <w:rPr>
                <w:rFonts w:cs="Times New Roman" w:ascii="Times New Roman" w:hAnsi="Times New Roman"/>
                <w:b/>
                <w:i/>
                <w:sz w:val="24"/>
                <w:szCs w:val="24"/>
                <w:shd w:fill="FFFFFF" w:val="clear"/>
                <w:lang w:val="uk-UA"/>
              </w:rPr>
              <w:t>Ставлення:</w:t>
            </w:r>
            <w:r>
              <w:rPr>
                <w:rFonts w:cs="Times New Roman" w:ascii="Times New Roman" w:hAnsi="Times New Roman"/>
                <w:sz w:val="24"/>
                <w:szCs w:val="24"/>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Pr>
                <w:rFonts w:cs="Times New Roman" w:ascii="Times New Roman" w:hAnsi="Times New Roman"/>
                <w:sz w:val="24"/>
                <w:szCs w:val="24"/>
                <w:shd w:fill="FFFFFF" w:val="clear"/>
                <w:lang w:val="uk-UA"/>
              </w:rPr>
              <w:t>.</w:t>
            </w:r>
          </w:p>
          <w:p>
            <w:pPr>
              <w:pStyle w:val="Normal"/>
              <w:widowControl w:val="false"/>
              <w:spacing w:lineRule="auto" w:line="240" w:before="0" w:after="200"/>
              <w:jc w:val="both"/>
              <w:rPr>
                <w:rFonts w:ascii="Times New Roman" w:hAnsi="Times New Roman" w:cs="Times New Roman"/>
                <w:sz w:val="24"/>
                <w:szCs w:val="24"/>
                <w:lang w:val="uk-UA"/>
              </w:rPr>
            </w:pPr>
            <w:r>
              <w:rPr>
                <w:rFonts w:cs="Times New Roman" w:ascii="Times New Roman" w:hAnsi="Times New Roman"/>
                <w:b/>
                <w:i/>
                <w:sz w:val="24"/>
                <w:szCs w:val="24"/>
                <w:shd w:fill="FFFFFF" w:val="clear"/>
                <w:lang w:val="uk-UA"/>
              </w:rPr>
              <w:t>Навчальні ресурси:</w:t>
            </w:r>
            <w:r>
              <w:rPr>
                <w:rFonts w:cs="Times New Roman" w:ascii="Times New Roman" w:hAnsi="Times New Roman"/>
                <w:sz w:val="24"/>
                <w:szCs w:val="24"/>
                <w:lang w:val="uk-UA"/>
              </w:rPr>
              <w:t>математичні моделі в різних видах мистецтва</w:t>
            </w:r>
          </w:p>
        </w:tc>
      </w:tr>
      <w:tr>
        <w:trPr/>
        <w:tc>
          <w:tcPr>
            <w:tcW w:w="475" w:type="dxa"/>
            <w:tcBorders>
              <w:top w:val="single" w:sz="6" w:space="0" w:color="000000"/>
              <w:left w:val="single" w:sz="8" w:space="0" w:color="000000"/>
              <w:bottom w:val="single" w:sz="8" w:space="0" w:color="000000"/>
              <w:right w:val="single" w:sz="8" w:space="0" w:color="000000"/>
            </w:tcBorders>
          </w:tcPr>
          <w:p>
            <w:pPr>
              <w:pStyle w:val="Normal"/>
              <w:widowControl w:val="false"/>
              <w:spacing w:lineRule="auto" w:line="240" w:before="0" w:after="200"/>
              <w:jc w:val="both"/>
              <w:rPr>
                <w:rFonts w:ascii="Times New Roman" w:hAnsi="Times New Roman" w:cs="Times New Roman"/>
                <w:sz w:val="24"/>
                <w:szCs w:val="24"/>
                <w:shd w:fill="FFFFFF" w:val="clear"/>
                <w:lang w:val="uk-UA"/>
              </w:rPr>
            </w:pPr>
            <w:r>
              <w:rPr>
                <w:rFonts w:cs="Times New Roman" w:ascii="Times New Roman" w:hAnsi="Times New Roman"/>
                <w:sz w:val="24"/>
                <w:szCs w:val="24"/>
                <w:shd w:fill="FFFFFF" w:val="clear"/>
                <w:lang w:val="uk-UA"/>
              </w:rPr>
              <w:t>10</w:t>
            </w:r>
          </w:p>
        </w:tc>
        <w:tc>
          <w:tcPr>
            <w:tcW w:w="2574" w:type="dxa"/>
            <w:tcBorders>
              <w:top w:val="single" w:sz="6" w:space="0" w:color="000000"/>
              <w:left w:val="single" w:sz="6" w:space="0" w:color="000000"/>
              <w:bottom w:val="single" w:sz="8" w:space="0" w:color="000000"/>
              <w:right w:val="single" w:sz="8" w:space="0" w:color="000000"/>
            </w:tcBorders>
          </w:tcPr>
          <w:p>
            <w:pPr>
              <w:pStyle w:val="Normal"/>
              <w:widowControl w:val="false"/>
              <w:spacing w:lineRule="auto" w:line="240" w:before="0" w:after="200"/>
              <w:jc w:val="both"/>
              <w:rPr>
                <w:rFonts w:ascii="Times New Roman" w:hAnsi="Times New Roman" w:cs="Times New Roman"/>
                <w:sz w:val="24"/>
                <w:szCs w:val="24"/>
                <w:shd w:fill="FFFFFF" w:val="clear"/>
                <w:lang w:val="uk-UA"/>
              </w:rPr>
            </w:pPr>
            <w:r>
              <w:rPr>
                <w:rFonts w:cs="Times New Roman" w:ascii="Times New Roman" w:hAnsi="Times New Roman"/>
                <w:sz w:val="24"/>
                <w:szCs w:val="24"/>
                <w:shd w:fill="FFFFFF" w:val="clear"/>
                <w:lang w:val="uk-UA"/>
              </w:rPr>
              <w:t>Екологічна грамотність і здорове життя</w:t>
            </w:r>
          </w:p>
        </w:tc>
        <w:tc>
          <w:tcPr>
            <w:tcW w:w="7636" w:type="dxa"/>
            <w:tcBorders>
              <w:top w:val="single" w:sz="6" w:space="0" w:color="000000"/>
              <w:left w:val="single" w:sz="6" w:space="0" w:color="000000"/>
              <w:bottom w:val="single" w:sz="8" w:space="0" w:color="000000"/>
              <w:right w:val="single" w:sz="8" w:space="0" w:color="000000"/>
            </w:tcBorders>
          </w:tcPr>
          <w:p>
            <w:pPr>
              <w:pStyle w:val="Normal"/>
              <w:widowControl w:val="false"/>
              <w:spacing w:lineRule="auto" w:line="240"/>
              <w:jc w:val="both"/>
              <w:rPr>
                <w:rFonts w:ascii="Times New Roman" w:hAnsi="Times New Roman" w:cs="Times New Roman"/>
                <w:sz w:val="24"/>
                <w:szCs w:val="24"/>
                <w:shd w:fill="FFFFFF" w:val="clear"/>
                <w:lang w:val="uk-UA"/>
              </w:rPr>
            </w:pPr>
            <w:r>
              <w:rPr>
                <w:rFonts w:cs="Times New Roman" w:ascii="Times New Roman" w:hAnsi="Times New Roman"/>
                <w:b/>
                <w:i/>
                <w:sz w:val="24"/>
                <w:szCs w:val="24"/>
                <w:shd w:fill="FFFFFF" w:val="clear"/>
                <w:lang w:val="uk-UA"/>
              </w:rPr>
              <w:t>Уміння:</w:t>
            </w:r>
            <w:r>
              <w:rPr>
                <w:rFonts w:cs="Times New Roman" w:ascii="Times New Roman" w:hAnsi="Times New Roman"/>
                <w:sz w:val="24"/>
                <w:szCs w:val="24"/>
                <w:shd w:fill="FFFFFF" w:val="clear"/>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pPr>
              <w:pStyle w:val="Normal"/>
              <w:widowControl w:val="false"/>
              <w:spacing w:lineRule="auto" w:line="240"/>
              <w:jc w:val="both"/>
              <w:rPr>
                <w:rFonts w:ascii="Times New Roman" w:hAnsi="Times New Roman" w:cs="Times New Roman"/>
                <w:sz w:val="24"/>
                <w:szCs w:val="24"/>
                <w:lang w:val="uk-UA"/>
              </w:rPr>
            </w:pPr>
            <w:r>
              <w:rPr>
                <w:rFonts w:cs="Times New Roman" w:ascii="Times New Roman" w:hAnsi="Times New Roman"/>
                <w:b/>
                <w:i/>
                <w:sz w:val="24"/>
                <w:szCs w:val="24"/>
                <w:shd w:fill="FFFFFF" w:val="clear"/>
                <w:lang w:val="uk-UA"/>
              </w:rPr>
              <w:t>Ставлення:</w:t>
            </w:r>
            <w:r>
              <w:rPr>
                <w:rFonts w:cs="Times New Roman" w:ascii="Times New Roman" w:hAnsi="Times New Roman"/>
                <w:sz w:val="24"/>
                <w:szCs w:val="24"/>
                <w:shd w:fill="FFFFFF" w:val="clear"/>
                <w:lang w:val="uk-UA"/>
              </w:rPr>
              <w:t>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pPr>
              <w:pStyle w:val="Normal"/>
              <w:widowControl w:val="false"/>
              <w:spacing w:lineRule="auto" w:line="240" w:before="0" w:after="200"/>
              <w:jc w:val="both"/>
              <w:rPr>
                <w:rFonts w:ascii="Times New Roman" w:hAnsi="Times New Roman" w:cs="Times New Roman"/>
                <w:sz w:val="24"/>
                <w:szCs w:val="24"/>
                <w:shd w:fill="FFFFFF" w:val="clear"/>
                <w:lang w:val="uk-UA"/>
              </w:rPr>
            </w:pPr>
            <w:r>
              <w:rPr>
                <w:rFonts w:cs="Times New Roman" w:ascii="Times New Roman" w:hAnsi="Times New Roman"/>
                <w:b/>
                <w:i/>
                <w:sz w:val="24"/>
                <w:szCs w:val="24"/>
                <w:shd w:fill="FFFFFF" w:val="clear"/>
                <w:lang w:val="uk-UA"/>
              </w:rPr>
              <w:t>Навчальні ресурси:</w:t>
            </w:r>
            <w:r>
              <w:rPr>
                <w:rFonts w:cs="Times New Roman" w:ascii="Times New Roman" w:hAnsi="Times New Roman"/>
                <w:sz w:val="24"/>
                <w:szCs w:val="24"/>
                <w:shd w:fill="FFFFFF" w:val="clear"/>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pPr>
        <w:pStyle w:val="Normal"/>
        <w:spacing w:lineRule="auto" w:line="240"/>
        <w:ind w:firstLine="709"/>
        <w:jc w:val="both"/>
        <w:rPr>
          <w:sz w:val="24"/>
          <w:szCs w:val="24"/>
        </w:rPr>
      </w:pPr>
      <w:r>
        <w:rPr>
          <w:rFonts w:cs="Times New Roman" w:ascii="Times New Roman" w:hAnsi="Times New Roman"/>
          <w:sz w:val="24"/>
          <w:szCs w:val="24"/>
          <w:shd w:fill="FFFFFF" w:val="clear"/>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 </w:t>
      </w:r>
      <w:r>
        <w:rPr>
          <w:rFonts w:cs="Arial" w:ascii="Times New Roman" w:hAnsi="Times New Roman"/>
          <w:sz w:val="24"/>
          <w:szCs w:val="24"/>
          <w:shd w:fill="FFFFFF" w:val="clear"/>
          <w:lang w:val="uk-UA" w:eastAsia="uk-UA"/>
        </w:rPr>
        <w:t>Наскрізні лінії є засобом інтеграції ключових і загально 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 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pPr>
        <w:pStyle w:val="Normal"/>
        <w:spacing w:lineRule="auto" w:line="240"/>
        <w:jc w:val="both"/>
        <w:rPr>
          <w:rFonts w:ascii="Times New Roman" w:hAnsi="Times New Roman" w:cs="Times New Roman"/>
          <w:sz w:val="24"/>
          <w:szCs w:val="24"/>
          <w:shd w:fill="FFFFFF" w:val="clear"/>
          <w:lang w:val="uk-UA"/>
        </w:rPr>
      </w:pPr>
      <w:r>
        <w:rPr>
          <w:rFonts w:cs="Times New Roman" w:ascii="Times New Roman" w:hAnsi="Times New Roman"/>
          <w:sz w:val="24"/>
          <w:szCs w:val="24"/>
          <w:shd w:fill="FFFFFF" w:val="clear"/>
          <w:lang w:val="uk-UA"/>
        </w:rPr>
        <w:t>Навчання за наскрізними лініями :</w:t>
      </w:r>
    </w:p>
    <w:tbl>
      <w:tblPr>
        <w:tblW w:w="10598" w:type="dxa"/>
        <w:jc w:val="left"/>
        <w:tblInd w:w="0" w:type="dxa"/>
        <w:tblLayout w:type="fixed"/>
        <w:tblCellMar>
          <w:top w:w="0" w:type="dxa"/>
          <w:left w:w="108" w:type="dxa"/>
          <w:bottom w:w="0" w:type="dxa"/>
          <w:right w:w="108" w:type="dxa"/>
        </w:tblCellMar>
        <w:tblLook w:val="0000"/>
      </w:tblPr>
      <w:tblGrid>
        <w:gridCol w:w="1657"/>
        <w:gridCol w:w="8940"/>
      </w:tblGrid>
      <w:tr>
        <w:trPr>
          <w:trHeight w:val="20" w:hRule="atLeast"/>
        </w:trPr>
        <w:tc>
          <w:tcPr>
            <w:tcW w:w="16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rFonts w:ascii="Times New Roman" w:hAnsi="Times New Roman" w:cs="Times New Roman"/>
                <w:b/>
                <w:b/>
                <w:sz w:val="24"/>
                <w:szCs w:val="24"/>
                <w:lang w:val="uk-UA"/>
              </w:rPr>
            </w:pPr>
            <w:r>
              <w:rPr>
                <w:rFonts w:cs="Times New Roman" w:ascii="Times New Roman" w:hAnsi="Times New Roman"/>
                <w:b/>
                <w:sz w:val="24"/>
                <w:szCs w:val="24"/>
                <w:lang w:val="uk-UA"/>
              </w:rPr>
              <w:t>Наскрізна лінія</w:t>
            </w:r>
          </w:p>
        </w:tc>
        <w:tc>
          <w:tcPr>
            <w:tcW w:w="89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rFonts w:ascii="Times New Roman" w:hAnsi="Times New Roman" w:cs="Times New Roman"/>
                <w:b/>
                <w:b/>
                <w:sz w:val="24"/>
                <w:szCs w:val="24"/>
                <w:shd w:fill="FFFFFF" w:val="clear"/>
                <w:lang w:val="uk-UA"/>
              </w:rPr>
            </w:pPr>
            <w:r>
              <w:rPr>
                <w:rFonts w:cs="Times New Roman" w:ascii="Times New Roman" w:hAnsi="Times New Roman"/>
                <w:b/>
                <w:sz w:val="24"/>
                <w:szCs w:val="24"/>
                <w:shd w:fill="FFFFFF" w:val="clear"/>
                <w:lang w:val="uk-UA"/>
              </w:rPr>
              <w:t>Коротка характеристика</w:t>
            </w:r>
          </w:p>
        </w:tc>
      </w:tr>
      <w:tr>
        <w:trPr>
          <w:trHeight w:val="20" w:hRule="atLeast"/>
          <w:cantSplit w:val="true"/>
        </w:trPr>
        <w:tc>
          <w:tcPr>
            <w:tcW w:w="1657"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200"/>
              <w:ind w:left="113" w:right="113" w:hanging="0"/>
              <w:jc w:val="both"/>
              <w:rPr>
                <w:rFonts w:ascii="Times New Roman" w:hAnsi="Times New Roman" w:cs="Times New Roman"/>
                <w:sz w:val="24"/>
                <w:szCs w:val="24"/>
                <w:shd w:fill="FFFFFF" w:val="clear"/>
                <w:lang w:val="uk-UA"/>
              </w:rPr>
            </w:pPr>
            <w:r>
              <w:rPr>
                <w:rFonts w:cs="Times New Roman" w:ascii="Times New Roman" w:hAnsi="Times New Roman"/>
                <w:sz w:val="24"/>
                <w:szCs w:val="24"/>
                <w:shd w:fill="FFFFFF" w:val="clear"/>
                <w:lang w:val="uk-UA"/>
              </w:rPr>
              <w:t>Екологічна безпека й сталий розвиток</w:t>
            </w:r>
          </w:p>
        </w:tc>
        <w:tc>
          <w:tcPr>
            <w:tcW w:w="89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firstLine="709"/>
              <w:jc w:val="both"/>
              <w:rPr>
                <w:rFonts w:ascii="Times New Roman" w:hAnsi="Times New Roman" w:cs="Times New Roman"/>
                <w:sz w:val="24"/>
                <w:szCs w:val="24"/>
                <w:shd w:fill="FFFFFF" w:val="clear"/>
                <w:lang w:val="uk-UA"/>
              </w:rPr>
            </w:pPr>
            <w:r>
              <w:rPr>
                <w:rFonts w:cs="Times New Roman" w:ascii="Times New Roman" w:hAnsi="Times New Roman"/>
                <w:sz w:val="24"/>
                <w:szCs w:val="24"/>
                <w:shd w:fill="FFFFFF" w:val="clear"/>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pPr>
              <w:pStyle w:val="Normal"/>
              <w:widowControl w:val="false"/>
              <w:spacing w:lineRule="auto" w:line="240" w:before="0" w:after="200"/>
              <w:ind w:firstLine="709"/>
              <w:jc w:val="both"/>
              <w:rPr>
                <w:rFonts w:ascii="Times New Roman" w:hAnsi="Times New Roman" w:cs="Times New Roman"/>
                <w:sz w:val="24"/>
                <w:szCs w:val="24"/>
                <w:shd w:fill="FFFFFF" w:val="clear"/>
                <w:lang w:val="uk-UA"/>
              </w:rPr>
            </w:pPr>
            <w:r>
              <w:rPr>
                <w:rFonts w:cs="Times New Roman" w:ascii="Times New Roman" w:hAnsi="Times New Roman"/>
                <w:sz w:val="24"/>
                <w:szCs w:val="24"/>
                <w:shd w:fill="FFFFFF" w:val="clear"/>
                <w:lang w:val="uk-U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trPr>
          <w:trHeight w:val="20" w:hRule="atLeast"/>
          <w:cantSplit w:val="true"/>
        </w:trPr>
        <w:tc>
          <w:tcPr>
            <w:tcW w:w="1657"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200"/>
              <w:ind w:left="113" w:right="113" w:hanging="0"/>
              <w:jc w:val="both"/>
              <w:rPr>
                <w:rFonts w:ascii="Times New Roman" w:hAnsi="Times New Roman" w:cs="Times New Roman"/>
                <w:sz w:val="24"/>
                <w:szCs w:val="24"/>
                <w:shd w:fill="FFFFFF" w:val="clear"/>
                <w:lang w:val="uk-UA"/>
              </w:rPr>
            </w:pPr>
            <w:r>
              <w:rPr>
                <w:rFonts w:cs="Times New Roman" w:ascii="Times New Roman" w:hAnsi="Times New Roman"/>
                <w:sz w:val="24"/>
                <w:szCs w:val="24"/>
                <w:shd w:fill="FFFFFF" w:val="clear"/>
                <w:lang w:val="uk-UA"/>
              </w:rPr>
              <w:t>Громадянська відповідальність</w:t>
            </w:r>
          </w:p>
        </w:tc>
        <w:tc>
          <w:tcPr>
            <w:tcW w:w="89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firstLine="709"/>
              <w:jc w:val="both"/>
              <w:rPr>
                <w:rFonts w:ascii="Times New Roman" w:hAnsi="Times New Roman" w:cs="Times New Roman"/>
                <w:sz w:val="24"/>
                <w:szCs w:val="24"/>
                <w:shd w:fill="FFFFFF" w:val="clear"/>
                <w:lang w:val="uk-UA"/>
              </w:rPr>
            </w:pPr>
            <w:r>
              <w:rPr>
                <w:rFonts w:cs="Times New Roman" w:ascii="Times New Roman" w:hAnsi="Times New Roman"/>
                <w:sz w:val="24"/>
                <w:szCs w:val="24"/>
                <w:shd w:fill="FFFFFF" w:val="clear"/>
                <w:lang w:val="uk-UA"/>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w:t>
            </w:r>
          </w:p>
          <w:p>
            <w:pPr>
              <w:pStyle w:val="Normal"/>
              <w:widowControl w:val="false"/>
              <w:spacing w:lineRule="auto" w:line="240" w:before="0" w:after="200"/>
              <w:ind w:firstLine="709"/>
              <w:jc w:val="both"/>
              <w:rPr>
                <w:rFonts w:ascii="Times New Roman" w:hAnsi="Times New Roman" w:cs="Times New Roman"/>
                <w:sz w:val="24"/>
                <w:szCs w:val="24"/>
                <w:shd w:fill="FFFFFF" w:val="clear"/>
                <w:lang w:val="uk-UA"/>
              </w:rPr>
            </w:pPr>
            <w:r>
              <w:rPr>
                <w:rFonts w:cs="Times New Roman" w:ascii="Times New Roman" w:hAnsi="Times New Roman"/>
                <w:sz w:val="24"/>
                <w:szCs w:val="24"/>
                <w:shd w:fill="FFFFFF" w:val="clear"/>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trPr>
          <w:trHeight w:val="20" w:hRule="atLeast"/>
          <w:cantSplit w:val="true"/>
        </w:trPr>
        <w:tc>
          <w:tcPr>
            <w:tcW w:w="1657"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200"/>
              <w:ind w:left="113" w:right="113" w:hanging="0"/>
              <w:jc w:val="both"/>
              <w:rPr>
                <w:rFonts w:ascii="Times New Roman" w:hAnsi="Times New Roman" w:cs="Times New Roman"/>
                <w:sz w:val="24"/>
                <w:szCs w:val="24"/>
                <w:shd w:fill="FFFFFF" w:val="clear"/>
                <w:lang w:val="uk-UA"/>
              </w:rPr>
            </w:pPr>
            <w:r>
              <w:rPr>
                <w:rFonts w:cs="Times New Roman" w:ascii="Times New Roman" w:hAnsi="Times New Roman"/>
                <w:sz w:val="24"/>
                <w:szCs w:val="24"/>
                <w:shd w:fill="FFFFFF" w:val="clear"/>
                <w:lang w:val="uk-UA"/>
              </w:rPr>
              <w:t>Здоров'я і безпека</w:t>
            </w:r>
          </w:p>
        </w:tc>
        <w:tc>
          <w:tcPr>
            <w:tcW w:w="89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firstLine="709"/>
              <w:jc w:val="both"/>
              <w:rPr>
                <w:rFonts w:ascii="Times New Roman" w:hAnsi="Times New Roman" w:cs="Times New Roman"/>
                <w:sz w:val="24"/>
                <w:szCs w:val="24"/>
                <w:shd w:fill="FFFFFF" w:val="clear"/>
                <w:lang w:val="uk-UA"/>
              </w:rPr>
            </w:pPr>
            <w:r>
              <w:rPr>
                <w:rFonts w:cs="Times New Roman" w:ascii="Times New Roman" w:hAnsi="Times New Roman"/>
                <w:sz w:val="24"/>
                <w:szCs w:val="24"/>
                <w:shd w:fill="FFFFFF" w:val="clear"/>
                <w:lang w:val="uk-UA"/>
              </w:rPr>
              <w:t>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pPr>
              <w:pStyle w:val="Normal"/>
              <w:widowControl w:val="false"/>
              <w:spacing w:lineRule="auto" w:line="240" w:before="0" w:after="200"/>
              <w:ind w:firstLine="709"/>
              <w:jc w:val="both"/>
              <w:rPr>
                <w:rFonts w:ascii="Times New Roman" w:hAnsi="Times New Roman" w:cs="Times New Roman"/>
                <w:sz w:val="24"/>
                <w:szCs w:val="24"/>
                <w:shd w:fill="FFFFFF" w:val="clear"/>
                <w:lang w:val="uk-UA"/>
              </w:rPr>
            </w:pPr>
            <w:r>
              <w:rPr>
                <w:rFonts w:cs="Times New Roman" w:ascii="Times New Roman" w:hAnsi="Times New Roman"/>
                <w:sz w:val="24"/>
                <w:szCs w:val="24"/>
                <w:shd w:fill="FFFFFF" w:val="clear"/>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trPr>
          <w:trHeight w:val="20" w:hRule="atLeast"/>
          <w:cantSplit w:val="true"/>
        </w:trPr>
        <w:tc>
          <w:tcPr>
            <w:tcW w:w="1657" w:type="dxa"/>
            <w:tcBorders>
              <w:top w:val="single" w:sz="4" w:space="0" w:color="000000"/>
              <w:left w:val="single" w:sz="4" w:space="0" w:color="000000"/>
              <w:bottom w:val="single" w:sz="4" w:space="0" w:color="000000"/>
              <w:right w:val="single" w:sz="4" w:space="0" w:color="000000"/>
            </w:tcBorders>
            <w:textDirection w:val="btLr"/>
          </w:tcPr>
          <w:p>
            <w:pPr>
              <w:pStyle w:val="Normal"/>
              <w:widowControl w:val="false"/>
              <w:spacing w:lineRule="auto" w:line="240" w:before="0" w:after="200"/>
              <w:ind w:left="113" w:right="113" w:hanging="0"/>
              <w:jc w:val="both"/>
              <w:rPr>
                <w:rFonts w:ascii="Times New Roman" w:hAnsi="Times New Roman" w:cs="Times New Roman"/>
                <w:sz w:val="24"/>
                <w:szCs w:val="24"/>
                <w:shd w:fill="FFFFFF" w:val="clear"/>
                <w:lang w:val="uk-UA"/>
              </w:rPr>
            </w:pPr>
            <w:r>
              <w:rPr>
                <w:rFonts w:cs="Times New Roman" w:ascii="Times New Roman" w:hAnsi="Times New Roman"/>
                <w:sz w:val="24"/>
                <w:szCs w:val="24"/>
                <w:shd w:fill="FFFFFF" w:val="clear"/>
                <w:lang w:val="uk-UA"/>
              </w:rPr>
              <w:t>Підприємливість і фінансова грамотність</w:t>
            </w:r>
          </w:p>
        </w:tc>
        <w:tc>
          <w:tcPr>
            <w:tcW w:w="89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ind w:firstLine="709"/>
              <w:jc w:val="both"/>
              <w:rPr>
                <w:rFonts w:ascii="Times New Roman" w:hAnsi="Times New Roman" w:cs="Times New Roman"/>
                <w:sz w:val="24"/>
                <w:szCs w:val="24"/>
                <w:shd w:fill="FFFFFF" w:val="clear"/>
                <w:lang w:val="uk-UA"/>
              </w:rPr>
            </w:pPr>
            <w:r>
              <w:rPr>
                <w:rFonts w:cs="Times New Roman" w:ascii="Times New Roman" w:hAnsi="Times New Roman"/>
                <w:sz w:val="24"/>
                <w:szCs w:val="24"/>
                <w:shd w:fill="FFFFFF" w:val="clear"/>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pPr>
              <w:pStyle w:val="Normal"/>
              <w:widowControl w:val="false"/>
              <w:spacing w:lineRule="auto" w:line="240" w:before="0" w:after="200"/>
              <w:ind w:firstLine="708"/>
              <w:jc w:val="both"/>
              <w:rPr>
                <w:rFonts w:ascii="Times New Roman" w:hAnsi="Times New Roman" w:cs="Times New Roman"/>
                <w:sz w:val="24"/>
                <w:szCs w:val="24"/>
                <w:shd w:fill="FFFFFF" w:val="clear"/>
                <w:lang w:val="uk-UA"/>
              </w:rPr>
            </w:pPr>
            <w:r>
              <w:rPr>
                <w:rFonts w:cs="Times New Roman" w:ascii="Times New Roman" w:hAnsi="Times New Roman"/>
                <w:sz w:val="24"/>
                <w:szCs w:val="24"/>
                <w:shd w:fill="FFFFFF" w:val="clear"/>
                <w:lang w:val="uk-UA"/>
              </w:rPr>
              <w:t>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pPr>
        <w:pStyle w:val="Normal"/>
        <w:spacing w:lineRule="auto" w:line="240"/>
        <w:jc w:val="both"/>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pacing w:lineRule="auto" w:line="240"/>
        <w:jc w:val="both"/>
        <w:rPr>
          <w:sz w:val="24"/>
          <w:szCs w:val="24"/>
          <w:lang w:val="uk-UA"/>
        </w:rPr>
      </w:pPr>
      <w:r>
        <w:rPr>
          <w:rFonts w:cs="Times New Roman" w:ascii="Times New Roman" w:hAnsi="Times New Roman"/>
          <w:b/>
          <w:sz w:val="24"/>
          <w:szCs w:val="24"/>
          <w:lang w:val="uk-UA"/>
        </w:rPr>
        <w:t xml:space="preserve">Оцінювання навчальних досягнень учнів 6-9 класів здійснюється </w:t>
      </w:r>
      <w:r>
        <w:rPr>
          <w:rFonts w:cs="Times New Roman" w:ascii="Times New Roman" w:hAnsi="Times New Roman"/>
          <w:i/>
          <w:color w:val="2B2B2B"/>
          <w:sz w:val="24"/>
          <w:szCs w:val="24"/>
          <w:shd w:fill="FFFFFF" w:val="clear"/>
          <w:lang w:val="uk-UA"/>
        </w:rPr>
        <w:t xml:space="preserve">за 12-бальною шкалою </w:t>
      </w:r>
      <w:r>
        <w:rPr>
          <w:rFonts w:cs="Times New Roman" w:ascii="Times New Roman" w:hAnsi="Times New Roman"/>
          <w:sz w:val="24"/>
          <w:szCs w:val="24"/>
          <w:lang w:val="uk-UA"/>
        </w:rPr>
        <w:t>відповідно до Вимог до оцінювання навчальних досягнень учнів основної школи (Додаток № 2 до наказу МОН № 1222 від 21.08.2013 року).</w:t>
      </w:r>
    </w:p>
    <w:p>
      <w:pPr>
        <w:pStyle w:val="Normal"/>
        <w:spacing w:lineRule="auto" w:line="240"/>
        <w:jc w:val="both"/>
        <w:rPr>
          <w:sz w:val="24"/>
          <w:szCs w:val="24"/>
        </w:rPr>
      </w:pPr>
      <w:r>
        <w:rPr>
          <w:rFonts w:cs="Times New Roman" w:ascii="Times New Roman" w:hAnsi="Times New Roman"/>
          <w:b/>
          <w:sz w:val="24"/>
          <w:szCs w:val="24"/>
        </w:rPr>
        <w:t xml:space="preserve">Державна підсумкова атестація учнів 9 класу </w:t>
      </w:r>
      <w:r>
        <w:rPr>
          <w:rFonts w:cs="Times New Roman" w:ascii="Times New Roman" w:hAnsi="Times New Roman"/>
          <w:sz w:val="24"/>
          <w:szCs w:val="24"/>
          <w:lang w:val="uk-UA"/>
        </w:rPr>
        <w:t>проводиться з навчальних предметів</w:t>
      </w:r>
      <w:r>
        <w:rPr>
          <w:rFonts w:cs="Times New Roman" w:ascii="Times New Roman" w:hAnsi="Times New Roman"/>
          <w:b/>
          <w:sz w:val="24"/>
          <w:szCs w:val="24"/>
          <w:lang w:val="uk-UA"/>
        </w:rPr>
        <w:t>,</w:t>
      </w:r>
      <w:r>
        <w:rPr>
          <w:rFonts w:cs="Times New Roman" w:ascii="Times New Roman" w:hAnsi="Times New Roman"/>
          <w:sz w:val="24"/>
          <w:szCs w:val="24"/>
          <w:lang w:val="uk-UA"/>
        </w:rPr>
        <w:t>перелік яких щороку визначається МОН України.</w:t>
      </w:r>
    </w:p>
    <w:p>
      <w:pPr>
        <w:pStyle w:val="Normal"/>
        <w:spacing w:lineRule="auto" w:line="240"/>
        <w:jc w:val="both"/>
        <w:rPr>
          <w:sz w:val="24"/>
          <w:szCs w:val="24"/>
        </w:rPr>
      </w:pPr>
      <w:r>
        <w:rPr>
          <w:rFonts w:cs="Times New Roman" w:ascii="Times New Roman" w:hAnsi="Times New Roman"/>
          <w:b/>
          <w:sz w:val="24"/>
          <w:szCs w:val="24"/>
          <w:lang w:val="uk-UA"/>
        </w:rPr>
        <w:t>Вимоги до осіб, які можуть розпочинати здобуття базової середньої освіти</w:t>
      </w:r>
      <w:r>
        <w:rPr>
          <w:rFonts w:cs="Times New Roman" w:ascii="Times New Roman" w:hAnsi="Times New Roman"/>
          <w:i/>
          <w:sz w:val="24"/>
          <w:szCs w:val="24"/>
          <w:lang w:val="uk-UA"/>
        </w:rPr>
        <w:t xml:space="preserve">. </w:t>
      </w:r>
    </w:p>
    <w:p>
      <w:pPr>
        <w:pStyle w:val="Normal"/>
        <w:spacing w:lineRule="auto" w:line="240"/>
        <w:jc w:val="both"/>
        <w:rPr>
          <w:rFonts w:ascii="Times New Roman" w:hAnsi="Times New Roman" w:cs="Times New Roman"/>
          <w:sz w:val="24"/>
          <w:szCs w:val="24"/>
          <w:lang w:val="uk-UA"/>
        </w:rPr>
      </w:pPr>
      <w:r>
        <w:rPr>
          <w:rFonts w:cs="Times New Roman" w:ascii="Times New Roman" w:hAnsi="Times New Roman"/>
          <w:sz w:val="24"/>
          <w:szCs w:val="24"/>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pPr>
        <w:pStyle w:val="Normal"/>
        <w:spacing w:lineRule="auto" w:line="240"/>
        <w:jc w:val="both"/>
        <w:rPr>
          <w:rFonts w:ascii="Times New Roman" w:hAnsi="Times New Roman" w:cs="Times New Roman"/>
          <w:sz w:val="24"/>
          <w:szCs w:val="24"/>
          <w:lang w:val="uk-UA"/>
        </w:rPr>
      </w:pPr>
      <w:r>
        <w:rPr>
          <w:rFonts w:cs="Times New Roman" w:ascii="Times New Roman" w:hAnsi="Times New Roman"/>
          <w:sz w:val="24"/>
          <w:szCs w:val="24"/>
          <w:lang w:val="uk-UA"/>
        </w:rPr>
        <w:t>Особи з особливими освітніми потребами можуть розпочинати здобуття базової середньої освіти за інших умов.</w:t>
      </w:r>
    </w:p>
    <w:p>
      <w:pPr>
        <w:pStyle w:val="Normal"/>
        <w:spacing w:lineRule="auto" w:line="240"/>
        <w:jc w:val="both"/>
        <w:rPr>
          <w:sz w:val="24"/>
          <w:szCs w:val="24"/>
        </w:rPr>
      </w:pPr>
      <w:r>
        <w:rPr>
          <w:rFonts w:cs="Times New Roman" w:ascii="Times New Roman" w:hAnsi="Times New Roman"/>
          <w:b/>
          <w:sz w:val="24"/>
          <w:szCs w:val="24"/>
          <w:lang w:val="uk-UA"/>
        </w:rPr>
        <w:t>Форми організації освітнього процесу</w:t>
      </w:r>
      <w:r>
        <w:rPr>
          <w:rFonts w:cs="Times New Roman" w:ascii="Times New Roman" w:hAnsi="Times New Roman"/>
          <w:i/>
          <w:sz w:val="24"/>
          <w:szCs w:val="24"/>
          <w:lang w:val="uk-UA"/>
        </w:rPr>
        <w:t>.</w:t>
      </w:r>
      <w:r>
        <w:rPr>
          <w:rFonts w:cs="Times New Roman" w:ascii="Times New Roman" w:hAnsi="Times New Roman"/>
          <w:sz w:val="24"/>
          <w:szCs w:val="24"/>
          <w:lang w:val="uk-UA"/>
        </w:rPr>
        <w:t xml:space="preserve"> Основними формами організації освітнього процесу є різні типи уроку: </w:t>
      </w:r>
    </w:p>
    <w:p>
      <w:pPr>
        <w:pStyle w:val="Normal"/>
        <w:tabs>
          <w:tab w:val="clear" w:pos="708"/>
          <w:tab w:val="left" w:pos="993" w:leader="none"/>
        </w:tabs>
        <w:spacing w:lineRule="auto" w:line="240"/>
        <w:ind w:left="142" w:hanging="142"/>
        <w:jc w:val="both"/>
        <w:rPr>
          <w:rFonts w:ascii="Times New Roman" w:hAnsi="Times New Roman" w:cs="Times New Roman"/>
          <w:sz w:val="24"/>
          <w:szCs w:val="24"/>
          <w:lang w:val="uk-UA"/>
        </w:rPr>
      </w:pPr>
      <w:r>
        <w:rPr>
          <w:rFonts w:cs="Times New Roman" w:ascii="Times New Roman" w:hAnsi="Times New Roman"/>
          <w:sz w:val="24"/>
          <w:szCs w:val="24"/>
          <w:lang w:val="uk-UA"/>
        </w:rPr>
        <w:t>формування компетентностей;</w:t>
      </w:r>
    </w:p>
    <w:p>
      <w:pPr>
        <w:pStyle w:val="Normal"/>
        <w:tabs>
          <w:tab w:val="clear" w:pos="708"/>
          <w:tab w:val="left" w:pos="993" w:leader="none"/>
        </w:tabs>
        <w:spacing w:lineRule="auto" w:line="240"/>
        <w:ind w:left="142" w:hanging="142"/>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розвитку компетентностей; </w:t>
      </w:r>
    </w:p>
    <w:p>
      <w:pPr>
        <w:pStyle w:val="Normal"/>
        <w:tabs>
          <w:tab w:val="clear" w:pos="708"/>
          <w:tab w:val="left" w:pos="993" w:leader="none"/>
        </w:tabs>
        <w:spacing w:lineRule="auto" w:line="240"/>
        <w:ind w:left="142" w:hanging="142"/>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перевірки та/або оцінювання досягнення компетентностей; </w:t>
      </w:r>
    </w:p>
    <w:p>
      <w:pPr>
        <w:pStyle w:val="Normal"/>
        <w:tabs>
          <w:tab w:val="clear" w:pos="708"/>
          <w:tab w:val="left" w:pos="993" w:leader="none"/>
        </w:tabs>
        <w:spacing w:lineRule="auto" w:line="240"/>
        <w:ind w:left="142" w:hanging="142"/>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корекції основних компетентностей; </w:t>
      </w:r>
    </w:p>
    <w:p>
      <w:pPr>
        <w:pStyle w:val="Normal"/>
        <w:tabs>
          <w:tab w:val="clear" w:pos="708"/>
          <w:tab w:val="left" w:pos="993" w:leader="none"/>
        </w:tabs>
        <w:spacing w:lineRule="auto" w:line="240"/>
        <w:ind w:left="142" w:hanging="142"/>
        <w:jc w:val="both"/>
        <w:rPr>
          <w:sz w:val="24"/>
          <w:szCs w:val="24"/>
        </w:rPr>
      </w:pPr>
      <w:r>
        <w:rPr>
          <w:rFonts w:cs="Times New Roman" w:ascii="Times New Roman" w:hAnsi="Times New Roman"/>
          <w:sz w:val="24"/>
          <w:szCs w:val="24"/>
          <w:lang w:val="uk-UA" w:eastAsia="uk-UA"/>
        </w:rPr>
        <w:t>комбінований урок</w:t>
      </w:r>
      <w:r>
        <w:rPr>
          <w:rFonts w:cs="Times New Roman" w:ascii="Times New Roman" w:hAnsi="Times New Roman"/>
          <w:sz w:val="24"/>
          <w:szCs w:val="24"/>
          <w:lang w:val="uk-UA"/>
        </w:rPr>
        <w:t>,</w:t>
      </w:r>
    </w:p>
    <w:p>
      <w:pPr>
        <w:pStyle w:val="Normal"/>
        <w:spacing w:lineRule="auto" w:line="240"/>
        <w:ind w:left="142" w:hanging="142"/>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екскурсії, </w:t>
      </w:r>
    </w:p>
    <w:p>
      <w:pPr>
        <w:pStyle w:val="Normal"/>
        <w:spacing w:lineRule="auto" w:line="240"/>
        <w:ind w:left="142" w:hanging="142"/>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віртуальні подорожі, </w:t>
      </w:r>
    </w:p>
    <w:p>
      <w:pPr>
        <w:pStyle w:val="Normal"/>
        <w:spacing w:lineRule="auto" w:line="240"/>
        <w:ind w:left="142" w:hanging="142"/>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уроки-семінари, </w:t>
      </w:r>
    </w:p>
    <w:p>
      <w:pPr>
        <w:pStyle w:val="Normal"/>
        <w:spacing w:lineRule="auto" w:line="240"/>
        <w:ind w:left="142" w:hanging="142"/>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квести, </w:t>
      </w:r>
    </w:p>
    <w:p>
      <w:pPr>
        <w:pStyle w:val="Normal"/>
        <w:spacing w:lineRule="auto" w:line="240"/>
        <w:ind w:left="142" w:hanging="142"/>
        <w:jc w:val="both"/>
        <w:rPr>
          <w:sz w:val="24"/>
          <w:szCs w:val="24"/>
        </w:rPr>
      </w:pPr>
      <w:r>
        <w:rPr>
          <w:rFonts w:cs="Times New Roman" w:ascii="Times New Roman" w:hAnsi="Times New Roman"/>
          <w:sz w:val="24"/>
          <w:szCs w:val="24"/>
          <w:lang w:val="uk-UA"/>
        </w:rPr>
        <w:t>інтерактивні уроки</w:t>
      </w:r>
      <w:r>
        <w:rPr>
          <w:rFonts w:cs="Times New Roman" w:ascii="Times New Roman" w:hAnsi="Times New Roman"/>
          <w:sz w:val="24"/>
          <w:szCs w:val="24"/>
          <w:lang w:val="uk-UA" w:eastAsia="uk-UA"/>
        </w:rPr>
        <w:t>,</w:t>
      </w:r>
    </w:p>
    <w:p>
      <w:pPr>
        <w:pStyle w:val="Normal"/>
        <w:spacing w:lineRule="auto" w:line="240"/>
        <w:ind w:left="142" w:hanging="142"/>
        <w:jc w:val="both"/>
        <w:rPr>
          <w:rFonts w:ascii="Times New Roman" w:hAnsi="Times New Roman" w:cs="Times New Roman"/>
          <w:sz w:val="24"/>
          <w:szCs w:val="24"/>
          <w:lang w:val="uk-UA" w:eastAsia="uk-UA"/>
        </w:rPr>
      </w:pPr>
      <w:r>
        <w:rPr>
          <w:rFonts w:cs="Times New Roman" w:ascii="Times New Roman" w:hAnsi="Times New Roman"/>
          <w:sz w:val="24"/>
          <w:szCs w:val="24"/>
          <w:lang w:val="uk-UA" w:eastAsia="uk-UA"/>
        </w:rPr>
        <w:t>інтегровані уроки,</w:t>
      </w:r>
    </w:p>
    <w:p>
      <w:pPr>
        <w:pStyle w:val="Normal"/>
        <w:spacing w:lineRule="auto" w:line="240"/>
        <w:ind w:left="142" w:hanging="142"/>
        <w:jc w:val="both"/>
        <w:rPr>
          <w:rFonts w:ascii="Times New Roman" w:hAnsi="Times New Roman" w:cs="Times New Roman"/>
          <w:sz w:val="24"/>
          <w:szCs w:val="24"/>
          <w:lang w:val="uk-UA"/>
        </w:rPr>
      </w:pPr>
      <w:r>
        <w:rPr>
          <w:rFonts w:cs="Times New Roman" w:ascii="Times New Roman" w:hAnsi="Times New Roman"/>
          <w:sz w:val="24"/>
          <w:szCs w:val="24"/>
          <w:lang w:val="uk-UA"/>
        </w:rPr>
        <w:t>проблемний урок ,</w:t>
      </w:r>
    </w:p>
    <w:p>
      <w:pPr>
        <w:pStyle w:val="Normal"/>
        <w:spacing w:lineRule="auto" w:line="240"/>
        <w:ind w:left="142" w:hanging="142"/>
        <w:jc w:val="both"/>
        <w:rPr>
          <w:rFonts w:ascii="Times New Roman" w:hAnsi="Times New Roman" w:cs="Times New Roman"/>
          <w:sz w:val="24"/>
          <w:szCs w:val="24"/>
          <w:lang w:val="uk-UA" w:eastAsia="uk-UA"/>
        </w:rPr>
      </w:pPr>
      <w:r>
        <w:rPr>
          <w:rFonts w:cs="Times New Roman" w:ascii="Times New Roman" w:hAnsi="Times New Roman"/>
          <w:sz w:val="24"/>
          <w:szCs w:val="24"/>
          <w:lang w:val="uk-UA" w:eastAsia="uk-UA"/>
        </w:rPr>
        <w:t>навчально-практичні заняття тощо.</w:t>
      </w:r>
    </w:p>
    <w:p>
      <w:pPr>
        <w:pStyle w:val="Normal"/>
        <w:spacing w:lineRule="auto" w:line="24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pPr>
        <w:pStyle w:val="Normal"/>
        <w:spacing w:lineRule="auto" w:line="24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pPr>
        <w:pStyle w:val="Normal"/>
        <w:shd w:val="clear" w:color="auto" w:fill="FFFFFF"/>
        <w:spacing w:lineRule="auto" w:line="240"/>
        <w:jc w:val="both"/>
        <w:rPr>
          <w:rFonts w:ascii="Times New Roman" w:hAnsi="Times New Roman" w:cs="Times New Roman"/>
          <w:b/>
          <w:b/>
          <w:lang w:val="uk-UA"/>
        </w:rPr>
      </w:pPr>
      <w:r>
        <w:rPr>
          <w:rFonts w:cs="Times New Roman" w:ascii="Times New Roman" w:hAnsi="Times New Roman"/>
          <w:b/>
          <w:lang w:val="uk-UA"/>
        </w:rPr>
      </w:r>
    </w:p>
    <w:p>
      <w:pPr>
        <w:pStyle w:val="Normal"/>
        <w:shd w:val="clear" w:color="auto" w:fill="FFFFFF"/>
        <w:spacing w:lineRule="auto" w:line="240"/>
        <w:jc w:val="both"/>
        <w:rPr>
          <w:rFonts w:ascii="Times New Roman" w:hAnsi="Times New Roman" w:cs="Times New Roman"/>
          <w:b/>
          <w:b/>
          <w:lang w:val="uk-UA"/>
        </w:rPr>
      </w:pPr>
      <w:r>
        <w:rPr>
          <w:rFonts w:cs="Times New Roman" w:ascii="Times New Roman" w:hAnsi="Times New Roman"/>
          <w:b/>
          <w:lang w:val="uk-UA"/>
        </w:rPr>
      </w:r>
    </w:p>
    <w:p>
      <w:pPr>
        <w:pStyle w:val="Normal"/>
        <w:shd w:val="clear" w:color="auto" w:fill="FFFFFF"/>
        <w:spacing w:lineRule="auto" w:line="240"/>
        <w:jc w:val="both"/>
        <w:rPr>
          <w:rFonts w:ascii="Times New Roman" w:hAnsi="Times New Roman" w:cs="Times New Roman"/>
          <w:b/>
          <w:b/>
          <w:lang w:val="uk-UA"/>
        </w:rPr>
      </w:pPr>
      <w:r>
        <w:rPr>
          <w:rFonts w:cs="Times New Roman" w:ascii="Times New Roman" w:hAnsi="Times New Roman"/>
          <w:b/>
          <w:lang w:val="uk-UA"/>
        </w:rPr>
      </w:r>
    </w:p>
    <w:p>
      <w:pPr>
        <w:pStyle w:val="Normal"/>
        <w:shd w:val="clear" w:color="auto" w:fill="FFFFFF"/>
        <w:spacing w:lineRule="auto" w:line="240"/>
        <w:jc w:val="both"/>
        <w:rPr>
          <w:rFonts w:ascii="Times New Roman" w:hAnsi="Times New Roman" w:cs="Times New Roman"/>
          <w:b/>
          <w:b/>
          <w:lang w:val="uk-UA"/>
        </w:rPr>
      </w:pPr>
      <w:r>
        <w:rPr>
          <w:rFonts w:cs="Times New Roman" w:ascii="Times New Roman" w:hAnsi="Times New Roman"/>
          <w:b/>
          <w:lang w:val="uk-UA"/>
        </w:rPr>
      </w:r>
    </w:p>
    <w:p>
      <w:pPr>
        <w:pStyle w:val="Normal"/>
        <w:shd w:val="clear" w:color="auto" w:fill="FFFFFF"/>
        <w:spacing w:lineRule="auto" w:line="240"/>
        <w:jc w:val="both"/>
        <w:rPr>
          <w:rFonts w:ascii="Times New Roman" w:hAnsi="Times New Roman" w:cs="Times New Roman"/>
          <w:b/>
          <w:b/>
          <w:lang w:val="uk-UA"/>
        </w:rPr>
      </w:pPr>
      <w:r>
        <w:rPr>
          <w:rFonts w:cs="Times New Roman" w:ascii="Times New Roman" w:hAnsi="Times New Roman"/>
          <w:b/>
          <w:lang w:val="uk-UA"/>
        </w:rPr>
      </w:r>
    </w:p>
    <w:p>
      <w:pPr>
        <w:pStyle w:val="Normal"/>
        <w:shd w:val="clear" w:color="auto" w:fill="FFFFFF"/>
        <w:spacing w:lineRule="auto" w:line="240"/>
        <w:jc w:val="both"/>
        <w:rPr>
          <w:rFonts w:ascii="Times New Roman" w:hAnsi="Times New Roman" w:cs="Times New Roman"/>
          <w:b/>
          <w:b/>
          <w:lang w:val="uk-UA"/>
        </w:rPr>
      </w:pPr>
      <w:r>
        <w:rPr>
          <w:rFonts w:cs="Times New Roman" w:ascii="Times New Roman" w:hAnsi="Times New Roman"/>
          <w:b/>
          <w:lang w:val="uk-UA"/>
        </w:rPr>
      </w:r>
    </w:p>
    <w:p>
      <w:pPr>
        <w:pStyle w:val="Normal"/>
        <w:shd w:val="clear" w:color="auto" w:fill="FFFFFF"/>
        <w:spacing w:lineRule="auto" w:line="240"/>
        <w:jc w:val="both"/>
        <w:rPr>
          <w:rFonts w:ascii="Times New Roman" w:hAnsi="Times New Roman" w:cs="Times New Roman"/>
          <w:b/>
          <w:b/>
          <w:lang w:val="uk-UA"/>
        </w:rPr>
      </w:pPr>
      <w:r>
        <w:rPr>
          <w:rFonts w:cs="Times New Roman" w:ascii="Times New Roman" w:hAnsi="Times New Roman"/>
          <w:b/>
          <w:lang w:val="uk-UA"/>
        </w:rPr>
      </w:r>
    </w:p>
    <w:p>
      <w:pPr>
        <w:pStyle w:val="Normal"/>
        <w:shd w:val="clear" w:color="auto" w:fill="FFFFFF"/>
        <w:spacing w:lineRule="auto" w:line="240"/>
        <w:jc w:val="both"/>
        <w:rPr>
          <w:rFonts w:ascii="Times New Roman" w:hAnsi="Times New Roman" w:cs="Times New Roman"/>
          <w:b/>
          <w:b/>
          <w:lang w:val="uk-UA"/>
        </w:rPr>
      </w:pPr>
      <w:r>
        <w:rPr>
          <w:rFonts w:cs="Times New Roman" w:ascii="Times New Roman" w:hAnsi="Times New Roman"/>
          <w:b/>
          <w:lang w:val="uk-UA"/>
        </w:rPr>
      </w:r>
    </w:p>
    <w:p>
      <w:pPr>
        <w:pStyle w:val="Normal"/>
        <w:shd w:val="clear" w:color="auto" w:fill="FFFFFF"/>
        <w:spacing w:lineRule="auto" w:line="240"/>
        <w:jc w:val="both"/>
        <w:rPr>
          <w:rFonts w:ascii="Times New Roman" w:hAnsi="Times New Roman" w:cs="Times New Roman"/>
          <w:b/>
          <w:b/>
          <w:lang w:val="uk-UA"/>
        </w:rPr>
      </w:pPr>
      <w:r>
        <w:rPr>
          <w:rFonts w:cs="Times New Roman" w:ascii="Times New Roman" w:hAnsi="Times New Roman"/>
          <w:b/>
          <w:lang w:val="uk-UA"/>
        </w:rPr>
      </w:r>
    </w:p>
    <w:p>
      <w:pPr>
        <w:pStyle w:val="Normal"/>
        <w:shd w:val="clear" w:color="auto" w:fill="FFFFFF"/>
        <w:spacing w:lineRule="auto" w:line="240"/>
        <w:jc w:val="both"/>
        <w:rPr>
          <w:rFonts w:ascii="Times New Roman" w:hAnsi="Times New Roman" w:cs="Times New Roman"/>
          <w:b/>
          <w:b/>
          <w:lang w:val="uk-UA"/>
        </w:rPr>
      </w:pPr>
      <w:r>
        <w:rPr>
          <w:rFonts w:cs="Times New Roman" w:ascii="Times New Roman" w:hAnsi="Times New Roman"/>
          <w:b/>
          <w:lang w:val="uk-UA"/>
        </w:rPr>
      </w:r>
    </w:p>
    <w:p>
      <w:pPr>
        <w:pStyle w:val="Normal"/>
        <w:shd w:val="clear" w:color="auto" w:fill="FFFFFF"/>
        <w:spacing w:lineRule="auto" w:line="240"/>
        <w:jc w:val="both"/>
        <w:rPr>
          <w:rFonts w:ascii="Times New Roman" w:hAnsi="Times New Roman" w:cs="Times New Roman"/>
          <w:b/>
          <w:b/>
          <w:lang w:val="uk-UA"/>
        </w:rPr>
      </w:pPr>
      <w:r>
        <w:rPr>
          <w:rFonts w:cs="Times New Roman" w:ascii="Times New Roman" w:hAnsi="Times New Roman"/>
          <w:b/>
          <w:lang w:val="uk-UA"/>
        </w:rPr>
      </w:r>
    </w:p>
    <w:p>
      <w:pPr>
        <w:pStyle w:val="Normal"/>
        <w:shd w:val="clear" w:color="auto" w:fill="FFFFFF"/>
        <w:spacing w:lineRule="auto" w:line="240"/>
        <w:jc w:val="both"/>
        <w:rPr>
          <w:rFonts w:ascii="Times New Roman" w:hAnsi="Times New Roman" w:cs="Times New Roman"/>
          <w:b/>
          <w:b/>
          <w:lang w:val="uk-UA"/>
        </w:rPr>
      </w:pPr>
      <w:r>
        <w:rPr>
          <w:rFonts w:cs="Times New Roman" w:ascii="Times New Roman" w:hAnsi="Times New Roman"/>
          <w:b/>
          <w:lang w:val="uk-UA"/>
        </w:rPr>
      </w:r>
    </w:p>
    <w:p>
      <w:pPr>
        <w:pStyle w:val="Normal"/>
        <w:shd w:val="clear" w:color="auto" w:fill="FFFFFF"/>
        <w:spacing w:lineRule="auto" w:line="240"/>
        <w:jc w:val="both"/>
        <w:rPr>
          <w:rFonts w:ascii="Times New Roman" w:hAnsi="Times New Roman" w:cs="Times New Roman"/>
          <w:b/>
          <w:b/>
          <w:lang w:val="uk-UA"/>
        </w:rPr>
      </w:pPr>
      <w:r>
        <w:rPr>
          <w:rFonts w:cs="Times New Roman" w:ascii="Times New Roman" w:hAnsi="Times New Roman"/>
          <w:b/>
          <w:lang w:val="uk-UA"/>
        </w:rPr>
      </w:r>
    </w:p>
    <w:p>
      <w:pPr>
        <w:pStyle w:val="Normal"/>
        <w:shd w:val="clear" w:color="auto" w:fill="FFFFFF"/>
        <w:spacing w:lineRule="auto" w:line="240"/>
        <w:jc w:val="both"/>
        <w:rPr>
          <w:rFonts w:ascii="Times New Roman" w:hAnsi="Times New Roman" w:cs="Times New Roman"/>
          <w:b/>
          <w:b/>
          <w:lang w:val="uk-UA"/>
        </w:rPr>
      </w:pPr>
      <w:r>
        <w:rPr>
          <w:rFonts w:cs="Times New Roman" w:ascii="Times New Roman" w:hAnsi="Times New Roman"/>
          <w:b/>
          <w:lang w:val="uk-UA"/>
        </w:rPr>
      </w:r>
    </w:p>
    <w:p>
      <w:pPr>
        <w:pStyle w:val="Normal"/>
        <w:shd w:val="clear" w:color="auto" w:fill="FFFFFF"/>
        <w:spacing w:lineRule="auto" w:line="240"/>
        <w:jc w:val="both"/>
        <w:rPr>
          <w:rFonts w:ascii="Times New Roman" w:hAnsi="Times New Roman" w:cs="Times New Roman"/>
          <w:b/>
          <w:b/>
          <w:lang w:val="uk-UA"/>
        </w:rPr>
      </w:pPr>
      <w:r>
        <w:rPr>
          <w:rFonts w:cs="Times New Roman" w:ascii="Times New Roman" w:hAnsi="Times New Roman"/>
          <w:b/>
          <w:lang w:val="uk-UA"/>
        </w:rPr>
      </w:r>
    </w:p>
    <w:p>
      <w:pPr>
        <w:pStyle w:val="Normal"/>
        <w:shd w:val="clear" w:color="auto" w:fill="FFFFFF"/>
        <w:spacing w:lineRule="auto" w:line="240"/>
        <w:jc w:val="both"/>
        <w:rPr>
          <w:rFonts w:ascii="Times New Roman" w:hAnsi="Times New Roman" w:cs="Times New Roman"/>
          <w:b/>
          <w:b/>
          <w:lang w:val="uk-UA"/>
        </w:rPr>
      </w:pPr>
      <w:r>
        <w:rPr>
          <w:rFonts w:cs="Times New Roman" w:ascii="Times New Roman" w:hAnsi="Times New Roman"/>
          <w:b/>
          <w:lang w:val="uk-UA"/>
        </w:rPr>
      </w:r>
    </w:p>
    <w:p>
      <w:pPr>
        <w:pStyle w:val="Normal"/>
        <w:shd w:val="clear" w:color="auto" w:fill="FFFFFF"/>
        <w:spacing w:lineRule="auto" w:line="240"/>
        <w:jc w:val="both"/>
        <w:rPr>
          <w:rFonts w:ascii="Times New Roman" w:hAnsi="Times New Roman" w:cs="Times New Roman"/>
          <w:b/>
          <w:b/>
          <w:lang w:val="uk-UA"/>
        </w:rPr>
      </w:pPr>
      <w:r>
        <w:rPr>
          <w:rFonts w:cs="Times New Roman" w:ascii="Times New Roman" w:hAnsi="Times New Roman"/>
          <w:b/>
          <w:lang w:val="uk-UA"/>
        </w:rPr>
      </w:r>
    </w:p>
    <w:p>
      <w:pPr>
        <w:pStyle w:val="Normal"/>
        <w:shd w:val="clear" w:color="auto" w:fill="FFFFFF"/>
        <w:spacing w:lineRule="auto" w:line="240"/>
        <w:jc w:val="both"/>
        <w:rPr>
          <w:rFonts w:ascii="Times New Roman" w:hAnsi="Times New Roman" w:cs="Times New Roman"/>
          <w:b/>
          <w:b/>
          <w:lang w:val="uk-UA"/>
        </w:rPr>
      </w:pPr>
      <w:r>
        <w:rPr>
          <w:rFonts w:cs="Times New Roman" w:ascii="Times New Roman" w:hAnsi="Times New Roman"/>
          <w:b/>
          <w:lang w:val="uk-UA"/>
        </w:rPr>
      </w:r>
    </w:p>
    <w:p>
      <w:pPr>
        <w:pStyle w:val="Normal"/>
        <w:shd w:val="clear" w:color="auto" w:fill="FFFFFF"/>
        <w:spacing w:lineRule="auto" w:line="240"/>
        <w:jc w:val="both"/>
        <w:rPr>
          <w:rFonts w:ascii="Times New Roman" w:hAnsi="Times New Roman" w:cs="Times New Roman"/>
          <w:b/>
          <w:b/>
          <w:lang w:val="uk-UA"/>
        </w:rPr>
      </w:pPr>
      <w:r>
        <w:rPr>
          <w:rFonts w:cs="Times New Roman" w:ascii="Times New Roman" w:hAnsi="Times New Roman"/>
          <w:b/>
          <w:lang w:val="uk-UA"/>
        </w:rPr>
      </w:r>
    </w:p>
    <w:p>
      <w:pPr>
        <w:pStyle w:val="Normal"/>
        <w:shd w:val="clear" w:color="auto" w:fill="FFFFFF"/>
        <w:spacing w:lineRule="auto" w:line="240"/>
        <w:jc w:val="both"/>
        <w:rPr>
          <w:rFonts w:ascii="Times New Roman" w:hAnsi="Times New Roman" w:cs="Times New Roman"/>
          <w:b/>
          <w:b/>
          <w:lang w:val="uk-UA"/>
        </w:rPr>
      </w:pPr>
      <w:r>
        <w:rPr>
          <w:rFonts w:cs="Times New Roman" w:ascii="Times New Roman" w:hAnsi="Times New Roman"/>
          <w:b/>
          <w:lang w:val="uk-UA"/>
        </w:rPr>
      </w:r>
    </w:p>
    <w:p>
      <w:pPr>
        <w:pStyle w:val="Normal"/>
        <w:shd w:val="clear" w:color="auto" w:fill="FFFFFF"/>
        <w:spacing w:lineRule="auto" w:line="240"/>
        <w:jc w:val="both"/>
        <w:rPr>
          <w:rFonts w:ascii="Times New Roman" w:hAnsi="Times New Roman" w:cs="Times New Roman"/>
          <w:b/>
          <w:b/>
          <w:lang w:val="uk-UA"/>
        </w:rPr>
      </w:pPr>
      <w:r>
        <w:rPr>
          <w:rFonts w:cs="Times New Roman" w:ascii="Times New Roman" w:hAnsi="Times New Roman"/>
          <w:b/>
          <w:lang w:val="uk-UA"/>
        </w:rPr>
      </w:r>
    </w:p>
    <w:p>
      <w:pPr>
        <w:pStyle w:val="Normal"/>
        <w:shd w:val="clear" w:color="auto" w:fill="FFFFFF"/>
        <w:spacing w:lineRule="auto" w:line="240"/>
        <w:jc w:val="both"/>
        <w:rPr>
          <w:rFonts w:ascii="Times New Roman" w:hAnsi="Times New Roman" w:cs="Times New Roman"/>
          <w:b/>
          <w:b/>
          <w:lang w:val="uk-UA"/>
        </w:rPr>
      </w:pPr>
      <w:r>
        <w:rPr>
          <w:rFonts w:cs="Times New Roman" w:ascii="Times New Roman" w:hAnsi="Times New Roman"/>
          <w:b/>
          <w:lang w:val="uk-UA"/>
        </w:rPr>
      </w:r>
    </w:p>
    <w:p>
      <w:pPr>
        <w:pStyle w:val="Normal"/>
        <w:shd w:val="clear" w:color="auto" w:fill="FFFFFF"/>
        <w:spacing w:lineRule="auto" w:line="240"/>
        <w:jc w:val="both"/>
        <w:rPr>
          <w:rFonts w:ascii="Times New Roman" w:hAnsi="Times New Roman" w:cs="Times New Roman"/>
          <w:b/>
          <w:b/>
          <w:lang w:val="uk-UA"/>
        </w:rPr>
      </w:pPr>
      <w:r>
        <w:rPr>
          <w:rFonts w:cs="Times New Roman" w:ascii="Times New Roman" w:hAnsi="Times New Roman"/>
          <w:b/>
          <w:lang w:val="uk-UA"/>
        </w:rPr>
      </w:r>
    </w:p>
    <w:p>
      <w:pPr>
        <w:pStyle w:val="Normal"/>
        <w:shd w:val="clear" w:color="auto" w:fill="FFFFFF"/>
        <w:spacing w:lineRule="auto" w:line="240"/>
        <w:jc w:val="both"/>
        <w:rPr>
          <w:rFonts w:ascii="Times New Roman" w:hAnsi="Times New Roman" w:cs="Times New Roman"/>
          <w:b/>
          <w:b/>
          <w:lang w:val="uk-UA"/>
        </w:rPr>
      </w:pPr>
      <w:r>
        <w:rPr>
          <w:rFonts w:cs="Times New Roman" w:ascii="Times New Roman" w:hAnsi="Times New Roman"/>
          <w:b/>
          <w:lang w:val="uk-UA"/>
        </w:rPr>
      </w:r>
    </w:p>
    <w:p>
      <w:pPr>
        <w:pStyle w:val="Normal"/>
        <w:shd w:val="clear" w:color="auto" w:fill="FFFFFF"/>
        <w:spacing w:lineRule="auto" w:line="240"/>
        <w:jc w:val="both"/>
        <w:rPr>
          <w:rFonts w:ascii="Times New Roman" w:hAnsi="Times New Roman" w:cs="Times New Roman"/>
          <w:b/>
          <w:b/>
          <w:lang w:val="uk-UA"/>
        </w:rPr>
      </w:pPr>
      <w:r>
        <w:rPr>
          <w:rFonts w:cs="Times New Roman" w:ascii="Times New Roman" w:hAnsi="Times New Roman"/>
          <w:b/>
          <w:lang w:val="uk-UA"/>
        </w:rPr>
      </w:r>
    </w:p>
    <w:p>
      <w:pPr>
        <w:pStyle w:val="Normal"/>
        <w:shd w:val="clear" w:color="auto" w:fill="FFFFFF"/>
        <w:spacing w:lineRule="auto" w:line="240"/>
        <w:jc w:val="both"/>
        <w:rPr>
          <w:rFonts w:ascii="Times New Roman" w:hAnsi="Times New Roman" w:cs="Times New Roman"/>
          <w:b/>
          <w:b/>
          <w:lang w:val="uk-UA"/>
        </w:rPr>
      </w:pPr>
      <w:r>
        <w:rPr>
          <w:rFonts w:cs="Times New Roman" w:ascii="Times New Roman" w:hAnsi="Times New Roman"/>
          <w:b/>
          <w:lang w:val="uk-UA"/>
        </w:rPr>
      </w:r>
    </w:p>
    <w:p>
      <w:pPr>
        <w:pStyle w:val="Normal"/>
        <w:tabs>
          <w:tab w:val="clear" w:pos="708"/>
          <w:tab w:val="left" w:pos="1725" w:leader="none"/>
        </w:tabs>
        <w:spacing w:lineRule="auto" w:line="240"/>
        <w:jc w:val="right"/>
        <w:rPr>
          <w:rFonts w:ascii="Times New Roman" w:hAnsi="Times New Roman" w:eastAsia="Times New Roman" w:cs="Times New Roman"/>
          <w:lang w:val="uk-UA"/>
        </w:rPr>
      </w:pPr>
      <w:r>
        <w:rPr>
          <w:rFonts w:eastAsia="Times New Roman" w:cs="Times New Roman" w:ascii="Times New Roman" w:hAnsi="Times New Roman"/>
          <w:lang w:val="uk-UA"/>
        </w:rPr>
      </w:r>
    </w:p>
    <w:p>
      <w:pPr>
        <w:pStyle w:val="Normal"/>
        <w:tabs>
          <w:tab w:val="clear" w:pos="708"/>
          <w:tab w:val="left" w:pos="1725" w:leader="none"/>
        </w:tabs>
        <w:spacing w:lineRule="auto" w:line="240"/>
        <w:jc w:val="right"/>
        <w:rPr>
          <w:rFonts w:ascii="Times New Roman" w:hAnsi="Times New Roman" w:eastAsia="Times New Roman" w:cs="Times New Roman"/>
          <w:lang w:val="uk-UA"/>
        </w:rPr>
      </w:pPr>
      <w:r>
        <w:rPr>
          <w:rFonts w:eastAsia="Times New Roman" w:cs="Times New Roman" w:ascii="Times New Roman" w:hAnsi="Times New Roman"/>
          <w:lang w:val="uk-UA"/>
        </w:rPr>
      </w:r>
    </w:p>
    <w:p>
      <w:pPr>
        <w:pStyle w:val="Normal"/>
        <w:tabs>
          <w:tab w:val="clear" w:pos="708"/>
          <w:tab w:val="left" w:pos="1725" w:leader="none"/>
        </w:tabs>
        <w:spacing w:lineRule="auto" w:line="240"/>
        <w:jc w:val="center"/>
        <w:rPr>
          <w:rFonts w:ascii="Times New Roman" w:hAnsi="Times New Roman" w:cs="Times New Roman"/>
          <w:b/>
          <w:b/>
          <w:bCs/>
          <w:lang w:val="uk-UA"/>
        </w:rPr>
      </w:pPr>
      <w:r>
        <w:rPr>
          <w:rFonts w:cs="Times New Roman" w:ascii="Times New Roman" w:hAnsi="Times New Roman"/>
          <w:b/>
          <w:bCs/>
          <w:lang w:val="uk-UA"/>
        </w:rPr>
        <w:t>РОБОЧИЙ НАВЧАЛЬНИЙ ПЛАН</w:t>
      </w:r>
    </w:p>
    <w:p>
      <w:pPr>
        <w:pStyle w:val="Normal"/>
        <w:tabs>
          <w:tab w:val="clear" w:pos="708"/>
          <w:tab w:val="left" w:pos="1725" w:leader="none"/>
        </w:tabs>
        <w:spacing w:lineRule="auto" w:line="240"/>
        <w:jc w:val="center"/>
        <w:rPr>
          <w:rFonts w:ascii="Times New Roman" w:hAnsi="Times New Roman" w:cs="Times New Roman"/>
          <w:b/>
          <w:b/>
          <w:bCs/>
          <w:lang w:val="uk-UA"/>
        </w:rPr>
      </w:pPr>
      <w:r>
        <w:rPr>
          <w:rFonts w:cs="Times New Roman" w:ascii="Times New Roman" w:hAnsi="Times New Roman"/>
          <w:b/>
          <w:bCs/>
          <w:lang w:val="uk-UA"/>
        </w:rPr>
        <w:t xml:space="preserve">для основної школи ( 6 - 7 кл ) </w:t>
      </w:r>
      <w:r>
        <w:rPr>
          <w:rFonts w:cs="Times New Roman" w:ascii="Times New Roman" w:hAnsi="Times New Roman"/>
          <w:b/>
          <w:lang w:val="uk-UA"/>
        </w:rPr>
        <w:t>Майдано-Олександрівського ліцею  на 2022-2023 н.р.</w:t>
      </w:r>
    </w:p>
    <w:p>
      <w:pPr>
        <w:pStyle w:val="Normal"/>
        <w:spacing w:lineRule="auto" w:line="240"/>
        <w:jc w:val="both"/>
        <w:rPr>
          <w:rFonts w:ascii="Times New Roman" w:hAnsi="Times New Roman" w:cs="Times New Roman"/>
          <w:lang w:val="uk-UA"/>
        </w:rPr>
      </w:pPr>
      <w:r>
        <w:rPr>
          <w:rFonts w:cs="Times New Roman" w:ascii="Times New Roman" w:hAnsi="Times New Roman"/>
          <w:b/>
          <w:bCs/>
          <w:lang w:val="uk-UA"/>
        </w:rPr>
        <w:t>Розроблено відповідно до наказу МОН України № 405 від 20.04.2018 року (</w:t>
      </w:r>
      <w:r>
        <w:rPr>
          <w:rFonts w:cs="Times New Roman" w:ascii="Times New Roman" w:hAnsi="Times New Roman"/>
          <w:b/>
          <w:bCs/>
          <w:i/>
          <w:iCs/>
          <w:lang w:val="uk-UA"/>
        </w:rPr>
        <w:t xml:space="preserve"> Таблиця 1до Типової освітньої програми)</w:t>
      </w:r>
    </w:p>
    <w:tbl>
      <w:tblPr>
        <w:tblW w:w="10994" w:type="dxa"/>
        <w:jc w:val="left"/>
        <w:tblInd w:w="-113" w:type="dxa"/>
        <w:tblLayout w:type="fixed"/>
        <w:tblCellMar>
          <w:top w:w="0" w:type="dxa"/>
          <w:left w:w="108" w:type="dxa"/>
          <w:bottom w:w="0" w:type="dxa"/>
          <w:right w:w="108" w:type="dxa"/>
        </w:tblCellMar>
        <w:tblLook w:val="0000"/>
      </w:tblPr>
      <w:tblGrid>
        <w:gridCol w:w="2538"/>
        <w:gridCol w:w="3229"/>
        <w:gridCol w:w="1516"/>
        <w:gridCol w:w="774"/>
        <w:gridCol w:w="2937"/>
      </w:tblGrid>
      <w:tr>
        <w:trPr>
          <w:trHeight w:val="340" w:hRule="atLeast"/>
        </w:trPr>
        <w:tc>
          <w:tcPr>
            <w:tcW w:w="2538" w:type="dxa"/>
            <w:vMerge w:val="restart"/>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200"/>
              <w:rPr>
                <w:rFonts w:ascii="Times New Roman" w:hAnsi="Times New Roman" w:cs="Times New Roman"/>
                <w:b/>
                <w:b/>
                <w:bCs/>
                <w:color w:val="262626"/>
                <w:sz w:val="20"/>
                <w:szCs w:val="20"/>
                <w:lang w:val="uk-UA"/>
              </w:rPr>
            </w:pPr>
            <w:r>
              <w:rPr>
                <w:rFonts w:cs="Times New Roman" w:ascii="Times New Roman" w:hAnsi="Times New Roman"/>
                <w:b/>
                <w:bCs/>
                <w:color w:val="262626"/>
                <w:sz w:val="20"/>
                <w:szCs w:val="20"/>
                <w:lang w:val="uk-UA"/>
              </w:rPr>
              <w:t>Освітні галузі</w:t>
            </w:r>
          </w:p>
        </w:tc>
        <w:tc>
          <w:tcPr>
            <w:tcW w:w="3229" w:type="dxa"/>
            <w:vMerge w:val="restart"/>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200"/>
              <w:jc w:val="center"/>
              <w:rPr>
                <w:rFonts w:ascii="Times New Roman" w:hAnsi="Times New Roman" w:cs="Times New Roman"/>
                <w:b/>
                <w:b/>
                <w:bCs/>
                <w:color w:val="262626"/>
                <w:sz w:val="20"/>
                <w:szCs w:val="20"/>
                <w:lang w:val="uk-UA"/>
              </w:rPr>
            </w:pPr>
            <w:r>
              <w:rPr>
                <w:rFonts w:cs="Times New Roman" w:ascii="Times New Roman" w:hAnsi="Times New Roman"/>
                <w:b/>
                <w:bCs/>
                <w:color w:val="262626"/>
                <w:sz w:val="20"/>
                <w:szCs w:val="20"/>
                <w:lang w:val="uk-UA"/>
              </w:rPr>
              <w:t>Предмети</w:t>
            </w:r>
          </w:p>
        </w:tc>
        <w:tc>
          <w:tcPr>
            <w:tcW w:w="5227" w:type="dxa"/>
            <w:gridSpan w:val="3"/>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200"/>
              <w:jc w:val="center"/>
              <w:rPr>
                <w:rFonts w:ascii="Times New Roman" w:hAnsi="Times New Roman" w:cs="Times New Roman"/>
                <w:b/>
                <w:b/>
                <w:bCs/>
                <w:color w:val="262626"/>
                <w:sz w:val="20"/>
                <w:szCs w:val="20"/>
                <w:lang w:val="uk-UA"/>
              </w:rPr>
            </w:pPr>
            <w:r>
              <w:rPr>
                <w:rFonts w:cs="Times New Roman" w:ascii="Times New Roman" w:hAnsi="Times New Roman"/>
                <w:b/>
                <w:bCs/>
                <w:color w:val="262626"/>
                <w:sz w:val="20"/>
                <w:szCs w:val="20"/>
                <w:lang w:val="uk-UA"/>
              </w:rPr>
              <w:t>Кількість годин на тиждень у класах</w:t>
            </w:r>
          </w:p>
        </w:tc>
      </w:tr>
      <w:tr>
        <w:trPr>
          <w:trHeight w:val="266" w:hRule="atLeast"/>
        </w:trPr>
        <w:tc>
          <w:tcPr>
            <w:tcW w:w="2538" w:type="dxa"/>
            <w:vMerge w:val="continue"/>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c>
          <w:tcPr>
            <w:tcW w:w="3229" w:type="dxa"/>
            <w:vMerge w:val="continue"/>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c>
          <w:tcPr>
            <w:tcW w:w="2290" w:type="dxa"/>
            <w:gridSpan w:val="2"/>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200"/>
              <w:jc w:val="center"/>
              <w:rPr>
                <w:rFonts w:ascii="Times New Roman" w:hAnsi="Times New Roman" w:cs="Times New Roman"/>
                <w:b/>
                <w:b/>
                <w:bCs/>
                <w:color w:val="262626"/>
                <w:sz w:val="20"/>
                <w:szCs w:val="20"/>
              </w:rPr>
            </w:pPr>
            <w:r>
              <w:rPr>
                <w:rFonts w:cs="Times New Roman" w:ascii="Times New Roman" w:hAnsi="Times New Roman"/>
                <w:b/>
                <w:bCs/>
                <w:color w:val="262626"/>
                <w:sz w:val="20"/>
                <w:szCs w:val="20"/>
              </w:rPr>
              <w:t>6</w:t>
            </w:r>
          </w:p>
        </w:tc>
        <w:tc>
          <w:tcPr>
            <w:tcW w:w="2937"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200"/>
              <w:jc w:val="center"/>
              <w:rPr>
                <w:rFonts w:ascii="Times New Roman" w:hAnsi="Times New Roman" w:cs="Times New Roman"/>
                <w:b/>
                <w:b/>
                <w:bCs/>
                <w:color w:val="262626"/>
                <w:sz w:val="20"/>
                <w:szCs w:val="20"/>
              </w:rPr>
            </w:pPr>
            <w:r>
              <w:rPr>
                <w:rFonts w:cs="Times New Roman" w:ascii="Times New Roman" w:hAnsi="Times New Roman"/>
                <w:b/>
                <w:bCs/>
                <w:color w:val="262626"/>
                <w:sz w:val="20"/>
                <w:szCs w:val="20"/>
              </w:rPr>
              <w:t>7</w:t>
            </w:r>
          </w:p>
        </w:tc>
      </w:tr>
      <w:tr>
        <w:trPr>
          <w:trHeight w:val="160" w:hRule="atLeast"/>
        </w:trPr>
        <w:tc>
          <w:tcPr>
            <w:tcW w:w="2538"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Мови і літератури.</w:t>
            </w:r>
          </w:p>
        </w:tc>
        <w:tc>
          <w:tcPr>
            <w:tcW w:w="32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Українська мова</w:t>
            </w:r>
          </w:p>
        </w:tc>
        <w:tc>
          <w:tcPr>
            <w:tcW w:w="1516"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r>
          </w:p>
        </w:tc>
        <w:tc>
          <w:tcPr>
            <w:tcW w:w="774" w:type="dxa"/>
            <w:tcBorders>
              <w:top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3.5</w:t>
            </w:r>
          </w:p>
        </w:tc>
        <w:tc>
          <w:tcPr>
            <w:tcW w:w="293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2,5</w:t>
            </w:r>
          </w:p>
        </w:tc>
      </w:tr>
      <w:tr>
        <w:trPr>
          <w:trHeight w:val="336" w:hRule="atLeast"/>
        </w:trPr>
        <w:tc>
          <w:tcPr>
            <w:tcW w:w="2538"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c>
          <w:tcPr>
            <w:tcW w:w="32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Українська література</w:t>
            </w:r>
          </w:p>
        </w:tc>
        <w:tc>
          <w:tcPr>
            <w:tcW w:w="1516"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r>
          </w:p>
        </w:tc>
        <w:tc>
          <w:tcPr>
            <w:tcW w:w="774" w:type="dxa"/>
            <w:tcBorders>
              <w:top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2</w:t>
            </w:r>
          </w:p>
        </w:tc>
        <w:tc>
          <w:tcPr>
            <w:tcW w:w="293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2</w:t>
            </w:r>
          </w:p>
        </w:tc>
      </w:tr>
      <w:tr>
        <w:trPr>
          <w:trHeight w:val="192" w:hRule="atLeast"/>
        </w:trPr>
        <w:tc>
          <w:tcPr>
            <w:tcW w:w="2538"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c>
          <w:tcPr>
            <w:tcW w:w="32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Іноземна мова</w:t>
            </w:r>
          </w:p>
        </w:tc>
        <w:tc>
          <w:tcPr>
            <w:tcW w:w="1516"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r>
          </w:p>
        </w:tc>
        <w:tc>
          <w:tcPr>
            <w:tcW w:w="774" w:type="dxa"/>
            <w:tcBorders>
              <w:top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3</w:t>
            </w:r>
          </w:p>
        </w:tc>
        <w:tc>
          <w:tcPr>
            <w:tcW w:w="293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3</w:t>
            </w:r>
          </w:p>
        </w:tc>
      </w:tr>
      <w:tr>
        <w:trPr>
          <w:trHeight w:val="340" w:hRule="atLeast"/>
        </w:trPr>
        <w:tc>
          <w:tcPr>
            <w:tcW w:w="2538"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c>
          <w:tcPr>
            <w:tcW w:w="32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Зарубіжна література</w:t>
            </w:r>
          </w:p>
        </w:tc>
        <w:tc>
          <w:tcPr>
            <w:tcW w:w="1516"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r>
          </w:p>
        </w:tc>
        <w:tc>
          <w:tcPr>
            <w:tcW w:w="774" w:type="dxa"/>
            <w:tcBorders>
              <w:top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2</w:t>
            </w:r>
          </w:p>
        </w:tc>
        <w:tc>
          <w:tcPr>
            <w:tcW w:w="293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2</w:t>
            </w:r>
          </w:p>
        </w:tc>
      </w:tr>
      <w:tr>
        <w:trPr>
          <w:trHeight w:val="340" w:hRule="atLeast"/>
        </w:trPr>
        <w:tc>
          <w:tcPr>
            <w:tcW w:w="2538"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Суспільствознавство</w:t>
            </w:r>
          </w:p>
        </w:tc>
        <w:tc>
          <w:tcPr>
            <w:tcW w:w="32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Всесвітня історія .Історія України</w:t>
            </w:r>
          </w:p>
        </w:tc>
        <w:tc>
          <w:tcPr>
            <w:tcW w:w="1516"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r>
          </w:p>
        </w:tc>
        <w:tc>
          <w:tcPr>
            <w:tcW w:w="774" w:type="dxa"/>
            <w:tcBorders>
              <w:top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2</w:t>
            </w:r>
          </w:p>
        </w:tc>
        <w:tc>
          <w:tcPr>
            <w:tcW w:w="293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r>
          </w:p>
        </w:tc>
      </w:tr>
      <w:tr>
        <w:trPr>
          <w:trHeight w:val="340" w:hRule="atLeast"/>
        </w:trPr>
        <w:tc>
          <w:tcPr>
            <w:tcW w:w="2538"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r>
          </w:p>
        </w:tc>
        <w:tc>
          <w:tcPr>
            <w:tcW w:w="32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Історія України</w:t>
            </w:r>
          </w:p>
        </w:tc>
        <w:tc>
          <w:tcPr>
            <w:tcW w:w="1516"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r>
          </w:p>
        </w:tc>
        <w:tc>
          <w:tcPr>
            <w:tcW w:w="774" w:type="dxa"/>
            <w:tcBorders>
              <w:top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c>
          <w:tcPr>
            <w:tcW w:w="293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1</w:t>
            </w:r>
          </w:p>
        </w:tc>
      </w:tr>
      <w:tr>
        <w:trPr>
          <w:trHeight w:val="260" w:hRule="atLeast"/>
        </w:trPr>
        <w:tc>
          <w:tcPr>
            <w:tcW w:w="2538"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c>
          <w:tcPr>
            <w:tcW w:w="32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Всесвітня історія</w:t>
            </w:r>
          </w:p>
        </w:tc>
        <w:tc>
          <w:tcPr>
            <w:tcW w:w="1516"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r>
          </w:p>
        </w:tc>
        <w:tc>
          <w:tcPr>
            <w:tcW w:w="774" w:type="dxa"/>
            <w:tcBorders>
              <w:top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r>
          </w:p>
        </w:tc>
        <w:tc>
          <w:tcPr>
            <w:tcW w:w="293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1</w:t>
            </w:r>
          </w:p>
        </w:tc>
      </w:tr>
      <w:tr>
        <w:trPr>
          <w:trHeight w:val="300" w:hRule="atLeast"/>
        </w:trPr>
        <w:tc>
          <w:tcPr>
            <w:tcW w:w="2538"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Мистецтво</w:t>
            </w:r>
          </w:p>
        </w:tc>
        <w:tc>
          <w:tcPr>
            <w:tcW w:w="32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Музичне мистецтво</w:t>
            </w:r>
          </w:p>
        </w:tc>
        <w:tc>
          <w:tcPr>
            <w:tcW w:w="1516"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r>
          </w:p>
        </w:tc>
        <w:tc>
          <w:tcPr>
            <w:tcW w:w="774" w:type="dxa"/>
            <w:tcBorders>
              <w:top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1</w:t>
            </w:r>
          </w:p>
        </w:tc>
        <w:tc>
          <w:tcPr>
            <w:tcW w:w="293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1</w:t>
            </w:r>
          </w:p>
        </w:tc>
      </w:tr>
      <w:tr>
        <w:trPr>
          <w:trHeight w:val="228" w:hRule="atLeast"/>
        </w:trPr>
        <w:tc>
          <w:tcPr>
            <w:tcW w:w="2538"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c>
          <w:tcPr>
            <w:tcW w:w="32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Образотворче мистецтво</w:t>
            </w:r>
          </w:p>
        </w:tc>
        <w:tc>
          <w:tcPr>
            <w:tcW w:w="1516"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r>
          </w:p>
        </w:tc>
        <w:tc>
          <w:tcPr>
            <w:tcW w:w="774" w:type="dxa"/>
            <w:tcBorders>
              <w:top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1</w:t>
            </w:r>
          </w:p>
        </w:tc>
        <w:tc>
          <w:tcPr>
            <w:tcW w:w="293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1</w:t>
            </w:r>
          </w:p>
        </w:tc>
      </w:tr>
      <w:tr>
        <w:trPr>
          <w:trHeight w:val="310" w:hRule="atLeast"/>
        </w:trPr>
        <w:tc>
          <w:tcPr>
            <w:tcW w:w="2538"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Математика</w:t>
            </w:r>
          </w:p>
        </w:tc>
        <w:tc>
          <w:tcPr>
            <w:tcW w:w="32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Математика</w:t>
            </w:r>
          </w:p>
        </w:tc>
        <w:tc>
          <w:tcPr>
            <w:tcW w:w="1516"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r>
          </w:p>
        </w:tc>
        <w:tc>
          <w:tcPr>
            <w:tcW w:w="774" w:type="dxa"/>
            <w:tcBorders>
              <w:top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4</w:t>
            </w:r>
          </w:p>
        </w:tc>
        <w:tc>
          <w:tcPr>
            <w:tcW w:w="293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r>
          </w:p>
        </w:tc>
      </w:tr>
      <w:tr>
        <w:trPr>
          <w:trHeight w:val="310" w:hRule="atLeast"/>
        </w:trPr>
        <w:tc>
          <w:tcPr>
            <w:tcW w:w="2538"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c>
          <w:tcPr>
            <w:tcW w:w="32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Алгебра</w:t>
            </w:r>
          </w:p>
        </w:tc>
        <w:tc>
          <w:tcPr>
            <w:tcW w:w="1516"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r>
          </w:p>
        </w:tc>
        <w:tc>
          <w:tcPr>
            <w:tcW w:w="774" w:type="dxa"/>
            <w:tcBorders>
              <w:top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c>
          <w:tcPr>
            <w:tcW w:w="293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2</w:t>
            </w:r>
          </w:p>
        </w:tc>
      </w:tr>
      <w:tr>
        <w:trPr>
          <w:trHeight w:val="310" w:hRule="atLeast"/>
        </w:trPr>
        <w:tc>
          <w:tcPr>
            <w:tcW w:w="2538"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c>
          <w:tcPr>
            <w:tcW w:w="32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Геометрія</w:t>
            </w:r>
          </w:p>
        </w:tc>
        <w:tc>
          <w:tcPr>
            <w:tcW w:w="1516"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r>
          </w:p>
        </w:tc>
        <w:tc>
          <w:tcPr>
            <w:tcW w:w="774" w:type="dxa"/>
            <w:tcBorders>
              <w:top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c>
          <w:tcPr>
            <w:tcW w:w="293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2</w:t>
            </w:r>
          </w:p>
        </w:tc>
      </w:tr>
      <w:tr>
        <w:trPr>
          <w:trHeight w:val="180" w:hRule="atLeast"/>
        </w:trPr>
        <w:tc>
          <w:tcPr>
            <w:tcW w:w="2538"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Природознавство</w:t>
            </w:r>
          </w:p>
        </w:tc>
        <w:tc>
          <w:tcPr>
            <w:tcW w:w="32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Біологія</w:t>
            </w:r>
          </w:p>
        </w:tc>
        <w:tc>
          <w:tcPr>
            <w:tcW w:w="1516"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r>
          </w:p>
        </w:tc>
        <w:tc>
          <w:tcPr>
            <w:tcW w:w="774" w:type="dxa"/>
            <w:tcBorders>
              <w:top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2</w:t>
            </w:r>
          </w:p>
        </w:tc>
        <w:tc>
          <w:tcPr>
            <w:tcW w:w="293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2</w:t>
            </w:r>
          </w:p>
        </w:tc>
      </w:tr>
      <w:tr>
        <w:trPr>
          <w:trHeight w:val="255" w:hRule="atLeast"/>
        </w:trPr>
        <w:tc>
          <w:tcPr>
            <w:tcW w:w="2538"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c>
          <w:tcPr>
            <w:tcW w:w="32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Географія</w:t>
            </w:r>
          </w:p>
        </w:tc>
        <w:tc>
          <w:tcPr>
            <w:tcW w:w="1516"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r>
          </w:p>
        </w:tc>
        <w:tc>
          <w:tcPr>
            <w:tcW w:w="774" w:type="dxa"/>
            <w:tcBorders>
              <w:top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2</w:t>
            </w:r>
          </w:p>
        </w:tc>
        <w:tc>
          <w:tcPr>
            <w:tcW w:w="293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2</w:t>
            </w:r>
          </w:p>
        </w:tc>
      </w:tr>
      <w:tr>
        <w:trPr>
          <w:trHeight w:val="285" w:hRule="atLeast"/>
        </w:trPr>
        <w:tc>
          <w:tcPr>
            <w:tcW w:w="2538"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c>
          <w:tcPr>
            <w:tcW w:w="32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Фізика</w:t>
            </w:r>
          </w:p>
        </w:tc>
        <w:tc>
          <w:tcPr>
            <w:tcW w:w="1516"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r>
          </w:p>
        </w:tc>
        <w:tc>
          <w:tcPr>
            <w:tcW w:w="774" w:type="dxa"/>
            <w:tcBorders>
              <w:top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c>
          <w:tcPr>
            <w:tcW w:w="293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2</w:t>
            </w:r>
          </w:p>
        </w:tc>
      </w:tr>
      <w:tr>
        <w:trPr>
          <w:trHeight w:val="212" w:hRule="atLeast"/>
        </w:trPr>
        <w:tc>
          <w:tcPr>
            <w:tcW w:w="2538"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c>
          <w:tcPr>
            <w:tcW w:w="32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Хімія</w:t>
            </w:r>
          </w:p>
        </w:tc>
        <w:tc>
          <w:tcPr>
            <w:tcW w:w="1516"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r>
          </w:p>
        </w:tc>
        <w:tc>
          <w:tcPr>
            <w:tcW w:w="774" w:type="dxa"/>
            <w:tcBorders>
              <w:top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c>
          <w:tcPr>
            <w:tcW w:w="293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1.5</w:t>
            </w:r>
          </w:p>
        </w:tc>
      </w:tr>
      <w:tr>
        <w:trPr>
          <w:trHeight w:val="310" w:hRule="atLeast"/>
        </w:trPr>
        <w:tc>
          <w:tcPr>
            <w:tcW w:w="2538"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Технології</w:t>
            </w:r>
          </w:p>
        </w:tc>
        <w:tc>
          <w:tcPr>
            <w:tcW w:w="32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Трудове навчання</w:t>
            </w:r>
          </w:p>
        </w:tc>
        <w:tc>
          <w:tcPr>
            <w:tcW w:w="1516"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r>
          </w:p>
        </w:tc>
        <w:tc>
          <w:tcPr>
            <w:tcW w:w="774" w:type="dxa"/>
            <w:tcBorders>
              <w:top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2</w:t>
            </w:r>
          </w:p>
        </w:tc>
        <w:tc>
          <w:tcPr>
            <w:tcW w:w="293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1</w:t>
            </w:r>
          </w:p>
        </w:tc>
      </w:tr>
      <w:tr>
        <w:trPr>
          <w:trHeight w:val="248" w:hRule="atLeast"/>
        </w:trPr>
        <w:tc>
          <w:tcPr>
            <w:tcW w:w="2538"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c>
          <w:tcPr>
            <w:tcW w:w="32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Інформатика</w:t>
            </w:r>
          </w:p>
        </w:tc>
        <w:tc>
          <w:tcPr>
            <w:tcW w:w="1516"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r>
          </w:p>
        </w:tc>
        <w:tc>
          <w:tcPr>
            <w:tcW w:w="774" w:type="dxa"/>
            <w:tcBorders>
              <w:top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1</w:t>
            </w:r>
          </w:p>
        </w:tc>
        <w:tc>
          <w:tcPr>
            <w:tcW w:w="293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1</w:t>
            </w:r>
          </w:p>
        </w:tc>
      </w:tr>
      <w:tr>
        <w:trPr>
          <w:trHeight w:val="200" w:hRule="atLeast"/>
        </w:trPr>
        <w:tc>
          <w:tcPr>
            <w:tcW w:w="2538"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Здоров’я і фізична культура</w:t>
            </w:r>
          </w:p>
        </w:tc>
        <w:tc>
          <w:tcPr>
            <w:tcW w:w="32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Фізична культура</w:t>
            </w:r>
          </w:p>
        </w:tc>
        <w:tc>
          <w:tcPr>
            <w:tcW w:w="1516"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r>
          </w:p>
        </w:tc>
        <w:tc>
          <w:tcPr>
            <w:tcW w:w="774" w:type="dxa"/>
            <w:tcBorders>
              <w:top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3</w:t>
            </w:r>
          </w:p>
        </w:tc>
        <w:tc>
          <w:tcPr>
            <w:tcW w:w="293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3</w:t>
            </w:r>
          </w:p>
        </w:tc>
      </w:tr>
      <w:tr>
        <w:trPr>
          <w:trHeight w:val="253" w:hRule="atLeast"/>
        </w:trPr>
        <w:tc>
          <w:tcPr>
            <w:tcW w:w="2538"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r>
          </w:p>
        </w:tc>
        <w:tc>
          <w:tcPr>
            <w:tcW w:w="3229"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Основи здоров’я</w:t>
            </w:r>
          </w:p>
        </w:tc>
        <w:tc>
          <w:tcPr>
            <w:tcW w:w="1516"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r>
          </w:p>
        </w:tc>
        <w:tc>
          <w:tcPr>
            <w:tcW w:w="774" w:type="dxa"/>
            <w:tcBorders>
              <w:top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w:hAnsi="Times New Roman" w:cs="Times New Roman"/>
                <w:sz w:val="20"/>
                <w:szCs w:val="20"/>
              </w:rPr>
            </w:pPr>
            <w:r>
              <w:rPr>
                <w:rFonts w:cs="Times New Roman" w:ascii="Times New Roman" w:hAnsi="Times New Roman"/>
                <w:sz w:val="20"/>
                <w:szCs w:val="20"/>
              </w:rPr>
              <w:t>1</w:t>
            </w:r>
          </w:p>
        </w:tc>
        <w:tc>
          <w:tcPr>
            <w:tcW w:w="293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1</w:t>
            </w:r>
          </w:p>
        </w:tc>
      </w:tr>
      <w:tr>
        <w:trPr>
          <w:trHeight w:val="320" w:hRule="atLeast"/>
        </w:trPr>
        <w:tc>
          <w:tcPr>
            <w:tcW w:w="5767" w:type="dxa"/>
            <w:gridSpan w:val="2"/>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200"/>
              <w:rPr>
                <w:rFonts w:ascii="Times New Roman" w:hAnsi="Times New Roman" w:cs="Times New Roman"/>
                <w:b/>
                <w:b/>
                <w:bCs/>
                <w:sz w:val="20"/>
                <w:szCs w:val="20"/>
                <w:lang w:val="uk-UA"/>
              </w:rPr>
            </w:pPr>
            <w:r>
              <w:rPr>
                <w:rFonts w:cs="Times New Roman" w:ascii="Times New Roman" w:hAnsi="Times New Roman"/>
                <w:b/>
                <w:bCs/>
                <w:sz w:val="20"/>
                <w:szCs w:val="20"/>
                <w:lang w:val="uk-UA"/>
              </w:rPr>
              <w:t>Разом</w:t>
            </w:r>
          </w:p>
        </w:tc>
        <w:tc>
          <w:tcPr>
            <w:tcW w:w="2290" w:type="dxa"/>
            <w:gridSpan w:val="2"/>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200"/>
              <w:jc w:val="center"/>
              <w:rPr>
                <w:rFonts w:ascii="Times New Roman" w:hAnsi="Times New Roman" w:cs="Times New Roman"/>
                <w:b/>
                <w:b/>
                <w:bCs/>
                <w:sz w:val="20"/>
                <w:szCs w:val="20"/>
              </w:rPr>
            </w:pPr>
            <w:r>
              <w:rPr>
                <w:rFonts w:cs="Times New Roman" w:ascii="Times New Roman" w:hAnsi="Times New Roman"/>
                <w:b/>
                <w:bCs/>
                <w:sz w:val="20"/>
                <w:szCs w:val="20"/>
              </w:rPr>
              <w:t>26.5+3</w:t>
            </w:r>
          </w:p>
        </w:tc>
        <w:tc>
          <w:tcPr>
            <w:tcW w:w="2937"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200"/>
              <w:jc w:val="center"/>
              <w:rPr>
                <w:rFonts w:ascii="Times New Roman" w:hAnsi="Times New Roman" w:cs="Times New Roman"/>
                <w:b/>
                <w:b/>
                <w:bCs/>
                <w:sz w:val="20"/>
                <w:szCs w:val="20"/>
              </w:rPr>
            </w:pPr>
            <w:r>
              <w:rPr>
                <w:rFonts w:cs="Times New Roman" w:ascii="Times New Roman" w:hAnsi="Times New Roman"/>
                <w:b/>
                <w:bCs/>
                <w:sz w:val="20"/>
                <w:szCs w:val="20"/>
              </w:rPr>
              <w:t>28+3</w:t>
            </w:r>
          </w:p>
        </w:tc>
      </w:tr>
      <w:tr>
        <w:trPr>
          <w:trHeight w:val="419" w:hRule="atLeast"/>
        </w:trPr>
        <w:tc>
          <w:tcPr>
            <w:tcW w:w="5767" w:type="dxa"/>
            <w:gridSpan w:val="2"/>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Додатковий час на  навчальні предмети,факультативи, індивідуальні заняття та консультації</w:t>
            </w:r>
          </w:p>
        </w:tc>
        <w:tc>
          <w:tcPr>
            <w:tcW w:w="2290" w:type="dxa"/>
            <w:gridSpan w:val="2"/>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2</w:t>
            </w:r>
          </w:p>
        </w:tc>
        <w:tc>
          <w:tcPr>
            <w:tcW w:w="2937"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1</w:t>
            </w:r>
          </w:p>
        </w:tc>
      </w:tr>
      <w:tr>
        <w:trPr>
          <w:trHeight w:val="210" w:hRule="atLeast"/>
        </w:trPr>
        <w:tc>
          <w:tcPr>
            <w:tcW w:w="5767"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b/>
                <w:bCs/>
                <w:sz w:val="20"/>
                <w:szCs w:val="20"/>
                <w:lang w:val="uk-UA"/>
              </w:rPr>
              <w:t>Предмет за вибором</w:t>
            </w:r>
            <w:r>
              <w:rPr>
                <w:rFonts w:cs="Times New Roman" w:ascii="Times New Roman" w:hAnsi="Times New Roman"/>
                <w:sz w:val="20"/>
                <w:szCs w:val="20"/>
                <w:lang w:val="uk-UA"/>
              </w:rPr>
              <w:t xml:space="preserve">  Етика</w:t>
            </w:r>
          </w:p>
        </w:tc>
        <w:tc>
          <w:tcPr>
            <w:tcW w:w="229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1</w:t>
            </w:r>
          </w:p>
        </w:tc>
        <w:tc>
          <w:tcPr>
            <w:tcW w:w="293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r>
          </w:p>
        </w:tc>
      </w:tr>
      <w:tr>
        <w:trPr>
          <w:trHeight w:val="330" w:hRule="atLeast"/>
        </w:trPr>
        <w:tc>
          <w:tcPr>
            <w:tcW w:w="5767"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b/>
                <w:bCs/>
                <w:sz w:val="20"/>
                <w:szCs w:val="20"/>
                <w:lang w:val="uk-UA"/>
              </w:rPr>
              <w:t>Курси за вибором</w:t>
            </w:r>
            <w:r>
              <w:rPr>
                <w:rFonts w:cs="Times New Roman" w:ascii="Times New Roman" w:hAnsi="Times New Roman"/>
                <w:sz w:val="20"/>
                <w:szCs w:val="20"/>
                <w:lang w:val="uk-UA"/>
              </w:rPr>
              <w:t xml:space="preserve">  Основи християнської етики</w:t>
            </w:r>
          </w:p>
        </w:tc>
        <w:tc>
          <w:tcPr>
            <w:tcW w:w="2290"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1</w:t>
            </w:r>
          </w:p>
        </w:tc>
        <w:tc>
          <w:tcPr>
            <w:tcW w:w="293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1</w:t>
            </w:r>
          </w:p>
        </w:tc>
      </w:tr>
      <w:tr>
        <w:trPr>
          <w:trHeight w:val="280" w:hRule="atLeast"/>
        </w:trPr>
        <w:tc>
          <w:tcPr>
            <w:tcW w:w="5767" w:type="dxa"/>
            <w:gridSpan w:val="2"/>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200"/>
              <w:rPr>
                <w:rFonts w:ascii="Times New Roman" w:hAnsi="Times New Roman" w:cs="Times New Roman"/>
                <w:b/>
                <w:b/>
                <w:bCs/>
                <w:sz w:val="20"/>
                <w:szCs w:val="20"/>
                <w:lang w:val="uk-UA"/>
              </w:rPr>
            </w:pPr>
            <w:r>
              <w:rPr>
                <w:rFonts w:cs="Times New Roman" w:ascii="Times New Roman" w:hAnsi="Times New Roman"/>
                <w:b/>
                <w:bCs/>
                <w:sz w:val="20"/>
                <w:szCs w:val="20"/>
                <w:lang w:val="uk-UA"/>
              </w:rPr>
              <w:t>Гранично допустиме  навантаження на одного учня</w:t>
            </w:r>
          </w:p>
        </w:tc>
        <w:tc>
          <w:tcPr>
            <w:tcW w:w="2290" w:type="dxa"/>
            <w:gridSpan w:val="2"/>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200"/>
              <w:jc w:val="center"/>
              <w:rPr>
                <w:rFonts w:ascii="Times New Roman" w:hAnsi="Times New Roman" w:cs="Times New Roman"/>
                <w:b/>
                <w:b/>
                <w:bCs/>
                <w:sz w:val="20"/>
                <w:szCs w:val="20"/>
              </w:rPr>
            </w:pPr>
            <w:r>
              <w:rPr>
                <w:rFonts w:cs="Times New Roman" w:ascii="Times New Roman" w:hAnsi="Times New Roman"/>
                <w:b/>
                <w:bCs/>
                <w:sz w:val="20"/>
                <w:szCs w:val="20"/>
              </w:rPr>
              <w:t>31</w:t>
            </w:r>
          </w:p>
        </w:tc>
        <w:tc>
          <w:tcPr>
            <w:tcW w:w="2937"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200"/>
              <w:jc w:val="center"/>
              <w:rPr>
                <w:rFonts w:ascii="Times New Roman" w:hAnsi="Times New Roman" w:cs="Times New Roman"/>
                <w:b/>
                <w:b/>
                <w:bCs/>
                <w:sz w:val="20"/>
                <w:szCs w:val="20"/>
              </w:rPr>
            </w:pPr>
            <w:r>
              <w:rPr>
                <w:rFonts w:cs="Times New Roman" w:ascii="Times New Roman" w:hAnsi="Times New Roman"/>
                <w:b/>
                <w:bCs/>
                <w:sz w:val="20"/>
                <w:szCs w:val="20"/>
              </w:rPr>
              <w:t>32</w:t>
            </w:r>
          </w:p>
        </w:tc>
      </w:tr>
      <w:tr>
        <w:trPr>
          <w:trHeight w:val="550" w:hRule="atLeast"/>
        </w:trPr>
        <w:tc>
          <w:tcPr>
            <w:tcW w:w="5767" w:type="dxa"/>
            <w:gridSpan w:val="2"/>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200"/>
              <w:rPr>
                <w:rFonts w:ascii="Times New Roman" w:hAnsi="Times New Roman" w:cs="Times New Roman"/>
                <w:b/>
                <w:b/>
                <w:bCs/>
                <w:sz w:val="20"/>
                <w:szCs w:val="20"/>
                <w:lang w:val="uk-UA"/>
              </w:rPr>
            </w:pPr>
            <w:r>
              <w:rPr>
                <w:rFonts w:cs="Times New Roman" w:ascii="Times New Roman" w:hAnsi="Times New Roman"/>
                <w:b/>
                <w:bCs/>
                <w:sz w:val="20"/>
                <w:szCs w:val="20"/>
                <w:lang w:val="uk-UA"/>
              </w:rPr>
              <w:t>Всього разом</w:t>
            </w:r>
          </w:p>
        </w:tc>
        <w:tc>
          <w:tcPr>
            <w:tcW w:w="2290" w:type="dxa"/>
            <w:gridSpan w:val="2"/>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200"/>
              <w:jc w:val="center"/>
              <w:rPr>
                <w:rFonts w:ascii="Times New Roman" w:hAnsi="Times New Roman" w:cs="Times New Roman"/>
                <w:b/>
                <w:b/>
                <w:bCs/>
                <w:sz w:val="20"/>
                <w:szCs w:val="20"/>
              </w:rPr>
            </w:pPr>
            <w:r>
              <w:rPr>
                <w:rFonts w:cs="Times New Roman" w:ascii="Times New Roman" w:hAnsi="Times New Roman"/>
                <w:b/>
                <w:bCs/>
                <w:sz w:val="20"/>
                <w:szCs w:val="20"/>
              </w:rPr>
              <w:t>31,5</w:t>
            </w:r>
          </w:p>
        </w:tc>
        <w:tc>
          <w:tcPr>
            <w:tcW w:w="2937"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200"/>
              <w:jc w:val="center"/>
              <w:rPr>
                <w:rFonts w:ascii="Times New Roman" w:hAnsi="Times New Roman" w:cs="Times New Roman"/>
                <w:b/>
                <w:b/>
                <w:bCs/>
                <w:sz w:val="20"/>
                <w:szCs w:val="20"/>
              </w:rPr>
            </w:pPr>
            <w:r>
              <w:rPr>
                <w:rFonts w:cs="Times New Roman" w:ascii="Times New Roman" w:hAnsi="Times New Roman"/>
                <w:b/>
                <w:bCs/>
                <w:sz w:val="20"/>
                <w:szCs w:val="20"/>
              </w:rPr>
              <w:t>32</w:t>
            </w:r>
          </w:p>
        </w:tc>
      </w:tr>
    </w:tbl>
    <w:p>
      <w:pPr>
        <w:pStyle w:val="Normal"/>
        <w:shd w:val="clear" w:color="auto" w:fill="FFFFFF"/>
        <w:spacing w:lineRule="auto" w:line="240"/>
        <w:jc w:val="right"/>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hd w:val="clear" w:color="auto" w:fill="FFFFFF"/>
        <w:spacing w:lineRule="auto" w:line="240"/>
        <w:jc w:val="right"/>
        <w:rPr>
          <w:rFonts w:ascii="Times New Roman" w:hAnsi="Times New Roman" w:cs="Times New Roman"/>
          <w:sz w:val="24"/>
          <w:szCs w:val="24"/>
          <w:lang w:val="uk-UA"/>
        </w:rPr>
      </w:pPr>
      <w:r>
        <w:rPr>
          <w:rFonts w:cs="Times New Roman" w:ascii="Times New Roman" w:hAnsi="Times New Roman"/>
          <w:sz w:val="24"/>
          <w:szCs w:val="24"/>
          <w:lang w:val="uk-UA"/>
        </w:rPr>
        <w:t>Додаток 7</w:t>
      </w:r>
    </w:p>
    <w:p>
      <w:pPr>
        <w:pStyle w:val="Normal"/>
        <w:spacing w:lineRule="auto" w:line="240"/>
        <w:jc w:val="center"/>
        <w:rPr>
          <w:rFonts w:ascii="Times New Roman CYR" w:hAnsi="Times New Roman CYR" w:cs="Times New Roman CYR"/>
          <w:b/>
          <w:b/>
          <w:bCs/>
          <w:sz w:val="24"/>
          <w:szCs w:val="24"/>
          <w:lang w:val="uk-UA"/>
        </w:rPr>
      </w:pPr>
      <w:r>
        <w:rPr>
          <w:rFonts w:cs="Times New Roman CYR" w:ascii="Times New Roman CYR" w:hAnsi="Times New Roman CYR"/>
          <w:b/>
          <w:bCs/>
          <w:sz w:val="24"/>
          <w:szCs w:val="24"/>
          <w:lang w:val="uk-UA"/>
        </w:rPr>
        <w:t>Р</w:t>
      </w:r>
      <w:r>
        <w:rPr>
          <w:rFonts w:cs="Times New Roman CYR" w:ascii="Times New Roman CYR" w:hAnsi="Times New Roman CYR"/>
          <w:b/>
          <w:bCs/>
          <w:lang w:val="uk-UA"/>
        </w:rPr>
        <w:t>ОБОЧИЙ НАВЧАЛЬНИЙ ПЛАН</w:t>
      </w:r>
    </w:p>
    <w:p>
      <w:pPr>
        <w:pStyle w:val="Normal"/>
        <w:spacing w:lineRule="auto" w:line="240"/>
        <w:jc w:val="center"/>
        <w:rPr/>
      </w:pPr>
      <w:r>
        <w:rPr>
          <w:rFonts w:cs="Times New Roman CYR" w:ascii="Times New Roman CYR" w:hAnsi="Times New Roman CYR"/>
          <w:b/>
          <w:bCs/>
          <w:lang w:val="uk-UA"/>
        </w:rPr>
        <w:t>для основної школи (8  кл.)</w:t>
      </w:r>
    </w:p>
    <w:p>
      <w:pPr>
        <w:pStyle w:val="Normal"/>
        <w:spacing w:lineRule="auto" w:line="240"/>
        <w:jc w:val="center"/>
        <w:rPr/>
      </w:pPr>
      <w:r>
        <w:rPr>
          <w:rFonts w:cs="Times New Roman" w:ascii="Times New Roman" w:hAnsi="Times New Roman"/>
          <w:b/>
          <w:lang w:val="uk-UA"/>
        </w:rPr>
        <w:t>Майдано-Олександрівського ліцею    на 2022-2023 н.р.</w:t>
      </w:r>
    </w:p>
    <w:p>
      <w:pPr>
        <w:pStyle w:val="Normal"/>
        <w:spacing w:lineRule="auto" w:line="240"/>
        <w:jc w:val="both"/>
        <w:rPr/>
      </w:pPr>
      <w:r>
        <w:rPr>
          <w:rFonts w:cs="Times New Roman CYR" w:ascii="Times New Roman CYR" w:hAnsi="Times New Roman CYR"/>
          <w:b/>
          <w:bCs/>
          <w:lang w:val="uk-UA"/>
        </w:rPr>
        <w:t>Розроблено відповідно до наказу МОН України від 20.04.2018 №405  (</w:t>
      </w:r>
      <w:r>
        <w:rPr>
          <w:rFonts w:cs="Times New Roman CYR" w:ascii="Times New Roman CYR" w:hAnsi="Times New Roman CYR"/>
          <w:i/>
          <w:iCs/>
          <w:lang w:val="uk-UA"/>
        </w:rPr>
        <w:t>Таблиця 8 до Типової освітн.прогр.</w:t>
      </w:r>
      <w:r>
        <w:rPr>
          <w:rFonts w:cs="Times New Roman CYR" w:ascii="Times New Roman CYR" w:hAnsi="Times New Roman CYR"/>
          <w:b/>
          <w:bCs/>
          <w:lang w:val="uk-UA"/>
        </w:rPr>
        <w:t>)</w:t>
      </w:r>
    </w:p>
    <w:tbl>
      <w:tblPr>
        <w:tblW w:w="10314" w:type="dxa"/>
        <w:jc w:val="left"/>
        <w:tblInd w:w="-113" w:type="dxa"/>
        <w:tblLayout w:type="fixed"/>
        <w:tblCellMar>
          <w:top w:w="0" w:type="dxa"/>
          <w:left w:w="108" w:type="dxa"/>
          <w:bottom w:w="0" w:type="dxa"/>
          <w:right w:w="108" w:type="dxa"/>
        </w:tblCellMar>
        <w:tblLook w:val="0000"/>
      </w:tblPr>
      <w:tblGrid>
        <w:gridCol w:w="2544"/>
        <w:gridCol w:w="3515"/>
        <w:gridCol w:w="4255"/>
      </w:tblGrid>
      <w:tr>
        <w:trPr>
          <w:trHeight w:val="340" w:hRule="atLeast"/>
        </w:trPr>
        <w:tc>
          <w:tcPr>
            <w:tcW w:w="2544" w:type="dxa"/>
            <w:vMerge w:val="restart"/>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200"/>
              <w:rPr>
                <w:rFonts w:ascii="Times New Roman CYR" w:hAnsi="Times New Roman CYR" w:cs="Times New Roman CYR"/>
                <w:b/>
                <w:b/>
                <w:bCs/>
                <w:color w:val="262626"/>
                <w:lang w:val="uk-UA"/>
              </w:rPr>
            </w:pPr>
            <w:r>
              <w:rPr>
                <w:rFonts w:cs="Times New Roman CYR" w:ascii="Times New Roman CYR" w:hAnsi="Times New Roman CYR"/>
                <w:b/>
                <w:bCs/>
                <w:color w:val="262626"/>
                <w:lang w:val="uk-UA"/>
              </w:rPr>
              <w:t>Освітні галузі</w:t>
            </w:r>
          </w:p>
        </w:tc>
        <w:tc>
          <w:tcPr>
            <w:tcW w:w="3515" w:type="dxa"/>
            <w:vMerge w:val="restart"/>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200"/>
              <w:jc w:val="center"/>
              <w:rPr>
                <w:rFonts w:ascii="Times New Roman CYR" w:hAnsi="Times New Roman CYR" w:cs="Times New Roman CYR"/>
                <w:b/>
                <w:b/>
                <w:bCs/>
                <w:color w:val="262626"/>
                <w:lang w:val="uk-UA"/>
              </w:rPr>
            </w:pPr>
            <w:r>
              <w:rPr>
                <w:rFonts w:cs="Times New Roman CYR" w:ascii="Times New Roman CYR" w:hAnsi="Times New Roman CYR"/>
                <w:b/>
                <w:bCs/>
                <w:color w:val="262626"/>
                <w:lang w:val="uk-UA"/>
              </w:rPr>
              <w:t>Навчальні предмети</w:t>
            </w:r>
          </w:p>
        </w:tc>
        <w:tc>
          <w:tcPr>
            <w:tcW w:w="4255"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200"/>
              <w:jc w:val="center"/>
              <w:rPr>
                <w:rFonts w:ascii="Times New Roman CYR" w:hAnsi="Times New Roman CYR" w:cs="Times New Roman CYR"/>
                <w:b/>
                <w:b/>
                <w:bCs/>
                <w:color w:val="262626"/>
                <w:lang w:val="uk-UA"/>
              </w:rPr>
            </w:pPr>
            <w:r>
              <w:rPr>
                <w:rFonts w:cs="Times New Roman CYR" w:ascii="Times New Roman CYR" w:hAnsi="Times New Roman CYR"/>
                <w:b/>
                <w:bCs/>
                <w:color w:val="262626"/>
                <w:lang w:val="uk-UA"/>
              </w:rPr>
              <w:t>Кількість годин на тиждень у класах</w:t>
            </w:r>
          </w:p>
        </w:tc>
      </w:tr>
      <w:tr>
        <w:trPr>
          <w:trHeight w:val="200" w:hRule="atLeast"/>
        </w:trPr>
        <w:tc>
          <w:tcPr>
            <w:tcW w:w="2544" w:type="dxa"/>
            <w:vMerge w:val="continue"/>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200"/>
              <w:rPr/>
            </w:pPr>
            <w:r>
              <w:rPr/>
            </w:r>
          </w:p>
        </w:tc>
        <w:tc>
          <w:tcPr>
            <w:tcW w:w="3515" w:type="dxa"/>
            <w:vMerge w:val="continue"/>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200"/>
              <w:rPr/>
            </w:pPr>
            <w:r>
              <w:rPr/>
            </w:r>
          </w:p>
        </w:tc>
        <w:tc>
          <w:tcPr>
            <w:tcW w:w="4255"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200"/>
              <w:jc w:val="center"/>
              <w:rPr>
                <w:rFonts w:ascii="Times New Roman" w:hAnsi="Times New Roman" w:cs="Times New Roman"/>
                <w:b/>
                <w:b/>
                <w:bCs/>
                <w:color w:val="262626"/>
              </w:rPr>
            </w:pPr>
            <w:r>
              <w:rPr>
                <w:rFonts w:cs="Times New Roman" w:ascii="Times New Roman" w:hAnsi="Times New Roman"/>
                <w:b/>
                <w:bCs/>
                <w:color w:val="262626"/>
              </w:rPr>
              <w:t>8</w:t>
            </w:r>
          </w:p>
        </w:tc>
      </w:tr>
      <w:tr>
        <w:trPr>
          <w:trHeight w:val="317" w:hRule="atLeast"/>
        </w:trPr>
        <w:tc>
          <w:tcPr>
            <w:tcW w:w="2544"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Мови і літератури.</w:t>
            </w:r>
          </w:p>
        </w:tc>
        <w:tc>
          <w:tcPr>
            <w:tcW w:w="35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Українська мова</w:t>
            </w:r>
          </w:p>
        </w:tc>
        <w:tc>
          <w:tcPr>
            <w:tcW w:w="42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t>2</w:t>
            </w:r>
            <w:r>
              <w:rPr>
                <w:rFonts w:cs="Times New Roman" w:ascii="Times New Roman" w:hAnsi="Times New Roman"/>
                <w:lang w:val="uk-UA"/>
              </w:rPr>
              <w:t>+2</w:t>
            </w:r>
          </w:p>
        </w:tc>
      </w:tr>
      <w:tr>
        <w:trPr>
          <w:trHeight w:val="336" w:hRule="atLeast"/>
        </w:trPr>
        <w:tc>
          <w:tcPr>
            <w:tcW w:w="2544"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pPr>
            <w:r>
              <w:rPr/>
            </w:r>
          </w:p>
        </w:tc>
        <w:tc>
          <w:tcPr>
            <w:tcW w:w="35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Українська література</w:t>
            </w:r>
          </w:p>
        </w:tc>
        <w:tc>
          <w:tcPr>
            <w:tcW w:w="42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t>2</w:t>
            </w:r>
          </w:p>
        </w:tc>
      </w:tr>
      <w:tr>
        <w:trPr>
          <w:trHeight w:val="235" w:hRule="atLeast"/>
        </w:trPr>
        <w:tc>
          <w:tcPr>
            <w:tcW w:w="2544"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pPr>
            <w:r>
              <w:rPr/>
            </w:r>
          </w:p>
        </w:tc>
        <w:tc>
          <w:tcPr>
            <w:tcW w:w="35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Іноземна мова</w:t>
            </w:r>
          </w:p>
        </w:tc>
        <w:tc>
          <w:tcPr>
            <w:tcW w:w="42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lang w:val="uk-UA"/>
              </w:rPr>
            </w:pPr>
            <w:r>
              <w:rPr>
                <w:rFonts w:cs="Times New Roman" w:ascii="Times New Roman" w:hAnsi="Times New Roman"/>
                <w:lang w:val="uk-UA"/>
              </w:rPr>
              <w:t>2</w:t>
            </w:r>
          </w:p>
        </w:tc>
      </w:tr>
      <w:tr>
        <w:trPr>
          <w:trHeight w:val="429" w:hRule="atLeast"/>
        </w:trPr>
        <w:tc>
          <w:tcPr>
            <w:tcW w:w="2544"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pPr>
            <w:r>
              <w:rPr/>
            </w:r>
          </w:p>
        </w:tc>
        <w:tc>
          <w:tcPr>
            <w:tcW w:w="35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Зарубіжна  література</w:t>
            </w:r>
          </w:p>
        </w:tc>
        <w:tc>
          <w:tcPr>
            <w:tcW w:w="42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t>2</w:t>
            </w:r>
          </w:p>
        </w:tc>
      </w:tr>
      <w:tr>
        <w:trPr>
          <w:trHeight w:val="340" w:hRule="atLeast"/>
        </w:trPr>
        <w:tc>
          <w:tcPr>
            <w:tcW w:w="2544"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Суспільствознавство</w:t>
            </w:r>
          </w:p>
        </w:tc>
        <w:tc>
          <w:tcPr>
            <w:tcW w:w="35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Історія України</w:t>
            </w:r>
          </w:p>
        </w:tc>
        <w:tc>
          <w:tcPr>
            <w:tcW w:w="42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t>1,5</w:t>
            </w:r>
          </w:p>
        </w:tc>
      </w:tr>
      <w:tr>
        <w:trPr>
          <w:trHeight w:val="260" w:hRule="atLeast"/>
        </w:trPr>
        <w:tc>
          <w:tcPr>
            <w:tcW w:w="2544"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pPr>
            <w:r>
              <w:rPr/>
            </w:r>
          </w:p>
        </w:tc>
        <w:tc>
          <w:tcPr>
            <w:tcW w:w="35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Всесвітня історія</w:t>
            </w:r>
          </w:p>
        </w:tc>
        <w:tc>
          <w:tcPr>
            <w:tcW w:w="42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t>1</w:t>
            </w:r>
          </w:p>
        </w:tc>
      </w:tr>
      <w:tr>
        <w:trPr>
          <w:trHeight w:val="260" w:hRule="atLeast"/>
        </w:trPr>
        <w:tc>
          <w:tcPr>
            <w:tcW w:w="2544"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pPr>
            <w:r>
              <w:rPr/>
            </w:r>
          </w:p>
        </w:tc>
        <w:tc>
          <w:tcPr>
            <w:tcW w:w="35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Основи правознавства</w:t>
            </w:r>
          </w:p>
        </w:tc>
        <w:tc>
          <w:tcPr>
            <w:tcW w:w="42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t>-</w:t>
            </w:r>
          </w:p>
        </w:tc>
      </w:tr>
      <w:tr>
        <w:trPr>
          <w:trHeight w:val="300" w:hRule="atLeast"/>
        </w:trPr>
        <w:tc>
          <w:tcPr>
            <w:tcW w:w="254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Мистецтво</w:t>
            </w:r>
          </w:p>
        </w:tc>
        <w:tc>
          <w:tcPr>
            <w:tcW w:w="35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Мистецтво</w:t>
            </w:r>
          </w:p>
        </w:tc>
        <w:tc>
          <w:tcPr>
            <w:tcW w:w="42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t>1</w:t>
            </w:r>
          </w:p>
        </w:tc>
      </w:tr>
      <w:tr>
        <w:trPr>
          <w:trHeight w:val="310" w:hRule="atLeast"/>
        </w:trPr>
        <w:tc>
          <w:tcPr>
            <w:tcW w:w="2544"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Математика</w:t>
            </w:r>
          </w:p>
        </w:tc>
        <w:tc>
          <w:tcPr>
            <w:tcW w:w="35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Алгебра</w:t>
            </w:r>
          </w:p>
        </w:tc>
        <w:tc>
          <w:tcPr>
            <w:tcW w:w="42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t>2</w:t>
            </w:r>
          </w:p>
        </w:tc>
      </w:tr>
      <w:tr>
        <w:trPr>
          <w:trHeight w:val="310" w:hRule="atLeast"/>
        </w:trPr>
        <w:tc>
          <w:tcPr>
            <w:tcW w:w="2544"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pPr>
            <w:r>
              <w:rPr/>
            </w:r>
          </w:p>
        </w:tc>
        <w:tc>
          <w:tcPr>
            <w:tcW w:w="35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Геометрія</w:t>
            </w:r>
          </w:p>
        </w:tc>
        <w:tc>
          <w:tcPr>
            <w:tcW w:w="42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t>2</w:t>
            </w:r>
          </w:p>
        </w:tc>
      </w:tr>
      <w:tr>
        <w:trPr>
          <w:trHeight w:val="181" w:hRule="atLeast"/>
        </w:trPr>
        <w:tc>
          <w:tcPr>
            <w:tcW w:w="2544"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Природознавство</w:t>
            </w:r>
          </w:p>
        </w:tc>
        <w:tc>
          <w:tcPr>
            <w:tcW w:w="35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Біологія</w:t>
            </w:r>
          </w:p>
        </w:tc>
        <w:tc>
          <w:tcPr>
            <w:tcW w:w="42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t>2</w:t>
            </w:r>
          </w:p>
        </w:tc>
      </w:tr>
      <w:tr>
        <w:trPr>
          <w:trHeight w:val="180" w:hRule="atLeast"/>
        </w:trPr>
        <w:tc>
          <w:tcPr>
            <w:tcW w:w="2544"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pPr>
            <w:r>
              <w:rPr/>
            </w:r>
          </w:p>
        </w:tc>
        <w:tc>
          <w:tcPr>
            <w:tcW w:w="35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Географія</w:t>
            </w:r>
          </w:p>
        </w:tc>
        <w:tc>
          <w:tcPr>
            <w:tcW w:w="42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t>2</w:t>
            </w:r>
          </w:p>
        </w:tc>
      </w:tr>
      <w:tr>
        <w:trPr>
          <w:trHeight w:val="240" w:hRule="atLeast"/>
        </w:trPr>
        <w:tc>
          <w:tcPr>
            <w:tcW w:w="2544"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pPr>
            <w:r>
              <w:rPr/>
            </w:r>
          </w:p>
        </w:tc>
        <w:tc>
          <w:tcPr>
            <w:tcW w:w="35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Фізика</w:t>
            </w:r>
          </w:p>
        </w:tc>
        <w:tc>
          <w:tcPr>
            <w:tcW w:w="42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t>2</w:t>
            </w:r>
          </w:p>
        </w:tc>
      </w:tr>
      <w:tr>
        <w:trPr>
          <w:trHeight w:val="212" w:hRule="atLeast"/>
        </w:trPr>
        <w:tc>
          <w:tcPr>
            <w:tcW w:w="2544"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pPr>
            <w:r>
              <w:rPr/>
            </w:r>
          </w:p>
        </w:tc>
        <w:tc>
          <w:tcPr>
            <w:tcW w:w="35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Хімія</w:t>
            </w:r>
          </w:p>
        </w:tc>
        <w:tc>
          <w:tcPr>
            <w:tcW w:w="42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t>2</w:t>
            </w:r>
          </w:p>
        </w:tc>
      </w:tr>
      <w:tr>
        <w:trPr>
          <w:trHeight w:val="310" w:hRule="atLeast"/>
        </w:trPr>
        <w:tc>
          <w:tcPr>
            <w:tcW w:w="2544"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Технології</w:t>
            </w:r>
          </w:p>
        </w:tc>
        <w:tc>
          <w:tcPr>
            <w:tcW w:w="35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Трудове навчання</w:t>
            </w:r>
          </w:p>
        </w:tc>
        <w:tc>
          <w:tcPr>
            <w:tcW w:w="42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t>1</w:t>
            </w:r>
          </w:p>
        </w:tc>
      </w:tr>
      <w:tr>
        <w:trPr>
          <w:trHeight w:val="248" w:hRule="atLeast"/>
        </w:trPr>
        <w:tc>
          <w:tcPr>
            <w:tcW w:w="2544"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pPr>
            <w:r>
              <w:rPr/>
            </w:r>
          </w:p>
        </w:tc>
        <w:tc>
          <w:tcPr>
            <w:tcW w:w="35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Інформатика</w:t>
            </w:r>
          </w:p>
        </w:tc>
        <w:tc>
          <w:tcPr>
            <w:tcW w:w="42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t>2</w:t>
            </w:r>
          </w:p>
        </w:tc>
      </w:tr>
      <w:tr>
        <w:trPr>
          <w:trHeight w:val="200" w:hRule="atLeast"/>
        </w:trPr>
        <w:tc>
          <w:tcPr>
            <w:tcW w:w="2544"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Здоров’я і фізична культура</w:t>
            </w:r>
          </w:p>
        </w:tc>
        <w:tc>
          <w:tcPr>
            <w:tcW w:w="35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Фізична культура</w:t>
            </w:r>
          </w:p>
        </w:tc>
        <w:tc>
          <w:tcPr>
            <w:tcW w:w="42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t>3</w:t>
            </w:r>
          </w:p>
        </w:tc>
      </w:tr>
      <w:tr>
        <w:trPr>
          <w:trHeight w:val="253" w:hRule="atLeast"/>
        </w:trPr>
        <w:tc>
          <w:tcPr>
            <w:tcW w:w="2544"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pPr>
            <w:r>
              <w:rPr/>
            </w:r>
          </w:p>
        </w:tc>
        <w:tc>
          <w:tcPr>
            <w:tcW w:w="35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Основи здоров’я</w:t>
            </w:r>
          </w:p>
        </w:tc>
        <w:tc>
          <w:tcPr>
            <w:tcW w:w="42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rPr>
            </w:pPr>
            <w:r>
              <w:rPr>
                <w:rFonts w:cs="Times New Roman" w:ascii="Times New Roman" w:hAnsi="Times New Roman"/>
              </w:rPr>
              <w:t>1</w:t>
            </w:r>
          </w:p>
        </w:tc>
      </w:tr>
      <w:tr>
        <w:trPr>
          <w:trHeight w:val="320" w:hRule="atLeast"/>
        </w:trPr>
        <w:tc>
          <w:tcPr>
            <w:tcW w:w="6059" w:type="dxa"/>
            <w:gridSpan w:val="2"/>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200"/>
              <w:rPr>
                <w:rFonts w:ascii="Times New Roman CYR" w:hAnsi="Times New Roman CYR" w:cs="Times New Roman CYR"/>
                <w:b/>
                <w:b/>
                <w:bCs/>
                <w:lang w:val="uk-UA"/>
              </w:rPr>
            </w:pPr>
            <w:r>
              <w:rPr>
                <w:rFonts w:cs="Times New Roman CYR" w:ascii="Times New Roman CYR" w:hAnsi="Times New Roman CYR"/>
                <w:b/>
                <w:bCs/>
                <w:lang w:val="uk-UA"/>
              </w:rPr>
              <w:t>Разом</w:t>
            </w:r>
          </w:p>
        </w:tc>
        <w:tc>
          <w:tcPr>
            <w:tcW w:w="4255"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200"/>
              <w:jc w:val="center"/>
              <w:rPr/>
            </w:pPr>
            <w:r>
              <w:rPr>
                <w:rFonts w:cs="Times New Roman" w:ascii="Times New Roman" w:hAnsi="Times New Roman"/>
                <w:b/>
                <w:bCs/>
                <w:lang w:val="uk-UA"/>
              </w:rPr>
              <w:t>29</w:t>
            </w:r>
            <w:r>
              <w:rPr>
                <w:rFonts w:cs="Times New Roman" w:ascii="Times New Roman" w:hAnsi="Times New Roman"/>
                <w:b/>
                <w:bCs/>
              </w:rPr>
              <w:t>.5 +3</w:t>
            </w:r>
          </w:p>
        </w:tc>
      </w:tr>
      <w:tr>
        <w:trPr>
          <w:trHeight w:val="220" w:hRule="atLeast"/>
        </w:trPr>
        <w:tc>
          <w:tcPr>
            <w:tcW w:w="6059" w:type="dxa"/>
            <w:gridSpan w:val="2"/>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200"/>
              <w:rPr>
                <w:rFonts w:ascii="Times New Roman CYR" w:hAnsi="Times New Roman CYR" w:cs="Times New Roman CYR"/>
                <w:lang w:val="uk-UA"/>
              </w:rPr>
            </w:pPr>
            <w:r>
              <w:rPr>
                <w:rFonts w:cs="Times New Roman CYR" w:ascii="Times New Roman CYR" w:hAnsi="Times New Roman CYR"/>
                <w:lang w:val="uk-UA"/>
              </w:rPr>
              <w:t>Додатковий час на  поглиблене вивчення навчальних предметів,факультативи, індивідуальні заняття та консультації</w:t>
            </w:r>
          </w:p>
        </w:tc>
        <w:tc>
          <w:tcPr>
            <w:tcW w:w="4255"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200"/>
              <w:jc w:val="center"/>
              <w:rPr>
                <w:rFonts w:ascii="Times New Roman" w:hAnsi="Times New Roman" w:cs="Times New Roman"/>
                <w:lang w:val="uk-UA"/>
              </w:rPr>
            </w:pPr>
            <w:r>
              <w:rPr>
                <w:rFonts w:cs="Times New Roman" w:ascii="Times New Roman" w:hAnsi="Times New Roman"/>
                <w:lang w:val="uk-UA"/>
              </w:rPr>
              <w:t>2</w:t>
            </w:r>
          </w:p>
        </w:tc>
      </w:tr>
      <w:tr>
        <w:trPr>
          <w:trHeight w:val="224" w:hRule="atLeast"/>
        </w:trPr>
        <w:tc>
          <w:tcPr>
            <w:tcW w:w="6059"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8"/>
                <w:tab w:val="left" w:pos="220" w:leader="none"/>
              </w:tabs>
              <w:spacing w:lineRule="auto" w:line="240" w:before="0" w:after="200"/>
              <w:rPr>
                <w:rFonts w:ascii="Calibri" w:hAnsi="Calibri" w:cs="Calibri"/>
              </w:rPr>
            </w:pPr>
            <w:r>
              <w:rPr>
                <w:rFonts w:cs="Calibri"/>
              </w:rPr>
            </w:r>
          </w:p>
        </w:tc>
        <w:tc>
          <w:tcPr>
            <w:tcW w:w="42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Calibri" w:hAnsi="Calibri" w:cs="Calibri"/>
              </w:rPr>
            </w:pPr>
            <w:r>
              <w:rPr>
                <w:rFonts w:cs="Calibri"/>
              </w:rPr>
            </w:r>
          </w:p>
        </w:tc>
      </w:tr>
      <w:tr>
        <w:trPr>
          <w:trHeight w:val="200" w:hRule="atLeast"/>
        </w:trPr>
        <w:tc>
          <w:tcPr>
            <w:tcW w:w="6059" w:type="dxa"/>
            <w:gridSpan w:val="2"/>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200"/>
              <w:rPr>
                <w:rFonts w:ascii="Times New Roman CYR" w:hAnsi="Times New Roman CYR" w:cs="Times New Roman CYR"/>
                <w:b/>
                <w:b/>
                <w:bCs/>
                <w:lang w:val="uk-UA"/>
              </w:rPr>
            </w:pPr>
            <w:r>
              <w:rPr>
                <w:rFonts w:cs="Times New Roman CYR" w:ascii="Times New Roman CYR" w:hAnsi="Times New Roman CYR"/>
                <w:b/>
                <w:bCs/>
                <w:lang w:val="uk-UA"/>
              </w:rPr>
              <w:t>Гранично допустиме  навантаження на одного учня</w:t>
            </w:r>
          </w:p>
        </w:tc>
        <w:tc>
          <w:tcPr>
            <w:tcW w:w="4255"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200"/>
              <w:jc w:val="center"/>
              <w:rPr>
                <w:rFonts w:ascii="Times New Roman" w:hAnsi="Times New Roman" w:cs="Times New Roman"/>
                <w:b/>
                <w:b/>
                <w:bCs/>
              </w:rPr>
            </w:pPr>
            <w:r>
              <w:rPr>
                <w:rFonts w:cs="Times New Roman" w:ascii="Times New Roman" w:hAnsi="Times New Roman"/>
                <w:b/>
                <w:bCs/>
              </w:rPr>
              <w:t>33</w:t>
            </w:r>
          </w:p>
        </w:tc>
      </w:tr>
      <w:tr>
        <w:trPr>
          <w:trHeight w:val="200" w:hRule="atLeast"/>
        </w:trPr>
        <w:tc>
          <w:tcPr>
            <w:tcW w:w="6059" w:type="dxa"/>
            <w:gridSpan w:val="2"/>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200"/>
              <w:rPr>
                <w:rFonts w:ascii="Times New Roman CYR" w:hAnsi="Times New Roman CYR" w:cs="Times New Roman CYR"/>
                <w:b/>
                <w:b/>
                <w:bCs/>
                <w:lang w:val="uk-UA"/>
              </w:rPr>
            </w:pPr>
            <w:r>
              <w:rPr>
                <w:rFonts w:cs="Times New Roman CYR" w:ascii="Times New Roman CYR" w:hAnsi="Times New Roman CYR"/>
                <w:b/>
                <w:bCs/>
                <w:lang w:val="uk-UA"/>
              </w:rPr>
              <w:t>Всього разом ( без урахування поділу класів на групи)</w:t>
            </w:r>
          </w:p>
        </w:tc>
        <w:tc>
          <w:tcPr>
            <w:tcW w:w="4255"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200"/>
              <w:jc w:val="center"/>
              <w:rPr>
                <w:rFonts w:ascii="Times New Roman" w:hAnsi="Times New Roman" w:cs="Times New Roman"/>
                <w:b/>
                <w:b/>
                <w:lang w:val="uk-UA"/>
              </w:rPr>
            </w:pPr>
            <w:r>
              <w:rPr>
                <w:rFonts w:cs="Times New Roman" w:ascii="Times New Roman" w:hAnsi="Times New Roman"/>
                <w:b/>
                <w:lang w:val="uk-UA"/>
              </w:rPr>
              <w:t>32,5</w:t>
            </w:r>
          </w:p>
        </w:tc>
      </w:tr>
    </w:tbl>
    <w:p>
      <w:pPr>
        <w:pStyle w:val="Normal"/>
        <w:jc w:val="right"/>
        <w:rPr>
          <w:sz w:val="24"/>
          <w:szCs w:val="24"/>
        </w:rPr>
      </w:pPr>
      <w:r>
        <w:rPr>
          <w:rFonts w:eastAsia="Times New Roman" w:cs="Times New Roman" w:ascii="Times New Roman" w:hAnsi="Times New Roman"/>
          <w:sz w:val="24"/>
          <w:szCs w:val="24"/>
          <w:lang w:val="uk-UA"/>
        </w:rPr>
        <w:t>Додаток 8</w:t>
      </w:r>
    </w:p>
    <w:p>
      <w:pPr>
        <w:pStyle w:val="Normal"/>
        <w:jc w:val="center"/>
        <w:rPr/>
      </w:pPr>
      <w:r>
        <w:rPr>
          <w:rFonts w:cs="Times New Roman CYR" w:ascii="Times New Roman CYR" w:hAnsi="Times New Roman CYR"/>
          <w:b/>
          <w:bCs/>
          <w:lang w:val="uk-UA"/>
        </w:rPr>
        <w:t>РОБОЧИЙ НАВЧАЛЬНИЙ ПЛАН</w:t>
      </w:r>
    </w:p>
    <w:p>
      <w:pPr>
        <w:pStyle w:val="Normal"/>
        <w:jc w:val="center"/>
        <w:rPr/>
      </w:pPr>
      <w:r>
        <w:rPr>
          <w:rFonts w:cs="Times New Roman CYR" w:ascii="Times New Roman CYR" w:hAnsi="Times New Roman CYR"/>
          <w:b/>
          <w:bCs/>
          <w:lang w:val="uk-UA"/>
        </w:rPr>
        <w:t>для основної школи ( 9 кл. )</w:t>
      </w:r>
    </w:p>
    <w:p>
      <w:pPr>
        <w:pStyle w:val="Normal"/>
        <w:jc w:val="center"/>
        <w:rPr/>
      </w:pPr>
      <w:r>
        <w:rPr>
          <w:rFonts w:cs="Times New Roman" w:ascii="Times New Roman" w:hAnsi="Times New Roman"/>
          <w:b/>
          <w:lang w:val="uk-UA"/>
        </w:rPr>
        <w:t>Майдано-Олександрівського ліцею    на 2022-2023 н.р.</w:t>
      </w:r>
    </w:p>
    <w:p>
      <w:pPr>
        <w:pStyle w:val="Normal"/>
        <w:jc w:val="both"/>
        <w:rPr/>
      </w:pPr>
      <w:r>
        <w:rPr>
          <w:rFonts w:cs="Times New Roman CYR" w:ascii="Times New Roman CYR" w:hAnsi="Times New Roman CYR"/>
          <w:b/>
          <w:bCs/>
          <w:lang w:val="uk-UA"/>
        </w:rPr>
        <w:t>Розроблено відповідно до наказу МОН України від 20.04.2018 №405 (</w:t>
      </w:r>
      <w:r>
        <w:rPr>
          <w:rFonts w:cs="Times New Roman CYR" w:ascii="Times New Roman CYR" w:hAnsi="Times New Roman CYR"/>
          <w:i/>
          <w:iCs/>
          <w:lang w:val="uk-UA"/>
        </w:rPr>
        <w:t>Таблиця 1 до Типової освітньої програми</w:t>
      </w:r>
      <w:r>
        <w:rPr>
          <w:rFonts w:cs="Times New Roman CYR" w:ascii="Times New Roman CYR" w:hAnsi="Times New Roman CYR"/>
          <w:b/>
          <w:bCs/>
          <w:lang w:val="uk-UA"/>
        </w:rPr>
        <w:t>)</w:t>
      </w:r>
    </w:p>
    <w:tbl>
      <w:tblPr>
        <w:tblW w:w="10314" w:type="dxa"/>
        <w:jc w:val="left"/>
        <w:tblInd w:w="-113" w:type="dxa"/>
        <w:tblLayout w:type="fixed"/>
        <w:tblCellMar>
          <w:top w:w="0" w:type="dxa"/>
          <w:left w:w="108" w:type="dxa"/>
          <w:bottom w:w="0" w:type="dxa"/>
          <w:right w:w="108" w:type="dxa"/>
        </w:tblCellMar>
        <w:tblLook w:val="0000"/>
      </w:tblPr>
      <w:tblGrid>
        <w:gridCol w:w="2544"/>
        <w:gridCol w:w="3515"/>
        <w:gridCol w:w="4255"/>
      </w:tblGrid>
      <w:tr>
        <w:trPr>
          <w:trHeight w:val="340" w:hRule="atLeast"/>
        </w:trPr>
        <w:tc>
          <w:tcPr>
            <w:tcW w:w="2544" w:type="dxa"/>
            <w:vMerge w:val="restart"/>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200"/>
              <w:rPr>
                <w:rFonts w:ascii="Times New Roman CYR" w:hAnsi="Times New Roman CYR" w:cs="Times New Roman CYR"/>
                <w:b/>
                <w:b/>
                <w:bCs/>
                <w:color w:val="262626"/>
                <w:sz w:val="20"/>
                <w:szCs w:val="20"/>
                <w:lang w:val="uk-UA"/>
              </w:rPr>
            </w:pPr>
            <w:r>
              <w:rPr>
                <w:rFonts w:cs="Times New Roman CYR" w:ascii="Times New Roman CYR" w:hAnsi="Times New Roman CYR"/>
                <w:b/>
                <w:bCs/>
                <w:color w:val="262626"/>
                <w:sz w:val="20"/>
                <w:szCs w:val="20"/>
                <w:lang w:val="uk-UA"/>
              </w:rPr>
              <w:t>Освітні галузі</w:t>
            </w:r>
          </w:p>
        </w:tc>
        <w:tc>
          <w:tcPr>
            <w:tcW w:w="3515" w:type="dxa"/>
            <w:vMerge w:val="restart"/>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200"/>
              <w:jc w:val="center"/>
              <w:rPr>
                <w:rFonts w:ascii="Times New Roman CYR" w:hAnsi="Times New Roman CYR" w:cs="Times New Roman CYR"/>
                <w:b/>
                <w:b/>
                <w:bCs/>
                <w:color w:val="262626"/>
                <w:sz w:val="20"/>
                <w:szCs w:val="20"/>
                <w:lang w:val="uk-UA"/>
              </w:rPr>
            </w:pPr>
            <w:r>
              <w:rPr>
                <w:rFonts w:cs="Times New Roman CYR" w:ascii="Times New Roman CYR" w:hAnsi="Times New Roman CYR"/>
                <w:b/>
                <w:bCs/>
                <w:color w:val="262626"/>
                <w:sz w:val="20"/>
                <w:szCs w:val="20"/>
                <w:lang w:val="uk-UA"/>
              </w:rPr>
              <w:t>Навчальні предмети</w:t>
            </w:r>
          </w:p>
        </w:tc>
        <w:tc>
          <w:tcPr>
            <w:tcW w:w="4255"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200"/>
              <w:jc w:val="center"/>
              <w:rPr>
                <w:rFonts w:ascii="Times New Roman CYR" w:hAnsi="Times New Roman CYR" w:cs="Times New Roman CYR"/>
                <w:b/>
                <w:b/>
                <w:bCs/>
                <w:color w:val="262626"/>
                <w:sz w:val="20"/>
                <w:szCs w:val="20"/>
                <w:lang w:val="uk-UA"/>
              </w:rPr>
            </w:pPr>
            <w:r>
              <w:rPr>
                <w:rFonts w:cs="Times New Roman CYR" w:ascii="Times New Roman CYR" w:hAnsi="Times New Roman CYR"/>
                <w:b/>
                <w:bCs/>
                <w:color w:val="262626"/>
                <w:sz w:val="20"/>
                <w:szCs w:val="20"/>
                <w:lang w:val="uk-UA"/>
              </w:rPr>
              <w:t>Кількість годин на тиждень у класах</w:t>
            </w:r>
          </w:p>
        </w:tc>
      </w:tr>
      <w:tr>
        <w:trPr>
          <w:trHeight w:val="186" w:hRule="atLeast"/>
        </w:trPr>
        <w:tc>
          <w:tcPr>
            <w:tcW w:w="2544" w:type="dxa"/>
            <w:vMerge w:val="continue"/>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200"/>
              <w:rPr/>
            </w:pPr>
            <w:r>
              <w:rPr/>
            </w:r>
          </w:p>
        </w:tc>
        <w:tc>
          <w:tcPr>
            <w:tcW w:w="3515" w:type="dxa"/>
            <w:vMerge w:val="continue"/>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200"/>
              <w:rPr/>
            </w:pPr>
            <w:r>
              <w:rPr/>
            </w:r>
          </w:p>
        </w:tc>
        <w:tc>
          <w:tcPr>
            <w:tcW w:w="4255"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200"/>
              <w:jc w:val="center"/>
              <w:rPr>
                <w:rFonts w:ascii="Times New Roman" w:hAnsi="Times New Roman" w:cs="Times New Roman"/>
                <w:b/>
                <w:b/>
                <w:bCs/>
                <w:color w:val="262626"/>
                <w:sz w:val="20"/>
                <w:szCs w:val="20"/>
              </w:rPr>
            </w:pPr>
            <w:r>
              <w:rPr>
                <w:rFonts w:cs="Times New Roman" w:ascii="Times New Roman" w:hAnsi="Times New Roman"/>
                <w:b/>
                <w:bCs/>
                <w:color w:val="262626"/>
                <w:sz w:val="20"/>
                <w:szCs w:val="20"/>
              </w:rPr>
              <w:t>9</w:t>
            </w:r>
          </w:p>
        </w:tc>
      </w:tr>
      <w:tr>
        <w:trPr>
          <w:trHeight w:val="317" w:hRule="atLeast"/>
        </w:trPr>
        <w:tc>
          <w:tcPr>
            <w:tcW w:w="2544"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sz w:val="20"/>
                <w:szCs w:val="20"/>
                <w:lang w:val="uk-UA"/>
              </w:rPr>
            </w:pPr>
            <w:r>
              <w:rPr>
                <w:rFonts w:cs="Times New Roman CYR" w:ascii="Times New Roman CYR" w:hAnsi="Times New Roman CYR"/>
                <w:sz w:val="20"/>
                <w:szCs w:val="20"/>
                <w:lang w:val="uk-UA"/>
              </w:rPr>
              <w:t>Мови і літератури.</w:t>
            </w:r>
          </w:p>
        </w:tc>
        <w:tc>
          <w:tcPr>
            <w:tcW w:w="35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sz w:val="20"/>
                <w:szCs w:val="20"/>
                <w:lang w:val="uk-UA"/>
              </w:rPr>
            </w:pPr>
            <w:r>
              <w:rPr>
                <w:rFonts w:cs="Times New Roman CYR" w:ascii="Times New Roman CYR" w:hAnsi="Times New Roman CYR"/>
                <w:sz w:val="20"/>
                <w:szCs w:val="20"/>
                <w:lang w:val="uk-UA"/>
              </w:rPr>
              <w:t>Українська мова</w:t>
            </w:r>
          </w:p>
        </w:tc>
        <w:tc>
          <w:tcPr>
            <w:tcW w:w="42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2</w:t>
            </w:r>
          </w:p>
        </w:tc>
      </w:tr>
      <w:tr>
        <w:trPr>
          <w:trHeight w:val="336" w:hRule="atLeast"/>
        </w:trPr>
        <w:tc>
          <w:tcPr>
            <w:tcW w:w="2544"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pPr>
            <w:r>
              <w:rPr/>
            </w:r>
          </w:p>
        </w:tc>
        <w:tc>
          <w:tcPr>
            <w:tcW w:w="35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sz w:val="20"/>
                <w:szCs w:val="20"/>
                <w:lang w:val="uk-UA"/>
              </w:rPr>
            </w:pPr>
            <w:r>
              <w:rPr>
                <w:rFonts w:cs="Times New Roman CYR" w:ascii="Times New Roman CYR" w:hAnsi="Times New Roman CYR"/>
                <w:sz w:val="20"/>
                <w:szCs w:val="20"/>
                <w:lang w:val="uk-UA"/>
              </w:rPr>
              <w:t>Українська література</w:t>
            </w:r>
          </w:p>
        </w:tc>
        <w:tc>
          <w:tcPr>
            <w:tcW w:w="42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2</w:t>
            </w:r>
          </w:p>
        </w:tc>
      </w:tr>
      <w:tr>
        <w:trPr>
          <w:trHeight w:val="235" w:hRule="atLeast"/>
        </w:trPr>
        <w:tc>
          <w:tcPr>
            <w:tcW w:w="2544"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pPr>
            <w:r>
              <w:rPr/>
            </w:r>
          </w:p>
        </w:tc>
        <w:tc>
          <w:tcPr>
            <w:tcW w:w="35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sz w:val="20"/>
                <w:szCs w:val="20"/>
                <w:lang w:val="uk-UA"/>
              </w:rPr>
            </w:pPr>
            <w:r>
              <w:rPr>
                <w:rFonts w:cs="Times New Roman CYR" w:ascii="Times New Roman CYR" w:hAnsi="Times New Roman CYR"/>
                <w:sz w:val="20"/>
                <w:szCs w:val="20"/>
                <w:lang w:val="uk-UA"/>
              </w:rPr>
              <w:t>Іноземна мова</w:t>
            </w:r>
          </w:p>
        </w:tc>
        <w:tc>
          <w:tcPr>
            <w:tcW w:w="42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3</w:t>
            </w:r>
          </w:p>
        </w:tc>
      </w:tr>
      <w:tr>
        <w:trPr>
          <w:trHeight w:val="429" w:hRule="atLeast"/>
        </w:trPr>
        <w:tc>
          <w:tcPr>
            <w:tcW w:w="2544"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pPr>
            <w:r>
              <w:rPr/>
            </w:r>
          </w:p>
        </w:tc>
        <w:tc>
          <w:tcPr>
            <w:tcW w:w="35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sz w:val="20"/>
                <w:szCs w:val="20"/>
                <w:lang w:val="uk-UA"/>
              </w:rPr>
            </w:pPr>
            <w:r>
              <w:rPr>
                <w:rFonts w:cs="Times New Roman CYR" w:ascii="Times New Roman CYR" w:hAnsi="Times New Roman CYR"/>
                <w:sz w:val="20"/>
                <w:szCs w:val="20"/>
                <w:lang w:val="uk-UA"/>
              </w:rPr>
              <w:t>Зарубіжна  література</w:t>
            </w:r>
          </w:p>
        </w:tc>
        <w:tc>
          <w:tcPr>
            <w:tcW w:w="42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2</w:t>
            </w:r>
          </w:p>
        </w:tc>
      </w:tr>
      <w:tr>
        <w:trPr>
          <w:trHeight w:val="340" w:hRule="atLeast"/>
        </w:trPr>
        <w:tc>
          <w:tcPr>
            <w:tcW w:w="2544"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sz w:val="20"/>
                <w:szCs w:val="20"/>
                <w:lang w:val="uk-UA"/>
              </w:rPr>
            </w:pPr>
            <w:r>
              <w:rPr>
                <w:rFonts w:cs="Times New Roman CYR" w:ascii="Times New Roman CYR" w:hAnsi="Times New Roman CYR"/>
                <w:sz w:val="20"/>
                <w:szCs w:val="20"/>
                <w:lang w:val="uk-UA"/>
              </w:rPr>
              <w:t>Суспільствознавство</w:t>
            </w:r>
          </w:p>
        </w:tc>
        <w:tc>
          <w:tcPr>
            <w:tcW w:w="35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sz w:val="20"/>
                <w:szCs w:val="20"/>
                <w:lang w:val="uk-UA"/>
              </w:rPr>
            </w:pPr>
            <w:r>
              <w:rPr>
                <w:rFonts w:cs="Times New Roman CYR" w:ascii="Times New Roman CYR" w:hAnsi="Times New Roman CYR"/>
                <w:sz w:val="20"/>
                <w:szCs w:val="20"/>
                <w:lang w:val="uk-UA"/>
              </w:rPr>
              <w:t>Історія України</w:t>
            </w:r>
          </w:p>
        </w:tc>
        <w:tc>
          <w:tcPr>
            <w:tcW w:w="42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1.5</w:t>
            </w:r>
          </w:p>
        </w:tc>
      </w:tr>
      <w:tr>
        <w:trPr>
          <w:trHeight w:val="260" w:hRule="atLeast"/>
        </w:trPr>
        <w:tc>
          <w:tcPr>
            <w:tcW w:w="2544"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pPr>
            <w:r>
              <w:rPr/>
            </w:r>
          </w:p>
        </w:tc>
        <w:tc>
          <w:tcPr>
            <w:tcW w:w="35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sz w:val="20"/>
                <w:szCs w:val="20"/>
                <w:lang w:val="uk-UA"/>
              </w:rPr>
            </w:pPr>
            <w:r>
              <w:rPr>
                <w:rFonts w:cs="Times New Roman CYR" w:ascii="Times New Roman CYR" w:hAnsi="Times New Roman CYR"/>
                <w:sz w:val="20"/>
                <w:szCs w:val="20"/>
                <w:lang w:val="uk-UA"/>
              </w:rPr>
              <w:t>Всесвітня історія</w:t>
            </w:r>
          </w:p>
        </w:tc>
        <w:tc>
          <w:tcPr>
            <w:tcW w:w="42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1</w:t>
            </w:r>
          </w:p>
        </w:tc>
      </w:tr>
      <w:tr>
        <w:trPr>
          <w:trHeight w:val="260" w:hRule="atLeast"/>
        </w:trPr>
        <w:tc>
          <w:tcPr>
            <w:tcW w:w="2544"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pPr>
            <w:r>
              <w:rPr/>
            </w:r>
          </w:p>
        </w:tc>
        <w:tc>
          <w:tcPr>
            <w:tcW w:w="35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sz w:val="20"/>
                <w:szCs w:val="20"/>
                <w:lang w:val="uk-UA"/>
              </w:rPr>
            </w:pPr>
            <w:r>
              <w:rPr>
                <w:rFonts w:cs="Times New Roman CYR" w:ascii="Times New Roman CYR" w:hAnsi="Times New Roman CYR"/>
                <w:sz w:val="20"/>
                <w:szCs w:val="20"/>
                <w:lang w:val="uk-UA"/>
              </w:rPr>
              <w:t>Основи правознавства</w:t>
            </w:r>
          </w:p>
        </w:tc>
        <w:tc>
          <w:tcPr>
            <w:tcW w:w="42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1</w:t>
            </w:r>
          </w:p>
        </w:tc>
      </w:tr>
      <w:tr>
        <w:trPr>
          <w:trHeight w:val="300" w:hRule="atLeast"/>
        </w:trPr>
        <w:tc>
          <w:tcPr>
            <w:tcW w:w="254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sz w:val="20"/>
                <w:szCs w:val="20"/>
                <w:lang w:val="uk-UA"/>
              </w:rPr>
            </w:pPr>
            <w:r>
              <w:rPr>
                <w:rFonts w:cs="Times New Roman CYR" w:ascii="Times New Roman CYR" w:hAnsi="Times New Roman CYR"/>
                <w:sz w:val="20"/>
                <w:szCs w:val="20"/>
                <w:lang w:val="uk-UA"/>
              </w:rPr>
              <w:t>Мистецтво</w:t>
            </w:r>
          </w:p>
        </w:tc>
        <w:tc>
          <w:tcPr>
            <w:tcW w:w="35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sz w:val="20"/>
                <w:szCs w:val="20"/>
                <w:lang w:val="uk-UA"/>
              </w:rPr>
            </w:pPr>
            <w:r>
              <w:rPr>
                <w:rFonts w:cs="Times New Roman CYR" w:ascii="Times New Roman CYR" w:hAnsi="Times New Roman CYR"/>
                <w:sz w:val="20"/>
                <w:szCs w:val="20"/>
                <w:lang w:val="uk-UA"/>
              </w:rPr>
              <w:t>Мистецтво</w:t>
            </w:r>
          </w:p>
        </w:tc>
        <w:tc>
          <w:tcPr>
            <w:tcW w:w="42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1</w:t>
            </w:r>
          </w:p>
        </w:tc>
      </w:tr>
      <w:tr>
        <w:trPr>
          <w:trHeight w:val="310" w:hRule="atLeast"/>
        </w:trPr>
        <w:tc>
          <w:tcPr>
            <w:tcW w:w="2544"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sz w:val="20"/>
                <w:szCs w:val="20"/>
                <w:lang w:val="uk-UA"/>
              </w:rPr>
            </w:pPr>
            <w:r>
              <w:rPr>
                <w:rFonts w:cs="Times New Roman CYR" w:ascii="Times New Roman CYR" w:hAnsi="Times New Roman CYR"/>
                <w:sz w:val="20"/>
                <w:szCs w:val="20"/>
                <w:lang w:val="uk-UA"/>
              </w:rPr>
              <w:t>Математика</w:t>
            </w:r>
          </w:p>
        </w:tc>
        <w:tc>
          <w:tcPr>
            <w:tcW w:w="35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sz w:val="20"/>
                <w:szCs w:val="20"/>
                <w:lang w:val="uk-UA"/>
              </w:rPr>
            </w:pPr>
            <w:r>
              <w:rPr>
                <w:rFonts w:cs="Times New Roman CYR" w:ascii="Times New Roman CYR" w:hAnsi="Times New Roman CYR"/>
                <w:sz w:val="20"/>
                <w:szCs w:val="20"/>
                <w:lang w:val="uk-UA"/>
              </w:rPr>
              <w:t>Алгебра</w:t>
            </w:r>
          </w:p>
        </w:tc>
        <w:tc>
          <w:tcPr>
            <w:tcW w:w="42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2</w:t>
            </w:r>
          </w:p>
        </w:tc>
      </w:tr>
      <w:tr>
        <w:trPr>
          <w:trHeight w:val="310" w:hRule="atLeast"/>
        </w:trPr>
        <w:tc>
          <w:tcPr>
            <w:tcW w:w="2544"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pPr>
            <w:r>
              <w:rPr/>
            </w:r>
          </w:p>
        </w:tc>
        <w:tc>
          <w:tcPr>
            <w:tcW w:w="35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sz w:val="20"/>
                <w:szCs w:val="20"/>
                <w:lang w:val="uk-UA"/>
              </w:rPr>
            </w:pPr>
            <w:r>
              <w:rPr>
                <w:rFonts w:cs="Times New Roman CYR" w:ascii="Times New Roman CYR" w:hAnsi="Times New Roman CYR"/>
                <w:sz w:val="20"/>
                <w:szCs w:val="20"/>
                <w:lang w:val="uk-UA"/>
              </w:rPr>
              <w:t>Геометрія</w:t>
            </w:r>
          </w:p>
        </w:tc>
        <w:tc>
          <w:tcPr>
            <w:tcW w:w="42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2</w:t>
            </w:r>
          </w:p>
        </w:tc>
      </w:tr>
      <w:tr>
        <w:trPr>
          <w:trHeight w:val="181" w:hRule="atLeast"/>
        </w:trPr>
        <w:tc>
          <w:tcPr>
            <w:tcW w:w="2544"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sz w:val="20"/>
                <w:szCs w:val="20"/>
                <w:lang w:val="uk-UA"/>
              </w:rPr>
            </w:pPr>
            <w:r>
              <w:rPr>
                <w:rFonts w:cs="Times New Roman CYR" w:ascii="Times New Roman CYR" w:hAnsi="Times New Roman CYR"/>
                <w:sz w:val="20"/>
                <w:szCs w:val="20"/>
                <w:lang w:val="uk-UA"/>
              </w:rPr>
              <w:t>Природознавство</w:t>
            </w:r>
          </w:p>
        </w:tc>
        <w:tc>
          <w:tcPr>
            <w:tcW w:w="35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sz w:val="20"/>
                <w:szCs w:val="20"/>
                <w:lang w:val="uk-UA"/>
              </w:rPr>
            </w:pPr>
            <w:r>
              <w:rPr>
                <w:rFonts w:cs="Times New Roman CYR" w:ascii="Times New Roman CYR" w:hAnsi="Times New Roman CYR"/>
                <w:sz w:val="20"/>
                <w:szCs w:val="20"/>
                <w:lang w:val="uk-UA"/>
              </w:rPr>
              <w:t>Біологія</w:t>
            </w:r>
          </w:p>
        </w:tc>
        <w:tc>
          <w:tcPr>
            <w:tcW w:w="42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2</w:t>
            </w:r>
          </w:p>
        </w:tc>
      </w:tr>
      <w:tr>
        <w:trPr>
          <w:trHeight w:val="180" w:hRule="atLeast"/>
        </w:trPr>
        <w:tc>
          <w:tcPr>
            <w:tcW w:w="2544"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pPr>
            <w:r>
              <w:rPr/>
            </w:r>
          </w:p>
        </w:tc>
        <w:tc>
          <w:tcPr>
            <w:tcW w:w="35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sz w:val="20"/>
                <w:szCs w:val="20"/>
                <w:lang w:val="uk-UA"/>
              </w:rPr>
            </w:pPr>
            <w:r>
              <w:rPr>
                <w:rFonts w:cs="Times New Roman CYR" w:ascii="Times New Roman CYR" w:hAnsi="Times New Roman CYR"/>
                <w:sz w:val="20"/>
                <w:szCs w:val="20"/>
                <w:lang w:val="uk-UA"/>
              </w:rPr>
              <w:t>Географія</w:t>
            </w:r>
          </w:p>
        </w:tc>
        <w:tc>
          <w:tcPr>
            <w:tcW w:w="42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1.5</w:t>
            </w:r>
          </w:p>
        </w:tc>
      </w:tr>
      <w:tr>
        <w:trPr>
          <w:trHeight w:val="240" w:hRule="atLeast"/>
        </w:trPr>
        <w:tc>
          <w:tcPr>
            <w:tcW w:w="2544"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pPr>
            <w:r>
              <w:rPr/>
            </w:r>
          </w:p>
        </w:tc>
        <w:tc>
          <w:tcPr>
            <w:tcW w:w="35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sz w:val="20"/>
                <w:szCs w:val="20"/>
                <w:lang w:val="uk-UA"/>
              </w:rPr>
            </w:pPr>
            <w:r>
              <w:rPr>
                <w:rFonts w:cs="Times New Roman CYR" w:ascii="Times New Roman CYR" w:hAnsi="Times New Roman CYR"/>
                <w:sz w:val="20"/>
                <w:szCs w:val="20"/>
                <w:lang w:val="uk-UA"/>
              </w:rPr>
              <w:t>Фізика</w:t>
            </w:r>
          </w:p>
        </w:tc>
        <w:tc>
          <w:tcPr>
            <w:tcW w:w="42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3</w:t>
            </w:r>
          </w:p>
        </w:tc>
      </w:tr>
      <w:tr>
        <w:trPr>
          <w:trHeight w:val="212" w:hRule="atLeast"/>
        </w:trPr>
        <w:tc>
          <w:tcPr>
            <w:tcW w:w="2544"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pPr>
            <w:r>
              <w:rPr/>
            </w:r>
          </w:p>
        </w:tc>
        <w:tc>
          <w:tcPr>
            <w:tcW w:w="35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sz w:val="20"/>
                <w:szCs w:val="20"/>
                <w:lang w:val="uk-UA"/>
              </w:rPr>
            </w:pPr>
            <w:r>
              <w:rPr>
                <w:rFonts w:cs="Times New Roman CYR" w:ascii="Times New Roman CYR" w:hAnsi="Times New Roman CYR"/>
                <w:sz w:val="20"/>
                <w:szCs w:val="20"/>
                <w:lang w:val="uk-UA"/>
              </w:rPr>
              <w:t>Хімія</w:t>
            </w:r>
          </w:p>
        </w:tc>
        <w:tc>
          <w:tcPr>
            <w:tcW w:w="42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2</w:t>
            </w:r>
          </w:p>
        </w:tc>
      </w:tr>
      <w:tr>
        <w:trPr>
          <w:trHeight w:val="310" w:hRule="atLeast"/>
        </w:trPr>
        <w:tc>
          <w:tcPr>
            <w:tcW w:w="2544"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sz w:val="20"/>
                <w:szCs w:val="20"/>
                <w:lang w:val="uk-UA"/>
              </w:rPr>
            </w:pPr>
            <w:r>
              <w:rPr>
                <w:rFonts w:cs="Times New Roman CYR" w:ascii="Times New Roman CYR" w:hAnsi="Times New Roman CYR"/>
                <w:sz w:val="20"/>
                <w:szCs w:val="20"/>
                <w:lang w:val="uk-UA"/>
              </w:rPr>
              <w:t>Технології</w:t>
            </w:r>
          </w:p>
        </w:tc>
        <w:tc>
          <w:tcPr>
            <w:tcW w:w="35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sz w:val="20"/>
                <w:szCs w:val="20"/>
                <w:lang w:val="uk-UA"/>
              </w:rPr>
            </w:pPr>
            <w:r>
              <w:rPr>
                <w:rFonts w:cs="Times New Roman CYR" w:ascii="Times New Roman CYR" w:hAnsi="Times New Roman CYR"/>
                <w:sz w:val="20"/>
                <w:szCs w:val="20"/>
                <w:lang w:val="uk-UA"/>
              </w:rPr>
              <w:t>Трудове навчання</w:t>
            </w:r>
          </w:p>
        </w:tc>
        <w:tc>
          <w:tcPr>
            <w:tcW w:w="42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1</w:t>
            </w:r>
          </w:p>
        </w:tc>
      </w:tr>
      <w:tr>
        <w:trPr>
          <w:trHeight w:val="248" w:hRule="atLeast"/>
        </w:trPr>
        <w:tc>
          <w:tcPr>
            <w:tcW w:w="2544"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pPr>
            <w:r>
              <w:rPr/>
            </w:r>
          </w:p>
        </w:tc>
        <w:tc>
          <w:tcPr>
            <w:tcW w:w="35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sz w:val="20"/>
                <w:szCs w:val="20"/>
                <w:lang w:val="uk-UA"/>
              </w:rPr>
            </w:pPr>
            <w:r>
              <w:rPr>
                <w:rFonts w:cs="Times New Roman CYR" w:ascii="Times New Roman CYR" w:hAnsi="Times New Roman CYR"/>
                <w:sz w:val="20"/>
                <w:szCs w:val="20"/>
                <w:lang w:val="uk-UA"/>
              </w:rPr>
              <w:t>Інформатика</w:t>
            </w:r>
          </w:p>
        </w:tc>
        <w:tc>
          <w:tcPr>
            <w:tcW w:w="42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2</w:t>
            </w:r>
          </w:p>
        </w:tc>
      </w:tr>
      <w:tr>
        <w:trPr>
          <w:trHeight w:val="200" w:hRule="atLeast"/>
        </w:trPr>
        <w:tc>
          <w:tcPr>
            <w:tcW w:w="2544"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sz w:val="20"/>
                <w:szCs w:val="20"/>
                <w:lang w:val="uk-UA"/>
              </w:rPr>
            </w:pPr>
            <w:r>
              <w:rPr>
                <w:rFonts w:cs="Times New Roman CYR" w:ascii="Times New Roman CYR" w:hAnsi="Times New Roman CYR"/>
                <w:sz w:val="20"/>
                <w:szCs w:val="20"/>
                <w:lang w:val="uk-UA"/>
              </w:rPr>
              <w:t>Здоров’я і фізична культура</w:t>
            </w:r>
          </w:p>
        </w:tc>
        <w:tc>
          <w:tcPr>
            <w:tcW w:w="35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sz w:val="20"/>
                <w:szCs w:val="20"/>
                <w:lang w:val="uk-UA"/>
              </w:rPr>
            </w:pPr>
            <w:r>
              <w:rPr>
                <w:rFonts w:cs="Times New Roman CYR" w:ascii="Times New Roman CYR" w:hAnsi="Times New Roman CYR"/>
                <w:sz w:val="20"/>
                <w:szCs w:val="20"/>
                <w:lang w:val="uk-UA"/>
              </w:rPr>
              <w:t>Фізична культура</w:t>
            </w:r>
          </w:p>
        </w:tc>
        <w:tc>
          <w:tcPr>
            <w:tcW w:w="42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3</w:t>
            </w:r>
          </w:p>
        </w:tc>
      </w:tr>
      <w:tr>
        <w:trPr>
          <w:trHeight w:val="253" w:hRule="atLeast"/>
        </w:trPr>
        <w:tc>
          <w:tcPr>
            <w:tcW w:w="2544"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pPr>
            <w:r>
              <w:rPr/>
            </w:r>
          </w:p>
        </w:tc>
        <w:tc>
          <w:tcPr>
            <w:tcW w:w="351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rPr>
                <w:rFonts w:ascii="Times New Roman CYR" w:hAnsi="Times New Roman CYR" w:cs="Times New Roman CYR"/>
                <w:sz w:val="20"/>
                <w:szCs w:val="20"/>
                <w:lang w:val="uk-UA"/>
              </w:rPr>
            </w:pPr>
            <w:r>
              <w:rPr>
                <w:rFonts w:cs="Times New Roman CYR" w:ascii="Times New Roman CYR" w:hAnsi="Times New Roman CYR"/>
                <w:sz w:val="20"/>
                <w:szCs w:val="20"/>
                <w:lang w:val="uk-UA"/>
              </w:rPr>
              <w:t>Основи здоров’я</w:t>
            </w:r>
          </w:p>
        </w:tc>
        <w:tc>
          <w:tcPr>
            <w:tcW w:w="42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sz w:val="20"/>
                <w:szCs w:val="20"/>
              </w:rPr>
            </w:pPr>
            <w:r>
              <w:rPr>
                <w:rFonts w:cs="Times New Roman" w:ascii="Times New Roman" w:hAnsi="Times New Roman"/>
                <w:sz w:val="20"/>
                <w:szCs w:val="20"/>
              </w:rPr>
              <w:t>1</w:t>
            </w:r>
          </w:p>
        </w:tc>
      </w:tr>
      <w:tr>
        <w:trPr>
          <w:trHeight w:val="320" w:hRule="atLeast"/>
        </w:trPr>
        <w:tc>
          <w:tcPr>
            <w:tcW w:w="6059" w:type="dxa"/>
            <w:gridSpan w:val="2"/>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200"/>
              <w:rPr>
                <w:rFonts w:ascii="Times New Roman CYR" w:hAnsi="Times New Roman CYR" w:cs="Times New Roman CYR"/>
                <w:b/>
                <w:b/>
                <w:bCs/>
                <w:sz w:val="20"/>
                <w:szCs w:val="20"/>
                <w:lang w:val="uk-UA"/>
              </w:rPr>
            </w:pPr>
            <w:r>
              <w:rPr>
                <w:rFonts w:cs="Times New Roman CYR" w:ascii="Times New Roman CYR" w:hAnsi="Times New Roman CYR"/>
                <w:b/>
                <w:bCs/>
                <w:sz w:val="20"/>
                <w:szCs w:val="20"/>
                <w:lang w:val="uk-UA"/>
              </w:rPr>
              <w:t>Разом</w:t>
            </w:r>
          </w:p>
        </w:tc>
        <w:tc>
          <w:tcPr>
            <w:tcW w:w="4255"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200"/>
              <w:jc w:val="center"/>
              <w:rPr>
                <w:rFonts w:ascii="Times New Roman" w:hAnsi="Times New Roman" w:cs="Times New Roman"/>
                <w:b/>
                <w:b/>
                <w:bCs/>
                <w:sz w:val="20"/>
                <w:szCs w:val="20"/>
              </w:rPr>
            </w:pPr>
            <w:r>
              <w:rPr>
                <w:rFonts w:cs="Times New Roman" w:ascii="Times New Roman" w:hAnsi="Times New Roman"/>
                <w:b/>
                <w:bCs/>
                <w:sz w:val="20"/>
                <w:szCs w:val="20"/>
              </w:rPr>
              <w:t>30+3</w:t>
            </w:r>
          </w:p>
        </w:tc>
      </w:tr>
      <w:tr>
        <w:trPr>
          <w:trHeight w:val="220" w:hRule="atLeast"/>
        </w:trPr>
        <w:tc>
          <w:tcPr>
            <w:tcW w:w="6059" w:type="dxa"/>
            <w:gridSpan w:val="2"/>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200"/>
              <w:rPr>
                <w:rFonts w:ascii="Times New Roman CYR" w:hAnsi="Times New Roman CYR" w:cs="Times New Roman CYR"/>
                <w:sz w:val="20"/>
                <w:szCs w:val="20"/>
                <w:lang w:val="uk-UA"/>
              </w:rPr>
            </w:pPr>
            <w:r>
              <w:rPr>
                <w:rFonts w:cs="Times New Roman CYR" w:ascii="Times New Roman CYR" w:hAnsi="Times New Roman CYR"/>
                <w:sz w:val="20"/>
                <w:szCs w:val="20"/>
                <w:lang w:val="uk-UA"/>
              </w:rPr>
              <w:t>Додатковий час на  навчальні предмети,факультативи, індивідуальні заняття та консультації</w:t>
            </w:r>
          </w:p>
        </w:tc>
        <w:tc>
          <w:tcPr>
            <w:tcW w:w="4255"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200"/>
              <w:jc w:val="center"/>
              <w:rPr>
                <w:rFonts w:ascii="Times New Roman" w:hAnsi="Times New Roman" w:cs="Times New Roman"/>
                <w:b/>
                <w:b/>
                <w:bCs/>
                <w:sz w:val="20"/>
                <w:szCs w:val="20"/>
                <w:lang w:val="uk-UA"/>
              </w:rPr>
            </w:pPr>
            <w:r>
              <w:rPr>
                <w:rFonts w:cs="Times New Roman" w:ascii="Times New Roman" w:hAnsi="Times New Roman"/>
                <w:b/>
                <w:bCs/>
                <w:sz w:val="20"/>
                <w:szCs w:val="20"/>
                <w:lang w:val="uk-UA"/>
              </w:rPr>
              <w:t>-</w:t>
            </w:r>
          </w:p>
        </w:tc>
      </w:tr>
      <w:tr>
        <w:trPr>
          <w:trHeight w:val="224" w:hRule="atLeast"/>
        </w:trPr>
        <w:tc>
          <w:tcPr>
            <w:tcW w:w="6059"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tabs>
                <w:tab w:val="clear" w:pos="708"/>
                <w:tab w:val="left" w:pos="220" w:leader="none"/>
              </w:tabs>
              <w:spacing w:lineRule="auto" w:line="240" w:before="0" w:after="200"/>
              <w:rPr>
                <w:rFonts w:ascii="Times New Roman" w:hAnsi="Times New Roman" w:cs="Times New Roman"/>
                <w:sz w:val="20"/>
                <w:szCs w:val="20"/>
                <w:lang w:val="uk-UA"/>
              </w:rPr>
            </w:pPr>
            <w:r>
              <w:rPr>
                <w:rFonts w:cs="Times New Roman" w:ascii="Times New Roman" w:hAnsi="Times New Roman"/>
                <w:b/>
                <w:sz w:val="20"/>
                <w:szCs w:val="20"/>
                <w:lang w:val="uk-UA"/>
              </w:rPr>
              <w:t>Курс за вибором</w:t>
            </w:r>
            <w:r>
              <w:rPr>
                <w:rFonts w:cs="Times New Roman" w:ascii="Times New Roman" w:hAnsi="Times New Roman"/>
                <w:sz w:val="20"/>
                <w:szCs w:val="20"/>
                <w:lang w:val="uk-UA"/>
              </w:rPr>
              <w:t xml:space="preserve"> Практикум з правопису</w:t>
            </w:r>
          </w:p>
        </w:tc>
        <w:tc>
          <w:tcPr>
            <w:tcW w:w="425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2</w:t>
            </w:r>
          </w:p>
        </w:tc>
      </w:tr>
      <w:tr>
        <w:trPr>
          <w:trHeight w:val="200" w:hRule="atLeast"/>
        </w:trPr>
        <w:tc>
          <w:tcPr>
            <w:tcW w:w="6059" w:type="dxa"/>
            <w:gridSpan w:val="2"/>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200"/>
              <w:rPr>
                <w:rFonts w:ascii="Times New Roman CYR" w:hAnsi="Times New Roman CYR" w:cs="Times New Roman CYR"/>
                <w:b/>
                <w:b/>
                <w:bCs/>
                <w:sz w:val="20"/>
                <w:szCs w:val="20"/>
                <w:lang w:val="uk-UA"/>
              </w:rPr>
            </w:pPr>
            <w:r>
              <w:rPr>
                <w:rFonts w:cs="Times New Roman CYR" w:ascii="Times New Roman CYR" w:hAnsi="Times New Roman CYR"/>
                <w:b/>
                <w:bCs/>
                <w:sz w:val="20"/>
                <w:szCs w:val="20"/>
                <w:lang w:val="uk-UA"/>
              </w:rPr>
              <w:t>Гранично допустиме  навантаження на одного учня</w:t>
            </w:r>
          </w:p>
        </w:tc>
        <w:tc>
          <w:tcPr>
            <w:tcW w:w="4255"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lineRule="auto" w:line="240" w:before="0" w:after="200"/>
              <w:jc w:val="center"/>
              <w:rPr>
                <w:rFonts w:ascii="Times New Roman" w:hAnsi="Times New Roman" w:cs="Times New Roman"/>
                <w:b/>
                <w:b/>
                <w:bCs/>
                <w:sz w:val="20"/>
                <w:szCs w:val="20"/>
              </w:rPr>
            </w:pPr>
            <w:r>
              <w:rPr>
                <w:rFonts w:cs="Times New Roman" w:ascii="Times New Roman" w:hAnsi="Times New Roman"/>
                <w:b/>
                <w:bCs/>
                <w:sz w:val="20"/>
                <w:szCs w:val="20"/>
              </w:rPr>
              <w:t>33</w:t>
            </w:r>
          </w:p>
        </w:tc>
      </w:tr>
      <w:tr>
        <w:trPr>
          <w:trHeight w:val="200" w:hRule="atLeast"/>
        </w:trPr>
        <w:tc>
          <w:tcPr>
            <w:tcW w:w="6059" w:type="dxa"/>
            <w:gridSpan w:val="2"/>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200"/>
              <w:rPr>
                <w:rFonts w:ascii="Times New Roman CYR" w:hAnsi="Times New Roman CYR" w:cs="Times New Roman CYR"/>
                <w:b/>
                <w:b/>
                <w:bCs/>
                <w:sz w:val="20"/>
                <w:szCs w:val="20"/>
                <w:lang w:val="uk-UA"/>
              </w:rPr>
            </w:pPr>
            <w:r>
              <w:rPr>
                <w:rFonts w:cs="Times New Roman CYR" w:ascii="Times New Roman CYR" w:hAnsi="Times New Roman CYR"/>
                <w:b/>
                <w:bCs/>
                <w:sz w:val="20"/>
                <w:szCs w:val="20"/>
                <w:lang w:val="uk-UA"/>
              </w:rPr>
              <w:t>Всього разом ( без урахування поділу класів на групи)</w:t>
            </w:r>
          </w:p>
        </w:tc>
        <w:tc>
          <w:tcPr>
            <w:tcW w:w="4255"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200"/>
              <w:jc w:val="center"/>
              <w:rPr>
                <w:rFonts w:ascii="Times New Roman" w:hAnsi="Times New Roman" w:cs="Times New Roman"/>
                <w:b/>
                <w:b/>
                <w:bCs/>
                <w:sz w:val="20"/>
                <w:szCs w:val="20"/>
                <w:lang w:val="uk-UA"/>
              </w:rPr>
            </w:pPr>
            <w:r>
              <w:rPr>
                <w:rFonts w:cs="Times New Roman" w:ascii="Times New Roman" w:hAnsi="Times New Roman"/>
                <w:b/>
                <w:bCs/>
                <w:sz w:val="20"/>
                <w:szCs w:val="20"/>
              </w:rPr>
              <w:t>3</w:t>
            </w:r>
            <w:r>
              <w:rPr>
                <w:rFonts w:cs="Times New Roman" w:ascii="Times New Roman" w:hAnsi="Times New Roman"/>
                <w:b/>
                <w:bCs/>
                <w:sz w:val="20"/>
                <w:szCs w:val="20"/>
                <w:lang w:val="uk-UA"/>
              </w:rPr>
              <w:t>5</w:t>
            </w:r>
          </w:p>
        </w:tc>
      </w:tr>
    </w:tbl>
    <w:p>
      <w:pPr>
        <w:pStyle w:val="Normal"/>
        <w:spacing w:lineRule="auto" w:line="240"/>
        <w:ind w:right="85" w:hanging="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r>
    </w:p>
    <w:p>
      <w:pPr>
        <w:pStyle w:val="Normal"/>
        <w:spacing w:lineRule="auto" w:line="240"/>
        <w:ind w:right="85" w:hanging="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t>ІІІ СТУПІНЬ</w:t>
      </w:r>
    </w:p>
    <w:p>
      <w:pPr>
        <w:pStyle w:val="Normal"/>
        <w:spacing w:lineRule="auto" w:line="240"/>
        <w:ind w:right="85" w:hanging="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t>ПОВНА ЗАГАЛЬНА СЕРЕДНЯ ОСВІТА</w:t>
      </w:r>
    </w:p>
    <w:p>
      <w:pPr>
        <w:pStyle w:val="Normal"/>
        <w:spacing w:lineRule="auto" w:line="240"/>
        <w:ind w:right="85" w:hanging="0"/>
        <w:jc w:val="center"/>
        <w:rPr>
          <w:rFonts w:ascii="Times New Roman" w:hAnsi="Times New Roman" w:cs="Times New Roman"/>
          <w:b/>
          <w:b/>
          <w:bCs/>
          <w:sz w:val="24"/>
          <w:szCs w:val="24"/>
          <w:lang w:val="uk-UA"/>
        </w:rPr>
      </w:pPr>
      <w:r>
        <w:rPr>
          <w:rFonts w:cs="Times New Roman" w:ascii="Times New Roman" w:hAnsi="Times New Roman"/>
          <w:b/>
          <w:bCs/>
          <w:sz w:val="24"/>
          <w:szCs w:val="24"/>
          <w:lang w:val="uk-UA"/>
        </w:rPr>
        <w:t>Освітня навчальна програма</w:t>
      </w:r>
      <w:r>
        <w:rPr>
          <w:rStyle w:val="Strong"/>
          <w:rFonts w:cs="Times New Roman" w:ascii="Times New Roman" w:hAnsi="Times New Roman"/>
          <w:color w:val="000000"/>
          <w:sz w:val="24"/>
          <w:szCs w:val="24"/>
          <w:shd w:fill="FFFFFF" w:val="clear"/>
        </w:rPr>
        <w:t> </w:t>
      </w:r>
      <w:r>
        <w:rPr>
          <w:rStyle w:val="Strong"/>
          <w:rFonts w:cs="Times New Roman" w:ascii="Times New Roman" w:hAnsi="Times New Roman"/>
          <w:color w:val="000000"/>
          <w:sz w:val="24"/>
          <w:szCs w:val="24"/>
          <w:shd w:fill="FFFFFF" w:val="clear"/>
          <w:lang w:val="uk-UA"/>
        </w:rPr>
        <w:t xml:space="preserve"> 10-11</w:t>
      </w:r>
      <w:r>
        <w:rPr>
          <w:rStyle w:val="Strong"/>
          <w:rFonts w:cs="Times New Roman" w:ascii="Times New Roman" w:hAnsi="Times New Roman"/>
          <w:color w:val="000000"/>
          <w:sz w:val="24"/>
          <w:szCs w:val="24"/>
          <w:shd w:fill="FFFFFF" w:val="clear"/>
        </w:rPr>
        <w:t xml:space="preserve"> клас</w:t>
      </w:r>
      <w:r>
        <w:rPr>
          <w:rStyle w:val="Strong"/>
          <w:rFonts w:cs="Times New Roman" w:ascii="Times New Roman" w:hAnsi="Times New Roman"/>
          <w:color w:val="000000"/>
          <w:sz w:val="24"/>
          <w:szCs w:val="24"/>
          <w:shd w:fill="FFFFFF" w:val="clear"/>
          <w:lang w:val="uk-UA"/>
        </w:rPr>
        <w:t>и</w:t>
      </w:r>
    </w:p>
    <w:p>
      <w:pPr>
        <w:pStyle w:val="Normal"/>
        <w:shd w:val="clear" w:color="auto" w:fill="FFFFFF"/>
        <w:spacing w:lineRule="auto" w:line="240"/>
        <w:jc w:val="both"/>
        <w:rPr>
          <w:rFonts w:ascii="Times New Roman" w:hAnsi="Times New Roman" w:cs="Times New Roman"/>
          <w:sz w:val="24"/>
          <w:szCs w:val="24"/>
          <w:shd w:fill="FFFFFF" w:val="clear"/>
          <w:lang w:val="uk-UA"/>
        </w:rPr>
      </w:pPr>
      <w:r>
        <w:rPr>
          <w:rFonts w:cs="Times New Roman" w:ascii="Times New Roman" w:hAnsi="Times New Roman"/>
          <w:sz w:val="24"/>
          <w:szCs w:val="24"/>
          <w:shd w:fill="FFFFFF" w:val="clear"/>
          <w:lang w:val="uk-UA"/>
        </w:rPr>
        <w:t>Освітня програма Майдано-Олександрівського ліцею визначає підходи до планування й організації єдиного комплексу освітніх компонентів для досягнення учнями обов'язкових результатів навчання, визначених</w:t>
      </w:r>
      <w:r>
        <w:rPr>
          <w:rFonts w:cs="Times New Roman" w:ascii="Times New Roman" w:hAnsi="Times New Roman"/>
          <w:sz w:val="24"/>
          <w:szCs w:val="24"/>
          <w:shd w:fill="FFFFFF" w:val="clear"/>
        </w:rPr>
        <w:t> </w:t>
      </w:r>
      <w:hyperlink r:id="rId23">
        <w:r>
          <w:rPr>
            <w:rFonts w:cs="Times New Roman" w:ascii="Times New Roman" w:hAnsi="Times New Roman"/>
            <w:color w:val="000000"/>
            <w:sz w:val="24"/>
            <w:szCs w:val="24"/>
            <w:shd w:fill="FFFFFF" w:val="clear"/>
            <w:lang w:val="uk-UA"/>
          </w:rPr>
          <w:t>Державним стандартом базової та повної загальної середньої освіти</w:t>
        </w:r>
      </w:hyperlink>
      <w:r>
        <w:rPr>
          <w:rFonts w:cs="Times New Roman" w:ascii="Times New Roman" w:hAnsi="Times New Roman"/>
          <w:sz w:val="24"/>
          <w:szCs w:val="24"/>
          <w:shd w:fill="FFFFFF" w:val="clear"/>
          <w:lang w:val="uk-UA"/>
        </w:rPr>
        <w:t>, затвердженим постановою Кабінету Міністрів України від 23.11. 2011 року № 1392,Типова освітня програма закладів загальної середньої освіти ІІІ ступеня (наказ  Міністерства  освіти  і  науки  України  від  20.04.2018  №  408  (у  редакції наказу  Міністерства  освіти  і  науки України  від 28.11.2019 № 1493  зі  змінами, унесеними  наказом  Міністерства  освіти  і  науки  України  від  31.03.2020 № 464),</w:t>
      </w:r>
      <w:r>
        <w:rPr>
          <w:rFonts w:eastAsia="Times New Roman" w:cs="Times New Roman" w:ascii="Times New Roman" w:hAnsi="Times New Roman"/>
          <w:sz w:val="24"/>
          <w:szCs w:val="24"/>
          <w:lang w:val="uk-UA"/>
        </w:rPr>
        <w:t xml:space="preserve"> оновлених навчальних програм для</w:t>
      </w:r>
      <w:r>
        <w:rPr>
          <w:rFonts w:eastAsia="Times New Roman" w:cs="Times New Roman" w:ascii="Times New Roman" w:hAnsi="Times New Roman"/>
          <w:sz w:val="24"/>
          <w:szCs w:val="24"/>
        </w:rPr>
        <w:t> </w:t>
      </w:r>
      <w:r>
        <w:rPr>
          <w:rFonts w:cs="Times New Roman" w:ascii="Times New Roman" w:hAnsi="Times New Roman"/>
          <w:sz w:val="24"/>
          <w:szCs w:val="24"/>
          <w:lang w:val="uk-UA"/>
        </w:rPr>
        <w:t>10-11 кл</w:t>
      </w:r>
      <w:r>
        <w:rPr>
          <w:rFonts w:eastAsia="Times New Roman" w:cs="Times New Roman" w:ascii="Times New Roman" w:hAnsi="Times New Roman"/>
          <w:sz w:val="24"/>
          <w:szCs w:val="24"/>
        </w:rPr>
        <w:t> </w:t>
      </w:r>
      <w:r>
        <w:rPr>
          <w:rFonts w:eastAsia="Times New Roman" w:cs="Times New Roman" w:ascii="Times New Roman" w:hAnsi="Times New Roman"/>
          <w:sz w:val="24"/>
          <w:szCs w:val="24"/>
          <w:lang w:val="uk-UA"/>
        </w:rPr>
        <w:t>(наказ Міністерства освіти і науки України від 03.08.2022  року №698</w:t>
      </w:r>
    </w:p>
    <w:p>
      <w:pPr>
        <w:pStyle w:val="Normal"/>
        <w:shd w:val="clear" w:color="auto" w:fill="FFFFFF"/>
        <w:spacing w:lineRule="auto" w:line="240"/>
        <w:jc w:val="both"/>
        <w:rPr>
          <w:rFonts w:ascii="Times New Roman" w:hAnsi="Times New Roman" w:cs="Times New Roman"/>
          <w:sz w:val="24"/>
          <w:szCs w:val="24"/>
          <w:lang w:val="uk-UA"/>
        </w:rPr>
      </w:pPr>
      <w:r>
        <w:rPr>
          <w:rFonts w:cs="Times New Roman" w:ascii="Times New Roman" w:hAnsi="Times New Roman"/>
          <w:sz w:val="24"/>
          <w:szCs w:val="24"/>
          <w:shd w:fill="FFFFFF" w:val="clear"/>
          <w:lang w:val="uk-UA"/>
        </w:rPr>
        <w:t>О</w:t>
      </w:r>
      <w:r>
        <w:rPr>
          <w:rFonts w:cs="Times New Roman" w:ascii="Times New Roman" w:hAnsi="Times New Roman"/>
          <w:sz w:val="24"/>
          <w:szCs w:val="24"/>
          <w:lang w:val="uk-UA"/>
        </w:rPr>
        <w:t>світня програма визначає:</w:t>
      </w:r>
      <w:bookmarkStart w:id="2" w:name="n15"/>
      <w:bookmarkEnd w:id="2"/>
    </w:p>
    <w:p>
      <w:pPr>
        <w:pStyle w:val="Normal"/>
        <w:shd w:val="clear" w:color="auto" w:fill="FFFFFF"/>
        <w:spacing w:lineRule="auto" w:line="240"/>
        <w:jc w:val="both"/>
        <w:rPr>
          <w:rFonts w:ascii="Times New Roman" w:hAnsi="Times New Roman" w:cs="Times New Roman"/>
          <w:sz w:val="24"/>
          <w:szCs w:val="24"/>
          <w:lang w:val="uk-UA"/>
        </w:rPr>
      </w:pPr>
      <w:r>
        <w:rPr>
          <w:rFonts w:cs="Times New Roman" w:ascii="Times New Roman" w:hAnsi="Times New Roman"/>
          <w:sz w:val="24"/>
          <w:szCs w:val="24"/>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w:t>
      </w:r>
      <w:bookmarkStart w:id="3" w:name="n16"/>
      <w:bookmarkEnd w:id="3"/>
    </w:p>
    <w:p>
      <w:pPr>
        <w:pStyle w:val="Normal"/>
        <w:shd w:val="clear" w:color="auto" w:fill="FFFFFF"/>
        <w:spacing w:lineRule="auto" w:line="240"/>
        <w:jc w:val="both"/>
        <w:rPr>
          <w:rFonts w:ascii="Times New Roman" w:hAnsi="Times New Roman" w:cs="Times New Roman"/>
          <w:sz w:val="24"/>
          <w:szCs w:val="24"/>
          <w:lang w:val="uk-UA"/>
        </w:rPr>
      </w:pPr>
      <w:r>
        <w:rPr>
          <w:rFonts w:cs="Times New Roman" w:ascii="Times New Roman" w:hAnsi="Times New Roman"/>
          <w:sz w:val="24"/>
          <w:szCs w:val="24"/>
        </w:rPr>
        <w:t>очікувані результати навчання учнів, пропонований зміст окремих предметів, логічну послідовність їх вивчення;</w:t>
      </w:r>
      <w:bookmarkStart w:id="4" w:name="n17"/>
      <w:bookmarkEnd w:id="4"/>
    </w:p>
    <w:p>
      <w:pPr>
        <w:pStyle w:val="Normal"/>
        <w:shd w:val="clear" w:color="auto" w:fill="FFFFFF"/>
        <w:spacing w:lineRule="auto" w:line="240"/>
        <w:jc w:val="both"/>
        <w:rPr>
          <w:rFonts w:ascii="Times New Roman" w:hAnsi="Times New Roman" w:cs="Times New Roman"/>
          <w:sz w:val="24"/>
          <w:szCs w:val="24"/>
          <w:lang w:val="uk-UA"/>
        </w:rPr>
      </w:pPr>
      <w:r>
        <w:rPr>
          <w:rFonts w:cs="Times New Roman" w:ascii="Times New Roman" w:hAnsi="Times New Roman"/>
          <w:sz w:val="24"/>
          <w:szCs w:val="24"/>
        </w:rPr>
        <w:t>рекомендовані форми організації освітнього процесу та інструменти системи внутрішнього забезпечення якості освіти;</w:t>
      </w:r>
      <w:bookmarkStart w:id="5" w:name="n18"/>
      <w:bookmarkEnd w:id="5"/>
    </w:p>
    <w:p>
      <w:pPr>
        <w:pStyle w:val="Normal"/>
        <w:shd w:val="clear" w:color="auto" w:fill="FFFFFF"/>
        <w:spacing w:lineRule="auto" w:line="240"/>
        <w:jc w:val="both"/>
        <w:rPr>
          <w:rFonts w:ascii="Times New Roman" w:hAnsi="Times New Roman" w:cs="Times New Roman"/>
          <w:sz w:val="24"/>
          <w:szCs w:val="24"/>
          <w:lang w:val="uk-UA"/>
        </w:rPr>
      </w:pPr>
      <w:r>
        <w:rPr>
          <w:rFonts w:cs="Times New Roman" w:ascii="Times New Roman" w:hAnsi="Times New Roman"/>
          <w:sz w:val="24"/>
          <w:szCs w:val="24"/>
        </w:rPr>
        <w:t>вимоги до осіб, які можуть розпочати навчання за цією освітньою програмою.</w:t>
      </w:r>
    </w:p>
    <w:p>
      <w:pPr>
        <w:pStyle w:val="Normal"/>
        <w:spacing w:lineRule="auto" w:line="240"/>
        <w:ind w:firstLine="709"/>
        <w:jc w:val="both"/>
        <w:rPr>
          <w:rFonts w:ascii="Times New Roman" w:hAnsi="Times New Roman" w:cs="Times New Roman"/>
          <w:sz w:val="24"/>
          <w:szCs w:val="24"/>
          <w:shd w:fill="FFFFFF" w:val="clear"/>
          <w:lang w:val="uk-UA"/>
        </w:rPr>
      </w:pPr>
      <w:r>
        <w:rPr>
          <w:rFonts w:cs="Times New Roman" w:ascii="Times New Roman" w:hAnsi="Times New Roman"/>
          <w:b/>
          <w:sz w:val="24"/>
          <w:szCs w:val="24"/>
          <w:shd w:fill="FFFFFF" w:val="clear"/>
        </w:rPr>
        <w:t>Загальний обсяг навчального навантаження</w:t>
      </w:r>
      <w:r>
        <w:rPr>
          <w:rFonts w:cs="Times New Roman" w:ascii="Times New Roman" w:hAnsi="Times New Roman"/>
          <w:sz w:val="24"/>
          <w:szCs w:val="24"/>
          <w:shd w:fill="FFFFFF" w:val="clear"/>
        </w:rPr>
        <w:t xml:space="preserve"> здобувачів профільної середньої освіти для 10 - 11 класів складає 2660 годин/навчальний рік: для 10-х класів - 1330 годин/навчальний рік, для 11-х класів - 1330 годин/навчальний рік. </w:t>
      </w:r>
    </w:p>
    <w:p>
      <w:pPr>
        <w:pStyle w:val="Normal"/>
        <w:spacing w:lineRule="auto" w:line="240"/>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Детальний розподіл навчального навантаження на тиждень окреслено у навчальному  плані для учнів 10-11 класів Майдано-Олександрівського ліцею ( Додаток 9) на 2022-2023 навчальний рік. </w:t>
      </w:r>
    </w:p>
    <w:p>
      <w:pPr>
        <w:pStyle w:val="Normal"/>
        <w:jc w:val="both"/>
        <w:rPr>
          <w:rFonts w:ascii="Times New Roman" w:hAnsi="Times New Roman" w:cs="Times New Roman"/>
          <w:b/>
          <w:b/>
          <w:sz w:val="24"/>
          <w:szCs w:val="24"/>
          <w:lang w:val="uk-UA"/>
        </w:rPr>
      </w:pPr>
      <w:r>
        <w:rPr>
          <w:rFonts w:cs="Times New Roman" w:ascii="Times New Roman" w:hAnsi="Times New Roman"/>
          <w:b/>
          <w:sz w:val="24"/>
          <w:szCs w:val="24"/>
          <w:lang w:val="uk-UA"/>
        </w:rPr>
        <w:t>Освітню програму для учнів 10-11 класів Майдано-Олександрівського ліцею укладено за такими освітніми галузями:</w:t>
      </w:r>
    </w:p>
    <w:p>
      <w:pPr>
        <w:pStyle w:val="Normal"/>
        <w:ind w:left="709" w:hanging="0"/>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Мови і літератури </w:t>
      </w:r>
    </w:p>
    <w:p>
      <w:pPr>
        <w:pStyle w:val="Normal"/>
        <w:ind w:left="709" w:hanging="0"/>
        <w:jc w:val="both"/>
        <w:rPr>
          <w:rFonts w:ascii="Times New Roman" w:hAnsi="Times New Roman" w:cs="Times New Roman"/>
          <w:sz w:val="24"/>
          <w:szCs w:val="24"/>
          <w:lang w:val="uk-UA"/>
        </w:rPr>
      </w:pPr>
      <w:r>
        <w:rPr>
          <w:rFonts w:cs="Times New Roman" w:ascii="Times New Roman" w:hAnsi="Times New Roman"/>
          <w:sz w:val="24"/>
          <w:szCs w:val="24"/>
          <w:lang w:val="uk-UA"/>
        </w:rPr>
        <w:t>Суспільствознавство</w:t>
      </w:r>
    </w:p>
    <w:p>
      <w:pPr>
        <w:pStyle w:val="Normal"/>
        <w:ind w:left="709" w:hanging="0"/>
        <w:jc w:val="both"/>
        <w:rPr>
          <w:rFonts w:ascii="Times New Roman" w:hAnsi="Times New Roman" w:cs="Times New Roman"/>
          <w:sz w:val="24"/>
          <w:szCs w:val="24"/>
          <w:lang w:val="uk-UA"/>
        </w:rPr>
      </w:pPr>
      <w:r>
        <w:rPr>
          <w:rFonts w:cs="Times New Roman" w:ascii="Times New Roman" w:hAnsi="Times New Roman"/>
          <w:sz w:val="24"/>
          <w:szCs w:val="24"/>
          <w:lang w:val="uk-UA"/>
        </w:rPr>
        <w:t>Мистецтв</w:t>
      </w:r>
    </w:p>
    <w:p>
      <w:pPr>
        <w:pStyle w:val="Normal"/>
        <w:ind w:left="709" w:hanging="0"/>
        <w:jc w:val="both"/>
        <w:rPr>
          <w:rFonts w:ascii="Times New Roman" w:hAnsi="Times New Roman" w:cs="Times New Roman"/>
          <w:sz w:val="24"/>
          <w:szCs w:val="24"/>
          <w:lang w:val="uk-UA"/>
        </w:rPr>
      </w:pPr>
      <w:r>
        <w:rPr>
          <w:rFonts w:cs="Times New Roman" w:ascii="Times New Roman" w:hAnsi="Times New Roman"/>
          <w:sz w:val="24"/>
          <w:szCs w:val="24"/>
          <w:lang w:val="uk-UA"/>
        </w:rPr>
        <w:t>Математика</w:t>
      </w:r>
    </w:p>
    <w:p>
      <w:pPr>
        <w:pStyle w:val="Normal"/>
        <w:ind w:left="709" w:hanging="0"/>
        <w:jc w:val="both"/>
        <w:rPr>
          <w:rFonts w:ascii="Times New Roman" w:hAnsi="Times New Roman" w:cs="Times New Roman"/>
          <w:sz w:val="24"/>
          <w:szCs w:val="24"/>
          <w:lang w:val="uk-UA"/>
        </w:rPr>
      </w:pPr>
      <w:r>
        <w:rPr>
          <w:rFonts w:cs="Times New Roman" w:ascii="Times New Roman" w:hAnsi="Times New Roman"/>
          <w:sz w:val="24"/>
          <w:szCs w:val="24"/>
          <w:lang w:val="uk-UA"/>
        </w:rPr>
        <w:t>Природознавство</w:t>
      </w:r>
    </w:p>
    <w:p>
      <w:pPr>
        <w:pStyle w:val="Normal"/>
        <w:ind w:left="709" w:hanging="0"/>
        <w:jc w:val="both"/>
        <w:rPr>
          <w:rFonts w:ascii="Times New Roman" w:hAnsi="Times New Roman" w:cs="Times New Roman"/>
          <w:sz w:val="24"/>
          <w:szCs w:val="24"/>
          <w:lang w:val="uk-UA"/>
        </w:rPr>
      </w:pPr>
      <w:r>
        <w:rPr>
          <w:rFonts w:cs="Times New Roman" w:ascii="Times New Roman" w:hAnsi="Times New Roman"/>
          <w:sz w:val="24"/>
          <w:szCs w:val="24"/>
          <w:lang w:val="uk-UA"/>
        </w:rPr>
        <w:t>Технології</w:t>
      </w:r>
    </w:p>
    <w:p>
      <w:pPr>
        <w:pStyle w:val="Normal"/>
        <w:ind w:left="709" w:hanging="0"/>
        <w:jc w:val="both"/>
        <w:rPr>
          <w:rFonts w:ascii="Times New Roman" w:hAnsi="Times New Roman" w:cs="Times New Roman"/>
          <w:sz w:val="24"/>
          <w:szCs w:val="24"/>
          <w:lang w:val="uk-UA"/>
        </w:rPr>
      </w:pPr>
      <w:r>
        <w:rPr>
          <w:rFonts w:cs="Times New Roman" w:ascii="Times New Roman" w:hAnsi="Times New Roman"/>
          <w:sz w:val="24"/>
          <w:szCs w:val="24"/>
          <w:lang w:val="uk-UA"/>
        </w:rPr>
        <w:t>Здоров’я і фізична культура</w:t>
      </w:r>
    </w:p>
    <w:p>
      <w:pPr>
        <w:pStyle w:val="Normal"/>
        <w:jc w:val="both"/>
        <w:rPr>
          <w:sz w:val="24"/>
          <w:szCs w:val="24"/>
          <w:lang w:val="uk-UA"/>
        </w:rPr>
      </w:pPr>
      <w:r>
        <w:rPr>
          <w:rFonts w:cs="Times New Roman" w:ascii="Times New Roman" w:hAnsi="Times New Roman"/>
          <w:b/>
          <w:sz w:val="24"/>
          <w:szCs w:val="24"/>
          <w:lang w:val="uk-UA" w:eastAsia="uk-UA"/>
        </w:rPr>
        <w:t>Реалізація освітніх галузей</w:t>
      </w:r>
      <w:r>
        <w:rPr>
          <w:rFonts w:cs="Times New Roman" w:ascii="Times New Roman" w:hAnsi="Times New Roman"/>
          <w:sz w:val="24"/>
          <w:szCs w:val="24"/>
          <w:lang w:val="uk-UA" w:eastAsia="uk-UA"/>
        </w:rPr>
        <w:t>:</w:t>
      </w:r>
    </w:p>
    <w:p>
      <w:pPr>
        <w:pStyle w:val="Normal"/>
        <w:jc w:val="both"/>
        <w:rPr>
          <w:sz w:val="24"/>
          <w:szCs w:val="24"/>
          <w:lang w:val="uk-UA"/>
        </w:rPr>
      </w:pPr>
      <w:r>
        <w:rPr>
          <w:rFonts w:cs="Times New Roman" w:ascii="Times New Roman" w:hAnsi="Times New Roman"/>
          <w:sz w:val="24"/>
          <w:szCs w:val="24"/>
          <w:u w:val="single"/>
          <w:lang w:val="uk-UA" w:eastAsia="uk-UA"/>
        </w:rPr>
        <w:t xml:space="preserve">Освітня галузь </w:t>
      </w:r>
      <w:r>
        <w:rPr>
          <w:rFonts w:cs="Times New Roman" w:ascii="Times New Roman" w:hAnsi="Times New Roman"/>
          <w:sz w:val="24"/>
          <w:szCs w:val="24"/>
          <w:lang w:val="uk-UA" w:eastAsia="uk-UA"/>
        </w:rPr>
        <w:t xml:space="preserve">« </w:t>
      </w:r>
      <w:r>
        <w:rPr>
          <w:rFonts w:cs="Times New Roman" w:ascii="Times New Roman" w:hAnsi="Times New Roman"/>
          <w:sz w:val="24"/>
          <w:szCs w:val="24"/>
          <w:u w:val="single"/>
          <w:lang w:val="uk-UA" w:eastAsia="uk-UA"/>
        </w:rPr>
        <w:t>Мови і літератури</w:t>
      </w:r>
      <w:r>
        <w:rPr>
          <w:rFonts w:cs="Times New Roman" w:ascii="Times New Roman" w:hAnsi="Times New Roman"/>
          <w:sz w:val="24"/>
          <w:szCs w:val="24"/>
          <w:lang w:val="uk-UA" w:eastAsia="uk-UA"/>
        </w:rPr>
        <w:t>» реалізується через окремі предмети «Українська мова», « Українська література» , « Зарубіжна література» ,  «Іноземна мова».</w:t>
      </w:r>
    </w:p>
    <w:p>
      <w:pPr>
        <w:pStyle w:val="Normal"/>
        <w:shd w:val="clear" w:color="auto" w:fill="FFFFFF"/>
        <w:jc w:val="both"/>
        <w:rPr>
          <w:sz w:val="24"/>
          <w:szCs w:val="24"/>
          <w:lang w:val="uk-UA"/>
        </w:rPr>
      </w:pPr>
      <w:r>
        <w:rPr>
          <w:rFonts w:cs="Times New Roman" w:ascii="Times New Roman" w:hAnsi="Times New Roman"/>
          <w:sz w:val="24"/>
          <w:szCs w:val="24"/>
          <w:u w:val="single"/>
          <w:lang w:val="uk-UA" w:eastAsia="uk-UA"/>
        </w:rPr>
        <w:t xml:space="preserve">Освітня галузь </w:t>
      </w:r>
      <w:r>
        <w:rPr>
          <w:rFonts w:cs="Times New Roman" w:ascii="Times New Roman" w:hAnsi="Times New Roman"/>
          <w:sz w:val="24"/>
          <w:szCs w:val="24"/>
          <w:lang w:val="uk-UA" w:eastAsia="uk-UA"/>
        </w:rPr>
        <w:t xml:space="preserve">« </w:t>
      </w:r>
      <w:r>
        <w:rPr>
          <w:rFonts w:cs="Times New Roman" w:ascii="Times New Roman" w:hAnsi="Times New Roman"/>
          <w:sz w:val="24"/>
          <w:szCs w:val="24"/>
          <w:u w:val="single"/>
          <w:lang w:val="uk-UA" w:eastAsia="uk-UA"/>
        </w:rPr>
        <w:t>Суспільствознавство</w:t>
      </w:r>
      <w:r>
        <w:rPr>
          <w:rFonts w:cs="Times New Roman" w:ascii="Times New Roman" w:hAnsi="Times New Roman"/>
          <w:sz w:val="24"/>
          <w:szCs w:val="24"/>
          <w:lang w:val="uk-UA" w:eastAsia="uk-UA"/>
        </w:rPr>
        <w:t>» реалізується окремими предметами «Історія України», «Всесвітня історія» ,«</w:t>
      </w:r>
      <w:r>
        <w:rPr>
          <w:rFonts w:cs="Times New Roman" w:ascii="Times New Roman" w:hAnsi="Times New Roman"/>
          <w:sz w:val="24"/>
          <w:szCs w:val="24"/>
          <w:lang w:val="uk-UA"/>
        </w:rPr>
        <w:t>Громадянська освіта</w:t>
      </w:r>
      <w:r>
        <w:rPr>
          <w:rFonts w:cs="Times New Roman" w:ascii="Times New Roman" w:hAnsi="Times New Roman"/>
          <w:sz w:val="24"/>
          <w:szCs w:val="24"/>
          <w:lang w:val="uk-UA" w:eastAsia="uk-UA"/>
        </w:rPr>
        <w:t>»,«</w:t>
      </w:r>
      <w:r>
        <w:rPr>
          <w:rFonts w:cs="Times New Roman" w:ascii="Times New Roman" w:hAnsi="Times New Roman"/>
          <w:sz w:val="24"/>
          <w:szCs w:val="24"/>
          <w:lang w:val="uk-UA"/>
        </w:rPr>
        <w:t>Захист України</w:t>
      </w:r>
      <w:r>
        <w:rPr>
          <w:rFonts w:cs="Times New Roman" w:ascii="Times New Roman" w:hAnsi="Times New Roman"/>
          <w:sz w:val="24"/>
          <w:szCs w:val="24"/>
          <w:lang w:val="uk-UA" w:eastAsia="uk-UA"/>
        </w:rPr>
        <w:t>».</w:t>
      </w:r>
    </w:p>
    <w:p>
      <w:pPr>
        <w:pStyle w:val="Normal"/>
        <w:jc w:val="both"/>
        <w:rPr>
          <w:sz w:val="24"/>
          <w:szCs w:val="24"/>
        </w:rPr>
      </w:pPr>
      <w:r>
        <w:rPr>
          <w:rFonts w:cs="Times New Roman" w:ascii="Times New Roman" w:hAnsi="Times New Roman"/>
          <w:sz w:val="24"/>
          <w:szCs w:val="24"/>
          <w:u w:val="single"/>
          <w:lang w:val="uk-UA" w:eastAsia="uk-UA"/>
        </w:rPr>
        <w:t xml:space="preserve">Освітня галузь </w:t>
      </w:r>
      <w:r>
        <w:rPr>
          <w:rFonts w:cs="Times New Roman" w:ascii="Times New Roman" w:hAnsi="Times New Roman"/>
          <w:sz w:val="24"/>
          <w:szCs w:val="24"/>
          <w:lang w:val="uk-UA" w:eastAsia="uk-UA"/>
        </w:rPr>
        <w:t>«Мистецтво» реалізується предметом «Мистецтво».</w:t>
      </w:r>
    </w:p>
    <w:p>
      <w:pPr>
        <w:pStyle w:val="Normal"/>
        <w:jc w:val="both"/>
        <w:rPr>
          <w:sz w:val="24"/>
          <w:szCs w:val="24"/>
        </w:rPr>
      </w:pPr>
      <w:r>
        <w:rPr>
          <w:rFonts w:cs="Times New Roman" w:ascii="Times New Roman" w:hAnsi="Times New Roman"/>
          <w:sz w:val="24"/>
          <w:szCs w:val="24"/>
          <w:u w:val="single"/>
          <w:lang w:val="uk-UA" w:eastAsia="uk-UA"/>
        </w:rPr>
        <w:t xml:space="preserve">Освітня галузь </w:t>
      </w:r>
      <w:r>
        <w:rPr>
          <w:rFonts w:cs="Times New Roman" w:ascii="Times New Roman" w:hAnsi="Times New Roman"/>
          <w:sz w:val="24"/>
          <w:szCs w:val="24"/>
          <w:lang w:val="uk-UA" w:eastAsia="uk-UA"/>
        </w:rPr>
        <w:t>«</w:t>
      </w:r>
      <w:r>
        <w:rPr>
          <w:rFonts w:cs="Times New Roman" w:ascii="Times New Roman" w:hAnsi="Times New Roman"/>
          <w:sz w:val="24"/>
          <w:szCs w:val="24"/>
          <w:u w:val="single"/>
          <w:lang w:val="uk-UA" w:eastAsia="uk-UA"/>
        </w:rPr>
        <w:t>Математика</w:t>
      </w:r>
      <w:r>
        <w:rPr>
          <w:rFonts w:cs="Times New Roman" w:ascii="Times New Roman" w:hAnsi="Times New Roman"/>
          <w:sz w:val="24"/>
          <w:szCs w:val="24"/>
          <w:lang w:val="uk-UA" w:eastAsia="uk-UA"/>
        </w:rPr>
        <w:t>» реалізується предметом «Математика (алгебра і початки аналізу та геометрія)».</w:t>
      </w:r>
    </w:p>
    <w:p>
      <w:pPr>
        <w:pStyle w:val="Normal"/>
        <w:jc w:val="both"/>
        <w:rPr>
          <w:sz w:val="24"/>
          <w:szCs w:val="24"/>
        </w:rPr>
      </w:pPr>
      <w:r>
        <w:rPr>
          <w:rFonts w:cs="Times New Roman" w:ascii="Times New Roman" w:hAnsi="Times New Roman"/>
          <w:sz w:val="24"/>
          <w:szCs w:val="24"/>
          <w:u w:val="single"/>
          <w:lang w:val="uk-UA" w:eastAsia="uk-UA"/>
        </w:rPr>
        <w:t xml:space="preserve">Освітня галузь </w:t>
      </w:r>
      <w:r>
        <w:rPr>
          <w:rFonts w:cs="Times New Roman" w:ascii="Times New Roman" w:hAnsi="Times New Roman"/>
          <w:sz w:val="24"/>
          <w:szCs w:val="24"/>
          <w:lang w:val="uk-UA" w:eastAsia="uk-UA"/>
        </w:rPr>
        <w:t>«Природознавство» реалізується окремими предметами «</w:t>
      </w:r>
      <w:r>
        <w:rPr>
          <w:rFonts w:cs="Times New Roman" w:ascii="Times New Roman" w:hAnsi="Times New Roman"/>
          <w:sz w:val="24"/>
          <w:szCs w:val="24"/>
          <w:lang w:val="uk-UA"/>
        </w:rPr>
        <w:t>Біологія і екологія</w:t>
      </w:r>
      <w:r>
        <w:rPr>
          <w:rFonts w:cs="Times New Roman" w:ascii="Times New Roman" w:hAnsi="Times New Roman"/>
          <w:sz w:val="24"/>
          <w:szCs w:val="24"/>
          <w:lang w:val="uk-UA" w:eastAsia="uk-UA"/>
        </w:rPr>
        <w:t>», «</w:t>
      </w:r>
      <w:r>
        <w:rPr>
          <w:rFonts w:cs="Times New Roman" w:ascii="Times New Roman" w:hAnsi="Times New Roman"/>
          <w:sz w:val="24"/>
          <w:szCs w:val="24"/>
          <w:lang w:val="uk-UA"/>
        </w:rPr>
        <w:t>Географія</w:t>
      </w:r>
      <w:r>
        <w:rPr>
          <w:rFonts w:cs="Times New Roman" w:ascii="Times New Roman" w:hAnsi="Times New Roman"/>
          <w:sz w:val="24"/>
          <w:szCs w:val="24"/>
          <w:lang w:val="uk-UA" w:eastAsia="uk-UA"/>
        </w:rPr>
        <w:t>», «</w:t>
      </w:r>
      <w:r>
        <w:rPr>
          <w:rFonts w:cs="Times New Roman" w:ascii="Times New Roman" w:hAnsi="Times New Roman"/>
          <w:sz w:val="24"/>
          <w:szCs w:val="24"/>
          <w:lang w:val="uk-UA"/>
        </w:rPr>
        <w:t>Фізика</w:t>
      </w:r>
      <w:r>
        <w:rPr>
          <w:rFonts w:cs="Times New Roman" w:ascii="Times New Roman" w:hAnsi="Times New Roman"/>
          <w:sz w:val="24"/>
          <w:szCs w:val="24"/>
          <w:lang w:val="uk-UA" w:eastAsia="uk-UA"/>
        </w:rPr>
        <w:t>»</w:t>
      </w:r>
      <w:r>
        <w:rPr>
          <w:rFonts w:cs="Times New Roman" w:ascii="Times New Roman" w:hAnsi="Times New Roman"/>
          <w:sz w:val="24"/>
          <w:szCs w:val="24"/>
          <w:lang w:val="uk-UA"/>
        </w:rPr>
        <w:t>,</w:t>
      </w:r>
      <w:r>
        <w:rPr>
          <w:rFonts w:cs="Times New Roman" w:ascii="Times New Roman" w:hAnsi="Times New Roman"/>
          <w:sz w:val="24"/>
          <w:szCs w:val="24"/>
          <w:lang w:val="uk-UA" w:eastAsia="uk-UA"/>
        </w:rPr>
        <w:t>«</w:t>
      </w:r>
      <w:r>
        <w:rPr>
          <w:rFonts w:cs="Times New Roman" w:ascii="Times New Roman" w:hAnsi="Times New Roman"/>
          <w:sz w:val="24"/>
          <w:szCs w:val="24"/>
          <w:lang w:val="uk-UA"/>
        </w:rPr>
        <w:t>Хімія</w:t>
      </w:r>
      <w:r>
        <w:rPr>
          <w:rFonts w:cs="Times New Roman" w:ascii="Times New Roman" w:hAnsi="Times New Roman"/>
          <w:sz w:val="24"/>
          <w:szCs w:val="24"/>
          <w:lang w:val="uk-UA" w:eastAsia="uk-UA"/>
        </w:rPr>
        <w:t>».</w:t>
      </w:r>
    </w:p>
    <w:p>
      <w:pPr>
        <w:pStyle w:val="Normal"/>
        <w:jc w:val="both"/>
        <w:rPr>
          <w:sz w:val="24"/>
          <w:szCs w:val="24"/>
        </w:rPr>
      </w:pPr>
      <w:r>
        <w:rPr>
          <w:rFonts w:cs="Times New Roman" w:ascii="Times New Roman" w:hAnsi="Times New Roman"/>
          <w:sz w:val="24"/>
          <w:szCs w:val="24"/>
          <w:u w:val="single"/>
          <w:lang w:val="uk-UA" w:eastAsia="uk-UA"/>
        </w:rPr>
        <w:t xml:space="preserve">Освітня галузь </w:t>
      </w:r>
      <w:r>
        <w:rPr>
          <w:rFonts w:cs="Times New Roman" w:ascii="Times New Roman" w:hAnsi="Times New Roman"/>
          <w:sz w:val="24"/>
          <w:szCs w:val="24"/>
          <w:lang w:val="uk-UA" w:eastAsia="uk-UA"/>
        </w:rPr>
        <w:t>«</w:t>
      </w:r>
      <w:r>
        <w:rPr>
          <w:rFonts w:cs="Times New Roman" w:ascii="Times New Roman" w:hAnsi="Times New Roman"/>
          <w:sz w:val="24"/>
          <w:szCs w:val="24"/>
          <w:lang w:val="uk-UA"/>
        </w:rPr>
        <w:t>Технології</w:t>
      </w:r>
      <w:r>
        <w:rPr>
          <w:rFonts w:cs="Times New Roman" w:ascii="Times New Roman" w:hAnsi="Times New Roman"/>
          <w:sz w:val="24"/>
          <w:szCs w:val="24"/>
          <w:lang w:val="uk-UA" w:eastAsia="uk-UA"/>
        </w:rPr>
        <w:t>» реалізується через предмет «</w:t>
      </w:r>
      <w:r>
        <w:rPr>
          <w:rFonts w:cs="Times New Roman" w:ascii="Times New Roman" w:hAnsi="Times New Roman"/>
          <w:sz w:val="24"/>
          <w:szCs w:val="24"/>
          <w:lang w:val="uk-UA"/>
        </w:rPr>
        <w:t>Технології</w:t>
      </w:r>
      <w:r>
        <w:rPr>
          <w:rFonts w:cs="Times New Roman" w:ascii="Times New Roman" w:hAnsi="Times New Roman"/>
          <w:sz w:val="24"/>
          <w:szCs w:val="24"/>
          <w:lang w:val="uk-UA" w:eastAsia="uk-UA"/>
        </w:rPr>
        <w:t>».</w:t>
      </w:r>
    </w:p>
    <w:p>
      <w:pPr>
        <w:pStyle w:val="Normal"/>
        <w:jc w:val="both"/>
        <w:rPr>
          <w:sz w:val="24"/>
          <w:szCs w:val="24"/>
        </w:rPr>
      </w:pPr>
      <w:r>
        <w:rPr>
          <w:rFonts w:cs="Times New Roman" w:ascii="Times New Roman" w:hAnsi="Times New Roman"/>
          <w:sz w:val="24"/>
          <w:szCs w:val="24"/>
          <w:u w:val="single"/>
          <w:lang w:val="uk-UA" w:eastAsia="uk-UA"/>
        </w:rPr>
        <w:t xml:space="preserve">Освітня галузь </w:t>
      </w:r>
      <w:r>
        <w:rPr>
          <w:rFonts w:cs="Times New Roman" w:ascii="Times New Roman" w:hAnsi="Times New Roman"/>
          <w:sz w:val="24"/>
          <w:szCs w:val="24"/>
          <w:lang w:val="uk-UA" w:eastAsia="uk-UA"/>
        </w:rPr>
        <w:t>«</w:t>
      </w:r>
      <w:r>
        <w:rPr>
          <w:rFonts w:cs="Times New Roman" w:ascii="Times New Roman" w:hAnsi="Times New Roman"/>
          <w:sz w:val="24"/>
          <w:szCs w:val="24"/>
          <w:u w:val="single"/>
          <w:lang w:val="uk-UA" w:eastAsia="uk-UA"/>
        </w:rPr>
        <w:t>Здоров'я і фізична культура</w:t>
      </w:r>
      <w:r>
        <w:rPr>
          <w:rFonts w:cs="Times New Roman" w:ascii="Times New Roman" w:hAnsi="Times New Roman"/>
          <w:sz w:val="24"/>
          <w:szCs w:val="24"/>
          <w:lang w:val="uk-UA" w:eastAsia="uk-UA"/>
        </w:rPr>
        <w:t>» реалізується предметом «Фізична культура»</w:t>
      </w:r>
    </w:p>
    <w:p>
      <w:pPr>
        <w:pStyle w:val="Normal"/>
        <w:ind w:firstLine="709"/>
        <w:jc w:val="both"/>
        <w:rPr>
          <w:sz w:val="24"/>
          <w:szCs w:val="24"/>
        </w:rPr>
      </w:pPr>
      <w:r>
        <w:rPr>
          <w:rFonts w:cs="Times New Roman" w:ascii="Times New Roman" w:hAnsi="Times New Roman"/>
          <w:b/>
          <w:sz w:val="24"/>
          <w:szCs w:val="24"/>
          <w:lang w:val="uk-UA"/>
        </w:rPr>
        <w:t>Тривалість уроків</w:t>
      </w:r>
      <w:r>
        <w:rPr>
          <w:rFonts w:cs="Times New Roman" w:ascii="Times New Roman" w:hAnsi="Times New Roman"/>
          <w:sz w:val="24"/>
          <w:szCs w:val="24"/>
          <w:lang w:val="uk-UA"/>
        </w:rPr>
        <w:t xml:space="preserve"> встановлюється відповідно до Закону України "Про загальну середню освіту"  у 10-му та 11-ому  класах – 45 хвилин. </w:t>
      </w:r>
    </w:p>
    <w:p>
      <w:pPr>
        <w:pStyle w:val="Normal"/>
        <w:jc w:val="both"/>
        <w:rPr>
          <w:rFonts w:ascii="Times New Roman" w:hAnsi="Times New Roman" w:cs="Times New Roman"/>
          <w:sz w:val="24"/>
          <w:szCs w:val="24"/>
          <w:lang w:val="uk-UA"/>
        </w:rPr>
      </w:pPr>
      <w:r>
        <w:rPr>
          <w:rFonts w:cs="Times New Roman" w:ascii="Times New Roman" w:hAnsi="Times New Roman"/>
          <w:sz w:val="24"/>
          <w:szCs w:val="24"/>
          <w:lang w:val="uk-UA"/>
        </w:rPr>
        <w:tab/>
        <w:t>Відповідно до постанов Кабінету Міністрів України від 23 листопада 2011 року № 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pPr>
        <w:pStyle w:val="Normal"/>
        <w:jc w:val="both"/>
        <w:rPr>
          <w:sz w:val="24"/>
          <w:szCs w:val="24"/>
          <w:lang w:val="uk-UA"/>
        </w:rPr>
      </w:pPr>
      <w:r>
        <w:rPr>
          <w:rFonts w:cs="Times New Roman" w:ascii="Times New Roman" w:hAnsi="Times New Roman"/>
          <w:sz w:val="24"/>
          <w:szCs w:val="24"/>
          <w:lang w:val="uk-UA"/>
        </w:rPr>
        <w:tab/>
        <w:t>Обсяг домашніх завдань відповідно до ДСан ПІН 5.5.2.008-01 складає 10-11  класах  - 4 години.</w:t>
      </w:r>
    </w:p>
    <w:p>
      <w:pPr>
        <w:pStyle w:val="Normal"/>
        <w:jc w:val="both"/>
        <w:rPr>
          <w:rFonts w:ascii="Times New Roman" w:hAnsi="Times New Roman" w:cs="Times New Roman"/>
          <w:b/>
          <w:b/>
          <w:sz w:val="24"/>
          <w:szCs w:val="24"/>
          <w:lang w:val="uk-UA"/>
        </w:rPr>
      </w:pPr>
      <w:r>
        <w:rPr>
          <w:rFonts w:cs="Times New Roman" w:ascii="Times New Roman" w:hAnsi="Times New Roman"/>
          <w:b/>
          <w:sz w:val="24"/>
          <w:szCs w:val="24"/>
          <w:lang w:val="uk-UA"/>
        </w:rPr>
        <w:t>Очікувані результати навчання здобувачів освіти</w:t>
      </w:r>
    </w:p>
    <w:p>
      <w:pPr>
        <w:pStyle w:val="Normal"/>
        <w:ind w:firstLine="709"/>
        <w:jc w:val="both"/>
        <w:rPr>
          <w:sz w:val="24"/>
          <w:szCs w:val="24"/>
        </w:rPr>
      </w:pPr>
      <w:r>
        <w:rPr>
          <w:rFonts w:cs="Times New Roman" w:ascii="Times New Roman" w:hAnsi="Times New Roman"/>
          <w:sz w:val="24"/>
          <w:szCs w:val="24"/>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Pr>
          <w:rFonts w:eastAsia="Times New Roman" w:cs="Times New Roman" w:ascii="Times New Roman" w:hAnsi="Times New Roman"/>
          <w:sz w:val="24"/>
          <w:szCs w:val="24"/>
          <w:shd w:fill="FFFFFF" w:val="clear"/>
          <w:lang w:val="uk-UA"/>
        </w:rPr>
        <w:t xml:space="preserve"> робити внесок у формування ключових компетентностей учнів.</w:t>
      </w:r>
    </w:p>
    <w:p>
      <w:pPr>
        <w:pStyle w:val="Normal"/>
        <w:ind w:firstLine="709"/>
        <w:jc w:val="both"/>
        <w:rPr>
          <w:rFonts w:ascii="Times New Roman" w:hAnsi="Times New Roman" w:eastAsia="Times New Roman" w:cs="Times New Roman"/>
          <w:sz w:val="24"/>
          <w:szCs w:val="24"/>
          <w:shd w:fill="FFFFFF" w:val="clear"/>
          <w:lang w:val="uk-UA"/>
        </w:rPr>
      </w:pPr>
      <w:r>
        <w:rPr>
          <w:rFonts w:eastAsia="Times New Roman" w:cs="Times New Roman" w:ascii="Times New Roman" w:hAnsi="Times New Roman"/>
          <w:sz w:val="24"/>
          <w:szCs w:val="24"/>
          <w:shd w:fill="FFFFFF" w:val="clear"/>
          <w:lang w:val="uk-UA"/>
        </w:rPr>
      </w:r>
    </w:p>
    <w:tbl>
      <w:tblPr>
        <w:tblW w:w="10600" w:type="dxa"/>
        <w:jc w:val="left"/>
        <w:tblInd w:w="-10" w:type="dxa"/>
        <w:tblLayout w:type="fixed"/>
        <w:tblCellMar>
          <w:top w:w="100" w:type="dxa"/>
          <w:left w:w="100" w:type="dxa"/>
          <w:bottom w:w="100" w:type="dxa"/>
          <w:right w:w="100" w:type="dxa"/>
        </w:tblCellMar>
        <w:tblLook w:val="0000"/>
      </w:tblPr>
      <w:tblGrid>
        <w:gridCol w:w="673"/>
        <w:gridCol w:w="2831"/>
        <w:gridCol w:w="7096"/>
      </w:tblGrid>
      <w:tr>
        <w:trPr/>
        <w:tc>
          <w:tcPr>
            <w:tcW w:w="673" w:type="dxa"/>
            <w:tcBorders>
              <w:top w:val="single" w:sz="8" w:space="0" w:color="000000"/>
              <w:left w:val="single" w:sz="8" w:space="0" w:color="000000"/>
              <w:bottom w:val="single" w:sz="8" w:space="0" w:color="000000"/>
              <w:right w:val="single" w:sz="8" w:space="0" w:color="000000"/>
            </w:tcBorders>
          </w:tcPr>
          <w:p>
            <w:pPr>
              <w:pStyle w:val="Normal"/>
              <w:widowControl w:val="false"/>
              <w:spacing w:before="0" w:after="200"/>
              <w:jc w:val="center"/>
              <w:rPr>
                <w:rFonts w:ascii="Times New Roman" w:hAnsi="Times New Roman" w:eastAsia="Times New Roman" w:cs="Times New Roman"/>
                <w:sz w:val="24"/>
                <w:szCs w:val="24"/>
                <w:shd w:fill="FFFFFF" w:val="clear"/>
                <w:lang w:val="uk-UA"/>
              </w:rPr>
            </w:pPr>
            <w:r>
              <w:rPr>
                <w:rFonts w:eastAsia="Times New Roman" w:cs="Times New Roman" w:ascii="Times New Roman" w:hAnsi="Times New Roman"/>
                <w:sz w:val="24"/>
                <w:szCs w:val="24"/>
                <w:shd w:fill="FFFFFF" w:val="clear"/>
                <w:lang w:val="uk-UA"/>
              </w:rPr>
              <w:t xml:space="preserve">№ </w:t>
            </w:r>
            <w:r>
              <w:rPr>
                <w:rFonts w:eastAsia="Times New Roman" w:cs="Times New Roman" w:ascii="Times New Roman" w:hAnsi="Times New Roman"/>
                <w:sz w:val="24"/>
                <w:szCs w:val="24"/>
                <w:shd w:fill="FFFFFF" w:val="clear"/>
                <w:lang w:val="uk-UA"/>
              </w:rPr>
              <w:t>з/п</w:t>
            </w:r>
          </w:p>
        </w:tc>
        <w:tc>
          <w:tcPr>
            <w:tcW w:w="2831" w:type="dxa"/>
            <w:tcBorders>
              <w:top w:val="single" w:sz="8" w:space="0" w:color="000000"/>
              <w:left w:val="single" w:sz="6" w:space="0" w:color="000000"/>
              <w:bottom w:val="single" w:sz="8" w:space="0" w:color="000000"/>
              <w:right w:val="single" w:sz="8" w:space="0" w:color="000000"/>
            </w:tcBorders>
          </w:tcPr>
          <w:p>
            <w:pPr>
              <w:pStyle w:val="Normal"/>
              <w:widowControl w:val="false"/>
              <w:spacing w:before="0" w:after="200"/>
              <w:jc w:val="center"/>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Ключові компетентності</w:t>
            </w:r>
          </w:p>
        </w:tc>
        <w:tc>
          <w:tcPr>
            <w:tcW w:w="7096" w:type="dxa"/>
            <w:tcBorders>
              <w:top w:val="single" w:sz="8" w:space="0" w:color="000000"/>
              <w:left w:val="single" w:sz="6" w:space="0" w:color="000000"/>
              <w:bottom w:val="single" w:sz="8" w:space="0" w:color="000000"/>
              <w:right w:val="single" w:sz="8" w:space="0" w:color="000000"/>
            </w:tcBorders>
          </w:tcPr>
          <w:p>
            <w:pPr>
              <w:pStyle w:val="Normal"/>
              <w:widowControl w:val="false"/>
              <w:spacing w:before="0" w:after="200"/>
              <w:jc w:val="center"/>
              <w:rPr>
                <w:rFonts w:ascii="Times New Roman" w:hAnsi="Times New Roman" w:eastAsia="Times New Roman" w:cs="Times New Roman"/>
                <w:b/>
                <w:b/>
                <w:sz w:val="24"/>
                <w:szCs w:val="24"/>
                <w:shd w:fill="FFFFFF" w:val="clear"/>
                <w:lang w:val="uk-UA"/>
              </w:rPr>
            </w:pPr>
            <w:r>
              <w:rPr>
                <w:rFonts w:eastAsia="Times New Roman" w:cs="Times New Roman" w:ascii="Times New Roman" w:hAnsi="Times New Roman"/>
                <w:b/>
                <w:sz w:val="24"/>
                <w:szCs w:val="24"/>
                <w:shd w:fill="FFFFFF" w:val="clear"/>
                <w:lang w:val="uk-UA"/>
              </w:rPr>
              <w:t>Компоненти</w:t>
            </w:r>
          </w:p>
        </w:tc>
      </w:tr>
      <w:tr>
        <w:trPr/>
        <w:tc>
          <w:tcPr>
            <w:tcW w:w="673" w:type="dxa"/>
            <w:tcBorders>
              <w:top w:val="single" w:sz="6" w:space="0" w:color="000000"/>
              <w:left w:val="single" w:sz="8" w:space="0" w:color="000000"/>
              <w:bottom w:val="single" w:sz="8" w:space="0" w:color="000000"/>
              <w:right w:val="single" w:sz="8" w:space="0" w:color="000000"/>
            </w:tcBorders>
          </w:tcPr>
          <w:p>
            <w:pPr>
              <w:pStyle w:val="Normal"/>
              <w:widowControl w:val="false"/>
              <w:spacing w:before="0" w:after="200"/>
              <w:rPr>
                <w:rFonts w:ascii="Times New Roman" w:hAnsi="Times New Roman" w:eastAsia="Times New Roman" w:cs="Times New Roman"/>
                <w:sz w:val="24"/>
                <w:szCs w:val="24"/>
                <w:shd w:fill="FFFFFF" w:val="clear"/>
                <w:lang w:val="uk-UA"/>
              </w:rPr>
            </w:pPr>
            <w:r>
              <w:rPr>
                <w:rFonts w:eastAsia="Times New Roman" w:cs="Times New Roman" w:ascii="Times New Roman" w:hAnsi="Times New Roman"/>
                <w:sz w:val="24"/>
                <w:szCs w:val="24"/>
                <w:shd w:fill="FFFFFF" w:val="clear"/>
                <w:lang w:val="uk-UA"/>
              </w:rPr>
              <w:t>1</w:t>
            </w:r>
          </w:p>
        </w:tc>
        <w:tc>
          <w:tcPr>
            <w:tcW w:w="2831" w:type="dxa"/>
            <w:tcBorders>
              <w:top w:val="single" w:sz="6" w:space="0" w:color="000000"/>
              <w:left w:val="single" w:sz="6" w:space="0" w:color="000000"/>
              <w:bottom w:val="single" w:sz="8" w:space="0" w:color="000000"/>
              <w:right w:val="single" w:sz="8" w:space="0" w:color="000000"/>
            </w:tcBorders>
          </w:tcPr>
          <w:p>
            <w:pPr>
              <w:pStyle w:val="Normal"/>
              <w:widowControl w:val="false"/>
              <w:spacing w:before="0" w:after="200"/>
              <w:rPr>
                <w:rFonts w:ascii="Times New Roman" w:hAnsi="Times New Roman" w:eastAsia="Times New Roman" w:cs="Times New Roman"/>
                <w:sz w:val="24"/>
                <w:szCs w:val="24"/>
                <w:shd w:fill="FFFFFF" w:val="clear"/>
                <w:lang w:val="uk-UA"/>
              </w:rPr>
            </w:pPr>
            <w:r>
              <w:rPr>
                <w:rFonts w:eastAsia="Times New Roman" w:cs="Times New Roman" w:ascii="Times New Roman" w:hAnsi="Times New Roman"/>
                <w:sz w:val="24"/>
                <w:szCs w:val="24"/>
                <w:shd w:fill="FFFFFF" w:val="clear"/>
                <w:lang w:val="uk-UA"/>
              </w:rPr>
              <w:t>Спілкування державною (і рідною — у разі відмінності) мовами</w:t>
            </w:r>
          </w:p>
        </w:tc>
        <w:tc>
          <w:tcPr>
            <w:tcW w:w="7096" w:type="dxa"/>
            <w:tcBorders>
              <w:top w:val="single" w:sz="6" w:space="0" w:color="000000"/>
              <w:left w:val="single" w:sz="6" w:space="0" w:color="000000"/>
              <w:bottom w:val="single" w:sz="8" w:space="0" w:color="000000"/>
              <w:right w:val="single" w:sz="8" w:space="0" w:color="000000"/>
            </w:tcBorders>
          </w:tcPr>
          <w:p>
            <w:pPr>
              <w:pStyle w:val="Normal"/>
              <w:widowControl w:val="false"/>
              <w:rPr>
                <w:rFonts w:ascii="Times New Roman" w:hAnsi="Times New Roman" w:eastAsia="Times New Roman" w:cs="Times New Roman"/>
                <w:sz w:val="24"/>
                <w:szCs w:val="24"/>
                <w:lang w:val="uk-UA"/>
              </w:rPr>
            </w:pPr>
            <w:r>
              <w:rPr>
                <w:rFonts w:eastAsia="Times New Roman" w:cs="Times New Roman" w:ascii="Times New Roman" w:hAnsi="Times New Roman"/>
                <w:b/>
                <w:i/>
                <w:sz w:val="24"/>
                <w:szCs w:val="24"/>
                <w:shd w:fill="FFFFFF" w:val="clear"/>
                <w:lang w:val="uk-UA"/>
              </w:rPr>
              <w:t>Уміння:</w:t>
            </w:r>
            <w:r>
              <w:rPr>
                <w:rFonts w:eastAsia="Times New Roman" w:cs="Times New Roman" w:ascii="Times New Roman" w:hAnsi="Times New Roman"/>
                <w:sz w:val="24"/>
                <w:szCs w:val="24"/>
                <w:shd w:fill="FFFFFF" w:val="clear"/>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rFonts w:eastAsia="Times New Roman" w:cs="Times New Roman" w:ascii="Times New Roman" w:hAnsi="Times New Roman"/>
                <w:sz w:val="24"/>
                <w:szCs w:val="24"/>
                <w:lang w:val="uk-UA"/>
              </w:rPr>
              <w:t>уникнення невнормованих іншомовних запозичень у спілкуванні на тематику</w:t>
            </w:r>
            <w:r>
              <w:rPr>
                <w:rFonts w:eastAsia="Times New Roman" w:cs="Times New Roman" w:ascii="Times New Roman" w:hAnsi="Times New Roman"/>
                <w:sz w:val="24"/>
                <w:szCs w:val="24"/>
                <w:shd w:fill="FFFFFF" w:val="clear"/>
                <w:lang w:val="uk-UA"/>
              </w:rPr>
              <w:t xml:space="preserve"> окремого предмета; поповнювати свій словниковий запас.</w:t>
            </w:r>
          </w:p>
          <w:p>
            <w:pPr>
              <w:pStyle w:val="Normal"/>
              <w:widowControl w:val="false"/>
              <w:rPr>
                <w:rFonts w:ascii="Times New Roman" w:hAnsi="Times New Roman" w:eastAsia="Times New Roman" w:cs="Times New Roman"/>
                <w:sz w:val="24"/>
                <w:szCs w:val="24"/>
                <w:shd w:fill="FFFFFF" w:val="clear"/>
                <w:lang w:val="uk-UA"/>
              </w:rPr>
            </w:pPr>
            <w:r>
              <w:rPr>
                <w:rFonts w:eastAsia="Times New Roman" w:cs="Times New Roman" w:ascii="Times New Roman" w:hAnsi="Times New Roman"/>
                <w:b/>
                <w:i/>
                <w:sz w:val="24"/>
                <w:szCs w:val="24"/>
                <w:shd w:fill="FFFFFF" w:val="clear"/>
                <w:lang w:val="uk-UA"/>
              </w:rPr>
              <w:t>Ставлення:</w:t>
            </w:r>
            <w:r>
              <w:rPr>
                <w:rFonts w:eastAsia="Times New Roman" w:cs="Times New Roman" w:ascii="Times New Roman" w:hAnsi="Times New Roman"/>
                <w:sz w:val="24"/>
                <w:szCs w:val="24"/>
                <w:shd w:fill="FFFFFF" w:val="clear"/>
                <w:lang w:val="uk-UA"/>
              </w:rPr>
              <w:t xml:space="preserve"> розуміння важливості чітких та лаконічних формулювань.</w:t>
            </w:r>
          </w:p>
          <w:p>
            <w:pPr>
              <w:pStyle w:val="Normal"/>
              <w:widowControl w:val="false"/>
              <w:spacing w:before="0" w:after="200"/>
              <w:rPr>
                <w:rFonts w:ascii="Times New Roman" w:hAnsi="Times New Roman" w:eastAsia="Times New Roman" w:cs="Times New Roman"/>
                <w:sz w:val="24"/>
                <w:szCs w:val="24"/>
                <w:shd w:fill="FFFFFF" w:val="clear"/>
                <w:lang w:val="uk-UA"/>
              </w:rPr>
            </w:pPr>
            <w:r>
              <w:rPr>
                <w:rFonts w:eastAsia="Times New Roman" w:cs="Times New Roman" w:ascii="Times New Roman" w:hAnsi="Times New Roman"/>
                <w:b/>
                <w:i/>
                <w:sz w:val="24"/>
                <w:szCs w:val="24"/>
                <w:shd w:fill="FFFFFF" w:val="clear"/>
                <w:lang w:val="uk-UA"/>
              </w:rPr>
              <w:t>Навчальні ресурси:</w:t>
            </w:r>
            <w:r>
              <w:rPr>
                <w:rFonts w:eastAsia="Times New Roman" w:cs="Times New Roman" w:ascii="Times New Roman" w:hAnsi="Times New Roman"/>
                <w:sz w:val="24"/>
                <w:szCs w:val="24"/>
                <w:shd w:fill="FFFFFF" w:val="clear"/>
                <w:lang w:val="uk-UA"/>
              </w:rPr>
              <w:t xml:space="preserve"> означення понять, формулювання властивостей, доведення правил, теорем</w:t>
            </w:r>
          </w:p>
        </w:tc>
      </w:tr>
      <w:tr>
        <w:trPr/>
        <w:tc>
          <w:tcPr>
            <w:tcW w:w="673" w:type="dxa"/>
            <w:tcBorders>
              <w:top w:val="single" w:sz="6" w:space="0" w:color="000000"/>
              <w:left w:val="single" w:sz="8" w:space="0" w:color="000000"/>
              <w:bottom w:val="single" w:sz="8" w:space="0" w:color="000000"/>
              <w:right w:val="single" w:sz="8" w:space="0" w:color="000000"/>
            </w:tcBorders>
          </w:tcPr>
          <w:p>
            <w:pPr>
              <w:pStyle w:val="Normal"/>
              <w:widowControl w:val="false"/>
              <w:spacing w:before="0" w:after="200"/>
              <w:rPr>
                <w:rFonts w:ascii="Times New Roman" w:hAnsi="Times New Roman" w:eastAsia="Times New Roman" w:cs="Times New Roman"/>
                <w:sz w:val="24"/>
                <w:szCs w:val="24"/>
                <w:shd w:fill="FFFFFF" w:val="clear"/>
                <w:lang w:val="uk-UA"/>
              </w:rPr>
            </w:pPr>
            <w:r>
              <w:rPr>
                <w:rFonts w:eastAsia="Times New Roman" w:cs="Times New Roman" w:ascii="Times New Roman" w:hAnsi="Times New Roman"/>
                <w:sz w:val="24"/>
                <w:szCs w:val="24"/>
                <w:shd w:fill="FFFFFF" w:val="clear"/>
                <w:lang w:val="uk-UA"/>
              </w:rPr>
              <w:t>2</w:t>
            </w:r>
          </w:p>
        </w:tc>
        <w:tc>
          <w:tcPr>
            <w:tcW w:w="2831" w:type="dxa"/>
            <w:tcBorders>
              <w:top w:val="single" w:sz="6" w:space="0" w:color="000000"/>
              <w:left w:val="single" w:sz="6" w:space="0" w:color="000000"/>
              <w:bottom w:val="single" w:sz="8" w:space="0" w:color="000000"/>
              <w:right w:val="single" w:sz="8" w:space="0" w:color="000000"/>
            </w:tcBorders>
          </w:tcPr>
          <w:p>
            <w:pPr>
              <w:pStyle w:val="Normal"/>
              <w:widowControl w:val="false"/>
              <w:spacing w:before="0" w:after="200"/>
              <w:rPr>
                <w:rFonts w:ascii="Times New Roman" w:hAnsi="Times New Roman" w:eastAsia="Times New Roman" w:cs="Times New Roman"/>
                <w:sz w:val="24"/>
                <w:szCs w:val="24"/>
                <w:shd w:fill="FFFFFF" w:val="clear"/>
                <w:lang w:val="uk-UA"/>
              </w:rPr>
            </w:pPr>
            <w:r>
              <w:rPr>
                <w:rFonts w:eastAsia="Times New Roman" w:cs="Times New Roman" w:ascii="Times New Roman" w:hAnsi="Times New Roman"/>
                <w:sz w:val="24"/>
                <w:szCs w:val="24"/>
                <w:shd w:fill="FFFFFF" w:val="clear"/>
                <w:lang w:val="uk-UA"/>
              </w:rPr>
              <w:t>Спілкування іноземними мовами</w:t>
            </w:r>
          </w:p>
        </w:tc>
        <w:tc>
          <w:tcPr>
            <w:tcW w:w="7096" w:type="dxa"/>
            <w:tcBorders>
              <w:top w:val="single" w:sz="6" w:space="0" w:color="000000"/>
              <w:left w:val="single" w:sz="6" w:space="0" w:color="000000"/>
              <w:bottom w:val="single" w:sz="8" w:space="0" w:color="000000"/>
              <w:right w:val="single" w:sz="8" w:space="0" w:color="000000"/>
            </w:tcBorders>
          </w:tcPr>
          <w:p>
            <w:pPr>
              <w:pStyle w:val="Normal"/>
              <w:widowControl w:val="false"/>
              <w:rPr>
                <w:rFonts w:ascii="Times New Roman" w:hAnsi="Times New Roman" w:cs="Times New Roman"/>
                <w:sz w:val="24"/>
                <w:szCs w:val="24"/>
                <w:lang w:val="uk-UA"/>
              </w:rPr>
            </w:pPr>
            <w:r>
              <w:rPr>
                <w:rFonts w:eastAsia="Times New Roman" w:cs="Times New Roman" w:ascii="Times New Roman" w:hAnsi="Times New Roman"/>
                <w:b/>
                <w:i/>
                <w:sz w:val="24"/>
                <w:szCs w:val="24"/>
                <w:shd w:fill="FFFFFF" w:val="clear"/>
                <w:lang w:val="uk-UA"/>
              </w:rPr>
              <w:t>Уміння:</w:t>
            </w:r>
            <w:r>
              <w:rPr>
                <w:rFonts w:cs="Times New Roman" w:ascii="Times New Roman" w:hAnsi="Times New Roman"/>
                <w:sz w:val="24"/>
                <w:szCs w:val="24"/>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Pr>
                <w:rFonts w:eastAsia="Times New Roman" w:cs="Times New Roman" w:ascii="Times New Roman" w:hAnsi="Times New Roman"/>
                <w:sz w:val="24"/>
                <w:szCs w:val="24"/>
                <w:shd w:fill="FFFFFF" w:val="clear"/>
                <w:lang w:val="uk-UA"/>
              </w:rPr>
              <w:t>.</w:t>
            </w:r>
          </w:p>
          <w:p>
            <w:pPr>
              <w:pStyle w:val="Normal"/>
              <w:widowControl w:val="false"/>
              <w:rPr>
                <w:rFonts w:ascii="Times New Roman" w:hAnsi="Times New Roman" w:cs="Times New Roman"/>
                <w:sz w:val="24"/>
                <w:szCs w:val="24"/>
                <w:lang w:val="uk-UA"/>
              </w:rPr>
            </w:pPr>
            <w:r>
              <w:rPr>
                <w:rFonts w:eastAsia="Times New Roman" w:cs="Times New Roman" w:ascii="Times New Roman" w:hAnsi="Times New Roman"/>
                <w:b/>
                <w:i/>
                <w:sz w:val="24"/>
                <w:szCs w:val="24"/>
                <w:shd w:fill="FFFFFF" w:val="clear"/>
                <w:lang w:val="uk-UA"/>
              </w:rPr>
              <w:t>Ставлення:</w:t>
            </w:r>
            <w:r>
              <w:rPr>
                <w:rFonts w:cs="Times New Roman" w:ascii="Times New Roman" w:hAnsi="Times New Roman"/>
                <w:sz w:val="24"/>
                <w:szCs w:val="24"/>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Pr>
                <w:rFonts w:eastAsia="Times New Roman" w:cs="Times New Roman" w:ascii="Times New Roman" w:hAnsi="Times New Roman"/>
                <w:sz w:val="24"/>
                <w:szCs w:val="24"/>
                <w:shd w:fill="FFFFFF" w:val="clear"/>
                <w:lang w:val="uk-UA"/>
              </w:rPr>
              <w:t>.</w:t>
            </w:r>
          </w:p>
          <w:p>
            <w:pPr>
              <w:pStyle w:val="Normal"/>
              <w:widowControl w:val="false"/>
              <w:spacing w:before="0" w:after="200"/>
              <w:rPr>
                <w:rFonts w:ascii="Times New Roman" w:hAnsi="Times New Roman" w:cs="Times New Roman"/>
                <w:sz w:val="24"/>
                <w:szCs w:val="24"/>
                <w:lang w:val="uk-UA"/>
              </w:rPr>
            </w:pPr>
            <w:r>
              <w:rPr>
                <w:rFonts w:eastAsia="Times New Roman" w:cs="Times New Roman" w:ascii="Times New Roman" w:hAnsi="Times New Roman"/>
                <w:b/>
                <w:i/>
                <w:sz w:val="24"/>
                <w:szCs w:val="24"/>
                <w:shd w:fill="FFFFFF" w:val="clear"/>
                <w:lang w:val="uk-UA"/>
              </w:rPr>
              <w:t>Навчальні ресурси:</w:t>
            </w:r>
            <w:r>
              <w:rPr>
                <w:rFonts w:cs="Times New Roman" w:ascii="Times New Roman" w:hAnsi="Times New Roman"/>
                <w:sz w:val="24"/>
                <w:szCs w:val="24"/>
                <w:lang w:val="uk-UA"/>
              </w:rPr>
              <w:t>підручники, словники, довідкова література, мультимедійні засоби, адаптовані іншомовні тексти.</w:t>
            </w:r>
          </w:p>
        </w:tc>
      </w:tr>
      <w:tr>
        <w:trPr/>
        <w:tc>
          <w:tcPr>
            <w:tcW w:w="673" w:type="dxa"/>
            <w:tcBorders>
              <w:top w:val="single" w:sz="6" w:space="0" w:color="000000"/>
              <w:left w:val="single" w:sz="8" w:space="0" w:color="000000"/>
              <w:bottom w:val="single" w:sz="8" w:space="0" w:color="000000"/>
              <w:right w:val="single" w:sz="8" w:space="0" w:color="000000"/>
            </w:tcBorders>
          </w:tcPr>
          <w:p>
            <w:pPr>
              <w:pStyle w:val="Normal"/>
              <w:widowControl w:val="false"/>
              <w:spacing w:before="0" w:after="200"/>
              <w:rPr>
                <w:rFonts w:ascii="Times New Roman" w:hAnsi="Times New Roman" w:eastAsia="Times New Roman" w:cs="Times New Roman"/>
                <w:sz w:val="24"/>
                <w:szCs w:val="24"/>
                <w:shd w:fill="FFFFFF" w:val="clear"/>
                <w:lang w:val="uk-UA"/>
              </w:rPr>
            </w:pPr>
            <w:r>
              <w:rPr>
                <w:rFonts w:eastAsia="Times New Roman" w:cs="Times New Roman" w:ascii="Times New Roman" w:hAnsi="Times New Roman"/>
                <w:sz w:val="24"/>
                <w:szCs w:val="24"/>
                <w:shd w:fill="FFFFFF" w:val="clear"/>
                <w:lang w:val="uk-UA"/>
              </w:rPr>
              <w:t>3</w:t>
            </w:r>
          </w:p>
        </w:tc>
        <w:tc>
          <w:tcPr>
            <w:tcW w:w="2831" w:type="dxa"/>
            <w:tcBorders>
              <w:top w:val="single" w:sz="6" w:space="0" w:color="000000"/>
              <w:left w:val="single" w:sz="6" w:space="0" w:color="000000"/>
              <w:bottom w:val="single" w:sz="8" w:space="0" w:color="000000"/>
              <w:right w:val="single" w:sz="8" w:space="0" w:color="000000"/>
            </w:tcBorders>
          </w:tcPr>
          <w:p>
            <w:pPr>
              <w:pStyle w:val="Normal"/>
              <w:widowControl w:val="false"/>
              <w:spacing w:before="0" w:after="200"/>
              <w:rPr>
                <w:rFonts w:ascii="Times New Roman" w:hAnsi="Times New Roman" w:eastAsia="Times New Roman" w:cs="Times New Roman"/>
                <w:sz w:val="24"/>
                <w:szCs w:val="24"/>
                <w:shd w:fill="FFFFFF" w:val="clear"/>
                <w:lang w:val="uk-UA"/>
              </w:rPr>
            </w:pPr>
            <w:r>
              <w:rPr>
                <w:rFonts w:eastAsia="Times New Roman" w:cs="Times New Roman" w:ascii="Times New Roman" w:hAnsi="Times New Roman"/>
                <w:sz w:val="24"/>
                <w:szCs w:val="24"/>
                <w:shd w:fill="FFFFFF" w:val="clear"/>
                <w:lang w:val="uk-UA"/>
              </w:rPr>
              <w:t>Математична компетентність</w:t>
            </w:r>
          </w:p>
        </w:tc>
        <w:tc>
          <w:tcPr>
            <w:tcW w:w="7096" w:type="dxa"/>
            <w:tcBorders>
              <w:top w:val="single" w:sz="6" w:space="0" w:color="000000"/>
              <w:left w:val="single" w:sz="6" w:space="0" w:color="000000"/>
              <w:bottom w:val="single" w:sz="8" w:space="0" w:color="000000"/>
              <w:right w:val="single" w:sz="8" w:space="0" w:color="000000"/>
            </w:tcBorders>
          </w:tcPr>
          <w:p>
            <w:pPr>
              <w:pStyle w:val="Normal"/>
              <w:widowControl w:val="false"/>
              <w:rPr>
                <w:rFonts w:ascii="Times New Roman" w:hAnsi="Times New Roman" w:eastAsia="Times New Roman" w:cs="Times New Roman"/>
                <w:sz w:val="24"/>
                <w:szCs w:val="24"/>
                <w:shd w:fill="FFFFFF" w:val="clear"/>
                <w:lang w:val="uk-UA"/>
              </w:rPr>
            </w:pPr>
            <w:r>
              <w:rPr>
                <w:rFonts w:eastAsia="Times New Roman" w:cs="Times New Roman" w:ascii="Times New Roman" w:hAnsi="Times New Roman"/>
                <w:b/>
                <w:i/>
                <w:sz w:val="24"/>
                <w:szCs w:val="24"/>
                <w:shd w:fill="FFFFFF" w:val="clear"/>
                <w:lang w:val="uk-UA"/>
              </w:rPr>
              <w:t>Уміння:</w:t>
            </w:r>
            <w:r>
              <w:rPr>
                <w:rFonts w:eastAsia="Times New Roman" w:cs="Times New Roman" w:ascii="Times New Roman" w:hAnsi="Times New Roman"/>
                <w:sz w:val="24"/>
                <w:szCs w:val="24"/>
                <w:shd w:fill="FFFFFF" w:val="clear"/>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pPr>
              <w:pStyle w:val="Normal"/>
              <w:widowControl w:val="false"/>
              <w:rPr>
                <w:rFonts w:ascii="Times New Roman" w:hAnsi="Times New Roman" w:eastAsia="Times New Roman" w:cs="Times New Roman"/>
                <w:sz w:val="24"/>
                <w:szCs w:val="24"/>
                <w:shd w:fill="FFFFFF" w:val="clear"/>
                <w:lang w:val="uk-UA"/>
              </w:rPr>
            </w:pPr>
            <w:r>
              <w:rPr>
                <w:rFonts w:eastAsia="Times New Roman" w:cs="Times New Roman" w:ascii="Times New Roman" w:hAnsi="Times New Roman"/>
                <w:b/>
                <w:i/>
                <w:sz w:val="24"/>
                <w:szCs w:val="24"/>
                <w:shd w:fill="FFFFFF" w:val="clear"/>
                <w:lang w:val="uk-UA"/>
              </w:rPr>
              <w:t>Ставлення:</w:t>
            </w:r>
            <w:r>
              <w:rPr>
                <w:rFonts w:eastAsia="Times New Roman" w:cs="Times New Roman" w:ascii="Times New Roman" w:hAnsi="Times New Roman"/>
                <w:sz w:val="24"/>
                <w:szCs w:val="24"/>
                <w:shd w:fill="FFFFFF" w:val="clear"/>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pPr>
              <w:pStyle w:val="Normal"/>
              <w:widowControl w:val="false"/>
              <w:spacing w:before="0" w:after="200"/>
              <w:rPr>
                <w:rFonts w:ascii="Times New Roman" w:hAnsi="Times New Roman" w:eastAsia="Times New Roman" w:cs="Times New Roman"/>
                <w:sz w:val="24"/>
                <w:szCs w:val="24"/>
                <w:shd w:fill="FFFFFF" w:val="clear"/>
                <w:lang w:val="uk-UA"/>
              </w:rPr>
            </w:pPr>
            <w:r>
              <w:rPr>
                <w:rFonts w:eastAsia="Times New Roman" w:cs="Times New Roman" w:ascii="Times New Roman" w:hAnsi="Times New Roman"/>
                <w:b/>
                <w:i/>
                <w:sz w:val="24"/>
                <w:szCs w:val="24"/>
                <w:shd w:fill="FFFFFF" w:val="clear"/>
                <w:lang w:val="uk-UA"/>
              </w:rPr>
              <w:t>Навчальні ресурси:</w:t>
            </w:r>
            <w:r>
              <w:rPr>
                <w:rFonts w:eastAsia="Times New Roman" w:cs="Times New Roman" w:ascii="Times New Roman" w:hAnsi="Times New Roman"/>
                <w:sz w:val="24"/>
                <w:szCs w:val="24"/>
                <w:shd w:fill="FFFFFF" w:val="clear"/>
                <w:lang w:val="uk-UA"/>
              </w:rPr>
              <w:t xml:space="preserve"> розв'язування математичних задач, і обов’язково таких, що моделюють реальні життєві ситуації</w:t>
            </w:r>
          </w:p>
        </w:tc>
      </w:tr>
      <w:tr>
        <w:trPr/>
        <w:tc>
          <w:tcPr>
            <w:tcW w:w="673" w:type="dxa"/>
            <w:tcBorders>
              <w:top w:val="single" w:sz="6" w:space="0" w:color="000000"/>
              <w:left w:val="single" w:sz="8" w:space="0" w:color="000000"/>
              <w:bottom w:val="single" w:sz="8" w:space="0" w:color="000000"/>
              <w:right w:val="single" w:sz="8" w:space="0" w:color="000000"/>
            </w:tcBorders>
          </w:tcPr>
          <w:p>
            <w:pPr>
              <w:pStyle w:val="Normal"/>
              <w:widowControl w:val="false"/>
              <w:spacing w:before="0" w:after="200"/>
              <w:rPr>
                <w:rFonts w:ascii="Times New Roman" w:hAnsi="Times New Roman" w:eastAsia="Times New Roman" w:cs="Times New Roman"/>
                <w:sz w:val="24"/>
                <w:szCs w:val="24"/>
                <w:shd w:fill="FFFFFF" w:val="clear"/>
                <w:lang w:val="uk-UA"/>
              </w:rPr>
            </w:pPr>
            <w:r>
              <w:rPr>
                <w:rFonts w:eastAsia="Times New Roman" w:cs="Times New Roman" w:ascii="Times New Roman" w:hAnsi="Times New Roman"/>
                <w:sz w:val="24"/>
                <w:szCs w:val="24"/>
                <w:shd w:fill="FFFFFF" w:val="clear"/>
                <w:lang w:val="uk-UA"/>
              </w:rPr>
              <w:t>4</w:t>
            </w:r>
          </w:p>
        </w:tc>
        <w:tc>
          <w:tcPr>
            <w:tcW w:w="2831" w:type="dxa"/>
            <w:tcBorders>
              <w:top w:val="single" w:sz="6" w:space="0" w:color="000000"/>
              <w:left w:val="single" w:sz="6" w:space="0" w:color="000000"/>
              <w:bottom w:val="single" w:sz="8" w:space="0" w:color="000000"/>
              <w:right w:val="single" w:sz="8" w:space="0" w:color="000000"/>
            </w:tcBorders>
          </w:tcPr>
          <w:p>
            <w:pPr>
              <w:pStyle w:val="Normal"/>
              <w:widowControl w:val="false"/>
              <w:spacing w:before="0" w:after="200"/>
              <w:rPr>
                <w:rFonts w:ascii="Times New Roman" w:hAnsi="Times New Roman" w:eastAsia="Times New Roman" w:cs="Times New Roman"/>
                <w:sz w:val="24"/>
                <w:szCs w:val="24"/>
                <w:shd w:fill="FFFFFF" w:val="clear"/>
                <w:lang w:val="uk-UA"/>
              </w:rPr>
            </w:pPr>
            <w:r>
              <w:rPr>
                <w:rFonts w:eastAsia="Times New Roman" w:cs="Times New Roman" w:ascii="Times New Roman" w:hAnsi="Times New Roman"/>
                <w:sz w:val="24"/>
                <w:szCs w:val="24"/>
                <w:shd w:fill="FFFFFF" w:val="clear"/>
                <w:lang w:val="uk-UA"/>
              </w:rPr>
              <w:t>Основні компетентності у природничих науках і технологіях</w:t>
            </w:r>
          </w:p>
        </w:tc>
        <w:tc>
          <w:tcPr>
            <w:tcW w:w="7096" w:type="dxa"/>
            <w:tcBorders>
              <w:top w:val="single" w:sz="6" w:space="0" w:color="000000"/>
              <w:left w:val="single" w:sz="6" w:space="0" w:color="000000"/>
              <w:bottom w:val="single" w:sz="8" w:space="0" w:color="000000"/>
              <w:right w:val="single" w:sz="8" w:space="0" w:color="000000"/>
            </w:tcBorders>
          </w:tcPr>
          <w:p>
            <w:pPr>
              <w:pStyle w:val="Normal"/>
              <w:widowControl w:val="false"/>
              <w:rPr>
                <w:rFonts w:ascii="Times New Roman" w:hAnsi="Times New Roman" w:eastAsia="Times New Roman" w:cs="Times New Roman"/>
                <w:sz w:val="24"/>
                <w:szCs w:val="24"/>
                <w:lang w:val="uk-UA"/>
              </w:rPr>
            </w:pPr>
            <w:r>
              <w:rPr>
                <w:rFonts w:eastAsia="Times New Roman" w:cs="Times New Roman" w:ascii="Times New Roman" w:hAnsi="Times New Roman"/>
                <w:b/>
                <w:i/>
                <w:sz w:val="24"/>
                <w:szCs w:val="24"/>
                <w:shd w:fill="FFFFFF" w:val="clear"/>
                <w:lang w:val="uk-UA"/>
              </w:rPr>
              <w:t>Уміння:</w:t>
            </w:r>
            <w:r>
              <w:rPr>
                <w:rFonts w:eastAsia="Times New Roman" w:cs="Times New Roman" w:ascii="Times New Roman" w:hAnsi="Times New Roman"/>
                <w:sz w:val="24"/>
                <w:szCs w:val="24"/>
                <w:shd w:fill="FFFFFF" w:val="clear"/>
                <w:lang w:val="uk-UA"/>
              </w:rPr>
              <w:t xml:space="preserve"> розпізнавати проблеми, що виникають у довкіллі; будувати та досліджувати природні явища і процеси</w:t>
            </w:r>
            <w:r>
              <w:rPr>
                <w:rFonts w:eastAsia="Times New Roman" w:cs="Times New Roman" w:ascii="Times New Roman" w:hAnsi="Times New Roman"/>
                <w:sz w:val="24"/>
                <w:szCs w:val="24"/>
                <w:lang w:val="uk-UA"/>
              </w:rPr>
              <w:t>; послуговуватися технологічними пристроями</w:t>
            </w:r>
            <w:r>
              <w:rPr>
                <w:rFonts w:eastAsia="Times New Roman" w:cs="Times New Roman" w:ascii="Times New Roman" w:hAnsi="Times New Roman"/>
                <w:sz w:val="24"/>
                <w:szCs w:val="24"/>
                <w:shd w:fill="FFFFFF" w:val="clear"/>
                <w:lang w:val="uk-UA"/>
              </w:rPr>
              <w:t>.</w:t>
            </w:r>
          </w:p>
          <w:p>
            <w:pPr>
              <w:pStyle w:val="Normal"/>
              <w:widowControl w:val="false"/>
              <w:rPr>
                <w:rFonts w:ascii="Times New Roman" w:hAnsi="Times New Roman" w:eastAsia="Times New Roman" w:cs="Times New Roman"/>
                <w:sz w:val="24"/>
                <w:szCs w:val="24"/>
                <w:lang w:val="uk-UA"/>
              </w:rPr>
            </w:pPr>
            <w:r>
              <w:rPr>
                <w:rFonts w:eastAsia="Times New Roman" w:cs="Times New Roman" w:ascii="Times New Roman" w:hAnsi="Times New Roman"/>
                <w:b/>
                <w:i/>
                <w:sz w:val="24"/>
                <w:szCs w:val="24"/>
                <w:shd w:fill="FFFFFF" w:val="clear"/>
                <w:lang w:val="uk-UA"/>
              </w:rPr>
              <w:t>Ставлення:</w:t>
            </w:r>
            <w:r>
              <w:rPr>
                <w:rFonts w:eastAsia="Times New Roman" w:cs="Times New Roman" w:ascii="Times New Roman" w:hAnsi="Times New Roman"/>
                <w:sz w:val="24"/>
                <w:szCs w:val="24"/>
                <w:shd w:fill="FFFFFF" w:val="clear"/>
                <w:lang w:val="uk-UA"/>
              </w:rPr>
              <w:t xml:space="preserve"> усвідомлення важливості природничих наук як універсальної мови науки, техніки та технологій.</w:t>
            </w:r>
            <w:r>
              <w:rPr>
                <w:rFonts w:eastAsia="Times New Roman" w:cs="Times New Roman" w:ascii="Times New Roman" w:hAnsi="Times New Roman"/>
                <w:sz w:val="24"/>
                <w:szCs w:val="24"/>
                <w:lang w:val="uk-UA"/>
              </w:rPr>
              <w:t xml:space="preserve"> усвідомлення ролі наукових ідей в сучасних інформаційних технологіях</w:t>
            </w:r>
          </w:p>
          <w:p>
            <w:pPr>
              <w:pStyle w:val="Normal"/>
              <w:widowControl w:val="false"/>
              <w:spacing w:before="0" w:after="200"/>
              <w:rPr>
                <w:rFonts w:ascii="Times New Roman" w:hAnsi="Times New Roman" w:eastAsia="Times New Roman" w:cs="Times New Roman"/>
                <w:sz w:val="24"/>
                <w:szCs w:val="24"/>
                <w:shd w:fill="FFFFFF" w:val="clear"/>
                <w:lang w:val="uk-UA"/>
              </w:rPr>
            </w:pPr>
            <w:r>
              <w:rPr>
                <w:rFonts w:eastAsia="Times New Roman" w:cs="Times New Roman" w:ascii="Times New Roman" w:hAnsi="Times New Roman"/>
                <w:b/>
                <w:i/>
                <w:sz w:val="24"/>
                <w:szCs w:val="24"/>
                <w:shd w:fill="FFFFFF" w:val="clear"/>
                <w:lang w:val="uk-UA"/>
              </w:rPr>
              <w:t>Навчальні ресурси:</w:t>
            </w:r>
            <w:r>
              <w:rPr>
                <w:rFonts w:eastAsia="Times New Roman" w:cs="Times New Roman" w:ascii="Times New Roman" w:hAnsi="Times New Roman"/>
                <w:sz w:val="24"/>
                <w:szCs w:val="24"/>
                <w:shd w:fill="FFFFFF" w:val="clear"/>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trPr/>
        <w:tc>
          <w:tcPr>
            <w:tcW w:w="673" w:type="dxa"/>
            <w:tcBorders>
              <w:top w:val="single" w:sz="6" w:space="0" w:color="000000"/>
              <w:left w:val="single" w:sz="8" w:space="0" w:color="000000"/>
              <w:bottom w:val="single" w:sz="8" w:space="0" w:color="000000"/>
              <w:right w:val="single" w:sz="8" w:space="0" w:color="000000"/>
            </w:tcBorders>
          </w:tcPr>
          <w:p>
            <w:pPr>
              <w:pStyle w:val="Normal"/>
              <w:widowControl w:val="false"/>
              <w:spacing w:before="0" w:after="200"/>
              <w:rPr>
                <w:rFonts w:ascii="Times New Roman" w:hAnsi="Times New Roman" w:eastAsia="Times New Roman" w:cs="Times New Roman"/>
                <w:sz w:val="24"/>
                <w:szCs w:val="24"/>
                <w:shd w:fill="FFFFFF" w:val="clear"/>
                <w:lang w:val="uk-UA"/>
              </w:rPr>
            </w:pPr>
            <w:r>
              <w:rPr>
                <w:rFonts w:eastAsia="Times New Roman" w:cs="Times New Roman" w:ascii="Times New Roman" w:hAnsi="Times New Roman"/>
                <w:sz w:val="24"/>
                <w:szCs w:val="24"/>
                <w:shd w:fill="FFFFFF" w:val="clear"/>
                <w:lang w:val="uk-UA"/>
              </w:rPr>
              <w:t>5</w:t>
            </w:r>
          </w:p>
        </w:tc>
        <w:tc>
          <w:tcPr>
            <w:tcW w:w="2831" w:type="dxa"/>
            <w:tcBorders>
              <w:top w:val="single" w:sz="6" w:space="0" w:color="000000"/>
              <w:left w:val="single" w:sz="6" w:space="0" w:color="000000"/>
              <w:bottom w:val="single" w:sz="8" w:space="0" w:color="000000"/>
              <w:right w:val="single" w:sz="8" w:space="0" w:color="000000"/>
            </w:tcBorders>
          </w:tcPr>
          <w:p>
            <w:pPr>
              <w:pStyle w:val="Normal"/>
              <w:widowControl w:val="false"/>
              <w:spacing w:before="0" w:after="200"/>
              <w:rPr>
                <w:rFonts w:ascii="Times New Roman" w:hAnsi="Times New Roman" w:eastAsia="Times New Roman" w:cs="Times New Roman"/>
                <w:sz w:val="24"/>
                <w:szCs w:val="24"/>
                <w:shd w:fill="FFFFFF" w:val="clear"/>
                <w:lang w:val="uk-UA"/>
              </w:rPr>
            </w:pPr>
            <w:r>
              <w:rPr>
                <w:rFonts w:eastAsia="Times New Roman" w:cs="Times New Roman" w:ascii="Times New Roman" w:hAnsi="Times New Roman"/>
                <w:sz w:val="24"/>
                <w:szCs w:val="24"/>
                <w:shd w:fill="FFFFFF" w:val="clear"/>
                <w:lang w:val="uk-UA"/>
              </w:rPr>
              <w:t>Інформаційно-цифрова компетентність</w:t>
            </w:r>
          </w:p>
        </w:tc>
        <w:tc>
          <w:tcPr>
            <w:tcW w:w="7096" w:type="dxa"/>
            <w:tcBorders>
              <w:top w:val="single" w:sz="6" w:space="0" w:color="000000"/>
              <w:left w:val="single" w:sz="6" w:space="0" w:color="000000"/>
              <w:bottom w:val="single" w:sz="8" w:space="0" w:color="000000"/>
              <w:right w:val="single" w:sz="8" w:space="0" w:color="000000"/>
            </w:tcBorders>
          </w:tcPr>
          <w:p>
            <w:pPr>
              <w:pStyle w:val="Normal"/>
              <w:widowControl w:val="false"/>
              <w:rPr>
                <w:rFonts w:ascii="Times New Roman" w:hAnsi="Times New Roman" w:eastAsia="Times New Roman" w:cs="Times New Roman"/>
                <w:sz w:val="24"/>
                <w:szCs w:val="24"/>
                <w:shd w:fill="FFFFFF" w:val="clear"/>
                <w:lang w:val="uk-UA"/>
              </w:rPr>
            </w:pPr>
            <w:r>
              <w:rPr>
                <w:rFonts w:eastAsia="Times New Roman" w:cs="Times New Roman" w:ascii="Times New Roman" w:hAnsi="Times New Roman"/>
                <w:b/>
                <w:i/>
                <w:sz w:val="24"/>
                <w:szCs w:val="24"/>
                <w:shd w:fill="FFFFFF" w:val="clear"/>
                <w:lang w:val="uk-UA"/>
              </w:rPr>
              <w:t>Уміння:</w:t>
            </w:r>
            <w:r>
              <w:rPr>
                <w:rFonts w:eastAsia="Times New Roman" w:cs="Times New Roman" w:ascii="Times New Roman" w:hAnsi="Times New Roman"/>
                <w:sz w:val="24"/>
                <w:szCs w:val="24"/>
                <w:shd w:fill="FFFFFF" w:val="clear"/>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pPr>
              <w:pStyle w:val="Normal"/>
              <w:widowControl w:val="false"/>
              <w:rPr>
                <w:rFonts w:ascii="Times New Roman" w:hAnsi="Times New Roman" w:eastAsia="Times New Roman" w:cs="Times New Roman"/>
                <w:sz w:val="24"/>
                <w:szCs w:val="24"/>
                <w:shd w:fill="FFFFFF" w:val="clear"/>
                <w:lang w:val="uk-UA"/>
              </w:rPr>
            </w:pPr>
            <w:r>
              <w:rPr>
                <w:rFonts w:eastAsia="Times New Roman" w:cs="Times New Roman" w:ascii="Times New Roman" w:hAnsi="Times New Roman"/>
                <w:b/>
                <w:i/>
                <w:sz w:val="24"/>
                <w:szCs w:val="24"/>
                <w:shd w:fill="FFFFFF" w:val="clear"/>
                <w:lang w:val="uk-UA"/>
              </w:rPr>
              <w:t>Ставлення:</w:t>
            </w:r>
            <w:r>
              <w:rPr>
                <w:rFonts w:eastAsia="Times New Roman" w:cs="Times New Roman" w:ascii="Times New Roman" w:hAnsi="Times New Roman"/>
                <w:sz w:val="24"/>
                <w:szCs w:val="24"/>
                <w:shd w:fill="FFFFFF" w:val="clear"/>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pPr>
              <w:pStyle w:val="Normal"/>
              <w:widowControl w:val="false"/>
              <w:spacing w:before="0" w:after="200"/>
              <w:rPr>
                <w:rFonts w:ascii="Times New Roman" w:hAnsi="Times New Roman" w:eastAsia="Times New Roman" w:cs="Times New Roman"/>
                <w:sz w:val="24"/>
                <w:szCs w:val="24"/>
                <w:shd w:fill="FFFFFF" w:val="clear"/>
                <w:lang w:val="uk-UA"/>
              </w:rPr>
            </w:pPr>
            <w:r>
              <w:rPr>
                <w:rFonts w:eastAsia="Times New Roman" w:cs="Times New Roman" w:ascii="Times New Roman" w:hAnsi="Times New Roman"/>
                <w:b/>
                <w:i/>
                <w:sz w:val="24"/>
                <w:szCs w:val="24"/>
                <w:shd w:fill="FFFFFF" w:val="clear"/>
                <w:lang w:val="uk-UA"/>
              </w:rPr>
              <w:t>Навчальні ресурси:</w:t>
            </w:r>
            <w:r>
              <w:rPr>
                <w:rFonts w:eastAsia="Times New Roman" w:cs="Times New Roman" w:ascii="Times New Roman" w:hAnsi="Times New Roman"/>
                <w:sz w:val="24"/>
                <w:szCs w:val="24"/>
                <w:shd w:fill="FFFFFF" w:val="clear"/>
                <w:lang w:val="uk-UA"/>
              </w:rPr>
              <w:t xml:space="preserve"> візуалізація даних, побудова графіків та діаграм за допомогою програмних засобів</w:t>
            </w:r>
          </w:p>
        </w:tc>
      </w:tr>
      <w:tr>
        <w:trPr/>
        <w:tc>
          <w:tcPr>
            <w:tcW w:w="673" w:type="dxa"/>
            <w:tcBorders>
              <w:top w:val="single" w:sz="6" w:space="0" w:color="000000"/>
              <w:left w:val="single" w:sz="8" w:space="0" w:color="000000"/>
              <w:bottom w:val="single" w:sz="8" w:space="0" w:color="000000"/>
              <w:right w:val="single" w:sz="8" w:space="0" w:color="000000"/>
            </w:tcBorders>
          </w:tcPr>
          <w:p>
            <w:pPr>
              <w:pStyle w:val="Normal"/>
              <w:widowControl w:val="false"/>
              <w:spacing w:before="0" w:after="200"/>
              <w:rPr>
                <w:rFonts w:ascii="Times New Roman" w:hAnsi="Times New Roman" w:eastAsia="Times New Roman" w:cs="Times New Roman"/>
                <w:sz w:val="24"/>
                <w:szCs w:val="24"/>
                <w:shd w:fill="FFFFFF" w:val="clear"/>
                <w:lang w:val="uk-UA"/>
              </w:rPr>
            </w:pPr>
            <w:r>
              <w:rPr>
                <w:rFonts w:eastAsia="Times New Roman" w:cs="Times New Roman" w:ascii="Times New Roman" w:hAnsi="Times New Roman"/>
                <w:sz w:val="24"/>
                <w:szCs w:val="24"/>
                <w:shd w:fill="FFFFFF" w:val="clear"/>
                <w:lang w:val="uk-UA"/>
              </w:rPr>
              <w:t>6</w:t>
            </w:r>
          </w:p>
        </w:tc>
        <w:tc>
          <w:tcPr>
            <w:tcW w:w="2831" w:type="dxa"/>
            <w:tcBorders>
              <w:top w:val="single" w:sz="6" w:space="0" w:color="000000"/>
              <w:left w:val="single" w:sz="6" w:space="0" w:color="000000"/>
              <w:bottom w:val="single" w:sz="8" w:space="0" w:color="000000"/>
              <w:right w:val="single" w:sz="8" w:space="0" w:color="000000"/>
            </w:tcBorders>
          </w:tcPr>
          <w:p>
            <w:pPr>
              <w:pStyle w:val="Normal"/>
              <w:widowControl w:val="false"/>
              <w:spacing w:before="0" w:after="200"/>
              <w:rPr>
                <w:rFonts w:ascii="Times New Roman" w:hAnsi="Times New Roman" w:eastAsia="Times New Roman" w:cs="Times New Roman"/>
                <w:sz w:val="24"/>
                <w:szCs w:val="24"/>
                <w:shd w:fill="FFFFFF" w:val="clear"/>
                <w:lang w:val="uk-UA"/>
              </w:rPr>
            </w:pPr>
            <w:r>
              <w:rPr>
                <w:rFonts w:eastAsia="Times New Roman" w:cs="Times New Roman" w:ascii="Times New Roman" w:hAnsi="Times New Roman"/>
                <w:sz w:val="24"/>
                <w:szCs w:val="24"/>
                <w:shd w:fill="FFFFFF" w:val="clear"/>
                <w:lang w:val="uk-UA"/>
              </w:rPr>
              <w:t>Уміння вчитися впродовж життя</w:t>
            </w:r>
          </w:p>
        </w:tc>
        <w:tc>
          <w:tcPr>
            <w:tcW w:w="7096" w:type="dxa"/>
            <w:tcBorders>
              <w:top w:val="single" w:sz="6" w:space="0" w:color="000000"/>
              <w:left w:val="single" w:sz="6" w:space="0" w:color="000000"/>
              <w:bottom w:val="single" w:sz="8" w:space="0" w:color="000000"/>
              <w:right w:val="single" w:sz="8" w:space="0" w:color="000000"/>
            </w:tcBorders>
          </w:tcPr>
          <w:p>
            <w:pPr>
              <w:pStyle w:val="Normal"/>
              <w:widowControl w:val="false"/>
              <w:rPr>
                <w:rFonts w:ascii="Times New Roman" w:hAnsi="Times New Roman" w:eastAsia="Times New Roman" w:cs="Times New Roman"/>
                <w:sz w:val="24"/>
                <w:szCs w:val="24"/>
                <w:shd w:fill="FFFFFF" w:val="clear"/>
                <w:lang w:val="uk-UA"/>
              </w:rPr>
            </w:pPr>
            <w:r>
              <w:rPr>
                <w:rFonts w:eastAsia="Times New Roman" w:cs="Times New Roman" w:ascii="Times New Roman" w:hAnsi="Times New Roman"/>
                <w:b/>
                <w:i/>
                <w:sz w:val="24"/>
                <w:szCs w:val="24"/>
                <w:shd w:fill="FFFFFF" w:val="clear"/>
                <w:lang w:val="uk-UA"/>
              </w:rPr>
              <w:t>Уміння:</w:t>
            </w:r>
            <w:r>
              <w:rPr>
                <w:rFonts w:eastAsia="Times New Roman" w:cs="Times New Roman" w:ascii="Times New Roman" w:hAnsi="Times New Roman"/>
                <w:sz w:val="24"/>
                <w:szCs w:val="24"/>
                <w:shd w:fill="FFFFFF" w:val="clear"/>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pPr>
              <w:pStyle w:val="Normal"/>
              <w:widowControl w:val="false"/>
              <w:rPr>
                <w:rFonts w:ascii="Times New Roman" w:hAnsi="Times New Roman" w:eastAsia="Times New Roman" w:cs="Times New Roman"/>
                <w:sz w:val="24"/>
                <w:szCs w:val="24"/>
                <w:shd w:fill="FFFFFF" w:val="clear"/>
                <w:lang w:val="uk-UA"/>
              </w:rPr>
            </w:pPr>
            <w:r>
              <w:rPr>
                <w:rFonts w:eastAsia="Times New Roman" w:cs="Times New Roman" w:ascii="Times New Roman" w:hAnsi="Times New Roman"/>
                <w:b/>
                <w:i/>
                <w:sz w:val="24"/>
                <w:szCs w:val="24"/>
                <w:shd w:fill="FFFFFF" w:val="clear"/>
                <w:lang w:val="uk-UA"/>
              </w:rPr>
              <w:t>Ставлення:</w:t>
            </w:r>
            <w:r>
              <w:rPr>
                <w:rFonts w:eastAsia="Times New Roman" w:cs="Times New Roman" w:ascii="Times New Roman" w:hAnsi="Times New Roman"/>
                <w:sz w:val="24"/>
                <w:szCs w:val="24"/>
                <w:shd w:fill="FFFFFF" w:val="clear"/>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pPr>
              <w:pStyle w:val="Normal"/>
              <w:widowControl w:val="false"/>
              <w:spacing w:before="0" w:after="200"/>
              <w:rPr>
                <w:rFonts w:ascii="Times New Roman" w:hAnsi="Times New Roman" w:eastAsia="Times New Roman" w:cs="Times New Roman"/>
                <w:sz w:val="24"/>
                <w:szCs w:val="24"/>
                <w:shd w:fill="FFFFFF" w:val="clear"/>
                <w:lang w:val="uk-UA"/>
              </w:rPr>
            </w:pPr>
            <w:r>
              <w:rPr>
                <w:rFonts w:eastAsia="Times New Roman" w:cs="Times New Roman" w:ascii="Times New Roman" w:hAnsi="Times New Roman"/>
                <w:b/>
                <w:i/>
                <w:sz w:val="24"/>
                <w:szCs w:val="24"/>
                <w:shd w:fill="FFFFFF" w:val="clear"/>
                <w:lang w:val="uk-UA"/>
              </w:rPr>
              <w:t>Навчальні ресурси:</w:t>
            </w:r>
            <w:r>
              <w:rPr>
                <w:rFonts w:eastAsia="Times New Roman" w:cs="Times New Roman" w:ascii="Times New Roman" w:hAnsi="Times New Roman"/>
                <w:sz w:val="24"/>
                <w:szCs w:val="24"/>
                <w:shd w:fill="FFFFFF" w:val="clear"/>
                <w:lang w:val="uk-UA"/>
              </w:rPr>
              <w:t xml:space="preserve"> моделювання власної освітньої траєкторії</w:t>
            </w:r>
          </w:p>
        </w:tc>
      </w:tr>
      <w:tr>
        <w:trPr/>
        <w:tc>
          <w:tcPr>
            <w:tcW w:w="673" w:type="dxa"/>
            <w:tcBorders>
              <w:top w:val="single" w:sz="6" w:space="0" w:color="000000"/>
              <w:left w:val="single" w:sz="8" w:space="0" w:color="000000"/>
              <w:bottom w:val="single" w:sz="8" w:space="0" w:color="000000"/>
              <w:right w:val="single" w:sz="8" w:space="0" w:color="000000"/>
            </w:tcBorders>
          </w:tcPr>
          <w:p>
            <w:pPr>
              <w:pStyle w:val="Normal"/>
              <w:widowControl w:val="false"/>
              <w:spacing w:before="0" w:after="200"/>
              <w:rPr>
                <w:rFonts w:ascii="Times New Roman" w:hAnsi="Times New Roman" w:eastAsia="Times New Roman" w:cs="Times New Roman"/>
                <w:sz w:val="24"/>
                <w:szCs w:val="24"/>
                <w:shd w:fill="FFFFFF" w:val="clear"/>
                <w:lang w:val="uk-UA"/>
              </w:rPr>
            </w:pPr>
            <w:r>
              <w:rPr>
                <w:rFonts w:eastAsia="Times New Roman" w:cs="Times New Roman" w:ascii="Times New Roman" w:hAnsi="Times New Roman"/>
                <w:sz w:val="24"/>
                <w:szCs w:val="24"/>
                <w:shd w:fill="FFFFFF" w:val="clear"/>
                <w:lang w:val="uk-UA"/>
              </w:rPr>
              <w:t>7</w:t>
            </w:r>
          </w:p>
        </w:tc>
        <w:tc>
          <w:tcPr>
            <w:tcW w:w="2831" w:type="dxa"/>
            <w:tcBorders>
              <w:top w:val="single" w:sz="6" w:space="0" w:color="000000"/>
              <w:left w:val="single" w:sz="6" w:space="0" w:color="000000"/>
              <w:bottom w:val="single" w:sz="8" w:space="0" w:color="000000"/>
              <w:right w:val="single" w:sz="8" w:space="0" w:color="000000"/>
            </w:tcBorders>
          </w:tcPr>
          <w:p>
            <w:pPr>
              <w:pStyle w:val="Normal"/>
              <w:widowControl w:val="false"/>
              <w:spacing w:before="0" w:after="200"/>
              <w:rPr>
                <w:rFonts w:ascii="Times New Roman" w:hAnsi="Times New Roman" w:eastAsia="Times New Roman" w:cs="Times New Roman"/>
                <w:sz w:val="24"/>
                <w:szCs w:val="24"/>
                <w:shd w:fill="FFFFFF" w:val="clear"/>
                <w:lang w:val="uk-UA"/>
              </w:rPr>
            </w:pPr>
            <w:r>
              <w:rPr>
                <w:rFonts w:eastAsia="Times New Roman" w:cs="Times New Roman" w:ascii="Times New Roman" w:hAnsi="Times New Roman"/>
                <w:sz w:val="24"/>
                <w:szCs w:val="24"/>
                <w:shd w:fill="FFFFFF" w:val="clear"/>
                <w:lang w:val="uk-UA"/>
              </w:rPr>
              <w:t>Ініціативність і підприємливість</w:t>
            </w:r>
          </w:p>
        </w:tc>
        <w:tc>
          <w:tcPr>
            <w:tcW w:w="7096" w:type="dxa"/>
            <w:tcBorders>
              <w:top w:val="single" w:sz="6" w:space="0" w:color="000000"/>
              <w:left w:val="single" w:sz="6" w:space="0" w:color="000000"/>
              <w:bottom w:val="single" w:sz="8" w:space="0" w:color="000000"/>
              <w:right w:val="single" w:sz="8" w:space="0" w:color="000000"/>
            </w:tcBorders>
          </w:tcPr>
          <w:p>
            <w:pPr>
              <w:pStyle w:val="Normal"/>
              <w:widowControl w:val="false"/>
              <w:rPr>
                <w:rFonts w:ascii="Times New Roman" w:hAnsi="Times New Roman" w:eastAsia="Times New Roman" w:cs="Times New Roman"/>
                <w:sz w:val="24"/>
                <w:szCs w:val="24"/>
                <w:shd w:fill="FFFFFF" w:val="clear"/>
                <w:lang w:val="uk-UA"/>
              </w:rPr>
            </w:pPr>
            <w:r>
              <w:rPr>
                <w:rFonts w:eastAsia="Times New Roman" w:cs="Times New Roman" w:ascii="Times New Roman" w:hAnsi="Times New Roman"/>
                <w:b/>
                <w:i/>
                <w:sz w:val="24"/>
                <w:szCs w:val="24"/>
                <w:shd w:fill="FFFFFF" w:val="clear"/>
                <w:lang w:val="uk-UA"/>
              </w:rPr>
              <w:t>Уміння:</w:t>
            </w:r>
            <w:r>
              <w:rPr>
                <w:rFonts w:eastAsia="Times New Roman" w:cs="Times New Roman" w:ascii="Times New Roman" w:hAnsi="Times New Roman"/>
                <w:sz w:val="24"/>
                <w:szCs w:val="24"/>
                <w:shd w:fill="FFFFFF" w:val="clear"/>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pPr>
              <w:pStyle w:val="Normal"/>
              <w:widowControl w:val="false"/>
              <w:rPr>
                <w:rFonts w:ascii="Times New Roman" w:hAnsi="Times New Roman" w:eastAsia="Times New Roman" w:cs="Times New Roman"/>
                <w:sz w:val="24"/>
                <w:szCs w:val="24"/>
                <w:shd w:fill="FFFFFF" w:val="clear"/>
                <w:lang w:val="uk-UA"/>
              </w:rPr>
            </w:pPr>
            <w:r>
              <w:rPr>
                <w:rFonts w:eastAsia="Times New Roman" w:cs="Times New Roman" w:ascii="Times New Roman" w:hAnsi="Times New Roman"/>
                <w:b/>
                <w:i/>
                <w:sz w:val="24"/>
                <w:szCs w:val="24"/>
                <w:shd w:fill="FFFFFF" w:val="clear"/>
                <w:lang w:val="uk-UA"/>
              </w:rPr>
              <w:t>Ставлення:</w:t>
            </w:r>
            <w:r>
              <w:rPr>
                <w:rFonts w:eastAsia="Times New Roman" w:cs="Times New Roman" w:ascii="Times New Roman" w:hAnsi="Times New Roman"/>
                <w:sz w:val="24"/>
                <w:szCs w:val="24"/>
                <w:shd w:fill="FFFFFF" w:val="clear"/>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pPr>
              <w:pStyle w:val="Normal"/>
              <w:widowControl w:val="false"/>
              <w:spacing w:before="0" w:after="200"/>
              <w:rPr>
                <w:rFonts w:ascii="Times New Roman" w:hAnsi="Times New Roman" w:eastAsia="Times New Roman" w:cs="Times New Roman"/>
                <w:sz w:val="24"/>
                <w:szCs w:val="24"/>
                <w:shd w:fill="FFFFFF" w:val="clear"/>
                <w:lang w:val="uk-UA"/>
              </w:rPr>
            </w:pPr>
            <w:r>
              <w:rPr>
                <w:rFonts w:eastAsia="Times New Roman" w:cs="Times New Roman" w:ascii="Times New Roman" w:hAnsi="Times New Roman"/>
                <w:b/>
                <w:i/>
                <w:sz w:val="24"/>
                <w:szCs w:val="24"/>
                <w:shd w:fill="FFFFFF" w:val="clear"/>
                <w:lang w:val="uk-UA"/>
              </w:rPr>
              <w:t>Навчальні ресурси:</w:t>
            </w:r>
            <w:r>
              <w:rPr>
                <w:rFonts w:eastAsia="Times New Roman" w:cs="Times New Roman" w:ascii="Times New Roman" w:hAnsi="Times New Roman"/>
                <w:sz w:val="24"/>
                <w:szCs w:val="24"/>
                <w:shd w:fill="FFFFFF" w:val="clear"/>
                <w:lang w:val="uk-UA"/>
              </w:rPr>
              <w:t xml:space="preserve"> завдання підприємницького змісту (оптимізаційні задачі)</w:t>
            </w:r>
          </w:p>
        </w:tc>
      </w:tr>
      <w:tr>
        <w:trPr/>
        <w:tc>
          <w:tcPr>
            <w:tcW w:w="673" w:type="dxa"/>
            <w:tcBorders>
              <w:top w:val="single" w:sz="6" w:space="0" w:color="000000"/>
              <w:left w:val="single" w:sz="8" w:space="0" w:color="000000"/>
              <w:bottom w:val="single" w:sz="8" w:space="0" w:color="000000"/>
              <w:right w:val="single" w:sz="8" w:space="0" w:color="000000"/>
            </w:tcBorders>
          </w:tcPr>
          <w:p>
            <w:pPr>
              <w:pStyle w:val="Normal"/>
              <w:widowControl w:val="false"/>
              <w:spacing w:before="0" w:after="200"/>
              <w:rPr>
                <w:rFonts w:ascii="Times New Roman" w:hAnsi="Times New Roman" w:eastAsia="Times New Roman" w:cs="Times New Roman"/>
                <w:sz w:val="24"/>
                <w:szCs w:val="24"/>
                <w:shd w:fill="FFFFFF" w:val="clear"/>
                <w:lang w:val="uk-UA"/>
              </w:rPr>
            </w:pPr>
            <w:r>
              <w:rPr>
                <w:rFonts w:eastAsia="Times New Roman" w:cs="Times New Roman" w:ascii="Times New Roman" w:hAnsi="Times New Roman"/>
                <w:sz w:val="24"/>
                <w:szCs w:val="24"/>
                <w:shd w:fill="FFFFFF" w:val="clear"/>
                <w:lang w:val="uk-UA"/>
              </w:rPr>
              <w:t>8</w:t>
            </w:r>
          </w:p>
        </w:tc>
        <w:tc>
          <w:tcPr>
            <w:tcW w:w="2831" w:type="dxa"/>
            <w:tcBorders>
              <w:top w:val="single" w:sz="6" w:space="0" w:color="000000"/>
              <w:left w:val="single" w:sz="6" w:space="0" w:color="000000"/>
              <w:bottom w:val="single" w:sz="8" w:space="0" w:color="000000"/>
              <w:right w:val="single" w:sz="8" w:space="0" w:color="000000"/>
            </w:tcBorders>
          </w:tcPr>
          <w:p>
            <w:pPr>
              <w:pStyle w:val="Normal"/>
              <w:widowControl w:val="false"/>
              <w:spacing w:before="0" w:after="200"/>
              <w:rPr>
                <w:rFonts w:ascii="Times New Roman" w:hAnsi="Times New Roman" w:eastAsia="Times New Roman" w:cs="Times New Roman"/>
                <w:sz w:val="24"/>
                <w:szCs w:val="24"/>
                <w:shd w:fill="FFFFFF" w:val="clear"/>
                <w:lang w:val="uk-UA"/>
              </w:rPr>
            </w:pPr>
            <w:r>
              <w:rPr>
                <w:rFonts w:eastAsia="Times New Roman" w:cs="Times New Roman" w:ascii="Times New Roman" w:hAnsi="Times New Roman"/>
                <w:sz w:val="24"/>
                <w:szCs w:val="24"/>
                <w:shd w:fill="FFFFFF" w:val="clear"/>
                <w:lang w:val="uk-UA"/>
              </w:rPr>
              <w:t>Соціальна і громадянська компетентності</w:t>
            </w:r>
          </w:p>
        </w:tc>
        <w:tc>
          <w:tcPr>
            <w:tcW w:w="7096" w:type="dxa"/>
            <w:tcBorders>
              <w:top w:val="single" w:sz="6" w:space="0" w:color="000000"/>
              <w:left w:val="single" w:sz="6" w:space="0" w:color="000000"/>
              <w:bottom w:val="single" w:sz="8" w:space="0" w:color="000000"/>
              <w:right w:val="single" w:sz="8" w:space="0" w:color="000000"/>
            </w:tcBorders>
          </w:tcPr>
          <w:p>
            <w:pPr>
              <w:pStyle w:val="Normal"/>
              <w:widowControl w:val="false"/>
              <w:rPr>
                <w:rFonts w:ascii="Times New Roman" w:hAnsi="Times New Roman" w:eastAsia="Times New Roman" w:cs="Times New Roman"/>
                <w:sz w:val="24"/>
                <w:szCs w:val="24"/>
                <w:shd w:fill="FFFFFF" w:val="clear"/>
                <w:lang w:val="uk-UA"/>
              </w:rPr>
            </w:pPr>
            <w:r>
              <w:rPr>
                <w:rFonts w:eastAsia="Times New Roman" w:cs="Times New Roman" w:ascii="Times New Roman" w:hAnsi="Times New Roman"/>
                <w:b/>
                <w:i/>
                <w:sz w:val="24"/>
                <w:szCs w:val="24"/>
                <w:shd w:fill="FFFFFF" w:val="clear"/>
                <w:lang w:val="uk-UA"/>
              </w:rPr>
              <w:t>Уміння:</w:t>
            </w:r>
            <w:r>
              <w:rPr>
                <w:rFonts w:eastAsia="Times New Roman" w:cs="Times New Roman" w:ascii="Times New Roman" w:hAnsi="Times New Roman"/>
                <w:sz w:val="24"/>
                <w:szCs w:val="24"/>
                <w:shd w:fill="FFFFFF" w:val="clear"/>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pPr>
              <w:pStyle w:val="Normal"/>
              <w:widowControl w:val="false"/>
              <w:rPr>
                <w:rFonts w:ascii="Times New Roman" w:hAnsi="Times New Roman" w:eastAsia="Times New Roman" w:cs="Times New Roman"/>
                <w:sz w:val="24"/>
                <w:szCs w:val="24"/>
                <w:shd w:fill="FFFFFF" w:val="clear"/>
                <w:lang w:val="uk-UA"/>
              </w:rPr>
            </w:pPr>
            <w:r>
              <w:rPr>
                <w:rFonts w:eastAsia="Times New Roman" w:cs="Times New Roman" w:ascii="Times New Roman" w:hAnsi="Times New Roman"/>
                <w:b/>
                <w:i/>
                <w:sz w:val="24"/>
                <w:szCs w:val="24"/>
                <w:shd w:fill="FFFFFF" w:val="clear"/>
                <w:lang w:val="uk-UA"/>
              </w:rPr>
              <w:t>Ставлення:</w:t>
            </w:r>
            <w:r>
              <w:rPr>
                <w:rFonts w:eastAsia="Times New Roman" w:cs="Times New Roman" w:ascii="Times New Roman" w:hAnsi="Times New Roman"/>
                <w:sz w:val="24"/>
                <w:szCs w:val="24"/>
                <w:shd w:fill="FFFFFF" w:val="clear"/>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pPr>
              <w:pStyle w:val="Normal"/>
              <w:widowControl w:val="false"/>
              <w:spacing w:before="0" w:after="200"/>
              <w:rPr>
                <w:rFonts w:ascii="Times New Roman" w:hAnsi="Times New Roman" w:eastAsia="Times New Roman" w:cs="Times New Roman"/>
                <w:sz w:val="24"/>
                <w:szCs w:val="24"/>
                <w:shd w:fill="FFFFFF" w:val="clear"/>
                <w:lang w:val="uk-UA"/>
              </w:rPr>
            </w:pPr>
            <w:r>
              <w:rPr>
                <w:rFonts w:eastAsia="Times New Roman" w:cs="Times New Roman" w:ascii="Times New Roman" w:hAnsi="Times New Roman"/>
                <w:b/>
                <w:i/>
                <w:sz w:val="24"/>
                <w:szCs w:val="24"/>
                <w:shd w:fill="FFFFFF" w:val="clear"/>
                <w:lang w:val="uk-UA"/>
              </w:rPr>
              <w:t>Навчальні ресурси:</w:t>
            </w:r>
            <w:r>
              <w:rPr>
                <w:rFonts w:eastAsia="Times New Roman" w:cs="Times New Roman" w:ascii="Times New Roman" w:hAnsi="Times New Roman"/>
                <w:sz w:val="24"/>
                <w:szCs w:val="24"/>
                <w:shd w:fill="FFFFFF" w:val="clear"/>
                <w:lang w:val="uk-UA"/>
              </w:rPr>
              <w:t xml:space="preserve"> завдання соціального змісту</w:t>
            </w:r>
          </w:p>
        </w:tc>
      </w:tr>
      <w:tr>
        <w:trPr/>
        <w:tc>
          <w:tcPr>
            <w:tcW w:w="673" w:type="dxa"/>
            <w:tcBorders>
              <w:top w:val="single" w:sz="6" w:space="0" w:color="000000"/>
              <w:left w:val="single" w:sz="8" w:space="0" w:color="000000"/>
              <w:bottom w:val="single" w:sz="8" w:space="0" w:color="000000"/>
              <w:right w:val="single" w:sz="8" w:space="0" w:color="000000"/>
            </w:tcBorders>
          </w:tcPr>
          <w:p>
            <w:pPr>
              <w:pStyle w:val="Normal"/>
              <w:widowControl w:val="false"/>
              <w:spacing w:before="0" w:after="200"/>
              <w:rPr>
                <w:rFonts w:ascii="Times New Roman" w:hAnsi="Times New Roman" w:eastAsia="Times New Roman" w:cs="Times New Roman"/>
                <w:sz w:val="24"/>
                <w:szCs w:val="24"/>
                <w:shd w:fill="FFFFFF" w:val="clear"/>
                <w:lang w:val="uk-UA"/>
              </w:rPr>
            </w:pPr>
            <w:r>
              <w:rPr>
                <w:rFonts w:eastAsia="Times New Roman" w:cs="Times New Roman" w:ascii="Times New Roman" w:hAnsi="Times New Roman"/>
                <w:sz w:val="24"/>
                <w:szCs w:val="24"/>
                <w:shd w:fill="FFFFFF" w:val="clear"/>
                <w:lang w:val="uk-UA"/>
              </w:rPr>
              <w:t>9</w:t>
            </w:r>
          </w:p>
        </w:tc>
        <w:tc>
          <w:tcPr>
            <w:tcW w:w="2831" w:type="dxa"/>
            <w:tcBorders>
              <w:top w:val="single" w:sz="6" w:space="0" w:color="000000"/>
              <w:left w:val="single" w:sz="6" w:space="0" w:color="000000"/>
              <w:bottom w:val="single" w:sz="8" w:space="0" w:color="000000"/>
              <w:right w:val="single" w:sz="8" w:space="0" w:color="000000"/>
            </w:tcBorders>
          </w:tcPr>
          <w:p>
            <w:pPr>
              <w:pStyle w:val="Normal"/>
              <w:widowControl w:val="false"/>
              <w:spacing w:before="0" w:after="200"/>
              <w:rPr>
                <w:rFonts w:ascii="Times New Roman" w:hAnsi="Times New Roman" w:eastAsia="Times New Roman" w:cs="Times New Roman"/>
                <w:sz w:val="24"/>
                <w:szCs w:val="24"/>
                <w:shd w:fill="FFFFFF" w:val="clear"/>
                <w:lang w:val="uk-UA"/>
              </w:rPr>
            </w:pPr>
            <w:r>
              <w:rPr>
                <w:rFonts w:eastAsia="Times New Roman" w:cs="Times New Roman" w:ascii="Times New Roman" w:hAnsi="Times New Roman"/>
                <w:sz w:val="24"/>
                <w:szCs w:val="24"/>
                <w:shd w:fill="FFFFFF" w:val="clear"/>
                <w:lang w:val="uk-UA"/>
              </w:rPr>
              <w:t>Обізнаність і самовираження у сфері культури</w:t>
            </w:r>
          </w:p>
        </w:tc>
        <w:tc>
          <w:tcPr>
            <w:tcW w:w="7096" w:type="dxa"/>
            <w:tcBorders>
              <w:top w:val="single" w:sz="6" w:space="0" w:color="000000"/>
              <w:left w:val="single" w:sz="6" w:space="0" w:color="000000"/>
              <w:bottom w:val="single" w:sz="8" w:space="0" w:color="000000"/>
              <w:right w:val="single" w:sz="8" w:space="0" w:color="000000"/>
            </w:tcBorders>
          </w:tcPr>
          <w:p>
            <w:pPr>
              <w:pStyle w:val="Normal"/>
              <w:widowControl w:val="false"/>
              <w:rPr>
                <w:rFonts w:ascii="Times New Roman" w:hAnsi="Times New Roman" w:eastAsia="Times New Roman" w:cs="Times New Roman"/>
                <w:sz w:val="24"/>
                <w:szCs w:val="24"/>
                <w:lang w:val="uk-UA"/>
              </w:rPr>
            </w:pPr>
            <w:r>
              <w:rPr>
                <w:rFonts w:eastAsia="Times New Roman" w:cs="Times New Roman" w:ascii="Times New Roman" w:hAnsi="Times New Roman"/>
                <w:b/>
                <w:i/>
                <w:sz w:val="24"/>
                <w:szCs w:val="24"/>
                <w:shd w:fill="FFFFFF" w:val="clear"/>
                <w:lang w:val="uk-UA"/>
              </w:rPr>
              <w:t xml:space="preserve">Уміння: </w:t>
            </w:r>
            <w:r>
              <w:rPr>
                <w:rFonts w:eastAsia="Times New Roman" w:cs="Times New Roman" w:ascii="Times New Roman" w:hAnsi="Times New Roman"/>
                <w:sz w:val="24"/>
                <w:szCs w:val="24"/>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pPr>
              <w:pStyle w:val="Normal"/>
              <w:widowControl w:val="false"/>
              <w:rPr>
                <w:rFonts w:ascii="Times New Roman" w:hAnsi="Times New Roman" w:eastAsia="Times New Roman" w:cs="Times New Roman"/>
                <w:sz w:val="24"/>
                <w:szCs w:val="24"/>
                <w:lang w:val="uk-UA"/>
              </w:rPr>
            </w:pPr>
            <w:r>
              <w:rPr>
                <w:rFonts w:eastAsia="Times New Roman" w:cs="Times New Roman" w:ascii="Times New Roman" w:hAnsi="Times New Roman"/>
                <w:b/>
                <w:i/>
                <w:sz w:val="24"/>
                <w:szCs w:val="24"/>
                <w:shd w:fill="FFFFFF" w:val="clear"/>
                <w:lang w:val="uk-UA"/>
              </w:rPr>
              <w:t>Ставлення:</w:t>
            </w:r>
            <w:r>
              <w:rPr>
                <w:rFonts w:eastAsia="Times New Roman" w:cs="Times New Roman" w:ascii="Times New Roman" w:hAnsi="Times New Roman"/>
                <w:sz w:val="24"/>
                <w:szCs w:val="24"/>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Pr>
                <w:rFonts w:eastAsia="Times New Roman" w:cs="Times New Roman" w:ascii="Times New Roman" w:hAnsi="Times New Roman"/>
                <w:sz w:val="24"/>
                <w:szCs w:val="24"/>
                <w:shd w:fill="FFFFFF" w:val="clear"/>
                <w:lang w:val="uk-UA"/>
              </w:rPr>
              <w:t>.</w:t>
            </w:r>
          </w:p>
          <w:p>
            <w:pPr>
              <w:pStyle w:val="Normal"/>
              <w:widowControl w:val="false"/>
              <w:spacing w:before="0" w:after="200"/>
              <w:rPr>
                <w:rFonts w:ascii="Times New Roman" w:hAnsi="Times New Roman" w:eastAsia="Times New Roman" w:cs="Times New Roman"/>
                <w:sz w:val="24"/>
                <w:szCs w:val="24"/>
                <w:lang w:val="uk-UA"/>
              </w:rPr>
            </w:pPr>
            <w:r>
              <w:rPr>
                <w:rFonts w:eastAsia="Times New Roman" w:cs="Times New Roman" w:ascii="Times New Roman" w:hAnsi="Times New Roman"/>
                <w:b/>
                <w:i/>
                <w:sz w:val="24"/>
                <w:szCs w:val="24"/>
                <w:shd w:fill="FFFFFF" w:val="clear"/>
                <w:lang w:val="uk-UA"/>
              </w:rPr>
              <w:t>Навчальні ресурси:</w:t>
            </w:r>
            <w:r>
              <w:rPr>
                <w:rFonts w:eastAsia="Times New Roman" w:cs="Times New Roman" w:ascii="Times New Roman" w:hAnsi="Times New Roman"/>
                <w:sz w:val="24"/>
                <w:szCs w:val="24"/>
                <w:lang w:val="uk-UA"/>
              </w:rPr>
              <w:t>математичні моделі в різних видах мистецтва</w:t>
            </w:r>
          </w:p>
        </w:tc>
      </w:tr>
      <w:tr>
        <w:trPr/>
        <w:tc>
          <w:tcPr>
            <w:tcW w:w="673" w:type="dxa"/>
            <w:tcBorders>
              <w:top w:val="single" w:sz="6" w:space="0" w:color="000000"/>
              <w:left w:val="single" w:sz="8" w:space="0" w:color="000000"/>
              <w:bottom w:val="single" w:sz="8" w:space="0" w:color="000000"/>
              <w:right w:val="single" w:sz="8" w:space="0" w:color="000000"/>
            </w:tcBorders>
          </w:tcPr>
          <w:p>
            <w:pPr>
              <w:pStyle w:val="Normal"/>
              <w:widowControl w:val="false"/>
              <w:spacing w:before="0" w:after="200"/>
              <w:rPr>
                <w:rFonts w:ascii="Times New Roman" w:hAnsi="Times New Roman" w:eastAsia="Times New Roman" w:cs="Times New Roman"/>
                <w:sz w:val="24"/>
                <w:szCs w:val="24"/>
                <w:shd w:fill="FFFFFF" w:val="clear"/>
                <w:lang w:val="uk-UA"/>
              </w:rPr>
            </w:pPr>
            <w:r>
              <w:rPr>
                <w:rFonts w:eastAsia="Times New Roman" w:cs="Times New Roman" w:ascii="Times New Roman" w:hAnsi="Times New Roman"/>
                <w:sz w:val="24"/>
                <w:szCs w:val="24"/>
                <w:shd w:fill="FFFFFF" w:val="clear"/>
                <w:lang w:val="uk-UA"/>
              </w:rPr>
              <w:t>10</w:t>
            </w:r>
          </w:p>
        </w:tc>
        <w:tc>
          <w:tcPr>
            <w:tcW w:w="2831" w:type="dxa"/>
            <w:tcBorders>
              <w:top w:val="single" w:sz="6" w:space="0" w:color="000000"/>
              <w:left w:val="single" w:sz="6" w:space="0" w:color="000000"/>
              <w:bottom w:val="single" w:sz="8" w:space="0" w:color="000000"/>
              <w:right w:val="single" w:sz="8" w:space="0" w:color="000000"/>
            </w:tcBorders>
          </w:tcPr>
          <w:p>
            <w:pPr>
              <w:pStyle w:val="Normal"/>
              <w:widowControl w:val="false"/>
              <w:spacing w:before="0" w:after="200"/>
              <w:rPr>
                <w:rFonts w:ascii="Times New Roman" w:hAnsi="Times New Roman" w:eastAsia="Times New Roman" w:cs="Times New Roman"/>
                <w:sz w:val="24"/>
                <w:szCs w:val="24"/>
                <w:shd w:fill="FFFFFF" w:val="clear"/>
                <w:lang w:val="uk-UA"/>
              </w:rPr>
            </w:pPr>
            <w:r>
              <w:rPr>
                <w:rFonts w:eastAsia="Times New Roman" w:cs="Times New Roman" w:ascii="Times New Roman" w:hAnsi="Times New Roman"/>
                <w:sz w:val="24"/>
                <w:szCs w:val="24"/>
                <w:shd w:fill="FFFFFF" w:val="clear"/>
                <w:lang w:val="uk-UA"/>
              </w:rPr>
              <w:t>Екологічна грамотність і здорове життя</w:t>
            </w:r>
          </w:p>
        </w:tc>
        <w:tc>
          <w:tcPr>
            <w:tcW w:w="7096" w:type="dxa"/>
            <w:tcBorders>
              <w:top w:val="single" w:sz="6" w:space="0" w:color="000000"/>
              <w:left w:val="single" w:sz="6" w:space="0" w:color="000000"/>
              <w:bottom w:val="single" w:sz="8" w:space="0" w:color="000000"/>
              <w:right w:val="single" w:sz="8" w:space="0" w:color="000000"/>
            </w:tcBorders>
          </w:tcPr>
          <w:p>
            <w:pPr>
              <w:pStyle w:val="Normal"/>
              <w:widowControl w:val="false"/>
              <w:rPr>
                <w:rFonts w:ascii="Times New Roman" w:hAnsi="Times New Roman" w:eastAsia="Times New Roman" w:cs="Times New Roman"/>
                <w:sz w:val="24"/>
                <w:szCs w:val="24"/>
                <w:shd w:fill="FFFFFF" w:val="clear"/>
                <w:lang w:val="uk-UA"/>
              </w:rPr>
            </w:pPr>
            <w:r>
              <w:rPr>
                <w:rFonts w:eastAsia="Times New Roman" w:cs="Times New Roman" w:ascii="Times New Roman" w:hAnsi="Times New Roman"/>
                <w:b/>
                <w:i/>
                <w:sz w:val="24"/>
                <w:szCs w:val="24"/>
                <w:shd w:fill="FFFFFF" w:val="clear"/>
                <w:lang w:val="uk-UA"/>
              </w:rPr>
              <w:t>Уміння:</w:t>
            </w:r>
            <w:r>
              <w:rPr>
                <w:rFonts w:eastAsia="Times New Roman" w:cs="Times New Roman" w:ascii="Times New Roman" w:hAnsi="Times New Roman"/>
                <w:sz w:val="24"/>
                <w:szCs w:val="24"/>
                <w:shd w:fill="FFFFFF" w:val="clear"/>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pPr>
              <w:pStyle w:val="Normal"/>
              <w:widowControl w:val="false"/>
              <w:rPr>
                <w:rFonts w:ascii="Times New Roman" w:hAnsi="Times New Roman" w:eastAsia="Times New Roman" w:cs="Times New Roman"/>
                <w:sz w:val="24"/>
                <w:szCs w:val="24"/>
                <w:lang w:val="uk-UA"/>
              </w:rPr>
            </w:pPr>
            <w:r>
              <w:rPr>
                <w:rFonts w:eastAsia="Times New Roman" w:cs="Times New Roman" w:ascii="Times New Roman" w:hAnsi="Times New Roman"/>
                <w:b/>
                <w:i/>
                <w:sz w:val="24"/>
                <w:szCs w:val="24"/>
                <w:shd w:fill="FFFFFF" w:val="clear"/>
                <w:lang w:val="uk-UA"/>
              </w:rPr>
              <w:t>Ставлення:</w:t>
            </w:r>
            <w:r>
              <w:rPr>
                <w:rFonts w:eastAsia="Times New Roman" w:cs="Times New Roman" w:ascii="Times New Roman" w:hAnsi="Times New Roman"/>
                <w:sz w:val="24"/>
                <w:szCs w:val="24"/>
                <w:shd w:fill="FFFFFF" w:val="clear"/>
                <w:lang w:val="uk-UA"/>
              </w:rPr>
              <w:t>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pPr>
              <w:pStyle w:val="Normal"/>
              <w:widowControl w:val="false"/>
              <w:spacing w:before="0" w:after="200"/>
              <w:rPr>
                <w:rFonts w:ascii="Times New Roman" w:hAnsi="Times New Roman" w:eastAsia="Times New Roman" w:cs="Times New Roman"/>
                <w:sz w:val="24"/>
                <w:szCs w:val="24"/>
                <w:shd w:fill="FFFFFF" w:val="clear"/>
                <w:lang w:val="uk-UA"/>
              </w:rPr>
            </w:pPr>
            <w:r>
              <w:rPr>
                <w:rFonts w:eastAsia="Times New Roman" w:cs="Times New Roman" w:ascii="Times New Roman" w:hAnsi="Times New Roman"/>
                <w:b/>
                <w:i/>
                <w:sz w:val="24"/>
                <w:szCs w:val="24"/>
                <w:shd w:fill="FFFFFF" w:val="clear"/>
                <w:lang w:val="uk-UA"/>
              </w:rPr>
              <w:t>Навчальні ресурси:</w:t>
            </w:r>
            <w:r>
              <w:rPr>
                <w:rFonts w:eastAsia="Times New Roman" w:cs="Times New Roman" w:ascii="Times New Roman" w:hAnsi="Times New Roman"/>
                <w:sz w:val="24"/>
                <w:szCs w:val="24"/>
                <w:shd w:fill="FFFFFF" w:val="clear"/>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pPr>
        <w:pStyle w:val="Normal"/>
        <w:ind w:firstLine="709"/>
        <w:jc w:val="both"/>
        <w:rPr>
          <w:rFonts w:ascii="Times New Roman" w:hAnsi="Times New Roman" w:cs="Times New Roman"/>
          <w:sz w:val="24"/>
          <w:szCs w:val="24"/>
          <w:shd w:fill="FFFFFF" w:val="clear"/>
          <w:lang w:val="uk-UA"/>
        </w:rPr>
      </w:pPr>
      <w:r>
        <w:rPr>
          <w:rFonts w:cs="Times New Roman" w:ascii="Times New Roman" w:hAnsi="Times New Roman"/>
          <w:sz w:val="24"/>
          <w:szCs w:val="24"/>
          <w:shd w:fill="FFFFFF" w:val="clear"/>
          <w:lang w:val="uk-UA"/>
        </w:rPr>
      </w:r>
    </w:p>
    <w:p>
      <w:pPr>
        <w:pStyle w:val="Normal"/>
        <w:ind w:firstLine="709"/>
        <w:jc w:val="both"/>
        <w:rPr>
          <w:rFonts w:ascii="Times New Roman" w:hAnsi="Times New Roman" w:cs="Times New Roman"/>
          <w:sz w:val="24"/>
          <w:szCs w:val="24"/>
          <w:shd w:fill="FFFFFF" w:val="clear"/>
          <w:lang w:val="uk-UA"/>
        </w:rPr>
      </w:pPr>
      <w:r>
        <w:rPr>
          <w:rFonts w:cs="Times New Roman" w:ascii="Times New Roman" w:hAnsi="Times New Roman"/>
          <w:sz w:val="24"/>
          <w:szCs w:val="24"/>
          <w:shd w:fill="FFFFFF" w:val="clear"/>
          <w:lang w:val="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w:t>
      </w:r>
    </w:p>
    <w:p>
      <w:pPr>
        <w:pStyle w:val="Normal"/>
        <w:ind w:firstLine="709"/>
        <w:jc w:val="both"/>
        <w:rPr>
          <w:rFonts w:ascii="Times New Roman" w:hAnsi="Times New Roman" w:eastAsia="Times New Roman" w:cs="Times New Roman"/>
          <w:sz w:val="24"/>
          <w:szCs w:val="24"/>
          <w:shd w:fill="FFFFFF" w:val="clear"/>
          <w:lang w:val="uk-UA"/>
        </w:rPr>
      </w:pPr>
      <w:r>
        <w:rPr>
          <w:rFonts w:eastAsia="Times New Roman" w:cs="Times New Roman" w:ascii="Times New Roman" w:hAnsi="Times New Roman"/>
          <w:sz w:val="24"/>
          <w:szCs w:val="24"/>
          <w:shd w:fill="FFFFFF" w:val="clear"/>
          <w:lang w:val="uk-UA"/>
        </w:rPr>
        <w:t>Наскрізні лінії є засобом інтеграції ключових і загально предметних компетентностей, окремих предметів та предметних циклів; їх необхідно враховувати при формуванні шкільного середовища.</w:t>
      </w:r>
    </w:p>
    <w:p>
      <w:pPr>
        <w:pStyle w:val="Normal"/>
        <w:ind w:firstLine="709"/>
        <w:jc w:val="both"/>
        <w:rPr>
          <w:rFonts w:ascii="Times New Roman" w:hAnsi="Times New Roman" w:eastAsia="Times New Roman" w:cs="Times New Roman"/>
          <w:sz w:val="24"/>
          <w:szCs w:val="24"/>
          <w:shd w:fill="FFFFFF" w:val="clear"/>
          <w:lang w:val="uk-UA"/>
        </w:rPr>
      </w:pPr>
      <w:r>
        <w:rPr>
          <w:rFonts w:eastAsia="Times New Roman" w:cs="Times New Roman" w:ascii="Times New Roman" w:hAnsi="Times New Roman"/>
          <w:sz w:val="24"/>
          <w:szCs w:val="24"/>
          <w:shd w:fill="FFFFFF" w:val="clear"/>
          <w:lang w:val="uk-U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pPr>
        <w:pStyle w:val="Normal"/>
        <w:ind w:firstLine="709"/>
        <w:jc w:val="both"/>
        <w:rPr>
          <w:rFonts w:ascii="Times New Roman" w:hAnsi="Times New Roman" w:eastAsia="Times New Roman" w:cs="Times New Roman"/>
          <w:sz w:val="24"/>
          <w:szCs w:val="24"/>
          <w:shd w:fill="FFFFFF" w:val="clear"/>
          <w:lang w:val="uk-UA"/>
        </w:rPr>
      </w:pPr>
      <w:r>
        <w:rPr>
          <w:rFonts w:eastAsia="Times New Roman" w:cs="Times New Roman" w:ascii="Times New Roman" w:hAnsi="Times New Roman"/>
          <w:sz w:val="24"/>
          <w:szCs w:val="24"/>
          <w:shd w:fill="FFFFFF" w:val="clear"/>
          <w:lang w:val="uk-UA"/>
        </w:rPr>
        <w:t>Навчання за наскрізними лініями реалізується насамперед через:</w:t>
      </w:r>
    </w:p>
    <w:p>
      <w:pPr>
        <w:pStyle w:val="Normal"/>
        <w:ind w:firstLine="709"/>
        <w:jc w:val="both"/>
        <w:rPr>
          <w:rFonts w:ascii="Times New Roman" w:hAnsi="Times New Roman" w:eastAsia="Times New Roman" w:cs="Times New Roman"/>
          <w:sz w:val="24"/>
          <w:szCs w:val="24"/>
          <w:shd w:fill="FFFFFF" w:val="clear"/>
          <w:lang w:val="uk-UA"/>
        </w:rPr>
      </w:pPr>
      <w:r>
        <w:rPr>
          <w:rFonts w:eastAsia="Times New Roman" w:cs="Times New Roman" w:ascii="Times New Roman" w:hAnsi="Times New Roman"/>
          <w:sz w:val="24"/>
          <w:szCs w:val="24"/>
          <w:shd w:fill="FFFFFF" w:val="clear"/>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pPr>
        <w:pStyle w:val="Normal"/>
        <w:ind w:firstLine="709"/>
        <w:jc w:val="both"/>
        <w:rPr>
          <w:sz w:val="24"/>
          <w:szCs w:val="24"/>
        </w:rPr>
      </w:pPr>
      <w:r>
        <w:rPr>
          <w:rFonts w:eastAsia="Times New Roman" w:cs="Times New Roman" w:ascii="Times New Roman" w:hAnsi="Times New Roman"/>
          <w:sz w:val="24"/>
          <w:szCs w:val="24"/>
          <w:shd w:fill="FFFFFF" w:val="clear"/>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pPr>
        <w:pStyle w:val="Normal"/>
        <w:tabs>
          <w:tab w:val="clear" w:pos="708"/>
          <w:tab w:val="center" w:pos="5244" w:leader="none"/>
        </w:tabs>
        <w:ind w:firstLine="709"/>
        <w:jc w:val="both"/>
        <w:rPr>
          <w:rFonts w:ascii="Times New Roman" w:hAnsi="Times New Roman" w:eastAsia="Times New Roman" w:cs="Times New Roman"/>
          <w:sz w:val="24"/>
          <w:szCs w:val="24"/>
          <w:shd w:fill="FFFFFF" w:val="clear"/>
          <w:lang w:val="uk-UA"/>
        </w:rPr>
      </w:pPr>
      <w:r>
        <w:rPr>
          <w:rFonts w:eastAsia="Times New Roman" w:cs="Times New Roman" w:ascii="Times New Roman" w:hAnsi="Times New Roman"/>
          <w:sz w:val="24"/>
          <w:szCs w:val="24"/>
          <w:shd w:fill="FFFFFF" w:val="clear"/>
          <w:lang w:val="uk-UA"/>
        </w:rPr>
        <w:t xml:space="preserve">предмети за вибором; </w:t>
        <w:tab/>
      </w:r>
    </w:p>
    <w:p>
      <w:pPr>
        <w:pStyle w:val="Normal"/>
        <w:ind w:firstLine="709"/>
        <w:jc w:val="both"/>
        <w:rPr>
          <w:rFonts w:ascii="Times New Roman" w:hAnsi="Times New Roman" w:eastAsia="Times New Roman" w:cs="Times New Roman"/>
          <w:sz w:val="24"/>
          <w:szCs w:val="24"/>
          <w:shd w:fill="FFFFFF" w:val="clear"/>
          <w:lang w:val="uk-UA"/>
        </w:rPr>
      </w:pPr>
      <w:r>
        <w:rPr>
          <w:rFonts w:eastAsia="Times New Roman" w:cs="Times New Roman" w:ascii="Times New Roman" w:hAnsi="Times New Roman"/>
          <w:sz w:val="24"/>
          <w:szCs w:val="24"/>
          <w:shd w:fill="FFFFFF" w:val="clear"/>
          <w:lang w:val="uk-UA"/>
        </w:rPr>
        <w:t xml:space="preserve">роботу в проектах; </w:t>
      </w:r>
    </w:p>
    <w:p>
      <w:pPr>
        <w:pStyle w:val="Normal"/>
        <w:ind w:firstLine="709"/>
        <w:jc w:val="both"/>
        <w:rPr>
          <w:sz w:val="24"/>
          <w:szCs w:val="24"/>
          <w:lang w:val="uk-UA"/>
        </w:rPr>
      </w:pPr>
      <w:r>
        <w:rPr>
          <w:rFonts w:eastAsia="Times New Roman" w:cs="Times New Roman" w:ascii="Times New Roman" w:hAnsi="Times New Roman"/>
          <w:sz w:val="24"/>
          <w:szCs w:val="24"/>
          <w:shd w:fill="FFFFFF" w:val="clear"/>
          <w:lang w:val="uk-UA"/>
        </w:rPr>
        <w:t xml:space="preserve">позакласну навчальну роботу і роботу гуртків. </w:t>
      </w:r>
      <w:r>
        <w:rPr>
          <w:rFonts w:eastAsia="Times New Roman" w:cs="Times New Roman" w:ascii="Times New Roman" w:hAnsi="Times New Roman"/>
          <w:b/>
          <w:sz w:val="24"/>
          <w:szCs w:val="24"/>
          <w:lang w:val="uk-UA"/>
        </w:rPr>
        <w:t xml:space="preserve">Наскрізні лінії з їх короткою характеристикою описано вище  </w:t>
      </w:r>
      <w:r>
        <w:rPr>
          <w:rFonts w:eastAsia="Times New Roman" w:cs="Times New Roman" w:ascii="Times New Roman" w:hAnsi="Times New Roman"/>
          <w:i/>
          <w:sz w:val="24"/>
          <w:szCs w:val="24"/>
          <w:lang w:val="uk-UA"/>
        </w:rPr>
        <w:t>( Розділ ІІ)</w:t>
      </w:r>
    </w:p>
    <w:p>
      <w:pPr>
        <w:pStyle w:val="Normal"/>
        <w:ind w:firstLine="709"/>
        <w:jc w:val="both"/>
        <w:rPr>
          <w:rFonts w:ascii="Times New Roman" w:hAnsi="Times New Roman" w:eastAsia="Times New Roman" w:cs="Times New Roman"/>
          <w:sz w:val="24"/>
          <w:szCs w:val="24"/>
          <w:shd w:fill="FFFFFF" w:val="clear"/>
          <w:lang w:val="uk-UA"/>
        </w:rPr>
      </w:pPr>
      <w:r>
        <w:rPr>
          <w:rFonts w:eastAsia="Times New Roman" w:cs="Times New Roman" w:ascii="Times New Roman" w:hAnsi="Times New Roman"/>
          <w:sz w:val="24"/>
          <w:szCs w:val="24"/>
          <w:shd w:fill="FFFFFF" w:val="clear"/>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pPr>
        <w:pStyle w:val="Normal"/>
        <w:jc w:val="both"/>
        <w:rPr>
          <w:sz w:val="24"/>
          <w:szCs w:val="24"/>
          <w:lang w:val="uk-UA"/>
        </w:rPr>
      </w:pPr>
      <w:r>
        <w:rPr>
          <w:rFonts w:cs="Times New Roman" w:ascii="Times New Roman" w:hAnsi="Times New Roman"/>
          <w:b/>
          <w:sz w:val="24"/>
          <w:szCs w:val="24"/>
          <w:lang w:val="uk-UA"/>
        </w:rPr>
        <w:t xml:space="preserve">Оцінювання навчальних досягнень учнів 10 класу здійснюється </w:t>
      </w:r>
      <w:r>
        <w:rPr>
          <w:rFonts w:cs="Times New Roman" w:ascii="Times New Roman" w:hAnsi="Times New Roman"/>
          <w:i/>
          <w:color w:val="2B2B2B"/>
          <w:sz w:val="24"/>
          <w:szCs w:val="24"/>
          <w:shd w:fill="FFFFFF" w:val="clear"/>
          <w:lang w:val="uk-UA"/>
        </w:rPr>
        <w:t xml:space="preserve">за 12-бальною шкалою </w:t>
      </w:r>
      <w:r>
        <w:rPr>
          <w:rFonts w:cs="Times New Roman" w:ascii="Times New Roman" w:hAnsi="Times New Roman"/>
          <w:sz w:val="24"/>
          <w:szCs w:val="24"/>
          <w:lang w:val="uk-UA"/>
        </w:rPr>
        <w:t>відповідно до Вимог до оцінювання навчальних досягнень учнів основної школи (Додаток № 2 до наказу МОН № 1222 від 21.08.2013 року).</w:t>
      </w:r>
    </w:p>
    <w:p>
      <w:pPr>
        <w:pStyle w:val="Normal"/>
        <w:jc w:val="both"/>
        <w:rPr>
          <w:sz w:val="24"/>
          <w:szCs w:val="24"/>
          <w:lang w:val="uk-UA"/>
        </w:rPr>
      </w:pPr>
      <w:r>
        <w:rPr>
          <w:rFonts w:cs="Times New Roman" w:ascii="Times New Roman" w:hAnsi="Times New Roman"/>
          <w:b/>
          <w:sz w:val="24"/>
          <w:szCs w:val="24"/>
          <w:lang w:val="uk-UA"/>
        </w:rPr>
        <w:t>Вимоги до осіб, які можуть розпочинати здобуття профільної середньої освіти.</w:t>
      </w:r>
      <w:r>
        <w:rPr>
          <w:rFonts w:cs="Times New Roman" w:ascii="Times New Roman" w:hAnsi="Times New Roman"/>
          <w:sz w:val="24"/>
          <w:szCs w:val="24"/>
          <w:lang w:val="uk-UA"/>
        </w:rPr>
        <w:t xml:space="preserve">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pPr>
        <w:pStyle w:val="Normal"/>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Особи з особливими освітніми потребами можуть розпочинати здобуття профільної середньої освіти за інших умов.</w:t>
      </w:r>
    </w:p>
    <w:p>
      <w:pPr>
        <w:pStyle w:val="Normal"/>
        <w:jc w:val="both"/>
        <w:rPr>
          <w:sz w:val="24"/>
          <w:szCs w:val="24"/>
        </w:rPr>
      </w:pPr>
      <w:r>
        <w:rPr>
          <w:rFonts w:cs="Times New Roman" w:ascii="Times New Roman" w:hAnsi="Times New Roman"/>
          <w:b/>
          <w:sz w:val="24"/>
          <w:szCs w:val="24"/>
          <w:lang w:val="uk-UA"/>
        </w:rPr>
        <w:t>Форми організації освітнього процесу</w:t>
      </w:r>
      <w:r>
        <w:rPr>
          <w:rFonts w:cs="Times New Roman" w:ascii="Times New Roman" w:hAnsi="Times New Roman"/>
          <w:i/>
          <w:sz w:val="24"/>
          <w:szCs w:val="24"/>
          <w:lang w:val="uk-UA"/>
        </w:rPr>
        <w:t>.</w:t>
      </w:r>
      <w:r>
        <w:rPr>
          <w:rFonts w:cs="Times New Roman" w:ascii="Times New Roman" w:hAnsi="Times New Roman"/>
          <w:sz w:val="24"/>
          <w:szCs w:val="24"/>
          <w:lang w:val="uk-UA"/>
        </w:rPr>
        <w:t xml:space="preserve"> Основними формами організації освітнього процесу є різні типи уроку: </w:t>
      </w:r>
    </w:p>
    <w:p>
      <w:pPr>
        <w:pStyle w:val="Normal"/>
        <w:tabs>
          <w:tab w:val="clear" w:pos="708"/>
          <w:tab w:val="left" w:pos="993" w:leader="none"/>
        </w:tabs>
        <w:ind w:left="142" w:hanging="142"/>
        <w:jc w:val="both"/>
        <w:rPr>
          <w:rFonts w:ascii="Times New Roman" w:hAnsi="Times New Roman" w:cs="Times New Roman"/>
          <w:sz w:val="24"/>
          <w:szCs w:val="24"/>
          <w:lang w:val="uk-UA"/>
        </w:rPr>
      </w:pPr>
      <w:r>
        <w:rPr>
          <w:rFonts w:cs="Times New Roman" w:ascii="Times New Roman" w:hAnsi="Times New Roman"/>
          <w:sz w:val="24"/>
          <w:szCs w:val="24"/>
          <w:lang w:val="uk-UA"/>
        </w:rPr>
        <w:t>формування компетентностей;</w:t>
      </w:r>
    </w:p>
    <w:p>
      <w:pPr>
        <w:pStyle w:val="Normal"/>
        <w:tabs>
          <w:tab w:val="clear" w:pos="708"/>
          <w:tab w:val="left" w:pos="993" w:leader="none"/>
        </w:tabs>
        <w:ind w:left="142" w:hanging="142"/>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розвитку компетентностей; </w:t>
      </w:r>
    </w:p>
    <w:p>
      <w:pPr>
        <w:pStyle w:val="Normal"/>
        <w:tabs>
          <w:tab w:val="clear" w:pos="708"/>
          <w:tab w:val="left" w:pos="993" w:leader="none"/>
        </w:tabs>
        <w:ind w:left="142" w:hanging="142"/>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перевірки та/або оцінювання досягнення компетентностей; </w:t>
      </w:r>
    </w:p>
    <w:p>
      <w:pPr>
        <w:pStyle w:val="Normal"/>
        <w:tabs>
          <w:tab w:val="clear" w:pos="708"/>
          <w:tab w:val="left" w:pos="993" w:leader="none"/>
        </w:tabs>
        <w:ind w:left="142" w:hanging="142"/>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корекції основних компетентностей; </w:t>
      </w:r>
    </w:p>
    <w:p>
      <w:pPr>
        <w:pStyle w:val="Normal"/>
        <w:tabs>
          <w:tab w:val="clear" w:pos="708"/>
          <w:tab w:val="left" w:pos="993" w:leader="none"/>
        </w:tabs>
        <w:ind w:left="142" w:hanging="142"/>
        <w:jc w:val="both"/>
        <w:rPr>
          <w:sz w:val="24"/>
          <w:szCs w:val="24"/>
        </w:rPr>
      </w:pPr>
      <w:r>
        <w:rPr>
          <w:rFonts w:cs="Times New Roman" w:ascii="Times New Roman" w:hAnsi="Times New Roman"/>
          <w:sz w:val="24"/>
          <w:szCs w:val="24"/>
          <w:lang w:val="uk-UA" w:eastAsia="uk-UA"/>
        </w:rPr>
        <w:t>комбінований урок</w:t>
      </w:r>
      <w:r>
        <w:rPr>
          <w:rFonts w:cs="Times New Roman" w:ascii="Times New Roman" w:hAnsi="Times New Roman"/>
          <w:sz w:val="24"/>
          <w:szCs w:val="24"/>
          <w:lang w:val="uk-UA"/>
        </w:rPr>
        <w:t>,</w:t>
      </w:r>
    </w:p>
    <w:p>
      <w:pPr>
        <w:pStyle w:val="Normal"/>
        <w:ind w:left="142" w:hanging="142"/>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екскурсії, </w:t>
      </w:r>
    </w:p>
    <w:p>
      <w:pPr>
        <w:pStyle w:val="Normal"/>
        <w:ind w:left="142" w:hanging="142"/>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віртуальні подорожі, </w:t>
      </w:r>
    </w:p>
    <w:p>
      <w:pPr>
        <w:pStyle w:val="Normal"/>
        <w:ind w:left="142" w:hanging="142"/>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уроки-семінари, </w:t>
      </w:r>
    </w:p>
    <w:p>
      <w:pPr>
        <w:pStyle w:val="Normal"/>
        <w:ind w:left="142" w:hanging="142"/>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квести, </w:t>
      </w:r>
    </w:p>
    <w:p>
      <w:pPr>
        <w:pStyle w:val="Normal"/>
        <w:ind w:left="142" w:hanging="142"/>
        <w:jc w:val="both"/>
        <w:rPr>
          <w:sz w:val="24"/>
          <w:szCs w:val="24"/>
        </w:rPr>
      </w:pPr>
      <w:r>
        <w:rPr>
          <w:rFonts w:cs="Times New Roman" w:ascii="Times New Roman" w:hAnsi="Times New Roman"/>
          <w:sz w:val="24"/>
          <w:szCs w:val="24"/>
          <w:lang w:val="uk-UA"/>
        </w:rPr>
        <w:t>інтерактивні уроки</w:t>
      </w:r>
      <w:r>
        <w:rPr>
          <w:rFonts w:cs="Times New Roman" w:ascii="Times New Roman" w:hAnsi="Times New Roman"/>
          <w:sz w:val="24"/>
          <w:szCs w:val="24"/>
          <w:lang w:val="uk-UA" w:eastAsia="uk-UA"/>
        </w:rPr>
        <w:t>,</w:t>
      </w:r>
    </w:p>
    <w:p>
      <w:pPr>
        <w:pStyle w:val="Normal"/>
        <w:ind w:left="142" w:hanging="142"/>
        <w:jc w:val="both"/>
        <w:rPr>
          <w:rFonts w:ascii="Times New Roman" w:hAnsi="Times New Roman" w:cs="Times New Roman"/>
          <w:sz w:val="24"/>
          <w:szCs w:val="24"/>
          <w:lang w:val="uk-UA" w:eastAsia="uk-UA"/>
        </w:rPr>
      </w:pPr>
      <w:r>
        <w:rPr>
          <w:rFonts w:cs="Times New Roman" w:ascii="Times New Roman" w:hAnsi="Times New Roman"/>
          <w:sz w:val="24"/>
          <w:szCs w:val="24"/>
          <w:lang w:val="uk-UA" w:eastAsia="uk-UA"/>
        </w:rPr>
        <w:t>інтегровані уроки,</w:t>
      </w:r>
    </w:p>
    <w:p>
      <w:pPr>
        <w:pStyle w:val="Normal"/>
        <w:ind w:left="142" w:hanging="142"/>
        <w:jc w:val="both"/>
        <w:rPr>
          <w:rFonts w:ascii="Times New Roman" w:hAnsi="Times New Roman" w:cs="Times New Roman"/>
          <w:sz w:val="24"/>
          <w:szCs w:val="24"/>
          <w:lang w:val="uk-UA"/>
        </w:rPr>
      </w:pPr>
      <w:r>
        <w:rPr>
          <w:rFonts w:cs="Times New Roman" w:ascii="Times New Roman" w:hAnsi="Times New Roman"/>
          <w:sz w:val="24"/>
          <w:szCs w:val="24"/>
          <w:lang w:val="uk-UA"/>
        </w:rPr>
        <w:t>проблемний урок ,</w:t>
      </w:r>
    </w:p>
    <w:p>
      <w:pPr>
        <w:pStyle w:val="Normal"/>
        <w:ind w:left="142" w:hanging="142"/>
        <w:jc w:val="both"/>
        <w:rPr>
          <w:rFonts w:ascii="Times New Roman" w:hAnsi="Times New Roman" w:cs="Times New Roman"/>
          <w:sz w:val="24"/>
          <w:szCs w:val="24"/>
          <w:lang w:val="uk-UA" w:eastAsia="uk-UA"/>
        </w:rPr>
      </w:pPr>
      <w:r>
        <w:rPr>
          <w:rFonts w:cs="Times New Roman" w:ascii="Times New Roman" w:hAnsi="Times New Roman"/>
          <w:sz w:val="24"/>
          <w:szCs w:val="24"/>
          <w:lang w:val="uk-UA" w:eastAsia="uk-UA"/>
        </w:rPr>
        <w:t>навчально-практичні заняття тощо.</w:t>
      </w:r>
    </w:p>
    <w:p>
      <w:pPr>
        <w:pStyle w:val="Normal"/>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pPr>
        <w:pStyle w:val="Normal"/>
        <w:ind w:firstLine="709"/>
        <w:jc w:val="both"/>
        <w:rPr>
          <w:rFonts w:ascii="Times New Roman" w:hAnsi="Times New Roman" w:cs="Times New Roman"/>
          <w:sz w:val="24"/>
          <w:szCs w:val="24"/>
          <w:lang w:val="uk-UA"/>
        </w:rPr>
      </w:pPr>
      <w:r>
        <w:rPr>
          <w:rFonts w:cs="Times New Roman" w:ascii="Times New Roman" w:hAnsi="Times New Roman"/>
          <w:sz w:val="24"/>
          <w:szCs w:val="24"/>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pPr>
        <w:pStyle w:val="Normal"/>
        <w:shd w:val="clear" w:color="auto" w:fill="FFFFFF"/>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hd w:val="clear" w:color="auto" w:fill="FFFFFF"/>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hd w:val="clear" w:color="auto" w:fill="FFFFFF"/>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hd w:val="clear" w:color="auto" w:fill="FFFFFF"/>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hd w:val="clear" w:color="auto" w:fill="FFFFFF"/>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hd w:val="clear" w:color="auto" w:fill="FFFFFF"/>
        <w:jc w:val="right"/>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hd w:val="clear" w:color="auto" w:fill="FFFFFF"/>
        <w:jc w:val="right"/>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hd w:val="clear" w:color="auto" w:fill="FFFFFF"/>
        <w:jc w:val="right"/>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hd w:val="clear" w:color="auto" w:fill="FFFFFF"/>
        <w:jc w:val="right"/>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hd w:val="clear" w:color="auto" w:fill="FFFFFF"/>
        <w:jc w:val="right"/>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hd w:val="clear" w:color="auto" w:fill="FFFFFF"/>
        <w:jc w:val="right"/>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hd w:val="clear" w:color="auto" w:fill="FFFFFF"/>
        <w:jc w:val="right"/>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hd w:val="clear" w:color="auto" w:fill="FFFFFF"/>
        <w:jc w:val="right"/>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hd w:val="clear" w:color="auto" w:fill="FFFFFF"/>
        <w:jc w:val="right"/>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hd w:val="clear" w:color="auto" w:fill="FFFFFF"/>
        <w:jc w:val="right"/>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hd w:val="clear" w:color="auto" w:fill="FFFFFF"/>
        <w:jc w:val="right"/>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hd w:val="clear" w:color="auto" w:fill="FFFFFF"/>
        <w:jc w:val="right"/>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hd w:val="clear" w:color="auto" w:fill="FFFFFF"/>
        <w:jc w:val="right"/>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hd w:val="clear" w:color="auto" w:fill="FFFFFF"/>
        <w:jc w:val="right"/>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hd w:val="clear" w:color="auto" w:fill="FFFFFF"/>
        <w:jc w:val="right"/>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hd w:val="clear" w:color="auto" w:fill="FFFFFF"/>
        <w:jc w:val="right"/>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hd w:val="clear" w:color="auto" w:fill="FFFFFF"/>
        <w:jc w:val="right"/>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hd w:val="clear" w:color="auto" w:fill="FFFFFF"/>
        <w:jc w:val="right"/>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hd w:val="clear" w:color="auto" w:fill="FFFFFF"/>
        <w:jc w:val="right"/>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hd w:val="clear" w:color="auto" w:fill="FFFFFF"/>
        <w:jc w:val="right"/>
        <w:rPr>
          <w:rFonts w:ascii="Times New Roman" w:hAnsi="Times New Roman" w:cs="Times New Roman"/>
          <w:sz w:val="24"/>
          <w:szCs w:val="24"/>
          <w:lang w:val="uk-UA"/>
        </w:rPr>
      </w:pPr>
      <w:r>
        <w:rPr>
          <w:rFonts w:cs="Times New Roman" w:ascii="Times New Roman" w:hAnsi="Times New Roman"/>
          <w:sz w:val="24"/>
          <w:szCs w:val="24"/>
          <w:lang w:val="uk-UA"/>
        </w:rPr>
        <w:t>Додаток 9</w:t>
      </w:r>
    </w:p>
    <w:p>
      <w:pPr>
        <w:pStyle w:val="Normal"/>
        <w:jc w:val="center"/>
        <w:rPr>
          <w:rFonts w:ascii="Times New Roman CYR" w:hAnsi="Times New Roman CYR" w:cs="Times New Roman CYR"/>
          <w:b/>
          <w:b/>
          <w:bCs/>
          <w:lang w:val="uk-UA"/>
        </w:rPr>
      </w:pPr>
      <w:r>
        <w:rPr>
          <w:rFonts w:cs="Times New Roman CYR" w:ascii="Times New Roman CYR" w:hAnsi="Times New Roman CYR"/>
          <w:b/>
          <w:bCs/>
          <w:lang w:val="uk-UA"/>
        </w:rPr>
        <w:t>РОБОЧИЙ НАВЧАЛЬНИЙ ПЛАН</w:t>
      </w:r>
    </w:p>
    <w:p>
      <w:pPr>
        <w:pStyle w:val="Normal"/>
        <w:jc w:val="center"/>
        <w:rPr>
          <w:rFonts w:ascii="Times New Roman CYR" w:hAnsi="Times New Roman CYR" w:cs="Times New Roman CYR"/>
          <w:b/>
          <w:b/>
          <w:bCs/>
          <w:lang w:val="uk-UA"/>
        </w:rPr>
      </w:pPr>
      <w:r>
        <w:rPr>
          <w:rFonts w:cs="Times New Roman CYR" w:ascii="Times New Roman CYR" w:hAnsi="Times New Roman CYR"/>
          <w:b/>
          <w:bCs/>
          <w:lang w:val="uk-UA"/>
        </w:rPr>
        <w:t>для старшої школи ( 10-11 класи)</w:t>
      </w:r>
    </w:p>
    <w:p>
      <w:pPr>
        <w:pStyle w:val="Normal"/>
        <w:jc w:val="center"/>
        <w:rPr>
          <w:rFonts w:ascii="Times New Roman" w:hAnsi="Times New Roman" w:cs="Times New Roman"/>
          <w:b/>
          <w:b/>
          <w:lang w:val="uk-UA"/>
        </w:rPr>
      </w:pPr>
      <w:r>
        <w:rPr>
          <w:rFonts w:cs="Times New Roman" w:ascii="Times New Roman" w:hAnsi="Times New Roman"/>
          <w:b/>
          <w:lang w:val="uk-UA"/>
        </w:rPr>
        <w:t>Майдано-Олександрівського ліцею на 2022-2023 н.р.</w:t>
      </w:r>
    </w:p>
    <w:p>
      <w:pPr>
        <w:pStyle w:val="Normal"/>
        <w:jc w:val="center"/>
        <w:rPr>
          <w:rFonts w:ascii="Times New Roman CYR" w:hAnsi="Times New Roman CYR" w:cs="Times New Roman CYR"/>
          <w:b/>
          <w:b/>
          <w:bCs/>
          <w:lang w:val="uk-UA"/>
        </w:rPr>
      </w:pPr>
      <w:r>
        <w:rPr>
          <w:rFonts w:cs="Times New Roman CYR" w:ascii="Times New Roman CYR" w:hAnsi="Times New Roman CYR"/>
          <w:b/>
          <w:bCs/>
          <w:lang w:val="uk-UA"/>
        </w:rPr>
        <w:t>Складено відповідно до  наказу МОН України № 408 від 20.04.2018</w:t>
      </w:r>
    </w:p>
    <w:p>
      <w:pPr>
        <w:pStyle w:val="Normal"/>
        <w:jc w:val="center"/>
        <w:rPr>
          <w:lang w:val="uk-UA"/>
        </w:rPr>
      </w:pPr>
      <w:r>
        <w:rPr>
          <w:rFonts w:cs="Times New Roman" w:ascii="Times New Roman" w:hAnsi="Times New Roman"/>
          <w:i/>
          <w:iCs/>
          <w:lang w:val="uk-UA"/>
        </w:rPr>
        <w:t>(</w:t>
      </w:r>
      <w:r>
        <w:rPr>
          <w:rFonts w:cs="Times New Roman CYR" w:ascii="Times New Roman CYR" w:hAnsi="Times New Roman CYR"/>
          <w:i/>
          <w:iCs/>
          <w:lang w:val="uk-UA"/>
        </w:rPr>
        <w:t>Таблиці 2,3 до Типової освітньої програми)</w:t>
      </w:r>
    </w:p>
    <w:tbl>
      <w:tblPr>
        <w:tblW w:w="10177" w:type="dxa"/>
        <w:jc w:val="left"/>
        <w:tblInd w:w="24" w:type="dxa"/>
        <w:tblLayout w:type="fixed"/>
        <w:tblCellMar>
          <w:top w:w="0" w:type="dxa"/>
          <w:left w:w="108" w:type="dxa"/>
          <w:bottom w:w="0" w:type="dxa"/>
          <w:right w:w="108" w:type="dxa"/>
        </w:tblCellMar>
        <w:tblLook w:val="0000"/>
      </w:tblPr>
      <w:tblGrid>
        <w:gridCol w:w="2487"/>
        <w:gridCol w:w="3572"/>
        <w:gridCol w:w="1980"/>
        <w:gridCol w:w="2137"/>
      </w:tblGrid>
      <w:tr>
        <w:trPr>
          <w:trHeight w:val="340" w:hRule="atLeast"/>
        </w:trPr>
        <w:tc>
          <w:tcPr>
            <w:tcW w:w="6059" w:type="dxa"/>
            <w:gridSpan w:val="2"/>
            <w:vMerge w:val="restart"/>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jc w:val="center"/>
              <w:rPr>
                <w:rFonts w:ascii="Times New Roman CYR" w:hAnsi="Times New Roman CYR" w:cs="Times New Roman CYR"/>
                <w:b/>
                <w:b/>
                <w:bCs/>
                <w:lang w:val="uk-UA"/>
              </w:rPr>
            </w:pPr>
            <w:r>
              <w:rPr>
                <w:rFonts w:cs="Times New Roman CYR" w:ascii="Times New Roman CYR" w:hAnsi="Times New Roman CYR"/>
                <w:b/>
                <w:bCs/>
                <w:lang w:val="uk-UA"/>
              </w:rPr>
              <w:t>Навчальні предмети</w:t>
            </w:r>
          </w:p>
          <w:p>
            <w:pPr>
              <w:pStyle w:val="Normal"/>
              <w:widowControl w:val="false"/>
              <w:spacing w:before="0" w:after="200"/>
              <w:jc w:val="center"/>
              <w:rPr>
                <w:rFonts w:ascii="Calibri" w:hAnsi="Calibri" w:cs="Calibri"/>
              </w:rPr>
            </w:pPr>
            <w:r>
              <w:rPr>
                <w:rFonts w:cs="Calibri"/>
              </w:rPr>
            </w:r>
          </w:p>
        </w:tc>
        <w:tc>
          <w:tcPr>
            <w:tcW w:w="4117" w:type="dxa"/>
            <w:gridSpan w:val="2"/>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jc w:val="center"/>
              <w:rPr>
                <w:rFonts w:ascii="Times New Roman CYR" w:hAnsi="Times New Roman CYR" w:cs="Times New Roman CYR"/>
                <w:b/>
                <w:b/>
                <w:bCs/>
                <w:lang w:val="uk-UA"/>
              </w:rPr>
            </w:pPr>
            <w:r>
              <w:rPr>
                <w:rFonts w:cs="Times New Roman CYR" w:ascii="Times New Roman CYR" w:hAnsi="Times New Roman CYR"/>
                <w:b/>
                <w:bCs/>
                <w:lang w:val="uk-UA"/>
              </w:rPr>
              <w:t>Кількість годин на</w:t>
            </w:r>
          </w:p>
          <w:p>
            <w:pPr>
              <w:pStyle w:val="Normal"/>
              <w:widowControl w:val="false"/>
              <w:spacing w:before="0" w:after="200"/>
              <w:jc w:val="center"/>
              <w:rPr>
                <w:rFonts w:ascii="Times New Roman CYR" w:hAnsi="Times New Roman CYR" w:cs="Times New Roman CYR"/>
                <w:b/>
                <w:b/>
                <w:bCs/>
                <w:lang w:val="uk-UA"/>
              </w:rPr>
            </w:pPr>
            <w:r>
              <w:rPr>
                <w:rFonts w:cs="Times New Roman CYR" w:ascii="Times New Roman CYR" w:hAnsi="Times New Roman CYR"/>
                <w:b/>
                <w:bCs/>
                <w:lang w:val="uk-UA"/>
              </w:rPr>
              <w:t>тиждень у класі</w:t>
            </w:r>
          </w:p>
        </w:tc>
      </w:tr>
      <w:tr>
        <w:trPr>
          <w:trHeight w:val="200" w:hRule="atLeast"/>
        </w:trPr>
        <w:tc>
          <w:tcPr>
            <w:tcW w:w="6059" w:type="dxa"/>
            <w:gridSpan w:val="2"/>
            <w:vMerge w:val="continue"/>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200"/>
              <w:rPr/>
            </w:pPr>
            <w:r>
              <w:rPr/>
            </w:r>
          </w:p>
        </w:tc>
        <w:tc>
          <w:tcPr>
            <w:tcW w:w="1980"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200"/>
              <w:jc w:val="center"/>
              <w:rPr/>
            </w:pPr>
            <w:r>
              <w:rPr>
                <w:rFonts w:cs="Times New Roman" w:ascii="Times New Roman" w:hAnsi="Times New Roman"/>
                <w:b/>
                <w:bCs/>
              </w:rPr>
              <w:t xml:space="preserve">10 </w:t>
            </w:r>
            <w:r>
              <w:rPr>
                <w:rFonts w:cs="Times New Roman CYR" w:ascii="Times New Roman CYR" w:hAnsi="Times New Roman CYR"/>
                <w:b/>
                <w:bCs/>
                <w:lang w:val="uk-UA"/>
              </w:rPr>
              <w:t>клас</w:t>
            </w:r>
          </w:p>
        </w:tc>
        <w:tc>
          <w:tcPr>
            <w:tcW w:w="2137"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200"/>
              <w:jc w:val="center"/>
              <w:rPr/>
            </w:pPr>
            <w:r>
              <w:rPr>
                <w:rFonts w:cs="Times New Roman" w:ascii="Times New Roman" w:hAnsi="Times New Roman"/>
                <w:b/>
                <w:bCs/>
              </w:rPr>
              <w:t xml:space="preserve">11 </w:t>
            </w:r>
            <w:r>
              <w:rPr>
                <w:rFonts w:cs="Times New Roman CYR" w:ascii="Times New Roman CYR" w:hAnsi="Times New Roman CYR"/>
                <w:b/>
                <w:bCs/>
                <w:lang w:val="uk-UA"/>
              </w:rPr>
              <w:t>клас</w:t>
            </w:r>
          </w:p>
        </w:tc>
      </w:tr>
      <w:tr>
        <w:trPr>
          <w:trHeight w:val="257" w:hRule="atLeast"/>
        </w:trPr>
        <w:tc>
          <w:tcPr>
            <w:tcW w:w="6059"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rFonts w:ascii="Times New Roman CYR" w:hAnsi="Times New Roman CYR" w:cs="Times New Roman CYR"/>
                <w:sz w:val="20"/>
                <w:szCs w:val="20"/>
                <w:lang w:val="uk-UA"/>
              </w:rPr>
            </w:pPr>
            <w:r>
              <w:rPr>
                <w:rFonts w:cs="Times New Roman CYR" w:ascii="Times New Roman CYR" w:hAnsi="Times New Roman CYR"/>
                <w:sz w:val="20"/>
                <w:szCs w:val="20"/>
                <w:lang w:val="uk-UA"/>
              </w:rPr>
              <w:t>Українська мова</w:t>
            </w:r>
          </w:p>
        </w:tc>
        <w:tc>
          <w:tcPr>
            <w:tcW w:w="198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jc w:val="center"/>
              <w:rPr>
                <w:rFonts w:ascii="Times New Roman" w:hAnsi="Times New Roman" w:cs="Times New Roman"/>
                <w:sz w:val="20"/>
                <w:szCs w:val="20"/>
              </w:rPr>
            </w:pPr>
            <w:r>
              <w:rPr>
                <w:rFonts w:cs="Times New Roman" w:ascii="Times New Roman" w:hAnsi="Times New Roman"/>
                <w:sz w:val="20"/>
                <w:szCs w:val="20"/>
              </w:rPr>
              <w:t>2</w:t>
            </w:r>
          </w:p>
        </w:tc>
        <w:tc>
          <w:tcPr>
            <w:tcW w:w="213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jc w:val="center"/>
              <w:rPr>
                <w:sz w:val="20"/>
                <w:szCs w:val="20"/>
              </w:rPr>
            </w:pPr>
            <w:r>
              <w:rPr>
                <w:rFonts w:cs="Times New Roman" w:ascii="Times New Roman" w:hAnsi="Times New Roman"/>
                <w:sz w:val="20"/>
                <w:szCs w:val="20"/>
              </w:rPr>
              <w:t>2</w:t>
            </w:r>
            <w:r>
              <w:rPr>
                <w:rFonts w:cs="Times New Roman" w:ascii="Times New Roman" w:hAnsi="Times New Roman"/>
                <w:sz w:val="20"/>
                <w:szCs w:val="20"/>
                <w:lang w:val="uk-UA"/>
              </w:rPr>
              <w:t xml:space="preserve">+2 </w:t>
            </w:r>
            <w:r>
              <w:rPr>
                <w:rFonts w:cs="Times New Roman" w:ascii="Times New Roman" w:hAnsi="Times New Roman"/>
                <w:sz w:val="20"/>
                <w:szCs w:val="20"/>
              </w:rPr>
              <w:t>(</w:t>
            </w:r>
            <w:r>
              <w:rPr>
                <w:rFonts w:cs="Times New Roman CYR" w:ascii="Times New Roman CYR" w:hAnsi="Times New Roman CYR"/>
                <w:sz w:val="20"/>
                <w:szCs w:val="20"/>
                <w:lang w:val="uk-UA"/>
              </w:rPr>
              <w:t>проф.)</w:t>
            </w:r>
          </w:p>
        </w:tc>
      </w:tr>
      <w:tr>
        <w:trPr>
          <w:trHeight w:val="232" w:hRule="atLeast"/>
        </w:trPr>
        <w:tc>
          <w:tcPr>
            <w:tcW w:w="6059"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rFonts w:ascii="Times New Roman CYR" w:hAnsi="Times New Roman CYR" w:cs="Times New Roman CYR"/>
                <w:sz w:val="20"/>
                <w:szCs w:val="20"/>
                <w:lang w:val="uk-UA"/>
              </w:rPr>
            </w:pPr>
            <w:r>
              <w:rPr>
                <w:rFonts w:cs="Times New Roman CYR" w:ascii="Times New Roman CYR" w:hAnsi="Times New Roman CYR"/>
                <w:sz w:val="20"/>
                <w:szCs w:val="20"/>
                <w:lang w:val="uk-UA"/>
              </w:rPr>
              <w:t>Українська література</w:t>
            </w:r>
          </w:p>
        </w:tc>
        <w:tc>
          <w:tcPr>
            <w:tcW w:w="198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jc w:val="center"/>
              <w:rPr>
                <w:rFonts w:ascii="Times New Roman" w:hAnsi="Times New Roman" w:cs="Times New Roman"/>
                <w:sz w:val="20"/>
                <w:szCs w:val="20"/>
              </w:rPr>
            </w:pPr>
            <w:r>
              <w:rPr>
                <w:rFonts w:cs="Times New Roman" w:ascii="Times New Roman" w:hAnsi="Times New Roman"/>
                <w:sz w:val="20"/>
                <w:szCs w:val="20"/>
              </w:rPr>
              <w:t>2</w:t>
            </w:r>
          </w:p>
        </w:tc>
        <w:tc>
          <w:tcPr>
            <w:tcW w:w="213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jc w:val="center"/>
              <w:rPr>
                <w:rFonts w:ascii="Times New Roman" w:hAnsi="Times New Roman" w:cs="Times New Roman"/>
                <w:sz w:val="20"/>
                <w:szCs w:val="20"/>
              </w:rPr>
            </w:pPr>
            <w:r>
              <w:rPr>
                <w:rFonts w:cs="Times New Roman" w:ascii="Times New Roman" w:hAnsi="Times New Roman"/>
                <w:sz w:val="20"/>
                <w:szCs w:val="20"/>
              </w:rPr>
              <w:t>2</w:t>
            </w:r>
          </w:p>
        </w:tc>
      </w:tr>
      <w:tr>
        <w:trPr>
          <w:trHeight w:val="300" w:hRule="atLeast"/>
        </w:trPr>
        <w:tc>
          <w:tcPr>
            <w:tcW w:w="6059"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rFonts w:ascii="Times New Roman CYR" w:hAnsi="Times New Roman CYR" w:cs="Times New Roman CYR"/>
                <w:sz w:val="20"/>
                <w:szCs w:val="20"/>
                <w:lang w:val="uk-UA"/>
              </w:rPr>
            </w:pPr>
            <w:r>
              <w:rPr>
                <w:rFonts w:cs="Times New Roman CYR" w:ascii="Times New Roman CYR" w:hAnsi="Times New Roman CYR"/>
                <w:sz w:val="20"/>
                <w:szCs w:val="20"/>
                <w:lang w:val="uk-UA"/>
              </w:rPr>
              <w:t>Іноземна мова(англійська мова)</w:t>
            </w:r>
          </w:p>
        </w:tc>
        <w:tc>
          <w:tcPr>
            <w:tcW w:w="198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jc w:val="center"/>
              <w:rPr>
                <w:rFonts w:ascii="Times New Roman" w:hAnsi="Times New Roman" w:cs="Times New Roman"/>
                <w:sz w:val="20"/>
                <w:szCs w:val="20"/>
              </w:rPr>
            </w:pPr>
            <w:r>
              <w:rPr>
                <w:rFonts w:cs="Times New Roman" w:ascii="Times New Roman" w:hAnsi="Times New Roman"/>
                <w:sz w:val="20"/>
                <w:szCs w:val="20"/>
              </w:rPr>
              <w:t>2</w:t>
            </w:r>
          </w:p>
        </w:tc>
        <w:tc>
          <w:tcPr>
            <w:tcW w:w="213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jc w:val="center"/>
              <w:rPr>
                <w:rFonts w:ascii="Times New Roman" w:hAnsi="Times New Roman" w:cs="Times New Roman"/>
                <w:sz w:val="20"/>
                <w:szCs w:val="20"/>
              </w:rPr>
            </w:pPr>
            <w:r>
              <w:rPr>
                <w:rFonts w:cs="Times New Roman" w:ascii="Times New Roman" w:hAnsi="Times New Roman"/>
                <w:sz w:val="20"/>
                <w:szCs w:val="20"/>
              </w:rPr>
              <w:t>2</w:t>
            </w:r>
          </w:p>
        </w:tc>
      </w:tr>
      <w:tr>
        <w:trPr>
          <w:trHeight w:val="248" w:hRule="atLeast"/>
        </w:trPr>
        <w:tc>
          <w:tcPr>
            <w:tcW w:w="6059"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rFonts w:ascii="Times New Roman CYR" w:hAnsi="Times New Roman CYR" w:cs="Times New Roman CYR"/>
                <w:sz w:val="20"/>
                <w:szCs w:val="20"/>
                <w:lang w:val="uk-UA"/>
              </w:rPr>
            </w:pPr>
            <w:r>
              <w:rPr>
                <w:rFonts w:cs="Times New Roman CYR" w:ascii="Times New Roman CYR" w:hAnsi="Times New Roman CYR"/>
                <w:sz w:val="20"/>
                <w:szCs w:val="20"/>
                <w:lang w:val="uk-UA"/>
              </w:rPr>
              <w:t>Зарубіжна література</w:t>
            </w:r>
          </w:p>
        </w:tc>
        <w:tc>
          <w:tcPr>
            <w:tcW w:w="198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jc w:val="center"/>
              <w:rPr>
                <w:rFonts w:ascii="Times New Roman" w:hAnsi="Times New Roman" w:cs="Times New Roman"/>
                <w:sz w:val="20"/>
                <w:szCs w:val="20"/>
              </w:rPr>
            </w:pPr>
            <w:r>
              <w:rPr>
                <w:rFonts w:cs="Times New Roman" w:ascii="Times New Roman" w:hAnsi="Times New Roman"/>
                <w:sz w:val="20"/>
                <w:szCs w:val="20"/>
              </w:rPr>
              <w:t>1</w:t>
            </w:r>
          </w:p>
        </w:tc>
        <w:tc>
          <w:tcPr>
            <w:tcW w:w="213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jc w:val="center"/>
              <w:rPr>
                <w:rFonts w:ascii="Times New Roman" w:hAnsi="Times New Roman" w:cs="Times New Roman"/>
                <w:sz w:val="20"/>
                <w:szCs w:val="20"/>
              </w:rPr>
            </w:pPr>
            <w:r>
              <w:rPr>
                <w:rFonts w:cs="Times New Roman" w:ascii="Times New Roman" w:hAnsi="Times New Roman"/>
                <w:sz w:val="20"/>
                <w:szCs w:val="20"/>
              </w:rPr>
              <w:t>1</w:t>
            </w:r>
          </w:p>
        </w:tc>
      </w:tr>
      <w:tr>
        <w:trPr>
          <w:trHeight w:val="340" w:hRule="atLeast"/>
        </w:trPr>
        <w:tc>
          <w:tcPr>
            <w:tcW w:w="6059"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rFonts w:ascii="Times New Roman CYR" w:hAnsi="Times New Roman CYR" w:cs="Times New Roman CYR"/>
                <w:sz w:val="20"/>
                <w:szCs w:val="20"/>
                <w:lang w:val="uk-UA"/>
              </w:rPr>
            </w:pPr>
            <w:r>
              <w:rPr>
                <w:rFonts w:cs="Times New Roman CYR" w:ascii="Times New Roman CYR" w:hAnsi="Times New Roman CYR"/>
                <w:sz w:val="20"/>
                <w:szCs w:val="20"/>
                <w:lang w:val="uk-UA"/>
              </w:rPr>
              <w:t>Історія України</w:t>
            </w:r>
          </w:p>
        </w:tc>
        <w:tc>
          <w:tcPr>
            <w:tcW w:w="198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jc w:val="center"/>
              <w:rPr>
                <w:rFonts w:ascii="Times New Roman" w:hAnsi="Times New Roman" w:cs="Times New Roman"/>
                <w:sz w:val="20"/>
                <w:szCs w:val="20"/>
              </w:rPr>
            </w:pPr>
            <w:r>
              <w:rPr>
                <w:rFonts w:cs="Times New Roman" w:ascii="Times New Roman" w:hAnsi="Times New Roman"/>
                <w:sz w:val="20"/>
                <w:szCs w:val="20"/>
              </w:rPr>
              <w:t>1,5</w:t>
            </w:r>
          </w:p>
        </w:tc>
        <w:tc>
          <w:tcPr>
            <w:tcW w:w="213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jc w:val="center"/>
              <w:rPr>
                <w:rFonts w:ascii="Times New Roman" w:hAnsi="Times New Roman" w:cs="Times New Roman"/>
                <w:sz w:val="20"/>
                <w:szCs w:val="20"/>
              </w:rPr>
            </w:pPr>
            <w:r>
              <w:rPr>
                <w:rFonts w:cs="Times New Roman" w:ascii="Times New Roman" w:hAnsi="Times New Roman"/>
                <w:sz w:val="20"/>
                <w:szCs w:val="20"/>
              </w:rPr>
              <w:t>1,5</w:t>
            </w:r>
          </w:p>
        </w:tc>
      </w:tr>
      <w:tr>
        <w:trPr>
          <w:trHeight w:val="200" w:hRule="atLeast"/>
        </w:trPr>
        <w:tc>
          <w:tcPr>
            <w:tcW w:w="6059"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rFonts w:ascii="Times New Roman CYR" w:hAnsi="Times New Roman CYR" w:cs="Times New Roman CYR"/>
                <w:sz w:val="20"/>
                <w:szCs w:val="20"/>
                <w:lang w:val="uk-UA"/>
              </w:rPr>
            </w:pPr>
            <w:r>
              <w:rPr>
                <w:rFonts w:cs="Times New Roman CYR" w:ascii="Times New Roman CYR" w:hAnsi="Times New Roman CYR"/>
                <w:sz w:val="20"/>
                <w:szCs w:val="20"/>
                <w:lang w:val="uk-UA"/>
              </w:rPr>
              <w:t>Всесвітня історія</w:t>
            </w:r>
          </w:p>
        </w:tc>
        <w:tc>
          <w:tcPr>
            <w:tcW w:w="198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jc w:val="center"/>
              <w:rPr>
                <w:rFonts w:ascii="Times New Roman" w:hAnsi="Times New Roman" w:cs="Times New Roman"/>
                <w:sz w:val="20"/>
                <w:szCs w:val="20"/>
              </w:rPr>
            </w:pPr>
            <w:r>
              <w:rPr>
                <w:rFonts w:cs="Times New Roman" w:ascii="Times New Roman" w:hAnsi="Times New Roman"/>
                <w:sz w:val="20"/>
                <w:szCs w:val="20"/>
              </w:rPr>
              <w:t>1</w:t>
            </w:r>
          </w:p>
        </w:tc>
        <w:tc>
          <w:tcPr>
            <w:tcW w:w="213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jc w:val="center"/>
              <w:rPr>
                <w:rFonts w:ascii="Times New Roman" w:hAnsi="Times New Roman" w:cs="Times New Roman"/>
                <w:sz w:val="20"/>
                <w:szCs w:val="20"/>
              </w:rPr>
            </w:pPr>
            <w:r>
              <w:rPr>
                <w:rFonts w:cs="Times New Roman" w:ascii="Times New Roman" w:hAnsi="Times New Roman"/>
                <w:sz w:val="20"/>
                <w:szCs w:val="20"/>
              </w:rPr>
              <w:t>1</w:t>
            </w:r>
          </w:p>
        </w:tc>
      </w:tr>
      <w:tr>
        <w:trPr>
          <w:trHeight w:val="427" w:hRule="atLeast"/>
        </w:trPr>
        <w:tc>
          <w:tcPr>
            <w:tcW w:w="6059"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rFonts w:ascii="Times New Roman CYR" w:hAnsi="Times New Roman CYR" w:cs="Times New Roman CYR"/>
                <w:sz w:val="20"/>
                <w:szCs w:val="20"/>
                <w:lang w:val="uk-UA"/>
              </w:rPr>
            </w:pPr>
            <w:r>
              <w:rPr>
                <w:rFonts w:cs="Times New Roman CYR" w:ascii="Times New Roman CYR" w:hAnsi="Times New Roman CYR"/>
                <w:sz w:val="20"/>
                <w:szCs w:val="20"/>
                <w:lang w:val="uk-UA"/>
              </w:rPr>
              <w:t>Громадянська освіта</w:t>
            </w:r>
          </w:p>
        </w:tc>
        <w:tc>
          <w:tcPr>
            <w:tcW w:w="198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jc w:val="center"/>
              <w:rPr>
                <w:rFonts w:ascii="Times New Roman" w:hAnsi="Times New Roman" w:cs="Times New Roman"/>
                <w:sz w:val="20"/>
                <w:szCs w:val="20"/>
              </w:rPr>
            </w:pPr>
            <w:r>
              <w:rPr>
                <w:rFonts w:cs="Times New Roman" w:ascii="Times New Roman" w:hAnsi="Times New Roman"/>
                <w:sz w:val="20"/>
                <w:szCs w:val="20"/>
              </w:rPr>
              <w:t>2</w:t>
            </w:r>
          </w:p>
        </w:tc>
        <w:tc>
          <w:tcPr>
            <w:tcW w:w="213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jc w:val="center"/>
              <w:rPr>
                <w:rFonts w:ascii="Times New Roman" w:hAnsi="Times New Roman" w:cs="Times New Roman"/>
                <w:sz w:val="20"/>
                <w:szCs w:val="20"/>
              </w:rPr>
            </w:pPr>
            <w:r>
              <w:rPr>
                <w:rFonts w:cs="Times New Roman" w:ascii="Times New Roman" w:hAnsi="Times New Roman"/>
                <w:sz w:val="20"/>
                <w:szCs w:val="20"/>
              </w:rPr>
              <w:t>-</w:t>
            </w:r>
          </w:p>
        </w:tc>
      </w:tr>
      <w:tr>
        <w:trPr>
          <w:trHeight w:val="252" w:hRule="atLeast"/>
        </w:trPr>
        <w:tc>
          <w:tcPr>
            <w:tcW w:w="6059"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rFonts w:ascii="Times New Roman CYR" w:hAnsi="Times New Roman CYR" w:cs="Times New Roman CYR"/>
                <w:sz w:val="20"/>
                <w:szCs w:val="20"/>
                <w:lang w:val="uk-UA"/>
              </w:rPr>
            </w:pPr>
            <w:r>
              <w:rPr>
                <w:rFonts w:cs="Times New Roman CYR" w:ascii="Times New Roman CYR" w:hAnsi="Times New Roman CYR"/>
                <w:sz w:val="20"/>
                <w:szCs w:val="20"/>
                <w:lang w:val="uk-UA"/>
              </w:rPr>
              <w:t>Математика( алгебра і початки аналізу та геометрія)</w:t>
            </w:r>
          </w:p>
        </w:tc>
        <w:tc>
          <w:tcPr>
            <w:tcW w:w="198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jc w:val="center"/>
              <w:rPr>
                <w:rFonts w:ascii="Times New Roman" w:hAnsi="Times New Roman" w:cs="Times New Roman"/>
                <w:sz w:val="20"/>
                <w:szCs w:val="20"/>
              </w:rPr>
            </w:pPr>
            <w:r>
              <w:rPr>
                <w:rFonts w:cs="Times New Roman" w:ascii="Times New Roman" w:hAnsi="Times New Roman"/>
                <w:sz w:val="20"/>
                <w:szCs w:val="20"/>
              </w:rPr>
              <w:t>3+1</w:t>
            </w:r>
          </w:p>
        </w:tc>
        <w:tc>
          <w:tcPr>
            <w:tcW w:w="213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jc w:val="center"/>
              <w:rPr>
                <w:rFonts w:ascii="Times New Roman" w:hAnsi="Times New Roman" w:cs="Times New Roman"/>
                <w:sz w:val="20"/>
                <w:szCs w:val="20"/>
              </w:rPr>
            </w:pPr>
            <w:r>
              <w:rPr>
                <w:rFonts w:cs="Times New Roman" w:ascii="Times New Roman" w:hAnsi="Times New Roman"/>
                <w:sz w:val="20"/>
                <w:szCs w:val="20"/>
              </w:rPr>
              <w:t>3+1</w:t>
            </w:r>
          </w:p>
        </w:tc>
      </w:tr>
      <w:tr>
        <w:trPr>
          <w:trHeight w:val="180" w:hRule="atLeast"/>
        </w:trPr>
        <w:tc>
          <w:tcPr>
            <w:tcW w:w="6059"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rFonts w:ascii="Times New Roman CYR" w:hAnsi="Times New Roman CYR" w:cs="Times New Roman CYR"/>
                <w:sz w:val="20"/>
                <w:szCs w:val="20"/>
                <w:lang w:val="uk-UA"/>
              </w:rPr>
            </w:pPr>
            <w:r>
              <w:rPr>
                <w:rFonts w:cs="Times New Roman CYR" w:ascii="Times New Roman CYR" w:hAnsi="Times New Roman CYR"/>
                <w:sz w:val="20"/>
                <w:szCs w:val="20"/>
                <w:lang w:val="uk-UA"/>
              </w:rPr>
              <w:t>Біологія і екологія</w:t>
            </w:r>
          </w:p>
        </w:tc>
        <w:tc>
          <w:tcPr>
            <w:tcW w:w="198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jc w:val="center"/>
              <w:rPr>
                <w:rFonts w:ascii="Times New Roman" w:hAnsi="Times New Roman" w:cs="Times New Roman"/>
                <w:sz w:val="20"/>
                <w:szCs w:val="20"/>
              </w:rPr>
            </w:pPr>
            <w:r>
              <w:rPr>
                <w:rFonts w:cs="Times New Roman" w:ascii="Times New Roman" w:hAnsi="Times New Roman"/>
                <w:sz w:val="20"/>
                <w:szCs w:val="20"/>
              </w:rPr>
              <w:t>2</w:t>
            </w:r>
          </w:p>
        </w:tc>
        <w:tc>
          <w:tcPr>
            <w:tcW w:w="213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jc w:val="center"/>
              <w:rPr>
                <w:rFonts w:ascii="Times New Roman" w:hAnsi="Times New Roman" w:cs="Times New Roman"/>
                <w:sz w:val="20"/>
                <w:szCs w:val="20"/>
              </w:rPr>
            </w:pPr>
            <w:r>
              <w:rPr>
                <w:rFonts w:cs="Times New Roman" w:ascii="Times New Roman" w:hAnsi="Times New Roman"/>
                <w:sz w:val="20"/>
                <w:szCs w:val="20"/>
              </w:rPr>
              <w:t>2</w:t>
            </w:r>
          </w:p>
        </w:tc>
      </w:tr>
      <w:tr>
        <w:trPr>
          <w:trHeight w:val="300" w:hRule="atLeast"/>
        </w:trPr>
        <w:tc>
          <w:tcPr>
            <w:tcW w:w="6059"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rFonts w:ascii="Times New Roman CYR" w:hAnsi="Times New Roman CYR" w:cs="Times New Roman CYR"/>
                <w:sz w:val="20"/>
                <w:szCs w:val="20"/>
                <w:lang w:val="uk-UA"/>
              </w:rPr>
            </w:pPr>
            <w:r>
              <w:rPr>
                <w:rFonts w:cs="Times New Roman CYR" w:ascii="Times New Roman CYR" w:hAnsi="Times New Roman CYR"/>
                <w:sz w:val="20"/>
                <w:szCs w:val="20"/>
                <w:lang w:val="uk-UA"/>
              </w:rPr>
              <w:t>Географія</w:t>
            </w:r>
          </w:p>
        </w:tc>
        <w:tc>
          <w:tcPr>
            <w:tcW w:w="198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jc w:val="center"/>
              <w:rPr>
                <w:rFonts w:ascii="Times New Roman" w:hAnsi="Times New Roman" w:cs="Times New Roman"/>
                <w:sz w:val="20"/>
                <w:szCs w:val="20"/>
              </w:rPr>
            </w:pPr>
            <w:r>
              <w:rPr>
                <w:rFonts w:cs="Times New Roman" w:ascii="Times New Roman" w:hAnsi="Times New Roman"/>
                <w:sz w:val="20"/>
                <w:szCs w:val="20"/>
              </w:rPr>
              <w:t>1,5</w:t>
            </w:r>
          </w:p>
        </w:tc>
        <w:tc>
          <w:tcPr>
            <w:tcW w:w="213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jc w:val="center"/>
              <w:rPr>
                <w:rFonts w:ascii="Times New Roman" w:hAnsi="Times New Roman" w:cs="Times New Roman"/>
                <w:sz w:val="20"/>
                <w:szCs w:val="20"/>
              </w:rPr>
            </w:pPr>
            <w:r>
              <w:rPr>
                <w:rFonts w:cs="Times New Roman" w:ascii="Times New Roman" w:hAnsi="Times New Roman"/>
                <w:sz w:val="20"/>
                <w:szCs w:val="20"/>
              </w:rPr>
              <w:t>1</w:t>
            </w:r>
          </w:p>
        </w:tc>
      </w:tr>
      <w:tr>
        <w:trPr>
          <w:trHeight w:val="240" w:hRule="atLeast"/>
        </w:trPr>
        <w:tc>
          <w:tcPr>
            <w:tcW w:w="6059"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rFonts w:ascii="Times New Roman CYR" w:hAnsi="Times New Roman CYR" w:cs="Times New Roman CYR"/>
                <w:sz w:val="20"/>
                <w:szCs w:val="20"/>
                <w:lang w:val="uk-UA"/>
              </w:rPr>
            </w:pPr>
            <w:r>
              <w:rPr>
                <w:rFonts w:cs="Times New Roman CYR" w:ascii="Times New Roman CYR" w:hAnsi="Times New Roman CYR"/>
                <w:sz w:val="20"/>
                <w:szCs w:val="20"/>
                <w:lang w:val="uk-UA"/>
              </w:rPr>
              <w:t>Фізика і астрономія</w:t>
            </w:r>
          </w:p>
        </w:tc>
        <w:tc>
          <w:tcPr>
            <w:tcW w:w="198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jc w:val="center"/>
              <w:rPr>
                <w:rFonts w:ascii="Times New Roman" w:hAnsi="Times New Roman" w:cs="Times New Roman"/>
                <w:sz w:val="20"/>
                <w:szCs w:val="20"/>
              </w:rPr>
            </w:pPr>
            <w:r>
              <w:rPr>
                <w:rFonts w:cs="Times New Roman" w:ascii="Times New Roman" w:hAnsi="Times New Roman"/>
                <w:sz w:val="20"/>
                <w:szCs w:val="20"/>
              </w:rPr>
              <w:t>3</w:t>
            </w:r>
          </w:p>
        </w:tc>
        <w:tc>
          <w:tcPr>
            <w:tcW w:w="213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jc w:val="center"/>
              <w:rPr>
                <w:rFonts w:ascii="Times New Roman" w:hAnsi="Times New Roman" w:cs="Times New Roman"/>
                <w:sz w:val="20"/>
                <w:szCs w:val="20"/>
              </w:rPr>
            </w:pPr>
            <w:r>
              <w:rPr>
                <w:rFonts w:cs="Times New Roman" w:ascii="Times New Roman" w:hAnsi="Times New Roman"/>
                <w:sz w:val="20"/>
                <w:szCs w:val="20"/>
              </w:rPr>
              <w:t>4</w:t>
            </w:r>
          </w:p>
        </w:tc>
      </w:tr>
      <w:tr>
        <w:trPr>
          <w:trHeight w:val="280" w:hRule="atLeast"/>
        </w:trPr>
        <w:tc>
          <w:tcPr>
            <w:tcW w:w="6059"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rFonts w:ascii="Times New Roman CYR" w:hAnsi="Times New Roman CYR" w:cs="Times New Roman CYR"/>
                <w:sz w:val="20"/>
                <w:szCs w:val="20"/>
                <w:lang w:val="uk-UA"/>
              </w:rPr>
            </w:pPr>
            <w:r>
              <w:rPr>
                <w:rFonts w:cs="Times New Roman CYR" w:ascii="Times New Roman CYR" w:hAnsi="Times New Roman CYR"/>
                <w:sz w:val="20"/>
                <w:szCs w:val="20"/>
                <w:lang w:val="uk-UA"/>
              </w:rPr>
              <w:t>Хімія</w:t>
            </w:r>
          </w:p>
        </w:tc>
        <w:tc>
          <w:tcPr>
            <w:tcW w:w="198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jc w:val="center"/>
              <w:rPr>
                <w:rFonts w:ascii="Times New Roman" w:hAnsi="Times New Roman" w:cs="Times New Roman"/>
                <w:sz w:val="20"/>
                <w:szCs w:val="20"/>
              </w:rPr>
            </w:pPr>
            <w:r>
              <w:rPr>
                <w:rFonts w:cs="Times New Roman" w:ascii="Times New Roman" w:hAnsi="Times New Roman"/>
                <w:sz w:val="20"/>
                <w:szCs w:val="20"/>
              </w:rPr>
              <w:t>1,5</w:t>
            </w:r>
          </w:p>
        </w:tc>
        <w:tc>
          <w:tcPr>
            <w:tcW w:w="213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jc w:val="center"/>
              <w:rPr>
                <w:rFonts w:ascii="Times New Roman" w:hAnsi="Times New Roman" w:cs="Times New Roman"/>
                <w:sz w:val="20"/>
                <w:szCs w:val="20"/>
              </w:rPr>
            </w:pPr>
            <w:r>
              <w:rPr>
                <w:rFonts w:cs="Times New Roman" w:ascii="Times New Roman" w:hAnsi="Times New Roman"/>
                <w:sz w:val="20"/>
                <w:szCs w:val="20"/>
              </w:rPr>
              <w:t>2</w:t>
            </w:r>
          </w:p>
        </w:tc>
      </w:tr>
      <w:tr>
        <w:trPr>
          <w:trHeight w:val="260" w:hRule="atLeast"/>
        </w:trPr>
        <w:tc>
          <w:tcPr>
            <w:tcW w:w="6059"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rFonts w:ascii="Times New Roman CYR" w:hAnsi="Times New Roman CYR" w:cs="Times New Roman CYR"/>
                <w:sz w:val="20"/>
                <w:szCs w:val="20"/>
                <w:lang w:val="uk-UA"/>
              </w:rPr>
            </w:pPr>
            <w:r>
              <w:rPr>
                <w:rFonts w:cs="Times New Roman CYR" w:ascii="Times New Roman CYR" w:hAnsi="Times New Roman CYR"/>
                <w:sz w:val="20"/>
                <w:szCs w:val="20"/>
                <w:lang w:val="uk-UA"/>
              </w:rPr>
              <w:t>Фізична культура</w:t>
            </w:r>
          </w:p>
        </w:tc>
        <w:tc>
          <w:tcPr>
            <w:tcW w:w="198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jc w:val="center"/>
              <w:rPr>
                <w:rFonts w:ascii="Times New Roman" w:hAnsi="Times New Roman" w:cs="Times New Roman"/>
                <w:sz w:val="20"/>
                <w:szCs w:val="20"/>
              </w:rPr>
            </w:pPr>
            <w:r>
              <w:rPr>
                <w:rFonts w:cs="Times New Roman" w:ascii="Times New Roman" w:hAnsi="Times New Roman"/>
                <w:sz w:val="20"/>
                <w:szCs w:val="20"/>
              </w:rPr>
              <w:t>3</w:t>
            </w:r>
          </w:p>
        </w:tc>
        <w:tc>
          <w:tcPr>
            <w:tcW w:w="213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jc w:val="center"/>
              <w:rPr>
                <w:rFonts w:ascii="Times New Roman" w:hAnsi="Times New Roman" w:cs="Times New Roman"/>
                <w:sz w:val="20"/>
                <w:szCs w:val="20"/>
              </w:rPr>
            </w:pPr>
            <w:r>
              <w:rPr>
                <w:rFonts w:cs="Times New Roman" w:ascii="Times New Roman" w:hAnsi="Times New Roman"/>
                <w:sz w:val="20"/>
                <w:szCs w:val="20"/>
              </w:rPr>
              <w:t>3</w:t>
            </w:r>
          </w:p>
        </w:tc>
      </w:tr>
      <w:tr>
        <w:trPr>
          <w:trHeight w:val="280" w:hRule="atLeast"/>
        </w:trPr>
        <w:tc>
          <w:tcPr>
            <w:tcW w:w="6059"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rFonts w:ascii="Times New Roman CYR" w:hAnsi="Times New Roman CYR" w:cs="Times New Roman CYR"/>
                <w:sz w:val="20"/>
                <w:szCs w:val="20"/>
                <w:lang w:val="uk-UA"/>
              </w:rPr>
            </w:pPr>
            <w:r>
              <w:rPr>
                <w:rFonts w:cs="Times New Roman CYR" w:ascii="Times New Roman CYR" w:hAnsi="Times New Roman CYR"/>
                <w:sz w:val="20"/>
                <w:szCs w:val="20"/>
                <w:lang w:val="uk-UA"/>
              </w:rPr>
              <w:t>Захист України</w:t>
            </w:r>
          </w:p>
        </w:tc>
        <w:tc>
          <w:tcPr>
            <w:tcW w:w="198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jc w:val="center"/>
              <w:rPr>
                <w:rFonts w:ascii="Times New Roman" w:hAnsi="Times New Roman" w:cs="Times New Roman"/>
                <w:sz w:val="20"/>
                <w:szCs w:val="20"/>
              </w:rPr>
            </w:pPr>
            <w:r>
              <w:rPr>
                <w:rFonts w:cs="Times New Roman" w:ascii="Times New Roman" w:hAnsi="Times New Roman"/>
                <w:sz w:val="20"/>
                <w:szCs w:val="20"/>
              </w:rPr>
              <w:t>1.5</w:t>
            </w:r>
          </w:p>
        </w:tc>
        <w:tc>
          <w:tcPr>
            <w:tcW w:w="213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jc w:val="center"/>
              <w:rPr>
                <w:rFonts w:ascii="Times New Roman" w:hAnsi="Times New Roman" w:cs="Times New Roman"/>
                <w:sz w:val="20"/>
                <w:szCs w:val="20"/>
              </w:rPr>
            </w:pPr>
            <w:r>
              <w:rPr>
                <w:rFonts w:cs="Times New Roman" w:ascii="Times New Roman" w:hAnsi="Times New Roman"/>
                <w:sz w:val="20"/>
                <w:szCs w:val="20"/>
              </w:rPr>
              <w:t>1,5</w:t>
            </w:r>
          </w:p>
        </w:tc>
      </w:tr>
      <w:tr>
        <w:trPr>
          <w:trHeight w:val="280" w:hRule="atLeast"/>
        </w:trPr>
        <w:tc>
          <w:tcPr>
            <w:tcW w:w="2487"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rFonts w:ascii="Times New Roman CYR" w:hAnsi="Times New Roman CYR" w:cs="Times New Roman CYR"/>
                <w:b/>
                <w:b/>
                <w:bCs/>
                <w:sz w:val="20"/>
                <w:szCs w:val="20"/>
                <w:lang w:val="uk-UA"/>
              </w:rPr>
            </w:pPr>
            <w:r>
              <w:rPr>
                <w:rFonts w:cs="Times New Roman CYR" w:ascii="Times New Roman CYR" w:hAnsi="Times New Roman CYR"/>
                <w:b/>
                <w:bCs/>
                <w:sz w:val="20"/>
                <w:szCs w:val="20"/>
                <w:lang w:val="uk-UA"/>
              </w:rPr>
              <w:t>Вибірково-обов’язкові предмети</w:t>
            </w:r>
          </w:p>
        </w:tc>
        <w:tc>
          <w:tcPr>
            <w:tcW w:w="35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rFonts w:ascii="Times New Roman CYR" w:hAnsi="Times New Roman CYR" w:cs="Times New Roman CYR"/>
                <w:sz w:val="20"/>
                <w:szCs w:val="20"/>
                <w:lang w:val="uk-UA"/>
              </w:rPr>
            </w:pPr>
            <w:r>
              <w:rPr>
                <w:rFonts w:cs="Times New Roman CYR" w:ascii="Times New Roman CYR" w:hAnsi="Times New Roman CYR"/>
                <w:sz w:val="20"/>
                <w:szCs w:val="20"/>
                <w:lang w:val="uk-UA"/>
              </w:rPr>
              <w:t>Інформатика</w:t>
            </w:r>
          </w:p>
        </w:tc>
        <w:tc>
          <w:tcPr>
            <w:tcW w:w="198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jc w:val="center"/>
              <w:rPr>
                <w:rFonts w:ascii="Times New Roman" w:hAnsi="Times New Roman" w:cs="Times New Roman"/>
                <w:sz w:val="20"/>
                <w:szCs w:val="20"/>
              </w:rPr>
            </w:pPr>
            <w:r>
              <w:rPr>
                <w:rFonts w:cs="Times New Roman" w:ascii="Times New Roman" w:hAnsi="Times New Roman"/>
                <w:sz w:val="20"/>
                <w:szCs w:val="20"/>
              </w:rPr>
              <w:t>1</w:t>
            </w:r>
          </w:p>
        </w:tc>
        <w:tc>
          <w:tcPr>
            <w:tcW w:w="213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1</w:t>
            </w:r>
          </w:p>
        </w:tc>
      </w:tr>
      <w:tr>
        <w:trPr>
          <w:trHeight w:val="280" w:hRule="atLeast"/>
        </w:trPr>
        <w:tc>
          <w:tcPr>
            <w:tcW w:w="2487"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sz w:val="20"/>
                <w:szCs w:val="20"/>
              </w:rPr>
            </w:pPr>
            <w:r>
              <w:rPr>
                <w:sz w:val="20"/>
                <w:szCs w:val="20"/>
              </w:rPr>
            </w:r>
          </w:p>
        </w:tc>
        <w:tc>
          <w:tcPr>
            <w:tcW w:w="35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rPr>
                <w:rFonts w:ascii="Times New Roman CYR" w:hAnsi="Times New Roman CYR" w:cs="Times New Roman CYR"/>
                <w:sz w:val="20"/>
                <w:szCs w:val="20"/>
                <w:lang w:val="uk-UA"/>
              </w:rPr>
            </w:pPr>
            <w:r>
              <w:rPr>
                <w:rFonts w:cs="Times New Roman CYR" w:ascii="Times New Roman CYR" w:hAnsi="Times New Roman CYR"/>
                <w:sz w:val="20"/>
                <w:szCs w:val="20"/>
                <w:lang w:val="uk-UA"/>
              </w:rPr>
              <w:t>Технології</w:t>
            </w:r>
          </w:p>
        </w:tc>
        <w:tc>
          <w:tcPr>
            <w:tcW w:w="198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2</w:t>
            </w:r>
          </w:p>
        </w:tc>
        <w:tc>
          <w:tcPr>
            <w:tcW w:w="2137"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2</w:t>
            </w:r>
          </w:p>
        </w:tc>
      </w:tr>
      <w:tr>
        <w:trPr>
          <w:trHeight w:val="1" w:hRule="atLeast"/>
        </w:trPr>
        <w:tc>
          <w:tcPr>
            <w:tcW w:w="6059" w:type="dxa"/>
            <w:gridSpan w:val="2"/>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200"/>
              <w:rPr>
                <w:rFonts w:ascii="Times New Roman CYR" w:hAnsi="Times New Roman CYR" w:cs="Times New Roman CYR"/>
                <w:b/>
                <w:b/>
                <w:bCs/>
                <w:sz w:val="20"/>
                <w:szCs w:val="20"/>
                <w:lang w:val="uk-UA"/>
              </w:rPr>
            </w:pPr>
            <w:r>
              <w:rPr>
                <w:rFonts w:cs="Times New Roman CYR" w:ascii="Times New Roman CYR" w:hAnsi="Times New Roman CYR"/>
                <w:b/>
                <w:bCs/>
                <w:sz w:val="20"/>
                <w:szCs w:val="20"/>
                <w:lang w:val="uk-UA"/>
              </w:rPr>
              <w:t>Разом</w:t>
            </w:r>
          </w:p>
        </w:tc>
        <w:tc>
          <w:tcPr>
            <w:tcW w:w="1980"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200"/>
              <w:jc w:val="center"/>
              <w:rPr>
                <w:sz w:val="20"/>
                <w:szCs w:val="20"/>
              </w:rPr>
            </w:pPr>
            <w:r>
              <w:rPr>
                <w:rFonts w:cs="Times New Roman" w:ascii="Times New Roman" w:hAnsi="Times New Roman"/>
                <w:b/>
                <w:bCs/>
                <w:sz w:val="20"/>
                <w:szCs w:val="20"/>
              </w:rPr>
              <w:t>3</w:t>
            </w:r>
            <w:r>
              <w:rPr>
                <w:rFonts w:cs="Times New Roman" w:ascii="Times New Roman" w:hAnsi="Times New Roman"/>
                <w:b/>
                <w:bCs/>
                <w:sz w:val="20"/>
                <w:szCs w:val="20"/>
                <w:lang w:val="uk-UA"/>
              </w:rPr>
              <w:t>0</w:t>
            </w:r>
            <w:r>
              <w:rPr>
                <w:rFonts w:cs="Times New Roman" w:ascii="Times New Roman" w:hAnsi="Times New Roman"/>
                <w:b/>
                <w:bCs/>
                <w:sz w:val="20"/>
                <w:szCs w:val="20"/>
              </w:rPr>
              <w:t>+1</w:t>
            </w:r>
          </w:p>
        </w:tc>
        <w:tc>
          <w:tcPr>
            <w:tcW w:w="2137"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200"/>
              <w:jc w:val="center"/>
              <w:rPr>
                <w:sz w:val="20"/>
                <w:szCs w:val="20"/>
              </w:rPr>
            </w:pPr>
            <w:r>
              <w:rPr>
                <w:rFonts w:cs="Times New Roman" w:ascii="Times New Roman" w:hAnsi="Times New Roman"/>
                <w:b/>
                <w:bCs/>
                <w:sz w:val="20"/>
                <w:szCs w:val="20"/>
                <w:lang w:val="uk-UA"/>
              </w:rPr>
              <w:t>31</w:t>
            </w:r>
            <w:r>
              <w:rPr>
                <w:rFonts w:cs="Times New Roman" w:ascii="Times New Roman" w:hAnsi="Times New Roman"/>
                <w:b/>
                <w:bCs/>
                <w:sz w:val="20"/>
                <w:szCs w:val="20"/>
              </w:rPr>
              <w:t>+1</w:t>
            </w:r>
          </w:p>
        </w:tc>
      </w:tr>
      <w:tr>
        <w:trPr>
          <w:trHeight w:val="1" w:hRule="atLeast"/>
        </w:trPr>
        <w:tc>
          <w:tcPr>
            <w:tcW w:w="6059" w:type="dxa"/>
            <w:gridSpan w:val="2"/>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200"/>
              <w:rPr>
                <w:rFonts w:ascii="Times New Roman CYR" w:hAnsi="Times New Roman CYR" w:cs="Times New Roman CYR"/>
                <w:sz w:val="20"/>
                <w:szCs w:val="20"/>
                <w:lang w:val="uk-UA"/>
              </w:rPr>
            </w:pPr>
            <w:r>
              <w:rPr>
                <w:rFonts w:cs="Times New Roman CYR" w:ascii="Times New Roman CYR" w:hAnsi="Times New Roman CYR"/>
                <w:sz w:val="20"/>
                <w:szCs w:val="20"/>
                <w:lang w:val="uk-UA"/>
              </w:rPr>
              <w:t>Додаткові години  на профільні предмети, окремі базові предмети, спеціальні курси,факультативи та індивідуальні</w:t>
            </w:r>
          </w:p>
        </w:tc>
        <w:tc>
          <w:tcPr>
            <w:tcW w:w="1980"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200"/>
              <w:jc w:val="center"/>
              <w:rPr>
                <w:rFonts w:ascii="Calibri" w:hAnsi="Calibri" w:cs="Calibri"/>
              </w:rPr>
            </w:pPr>
            <w:r>
              <w:rPr>
                <w:rFonts w:cs="Calibri"/>
              </w:rPr>
            </w:r>
          </w:p>
        </w:tc>
        <w:tc>
          <w:tcPr>
            <w:tcW w:w="2137"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200"/>
              <w:jc w:val="center"/>
              <w:rPr>
                <w:rFonts w:ascii="Calibri" w:hAnsi="Calibri" w:cs="Calibri"/>
              </w:rPr>
            </w:pPr>
            <w:r>
              <w:rPr>
                <w:rFonts w:cs="Calibri"/>
              </w:rPr>
            </w:r>
          </w:p>
        </w:tc>
      </w:tr>
      <w:tr>
        <w:trPr>
          <w:trHeight w:val="220" w:hRule="atLeast"/>
        </w:trPr>
        <w:tc>
          <w:tcPr>
            <w:tcW w:w="6059" w:type="dxa"/>
            <w:gridSpan w:val="2"/>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200"/>
              <w:rPr>
                <w:rFonts w:ascii="Times New Roman CYR" w:hAnsi="Times New Roman CYR" w:cs="Times New Roman CYR"/>
                <w:b/>
                <w:b/>
                <w:bCs/>
                <w:sz w:val="20"/>
                <w:szCs w:val="20"/>
                <w:lang w:val="uk-UA"/>
              </w:rPr>
            </w:pPr>
            <w:r>
              <w:rPr>
                <w:rFonts w:cs="Times New Roman CYR" w:ascii="Times New Roman CYR" w:hAnsi="Times New Roman CYR"/>
                <w:b/>
                <w:bCs/>
                <w:sz w:val="20"/>
                <w:szCs w:val="20"/>
                <w:lang w:val="uk-UA"/>
              </w:rPr>
              <w:t>Гранично допустиме  навантаження на одного учня</w:t>
            </w:r>
          </w:p>
        </w:tc>
        <w:tc>
          <w:tcPr>
            <w:tcW w:w="1980"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200"/>
              <w:ind w:left="522" w:hanging="0"/>
              <w:jc w:val="center"/>
              <w:rPr>
                <w:rFonts w:ascii="Times New Roman" w:hAnsi="Times New Roman" w:cs="Times New Roman"/>
                <w:b/>
                <w:b/>
                <w:bCs/>
                <w:sz w:val="20"/>
                <w:szCs w:val="20"/>
              </w:rPr>
            </w:pPr>
            <w:r>
              <w:rPr>
                <w:rFonts w:cs="Times New Roman" w:ascii="Times New Roman" w:hAnsi="Times New Roman"/>
                <w:b/>
                <w:bCs/>
                <w:sz w:val="20"/>
                <w:szCs w:val="20"/>
              </w:rPr>
              <w:t>33</w:t>
            </w:r>
          </w:p>
        </w:tc>
        <w:tc>
          <w:tcPr>
            <w:tcW w:w="2137"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200"/>
              <w:jc w:val="center"/>
              <w:rPr>
                <w:rFonts w:ascii="Times New Roman" w:hAnsi="Times New Roman" w:cs="Times New Roman"/>
                <w:b/>
                <w:b/>
                <w:bCs/>
                <w:sz w:val="20"/>
                <w:szCs w:val="20"/>
              </w:rPr>
            </w:pPr>
            <w:r>
              <w:rPr>
                <w:rFonts w:cs="Times New Roman" w:ascii="Times New Roman" w:hAnsi="Times New Roman"/>
                <w:b/>
                <w:bCs/>
                <w:sz w:val="20"/>
                <w:szCs w:val="20"/>
              </w:rPr>
              <w:t>33</w:t>
            </w:r>
          </w:p>
        </w:tc>
      </w:tr>
      <w:tr>
        <w:trPr>
          <w:trHeight w:val="294" w:hRule="atLeast"/>
        </w:trPr>
        <w:tc>
          <w:tcPr>
            <w:tcW w:w="6059" w:type="dxa"/>
            <w:gridSpan w:val="2"/>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200"/>
              <w:rPr>
                <w:rFonts w:ascii="Times New Roman CYR" w:hAnsi="Times New Roman CYR" w:cs="Times New Roman CYR"/>
                <w:b/>
                <w:b/>
                <w:bCs/>
                <w:sz w:val="20"/>
                <w:szCs w:val="20"/>
                <w:lang w:val="uk-UA"/>
              </w:rPr>
            </w:pPr>
            <w:r>
              <w:rPr>
                <w:rFonts w:cs="Times New Roman CYR" w:ascii="Times New Roman CYR" w:hAnsi="Times New Roman CYR"/>
                <w:b/>
                <w:bCs/>
                <w:sz w:val="20"/>
                <w:szCs w:val="20"/>
                <w:lang w:val="uk-UA"/>
              </w:rPr>
              <w:t>Всього разом</w:t>
            </w:r>
          </w:p>
        </w:tc>
        <w:tc>
          <w:tcPr>
            <w:tcW w:w="1980"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200"/>
              <w:jc w:val="center"/>
              <w:rPr>
                <w:sz w:val="20"/>
                <w:szCs w:val="20"/>
              </w:rPr>
            </w:pPr>
            <w:r>
              <w:rPr>
                <w:rFonts w:cs="Times New Roman" w:ascii="Times New Roman" w:hAnsi="Times New Roman"/>
                <w:b/>
                <w:bCs/>
                <w:sz w:val="20"/>
                <w:szCs w:val="20"/>
              </w:rPr>
              <w:t>3</w:t>
            </w:r>
            <w:r>
              <w:rPr>
                <w:rFonts w:cs="Times New Roman" w:ascii="Times New Roman" w:hAnsi="Times New Roman"/>
                <w:b/>
                <w:bCs/>
                <w:sz w:val="20"/>
                <w:szCs w:val="20"/>
                <w:lang w:val="uk-UA"/>
              </w:rPr>
              <w:t>1</w:t>
            </w:r>
          </w:p>
        </w:tc>
        <w:tc>
          <w:tcPr>
            <w:tcW w:w="2137"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200"/>
              <w:jc w:val="center"/>
              <w:rPr>
                <w:sz w:val="20"/>
                <w:szCs w:val="20"/>
              </w:rPr>
            </w:pPr>
            <w:r>
              <w:rPr>
                <w:rFonts w:cs="Times New Roman" w:ascii="Times New Roman" w:hAnsi="Times New Roman"/>
                <w:b/>
                <w:bCs/>
                <w:sz w:val="20"/>
                <w:szCs w:val="20"/>
              </w:rPr>
              <w:t>3</w:t>
            </w:r>
            <w:r>
              <w:rPr>
                <w:rFonts w:cs="Times New Roman" w:ascii="Times New Roman" w:hAnsi="Times New Roman"/>
                <w:b/>
                <w:bCs/>
                <w:sz w:val="20"/>
                <w:szCs w:val="20"/>
                <w:lang w:val="uk-UA"/>
              </w:rPr>
              <w:t>2</w:t>
            </w:r>
          </w:p>
        </w:tc>
      </w:tr>
    </w:tbl>
    <w:p>
      <w:pPr>
        <w:pStyle w:val="Normal"/>
        <w:shd w:val="clear" w:color="auto" w:fill="FFFFFF"/>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jc w:val="right"/>
        <w:rPr/>
      </w:pPr>
      <w:r>
        <w:rPr>
          <w:rFonts w:cs="Times New Roman" w:ascii="Times New Roman" w:hAnsi="Times New Roman"/>
          <w:lang w:val="uk-UA"/>
        </w:rPr>
        <w:t>Додаток № 10</w:t>
      </w:r>
    </w:p>
    <w:p>
      <w:pPr>
        <w:pStyle w:val="Normal"/>
        <w:shd w:val="clear" w:color="auto" w:fill="FFFFFF"/>
        <w:tabs>
          <w:tab w:val="clear" w:pos="708"/>
          <w:tab w:val="left" w:pos="4253" w:leader="none"/>
        </w:tabs>
        <w:spacing w:lineRule="auto" w:line="240"/>
        <w:jc w:val="center"/>
        <w:rPr>
          <w:rFonts w:ascii="Times New Roman" w:hAnsi="Times New Roman" w:cs="Times New Roman"/>
          <w:b/>
          <w:b/>
          <w:lang w:val="uk-UA"/>
        </w:rPr>
      </w:pPr>
      <w:r>
        <w:rPr>
          <w:rFonts w:cs="Times New Roman" w:ascii="Times New Roman" w:hAnsi="Times New Roman"/>
          <w:b/>
          <w:lang w:val="uk-UA"/>
        </w:rPr>
        <w:t xml:space="preserve">Кадрове забезпечення освітньої діяльності </w:t>
      </w:r>
    </w:p>
    <w:p>
      <w:pPr>
        <w:pStyle w:val="Normal"/>
        <w:shd w:val="clear" w:color="auto" w:fill="FFFFFF"/>
        <w:tabs>
          <w:tab w:val="clear" w:pos="708"/>
          <w:tab w:val="left" w:pos="4253" w:leader="none"/>
        </w:tabs>
        <w:spacing w:lineRule="auto" w:line="240"/>
        <w:jc w:val="center"/>
        <w:rPr>
          <w:rFonts w:ascii="Times New Roman" w:hAnsi="Times New Roman" w:cs="Times New Roman"/>
          <w:b/>
          <w:b/>
          <w:lang w:val="uk-UA"/>
        </w:rPr>
      </w:pPr>
      <w:r>
        <w:rPr>
          <w:rFonts w:cs="Times New Roman" w:ascii="Times New Roman" w:hAnsi="Times New Roman"/>
          <w:b/>
          <w:lang w:val="uk-UA"/>
        </w:rPr>
        <w:t>у Майдано-Олександрівському ліцеї</w:t>
      </w:r>
    </w:p>
    <w:tbl>
      <w:tblPr>
        <w:tblW w:w="11199" w:type="dxa"/>
        <w:jc w:val="left"/>
        <w:tblInd w:w="-431" w:type="dxa"/>
        <w:tblLayout w:type="fixed"/>
        <w:tblCellMar>
          <w:top w:w="0" w:type="dxa"/>
          <w:left w:w="108" w:type="dxa"/>
          <w:bottom w:w="0" w:type="dxa"/>
          <w:right w:w="108" w:type="dxa"/>
        </w:tblCellMar>
        <w:tblLook w:val="04a0"/>
      </w:tblPr>
      <w:tblGrid>
        <w:gridCol w:w="649"/>
        <w:gridCol w:w="1591"/>
        <w:gridCol w:w="737"/>
        <w:gridCol w:w="1278"/>
        <w:gridCol w:w="1273"/>
        <w:gridCol w:w="1418"/>
        <w:gridCol w:w="851"/>
        <w:gridCol w:w="1848"/>
        <w:gridCol w:w="1552"/>
      </w:tblGrid>
      <w:tr>
        <w:trPr>
          <w:trHeight w:val="1796" w:hRule="atLeast"/>
        </w:trPr>
        <w:tc>
          <w:tcPr>
            <w:tcW w:w="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w:t>
            </w:r>
            <w:r>
              <w:rPr>
                <w:rFonts w:cs="Times New Roman" w:ascii="Times New Roman" w:hAnsi="Times New Roman"/>
                <w:sz w:val="20"/>
                <w:szCs w:val="20"/>
                <w:lang w:val="uk-UA"/>
              </w:rPr>
              <w:t>з/п</w:t>
            </w:r>
          </w:p>
        </w:tc>
        <w:tc>
          <w:tcPr>
            <w:tcW w:w="1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Прізвище,ім´я та по батькові</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Рік народження число міс</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Посада</w:t>
            </w:r>
          </w:p>
        </w:tc>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Назва навчального закладу, який закінчив</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Спеціальність за одержаною освітою</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Загальний стаж педагогічної роботи</w:t>
            </w:r>
          </w:p>
        </w:tc>
        <w:tc>
          <w:tcPr>
            <w:tcW w:w="1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Який предмет викладає</w:t>
            </w:r>
          </w:p>
        </w:tc>
        <w:tc>
          <w:tcPr>
            <w:tcW w:w="1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Категорія, звання, заохочення</w:t>
            </w:r>
          </w:p>
        </w:tc>
      </w:tr>
      <w:tr>
        <w:trPr>
          <w:trHeight w:val="332" w:hRule="atLeast"/>
        </w:trPr>
        <w:tc>
          <w:tcPr>
            <w:tcW w:w="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b/>
                <w:b/>
                <w:sz w:val="20"/>
                <w:szCs w:val="20"/>
                <w:lang w:val="uk-UA"/>
              </w:rPr>
            </w:pPr>
            <w:r>
              <w:rPr>
                <w:rFonts w:cs="Times New Roman" w:ascii="Times New Roman" w:hAnsi="Times New Roman"/>
                <w:b/>
                <w:sz w:val="20"/>
                <w:szCs w:val="20"/>
                <w:lang w:val="uk-UA"/>
              </w:rPr>
              <w:t>1</w:t>
            </w:r>
          </w:p>
        </w:tc>
        <w:tc>
          <w:tcPr>
            <w:tcW w:w="1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b/>
                <w:b/>
                <w:sz w:val="20"/>
                <w:szCs w:val="20"/>
                <w:lang w:val="uk-UA"/>
              </w:rPr>
            </w:pPr>
            <w:r>
              <w:rPr>
                <w:rFonts w:cs="Times New Roman" w:ascii="Times New Roman" w:hAnsi="Times New Roman"/>
                <w:b/>
                <w:sz w:val="20"/>
                <w:szCs w:val="20"/>
                <w:lang w:val="uk-UA"/>
              </w:rPr>
              <w:t>2</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b/>
                <w:b/>
                <w:sz w:val="20"/>
                <w:szCs w:val="20"/>
                <w:lang w:val="uk-UA"/>
              </w:rPr>
            </w:pPr>
            <w:r>
              <w:rPr>
                <w:rFonts w:cs="Times New Roman" w:ascii="Times New Roman" w:hAnsi="Times New Roman"/>
                <w:b/>
                <w:sz w:val="20"/>
                <w:szCs w:val="20"/>
                <w:lang w:val="uk-UA"/>
              </w:rPr>
              <w:t>3</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b/>
                <w:b/>
                <w:sz w:val="20"/>
                <w:szCs w:val="20"/>
                <w:lang w:val="uk-UA"/>
              </w:rPr>
            </w:pPr>
            <w:r>
              <w:rPr>
                <w:rFonts w:cs="Times New Roman" w:ascii="Times New Roman" w:hAnsi="Times New Roman"/>
                <w:b/>
                <w:sz w:val="20"/>
                <w:szCs w:val="20"/>
                <w:lang w:val="uk-UA"/>
              </w:rPr>
              <w:t>4</w:t>
            </w:r>
          </w:p>
        </w:tc>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b/>
                <w:b/>
                <w:sz w:val="20"/>
                <w:szCs w:val="20"/>
                <w:lang w:val="uk-UA"/>
              </w:rPr>
            </w:pPr>
            <w:r>
              <w:rPr>
                <w:rFonts w:cs="Times New Roman" w:ascii="Times New Roman" w:hAnsi="Times New Roman"/>
                <w:b/>
                <w:sz w:val="20"/>
                <w:szCs w:val="20"/>
                <w:lang w:val="uk-UA"/>
              </w:rPr>
              <w:t>5</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b/>
                <w:b/>
                <w:sz w:val="20"/>
                <w:szCs w:val="20"/>
                <w:lang w:val="uk-UA"/>
              </w:rPr>
            </w:pPr>
            <w:r>
              <w:rPr>
                <w:rFonts w:cs="Times New Roman" w:ascii="Times New Roman" w:hAnsi="Times New Roman"/>
                <w:b/>
                <w:sz w:val="20"/>
                <w:szCs w:val="20"/>
                <w:lang w:val="uk-UA"/>
              </w:rPr>
              <w:t>6</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b/>
                <w:b/>
                <w:sz w:val="20"/>
                <w:szCs w:val="20"/>
                <w:lang w:val="uk-UA"/>
              </w:rPr>
            </w:pPr>
            <w:r>
              <w:rPr>
                <w:rFonts w:cs="Times New Roman" w:ascii="Times New Roman" w:hAnsi="Times New Roman"/>
                <w:b/>
                <w:sz w:val="20"/>
                <w:szCs w:val="20"/>
                <w:lang w:val="uk-UA"/>
              </w:rPr>
              <w:t>7</w:t>
            </w:r>
          </w:p>
        </w:tc>
        <w:tc>
          <w:tcPr>
            <w:tcW w:w="1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b/>
                <w:b/>
                <w:sz w:val="20"/>
                <w:szCs w:val="20"/>
                <w:lang w:val="uk-UA"/>
              </w:rPr>
            </w:pPr>
            <w:r>
              <w:rPr>
                <w:rFonts w:cs="Times New Roman" w:ascii="Times New Roman" w:hAnsi="Times New Roman"/>
                <w:b/>
                <w:sz w:val="20"/>
                <w:szCs w:val="20"/>
                <w:lang w:val="uk-UA"/>
              </w:rPr>
              <w:t>8</w:t>
            </w:r>
          </w:p>
        </w:tc>
        <w:tc>
          <w:tcPr>
            <w:tcW w:w="1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b/>
                <w:b/>
                <w:sz w:val="20"/>
                <w:szCs w:val="20"/>
                <w:lang w:val="uk-UA"/>
              </w:rPr>
            </w:pPr>
            <w:r>
              <w:rPr>
                <w:rFonts w:cs="Times New Roman" w:ascii="Times New Roman" w:hAnsi="Times New Roman"/>
                <w:b/>
                <w:sz w:val="20"/>
                <w:szCs w:val="20"/>
                <w:lang w:val="uk-UA"/>
              </w:rPr>
              <w:t>9</w:t>
            </w:r>
          </w:p>
        </w:tc>
      </w:tr>
      <w:tr>
        <w:trPr>
          <w:trHeight w:val="144" w:hRule="atLeast"/>
        </w:trPr>
        <w:tc>
          <w:tcPr>
            <w:tcW w:w="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1</w:t>
            </w:r>
          </w:p>
        </w:tc>
        <w:tc>
          <w:tcPr>
            <w:tcW w:w="1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Times New Roman" w:hAnsi="Times New Roman" w:cs="Times New Roman"/>
                <w:sz w:val="20"/>
                <w:szCs w:val="20"/>
                <w:lang w:val="uk-UA"/>
              </w:rPr>
            </w:pPr>
            <w:r>
              <w:rPr>
                <w:rFonts w:cs="Times New Roman" w:ascii="Times New Roman" w:hAnsi="Times New Roman"/>
                <w:sz w:val="20"/>
                <w:szCs w:val="20"/>
                <w:lang w:val="uk-UA"/>
              </w:rPr>
              <w:t>Дурдас</w:t>
            </w:r>
          </w:p>
          <w:p>
            <w:pPr>
              <w:pStyle w:val="Normal"/>
              <w:widowControl w:val="false"/>
              <w:spacing w:lineRule="auto" w:line="240"/>
              <w:rPr>
                <w:rFonts w:ascii="Times New Roman" w:hAnsi="Times New Roman" w:cs="Times New Roman"/>
                <w:sz w:val="20"/>
                <w:szCs w:val="20"/>
                <w:lang w:val="uk-UA"/>
              </w:rPr>
            </w:pPr>
            <w:r>
              <w:rPr>
                <w:rFonts w:cs="Times New Roman" w:ascii="Times New Roman" w:hAnsi="Times New Roman"/>
                <w:sz w:val="20"/>
                <w:szCs w:val="20"/>
                <w:lang w:val="uk-UA"/>
              </w:rPr>
              <w:t>Поліна</w:t>
            </w:r>
          </w:p>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Карлівна</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Times New Roman" w:hAnsi="Times New Roman" w:cs="Times New Roman"/>
                <w:sz w:val="20"/>
                <w:szCs w:val="20"/>
                <w:lang w:val="uk-UA"/>
              </w:rPr>
            </w:pPr>
            <w:r>
              <w:rPr>
                <w:rFonts w:cs="Times New Roman" w:ascii="Times New Roman" w:hAnsi="Times New Roman"/>
                <w:sz w:val="20"/>
                <w:szCs w:val="20"/>
                <w:lang w:val="uk-UA"/>
              </w:rPr>
              <w:t>19.07.</w:t>
            </w:r>
          </w:p>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1962</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Директор</w:t>
            </w:r>
          </w:p>
        </w:tc>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Кам.-Под.</w:t>
            </w:r>
          </w:p>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педінстит.</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1988</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вчитель</w:t>
            </w:r>
          </w:p>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початкових</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класів</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42</w:t>
            </w:r>
          </w:p>
        </w:tc>
        <w:tc>
          <w:tcPr>
            <w:tcW w:w="1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етика</w:t>
            </w:r>
          </w:p>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осн.зд.</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мор.-ет вих.</w:t>
            </w:r>
          </w:p>
        </w:tc>
        <w:tc>
          <w:tcPr>
            <w:tcW w:w="1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вища</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ст.вчит</w:t>
            </w:r>
          </w:p>
        </w:tc>
      </w:tr>
      <w:tr>
        <w:trPr>
          <w:trHeight w:val="144" w:hRule="atLeast"/>
        </w:trPr>
        <w:tc>
          <w:tcPr>
            <w:tcW w:w="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2</w:t>
            </w:r>
          </w:p>
        </w:tc>
        <w:tc>
          <w:tcPr>
            <w:tcW w:w="1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Times New Roman" w:hAnsi="Times New Roman" w:cs="Times New Roman"/>
                <w:sz w:val="20"/>
                <w:szCs w:val="20"/>
                <w:lang w:val="uk-UA"/>
              </w:rPr>
            </w:pPr>
            <w:r>
              <w:rPr>
                <w:rFonts w:cs="Times New Roman" w:ascii="Times New Roman" w:hAnsi="Times New Roman"/>
                <w:sz w:val="20"/>
                <w:szCs w:val="20"/>
                <w:lang w:val="uk-UA"/>
              </w:rPr>
              <w:t>Польова</w:t>
            </w:r>
          </w:p>
          <w:p>
            <w:pPr>
              <w:pStyle w:val="Normal"/>
              <w:widowControl w:val="false"/>
              <w:spacing w:lineRule="auto" w:line="240"/>
              <w:rPr>
                <w:rFonts w:ascii="Times New Roman" w:hAnsi="Times New Roman" w:cs="Times New Roman"/>
                <w:sz w:val="20"/>
                <w:szCs w:val="20"/>
                <w:lang w:val="uk-UA"/>
              </w:rPr>
            </w:pPr>
            <w:r>
              <w:rPr>
                <w:rFonts w:cs="Times New Roman" w:ascii="Times New Roman" w:hAnsi="Times New Roman"/>
                <w:sz w:val="20"/>
                <w:szCs w:val="20"/>
                <w:lang w:val="uk-UA"/>
              </w:rPr>
              <w:t>Леся</w:t>
            </w:r>
          </w:p>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Василівна</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Times New Roman" w:hAnsi="Times New Roman" w:cs="Times New Roman"/>
                <w:sz w:val="20"/>
                <w:szCs w:val="20"/>
                <w:lang w:val="uk-UA"/>
              </w:rPr>
            </w:pPr>
            <w:r>
              <w:rPr>
                <w:rFonts w:cs="Times New Roman" w:ascii="Times New Roman" w:hAnsi="Times New Roman"/>
                <w:sz w:val="20"/>
                <w:szCs w:val="20"/>
                <w:lang w:val="uk-UA"/>
              </w:rPr>
              <w:t>16.09.</w:t>
            </w:r>
          </w:p>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1980</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Times New Roman" w:hAnsi="Times New Roman" w:cs="Times New Roman"/>
                <w:sz w:val="20"/>
                <w:szCs w:val="20"/>
                <w:lang w:val="uk-UA"/>
              </w:rPr>
            </w:pPr>
            <w:r>
              <w:rPr>
                <w:rFonts w:cs="Times New Roman" w:ascii="Times New Roman" w:hAnsi="Times New Roman"/>
                <w:sz w:val="20"/>
                <w:szCs w:val="20"/>
                <w:lang w:val="uk-UA"/>
              </w:rPr>
              <w:t>Вчит.</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укр.мови та літ., заруб.літ</w:t>
            </w:r>
          </w:p>
        </w:tc>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Кам.-Под.</w:t>
            </w:r>
          </w:p>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держ.унів.</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2007</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вчитель</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укр.мови та літ., заруб.літ</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21</w:t>
            </w:r>
          </w:p>
        </w:tc>
        <w:tc>
          <w:tcPr>
            <w:tcW w:w="1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укр.мови та літ., заруб.літ</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r>
          </w:p>
        </w:tc>
        <w:tc>
          <w:tcPr>
            <w:tcW w:w="1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перша</w:t>
            </w:r>
          </w:p>
        </w:tc>
      </w:tr>
      <w:tr>
        <w:trPr>
          <w:trHeight w:val="144" w:hRule="atLeast"/>
        </w:trPr>
        <w:tc>
          <w:tcPr>
            <w:tcW w:w="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3</w:t>
            </w:r>
          </w:p>
        </w:tc>
        <w:tc>
          <w:tcPr>
            <w:tcW w:w="1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Times New Roman" w:hAnsi="Times New Roman" w:cs="Times New Roman"/>
                <w:sz w:val="20"/>
                <w:szCs w:val="20"/>
                <w:lang w:val="uk-UA"/>
              </w:rPr>
            </w:pPr>
            <w:r>
              <w:rPr>
                <w:rFonts w:cs="Times New Roman" w:ascii="Times New Roman" w:hAnsi="Times New Roman"/>
                <w:sz w:val="20"/>
                <w:szCs w:val="20"/>
                <w:lang w:val="uk-UA"/>
              </w:rPr>
              <w:t>Слободян</w:t>
            </w:r>
          </w:p>
          <w:p>
            <w:pPr>
              <w:pStyle w:val="Normal"/>
              <w:widowControl w:val="false"/>
              <w:spacing w:lineRule="auto" w:line="240"/>
              <w:rPr>
                <w:rFonts w:ascii="Times New Roman" w:hAnsi="Times New Roman" w:cs="Times New Roman"/>
                <w:sz w:val="20"/>
                <w:szCs w:val="20"/>
                <w:lang w:val="uk-UA"/>
              </w:rPr>
            </w:pPr>
            <w:r>
              <w:rPr>
                <w:rFonts w:cs="Times New Roman" w:ascii="Times New Roman" w:hAnsi="Times New Roman"/>
                <w:sz w:val="20"/>
                <w:szCs w:val="20"/>
                <w:lang w:val="uk-UA"/>
              </w:rPr>
              <w:t>Аліна</w:t>
            </w:r>
          </w:p>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Василівна</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Times New Roman" w:hAnsi="Times New Roman" w:cs="Times New Roman"/>
                <w:sz w:val="20"/>
                <w:szCs w:val="20"/>
                <w:lang w:val="uk-UA"/>
              </w:rPr>
            </w:pPr>
            <w:r>
              <w:rPr>
                <w:rFonts w:cs="Times New Roman" w:ascii="Times New Roman" w:hAnsi="Times New Roman"/>
                <w:sz w:val="20"/>
                <w:szCs w:val="20"/>
                <w:lang w:val="uk-UA"/>
              </w:rPr>
              <w:t>07.06.</w:t>
            </w:r>
          </w:p>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1968</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Вчит.</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укр.мови та літ., заруб.літ</w:t>
            </w:r>
          </w:p>
        </w:tc>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Кам.-Под.</w:t>
            </w:r>
          </w:p>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педінстит.</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1998</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вчитель</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укр.мови та літ., заруб.літ</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35</w:t>
            </w:r>
          </w:p>
        </w:tc>
        <w:tc>
          <w:tcPr>
            <w:tcW w:w="1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укр.мова та літ., заруб.літ</w:t>
            </w:r>
          </w:p>
        </w:tc>
        <w:tc>
          <w:tcPr>
            <w:tcW w:w="1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перша</w:t>
            </w:r>
          </w:p>
        </w:tc>
      </w:tr>
      <w:tr>
        <w:trPr>
          <w:trHeight w:val="144" w:hRule="atLeast"/>
        </w:trPr>
        <w:tc>
          <w:tcPr>
            <w:tcW w:w="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4</w:t>
            </w:r>
          </w:p>
        </w:tc>
        <w:tc>
          <w:tcPr>
            <w:tcW w:w="1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Times New Roman" w:hAnsi="Times New Roman" w:cs="Times New Roman"/>
                <w:sz w:val="20"/>
                <w:szCs w:val="20"/>
                <w:lang w:val="uk-UA"/>
              </w:rPr>
            </w:pPr>
            <w:r>
              <w:rPr>
                <w:rFonts w:cs="Times New Roman" w:ascii="Times New Roman" w:hAnsi="Times New Roman"/>
                <w:sz w:val="20"/>
                <w:szCs w:val="20"/>
                <w:lang w:val="uk-UA"/>
              </w:rPr>
              <w:t>Стахович</w:t>
            </w:r>
          </w:p>
          <w:p>
            <w:pPr>
              <w:pStyle w:val="Normal"/>
              <w:widowControl w:val="false"/>
              <w:spacing w:lineRule="auto" w:line="240"/>
              <w:rPr>
                <w:rFonts w:ascii="Times New Roman" w:hAnsi="Times New Roman" w:cs="Times New Roman"/>
                <w:sz w:val="20"/>
                <w:szCs w:val="20"/>
                <w:lang w:val="uk-UA"/>
              </w:rPr>
            </w:pPr>
            <w:r>
              <w:rPr>
                <w:rFonts w:cs="Times New Roman" w:ascii="Times New Roman" w:hAnsi="Times New Roman"/>
                <w:sz w:val="20"/>
                <w:szCs w:val="20"/>
                <w:lang w:val="uk-UA"/>
              </w:rPr>
              <w:t>Оксана</w:t>
            </w:r>
          </w:p>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Миколаївна</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Times New Roman" w:hAnsi="Times New Roman" w:cs="Times New Roman"/>
                <w:sz w:val="20"/>
                <w:szCs w:val="20"/>
                <w:lang w:val="uk-UA"/>
              </w:rPr>
            </w:pPr>
            <w:r>
              <w:rPr>
                <w:rFonts w:cs="Times New Roman" w:ascii="Times New Roman" w:hAnsi="Times New Roman"/>
                <w:sz w:val="20"/>
                <w:szCs w:val="20"/>
                <w:lang w:val="uk-UA"/>
              </w:rPr>
              <w:t>23.02.</w:t>
            </w:r>
          </w:p>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1979</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пед.-орг.</w:t>
            </w:r>
          </w:p>
        </w:tc>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Глухівськй</w:t>
            </w:r>
          </w:p>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нац.універ.,</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2012</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вчитель</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укр.мови та літ.</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11</w:t>
            </w:r>
          </w:p>
        </w:tc>
        <w:tc>
          <w:tcPr>
            <w:tcW w:w="1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образ.</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мист,</w:t>
            </w:r>
          </w:p>
        </w:tc>
        <w:tc>
          <w:tcPr>
            <w:tcW w:w="1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перша</w:t>
            </w:r>
          </w:p>
        </w:tc>
      </w:tr>
      <w:tr>
        <w:trPr>
          <w:trHeight w:val="144" w:hRule="atLeast"/>
        </w:trPr>
        <w:tc>
          <w:tcPr>
            <w:tcW w:w="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5</w:t>
            </w:r>
          </w:p>
        </w:tc>
        <w:tc>
          <w:tcPr>
            <w:tcW w:w="1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Times New Roman" w:hAnsi="Times New Roman" w:cs="Times New Roman"/>
                <w:sz w:val="20"/>
                <w:szCs w:val="20"/>
                <w:lang w:val="uk-UA"/>
              </w:rPr>
            </w:pPr>
            <w:r>
              <w:rPr>
                <w:rFonts w:cs="Times New Roman" w:ascii="Times New Roman" w:hAnsi="Times New Roman"/>
                <w:sz w:val="20"/>
                <w:szCs w:val="20"/>
                <w:lang w:val="uk-UA"/>
              </w:rPr>
              <w:t>Корольчук</w:t>
            </w:r>
          </w:p>
          <w:p>
            <w:pPr>
              <w:pStyle w:val="Normal"/>
              <w:widowControl w:val="false"/>
              <w:spacing w:lineRule="auto" w:line="240"/>
              <w:rPr>
                <w:rFonts w:ascii="Times New Roman" w:hAnsi="Times New Roman" w:cs="Times New Roman"/>
                <w:sz w:val="20"/>
                <w:szCs w:val="20"/>
                <w:lang w:val="uk-UA"/>
              </w:rPr>
            </w:pPr>
            <w:r>
              <w:rPr>
                <w:rFonts w:cs="Times New Roman" w:ascii="Times New Roman" w:hAnsi="Times New Roman"/>
                <w:sz w:val="20"/>
                <w:szCs w:val="20"/>
                <w:lang w:val="uk-UA"/>
              </w:rPr>
              <w:t>Іванна</w:t>
            </w:r>
          </w:p>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Олександрівна</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Times New Roman" w:hAnsi="Times New Roman" w:cs="Times New Roman"/>
                <w:sz w:val="20"/>
                <w:szCs w:val="20"/>
                <w:lang w:val="uk-UA"/>
              </w:rPr>
            </w:pPr>
            <w:r>
              <w:rPr>
                <w:rFonts w:cs="Times New Roman" w:ascii="Times New Roman" w:hAnsi="Times New Roman"/>
                <w:sz w:val="20"/>
                <w:szCs w:val="20"/>
                <w:lang w:val="uk-UA"/>
              </w:rPr>
              <w:t>12.11.</w:t>
            </w:r>
          </w:p>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1989</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Вчит.</w:t>
            </w:r>
          </w:p>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історії,</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правозн.</w:t>
            </w:r>
          </w:p>
        </w:tc>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Кам.-Под.</w:t>
            </w:r>
          </w:p>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нац.універ</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ім. Огієнка 2012</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вчитель</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історії та суспіл.</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11</w:t>
            </w:r>
          </w:p>
        </w:tc>
        <w:tc>
          <w:tcPr>
            <w:tcW w:w="1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історія,</w:t>
            </w:r>
          </w:p>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правозн.,</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людина і світ</w:t>
            </w:r>
          </w:p>
        </w:tc>
        <w:tc>
          <w:tcPr>
            <w:tcW w:w="1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друга</w:t>
            </w:r>
          </w:p>
        </w:tc>
      </w:tr>
      <w:tr>
        <w:trPr>
          <w:trHeight w:val="144" w:hRule="atLeast"/>
        </w:trPr>
        <w:tc>
          <w:tcPr>
            <w:tcW w:w="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6</w:t>
            </w:r>
          </w:p>
        </w:tc>
        <w:tc>
          <w:tcPr>
            <w:tcW w:w="1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Times New Roman" w:hAnsi="Times New Roman" w:cs="Times New Roman"/>
                <w:sz w:val="20"/>
                <w:szCs w:val="20"/>
                <w:lang w:val="uk-UA"/>
              </w:rPr>
            </w:pPr>
            <w:r>
              <w:rPr>
                <w:rFonts w:cs="Times New Roman" w:ascii="Times New Roman" w:hAnsi="Times New Roman"/>
                <w:sz w:val="20"/>
                <w:szCs w:val="20"/>
                <w:lang w:val="uk-UA"/>
              </w:rPr>
              <w:t>Сікорський</w:t>
            </w:r>
          </w:p>
          <w:p>
            <w:pPr>
              <w:pStyle w:val="Normal"/>
              <w:widowControl w:val="false"/>
              <w:spacing w:lineRule="auto" w:line="240"/>
              <w:rPr>
                <w:rFonts w:ascii="Times New Roman" w:hAnsi="Times New Roman" w:cs="Times New Roman"/>
                <w:sz w:val="20"/>
                <w:szCs w:val="20"/>
                <w:lang w:val="uk-UA"/>
              </w:rPr>
            </w:pPr>
            <w:r>
              <w:rPr>
                <w:rFonts w:cs="Times New Roman" w:ascii="Times New Roman" w:hAnsi="Times New Roman"/>
                <w:sz w:val="20"/>
                <w:szCs w:val="20"/>
                <w:lang w:val="uk-UA"/>
              </w:rPr>
              <w:t>Олексій</w:t>
            </w:r>
          </w:p>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Васильович</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Times New Roman" w:hAnsi="Times New Roman" w:cs="Times New Roman"/>
                <w:sz w:val="20"/>
                <w:szCs w:val="20"/>
                <w:lang w:val="uk-UA"/>
              </w:rPr>
            </w:pPr>
            <w:r>
              <w:rPr>
                <w:rFonts w:cs="Times New Roman" w:ascii="Times New Roman" w:hAnsi="Times New Roman"/>
                <w:sz w:val="20"/>
                <w:szCs w:val="20"/>
                <w:lang w:val="uk-UA"/>
              </w:rPr>
              <w:t>21.03.</w:t>
            </w:r>
          </w:p>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1986</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Вчит.</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біол,хімії</w:t>
            </w:r>
          </w:p>
        </w:tc>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Кам.-Под</w:t>
            </w:r>
          </w:p>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нац.універ ,</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2011</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вчитель</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біології, основ екології та валеолог.</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15</w:t>
            </w:r>
          </w:p>
        </w:tc>
        <w:tc>
          <w:tcPr>
            <w:tcW w:w="1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біологія,</w:t>
            </w:r>
          </w:p>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хімія, природ.,</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еколог.</w:t>
            </w:r>
          </w:p>
        </w:tc>
        <w:tc>
          <w:tcPr>
            <w:tcW w:w="1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перша</w:t>
            </w:r>
          </w:p>
        </w:tc>
      </w:tr>
      <w:tr>
        <w:trPr>
          <w:trHeight w:val="144" w:hRule="atLeast"/>
        </w:trPr>
        <w:tc>
          <w:tcPr>
            <w:tcW w:w="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7</w:t>
            </w:r>
          </w:p>
        </w:tc>
        <w:tc>
          <w:tcPr>
            <w:tcW w:w="1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Times New Roman" w:hAnsi="Times New Roman" w:cs="Times New Roman"/>
                <w:sz w:val="20"/>
                <w:szCs w:val="20"/>
                <w:lang w:val="uk-UA"/>
              </w:rPr>
            </w:pPr>
            <w:r>
              <w:rPr>
                <w:rFonts w:cs="Times New Roman" w:ascii="Times New Roman" w:hAnsi="Times New Roman"/>
                <w:sz w:val="20"/>
                <w:szCs w:val="20"/>
                <w:lang w:val="uk-UA"/>
              </w:rPr>
              <w:t>Цісар</w:t>
            </w:r>
          </w:p>
          <w:p>
            <w:pPr>
              <w:pStyle w:val="Normal"/>
              <w:widowControl w:val="false"/>
              <w:spacing w:lineRule="auto" w:line="240"/>
              <w:rPr>
                <w:rFonts w:ascii="Times New Roman" w:hAnsi="Times New Roman" w:cs="Times New Roman"/>
                <w:sz w:val="20"/>
                <w:szCs w:val="20"/>
                <w:lang w:val="uk-UA"/>
              </w:rPr>
            </w:pPr>
            <w:r>
              <w:rPr>
                <w:rFonts w:cs="Times New Roman" w:ascii="Times New Roman" w:hAnsi="Times New Roman"/>
                <w:sz w:val="20"/>
                <w:szCs w:val="20"/>
                <w:lang w:val="uk-UA"/>
              </w:rPr>
              <w:t>Петро</w:t>
            </w:r>
          </w:p>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Петрович</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Times New Roman" w:hAnsi="Times New Roman" w:cs="Times New Roman"/>
                <w:sz w:val="20"/>
                <w:szCs w:val="20"/>
                <w:lang w:val="uk-UA"/>
              </w:rPr>
            </w:pPr>
            <w:r>
              <w:rPr>
                <w:rFonts w:cs="Times New Roman" w:ascii="Times New Roman" w:hAnsi="Times New Roman"/>
                <w:sz w:val="20"/>
                <w:szCs w:val="20"/>
                <w:lang w:val="uk-UA"/>
              </w:rPr>
              <w:t>20.09.</w:t>
            </w:r>
          </w:p>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1965</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Вчит.</w:t>
            </w:r>
          </w:p>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фіз.вих.</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ЗУ,</w:t>
            </w:r>
          </w:p>
        </w:tc>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Кам.-Под.</w:t>
            </w:r>
          </w:p>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педінстит.</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1991</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вчитель</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історії та суспіл.</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40</w:t>
            </w:r>
          </w:p>
        </w:tc>
        <w:tc>
          <w:tcPr>
            <w:tcW w:w="1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фіз.вих,</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ЗВ, астроном</w:t>
            </w:r>
          </w:p>
        </w:tc>
        <w:tc>
          <w:tcPr>
            <w:tcW w:w="1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перша</w:t>
            </w:r>
          </w:p>
        </w:tc>
      </w:tr>
      <w:tr>
        <w:trPr>
          <w:trHeight w:val="144" w:hRule="atLeast"/>
        </w:trPr>
        <w:tc>
          <w:tcPr>
            <w:tcW w:w="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8</w:t>
            </w:r>
          </w:p>
        </w:tc>
        <w:tc>
          <w:tcPr>
            <w:tcW w:w="1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Times New Roman" w:hAnsi="Times New Roman" w:cs="Times New Roman"/>
                <w:sz w:val="20"/>
                <w:szCs w:val="20"/>
                <w:lang w:val="uk-UA"/>
              </w:rPr>
            </w:pPr>
            <w:r>
              <w:rPr>
                <w:rFonts w:cs="Times New Roman" w:ascii="Times New Roman" w:hAnsi="Times New Roman"/>
                <w:sz w:val="20"/>
                <w:szCs w:val="20"/>
                <w:lang w:val="uk-UA"/>
              </w:rPr>
              <w:t>Кухарський</w:t>
            </w:r>
          </w:p>
          <w:p>
            <w:pPr>
              <w:pStyle w:val="Normal"/>
              <w:widowControl w:val="false"/>
              <w:spacing w:lineRule="auto" w:line="240"/>
              <w:rPr>
                <w:rFonts w:ascii="Times New Roman" w:hAnsi="Times New Roman" w:cs="Times New Roman"/>
                <w:sz w:val="20"/>
                <w:szCs w:val="20"/>
                <w:lang w:val="uk-UA"/>
              </w:rPr>
            </w:pPr>
            <w:r>
              <w:rPr>
                <w:rFonts w:cs="Times New Roman" w:ascii="Times New Roman" w:hAnsi="Times New Roman"/>
                <w:sz w:val="20"/>
                <w:szCs w:val="20"/>
                <w:lang w:val="uk-UA"/>
              </w:rPr>
              <w:t>Руслан</w:t>
            </w:r>
          </w:p>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Анатолійович</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Times New Roman" w:hAnsi="Times New Roman" w:cs="Times New Roman"/>
                <w:sz w:val="20"/>
                <w:szCs w:val="20"/>
                <w:lang w:val="uk-UA"/>
              </w:rPr>
            </w:pPr>
            <w:r>
              <w:rPr>
                <w:rFonts w:cs="Times New Roman" w:ascii="Times New Roman" w:hAnsi="Times New Roman"/>
                <w:sz w:val="20"/>
                <w:szCs w:val="20"/>
                <w:lang w:val="uk-UA"/>
              </w:rPr>
              <w:t>23.03.</w:t>
            </w:r>
          </w:p>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1980</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Вчит.</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труд.навчтехнолог</w:t>
            </w:r>
          </w:p>
        </w:tc>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Вінницьк.</w:t>
            </w:r>
          </w:p>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держ.педінст.,</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2006</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вчитель</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труд.навч</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20</w:t>
            </w:r>
          </w:p>
        </w:tc>
        <w:tc>
          <w:tcPr>
            <w:tcW w:w="1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труд.навч технолог</w:t>
            </w:r>
          </w:p>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осн.зд.</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r>
          </w:p>
        </w:tc>
        <w:tc>
          <w:tcPr>
            <w:tcW w:w="1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перша</w:t>
            </w:r>
          </w:p>
        </w:tc>
      </w:tr>
      <w:tr>
        <w:trPr>
          <w:trHeight w:val="144" w:hRule="atLeast"/>
        </w:trPr>
        <w:tc>
          <w:tcPr>
            <w:tcW w:w="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9</w:t>
            </w:r>
          </w:p>
        </w:tc>
        <w:tc>
          <w:tcPr>
            <w:tcW w:w="1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Times New Roman" w:hAnsi="Times New Roman" w:cs="Times New Roman"/>
                <w:sz w:val="20"/>
                <w:szCs w:val="20"/>
                <w:lang w:val="uk-UA"/>
              </w:rPr>
            </w:pPr>
            <w:r>
              <w:rPr>
                <w:rFonts w:cs="Times New Roman" w:ascii="Times New Roman" w:hAnsi="Times New Roman"/>
                <w:sz w:val="20"/>
                <w:szCs w:val="20"/>
                <w:lang w:val="uk-UA"/>
              </w:rPr>
              <w:t>Побережна</w:t>
            </w:r>
          </w:p>
          <w:p>
            <w:pPr>
              <w:pStyle w:val="Normal"/>
              <w:widowControl w:val="false"/>
              <w:spacing w:lineRule="auto" w:line="240"/>
              <w:rPr>
                <w:rFonts w:ascii="Times New Roman" w:hAnsi="Times New Roman" w:cs="Times New Roman"/>
                <w:sz w:val="20"/>
                <w:szCs w:val="20"/>
                <w:lang w:val="uk-UA"/>
              </w:rPr>
            </w:pPr>
            <w:r>
              <w:rPr>
                <w:rFonts w:cs="Times New Roman" w:ascii="Times New Roman" w:hAnsi="Times New Roman"/>
                <w:sz w:val="20"/>
                <w:szCs w:val="20"/>
                <w:lang w:val="uk-UA"/>
              </w:rPr>
              <w:t>Лілія</w:t>
            </w:r>
          </w:p>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Олександрівна</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Times New Roman" w:hAnsi="Times New Roman" w:cs="Times New Roman"/>
                <w:sz w:val="20"/>
                <w:szCs w:val="20"/>
                <w:lang w:val="uk-UA"/>
              </w:rPr>
            </w:pPr>
            <w:r>
              <w:rPr>
                <w:rFonts w:cs="Times New Roman" w:ascii="Times New Roman" w:hAnsi="Times New Roman"/>
                <w:sz w:val="20"/>
                <w:szCs w:val="20"/>
                <w:lang w:val="uk-UA"/>
              </w:rPr>
              <w:t>30.01.</w:t>
            </w:r>
          </w:p>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1983</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вчитель</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матем.,  інформ.</w:t>
            </w:r>
          </w:p>
        </w:tc>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Cs w:val="20"/>
              </w:rPr>
            </w:pPr>
            <w:r>
              <w:rPr>
                <w:rFonts w:cs="Times New Roman" w:ascii="Times New Roman" w:hAnsi="Times New Roman"/>
                <w:sz w:val="20"/>
                <w:szCs w:val="20"/>
                <w:shd w:fill="FFFFFF" w:val="clear"/>
              </w:rPr>
              <w:t>Кам</w:t>
            </w:r>
            <w:r>
              <w:rPr>
                <w:rFonts w:cs="Times New Roman" w:ascii="Times New Roman" w:hAnsi="Times New Roman"/>
                <w:sz w:val="20"/>
                <w:szCs w:val="20"/>
                <w:shd w:fill="FFFFFF" w:val="clear"/>
                <w:lang w:val="uk-UA"/>
              </w:rPr>
              <w:t>.</w:t>
            </w:r>
            <w:r>
              <w:rPr>
                <w:rFonts w:cs="Times New Roman" w:ascii="Times New Roman" w:hAnsi="Times New Roman"/>
                <w:sz w:val="20"/>
                <w:szCs w:val="20"/>
                <w:shd w:fill="FFFFFF" w:val="clear"/>
              </w:rPr>
              <w:t>- Под</w:t>
            </w:r>
            <w:r>
              <w:rPr>
                <w:rFonts w:cs="Times New Roman" w:ascii="Times New Roman" w:hAnsi="Times New Roman"/>
                <w:sz w:val="20"/>
                <w:szCs w:val="20"/>
                <w:shd w:fill="FFFFFF" w:val="clear"/>
                <w:lang w:val="uk-UA"/>
              </w:rPr>
              <w:t>.</w:t>
            </w:r>
            <w:r>
              <w:rPr>
                <w:rFonts w:cs="Times New Roman" w:ascii="Times New Roman" w:hAnsi="Times New Roman"/>
                <w:sz w:val="20"/>
                <w:szCs w:val="20"/>
                <w:shd w:fill="FFFFFF" w:val="clear"/>
              </w:rPr>
              <w:t>держ</w:t>
            </w:r>
            <w:r>
              <w:rPr>
                <w:rFonts w:cs="Times New Roman" w:ascii="Times New Roman" w:hAnsi="Times New Roman"/>
                <w:sz w:val="20"/>
                <w:szCs w:val="20"/>
                <w:shd w:fill="FFFFFF" w:val="clear"/>
                <w:lang w:val="uk-UA"/>
              </w:rPr>
              <w:t>.</w:t>
            </w:r>
            <w:r>
              <w:rPr>
                <w:rFonts w:cs="Times New Roman" w:ascii="Times New Roman" w:hAnsi="Times New Roman"/>
                <w:sz w:val="20"/>
                <w:szCs w:val="20"/>
                <w:shd w:fill="FFFFFF" w:val="clear"/>
              </w:rPr>
              <w:t>унів,</w:t>
            </w:r>
          </w:p>
          <w:p>
            <w:pPr>
              <w:pStyle w:val="Normal"/>
              <w:widowControl w:val="false"/>
              <w:spacing w:lineRule="auto" w:line="240" w:before="0" w:after="200"/>
              <w:jc w:val="center"/>
              <w:rPr>
                <w:rFonts w:ascii="Times New Roman" w:hAnsi="Times New Roman" w:cs="Times New Roman"/>
                <w:sz w:val="20"/>
                <w:szCs w:val="20"/>
                <w:shd w:fill="FFFFFF" w:val="clear"/>
              </w:rPr>
            </w:pPr>
            <w:r>
              <w:rPr>
                <w:rFonts w:cs="Times New Roman" w:ascii="Times New Roman" w:hAnsi="Times New Roman"/>
                <w:sz w:val="20"/>
                <w:szCs w:val="20"/>
                <w:shd w:fill="FFFFFF" w:val="clear"/>
              </w:rPr>
              <w:t>2005</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вчитель</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матем., основ інформат.</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17</w:t>
            </w:r>
          </w:p>
        </w:tc>
        <w:tc>
          <w:tcPr>
            <w:tcW w:w="1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матем., інформ.</w:t>
            </w:r>
          </w:p>
        </w:tc>
        <w:tc>
          <w:tcPr>
            <w:tcW w:w="1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перша</w:t>
            </w:r>
          </w:p>
        </w:tc>
      </w:tr>
      <w:tr>
        <w:trPr>
          <w:trHeight w:val="144" w:hRule="atLeast"/>
        </w:trPr>
        <w:tc>
          <w:tcPr>
            <w:tcW w:w="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10</w:t>
            </w:r>
          </w:p>
        </w:tc>
        <w:tc>
          <w:tcPr>
            <w:tcW w:w="1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Times New Roman" w:hAnsi="Times New Roman" w:cs="Times New Roman"/>
                <w:sz w:val="20"/>
                <w:szCs w:val="20"/>
                <w:lang w:val="uk-UA"/>
              </w:rPr>
            </w:pPr>
            <w:r>
              <w:rPr>
                <w:rFonts w:cs="Times New Roman" w:ascii="Times New Roman" w:hAnsi="Times New Roman"/>
                <w:sz w:val="20"/>
                <w:szCs w:val="20"/>
                <w:lang w:val="uk-UA"/>
              </w:rPr>
              <w:t>Федорова</w:t>
            </w:r>
          </w:p>
          <w:p>
            <w:pPr>
              <w:pStyle w:val="Normal"/>
              <w:widowControl w:val="false"/>
              <w:spacing w:lineRule="auto" w:line="240"/>
              <w:rPr>
                <w:rFonts w:ascii="Times New Roman" w:hAnsi="Times New Roman" w:cs="Times New Roman"/>
                <w:sz w:val="20"/>
                <w:szCs w:val="20"/>
                <w:lang w:val="uk-UA"/>
              </w:rPr>
            </w:pPr>
            <w:r>
              <w:rPr>
                <w:rFonts w:cs="Times New Roman" w:ascii="Times New Roman" w:hAnsi="Times New Roman"/>
                <w:sz w:val="20"/>
                <w:szCs w:val="20"/>
                <w:lang w:val="uk-UA"/>
              </w:rPr>
              <w:t>Валентина</w:t>
            </w:r>
          </w:p>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Василівна</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Times New Roman" w:hAnsi="Times New Roman" w:cs="Times New Roman"/>
                <w:sz w:val="20"/>
                <w:szCs w:val="20"/>
                <w:lang w:val="uk-UA"/>
              </w:rPr>
            </w:pPr>
            <w:r>
              <w:rPr>
                <w:rFonts w:cs="Times New Roman" w:ascii="Times New Roman" w:hAnsi="Times New Roman"/>
                <w:sz w:val="20"/>
                <w:szCs w:val="20"/>
                <w:lang w:val="uk-UA"/>
              </w:rPr>
              <w:t>25.06.</w:t>
            </w:r>
          </w:p>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1976</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Вчит.</w:t>
            </w:r>
          </w:p>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початк.</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класів</w:t>
            </w:r>
          </w:p>
        </w:tc>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Кам.-Под.</w:t>
            </w:r>
          </w:p>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держ.унів.</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2008</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вчитель</w:t>
            </w:r>
          </w:p>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початк.</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класів</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27</w:t>
            </w:r>
          </w:p>
        </w:tc>
        <w:tc>
          <w:tcPr>
            <w:tcW w:w="1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початк.</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кл.</w:t>
            </w:r>
          </w:p>
        </w:tc>
        <w:tc>
          <w:tcPr>
            <w:tcW w:w="1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перша</w:t>
            </w:r>
          </w:p>
        </w:tc>
      </w:tr>
      <w:tr>
        <w:trPr>
          <w:trHeight w:val="144" w:hRule="atLeast"/>
        </w:trPr>
        <w:tc>
          <w:tcPr>
            <w:tcW w:w="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11</w:t>
            </w:r>
          </w:p>
        </w:tc>
        <w:tc>
          <w:tcPr>
            <w:tcW w:w="1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Times New Roman" w:hAnsi="Times New Roman" w:cs="Times New Roman"/>
                <w:sz w:val="20"/>
                <w:szCs w:val="20"/>
                <w:lang w:val="uk-UA"/>
              </w:rPr>
            </w:pPr>
            <w:r>
              <w:rPr>
                <w:rFonts w:cs="Times New Roman" w:ascii="Times New Roman" w:hAnsi="Times New Roman"/>
                <w:sz w:val="20"/>
                <w:szCs w:val="20"/>
                <w:lang w:val="uk-UA"/>
              </w:rPr>
              <w:t>Коваль</w:t>
            </w:r>
          </w:p>
          <w:p>
            <w:pPr>
              <w:pStyle w:val="Normal"/>
              <w:widowControl w:val="false"/>
              <w:spacing w:lineRule="auto" w:line="240"/>
              <w:rPr>
                <w:rFonts w:ascii="Times New Roman" w:hAnsi="Times New Roman" w:cs="Times New Roman"/>
                <w:sz w:val="20"/>
                <w:szCs w:val="20"/>
                <w:lang w:val="uk-UA"/>
              </w:rPr>
            </w:pPr>
            <w:r>
              <w:rPr>
                <w:rFonts w:cs="Times New Roman" w:ascii="Times New Roman" w:hAnsi="Times New Roman"/>
                <w:sz w:val="20"/>
                <w:szCs w:val="20"/>
                <w:lang w:val="uk-UA"/>
              </w:rPr>
              <w:t>Світлана</w:t>
            </w:r>
          </w:p>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Дмитрівна</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Times New Roman" w:hAnsi="Times New Roman" w:cs="Times New Roman"/>
                <w:sz w:val="20"/>
                <w:szCs w:val="20"/>
                <w:lang w:val="uk-UA"/>
              </w:rPr>
            </w:pPr>
            <w:r>
              <w:rPr>
                <w:rFonts w:cs="Times New Roman" w:ascii="Times New Roman" w:hAnsi="Times New Roman"/>
                <w:sz w:val="20"/>
                <w:szCs w:val="20"/>
                <w:lang w:val="uk-UA"/>
              </w:rPr>
              <w:t>18.05.</w:t>
            </w:r>
          </w:p>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1972</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Вчит.</w:t>
            </w:r>
          </w:p>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початк.</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класів</w:t>
            </w:r>
          </w:p>
        </w:tc>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Глухівськи</w:t>
            </w:r>
          </w:p>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держ.універ,</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2008</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вчитель</w:t>
            </w:r>
          </w:p>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початк.</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класів</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30</w:t>
            </w:r>
          </w:p>
        </w:tc>
        <w:tc>
          <w:tcPr>
            <w:tcW w:w="1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початк.</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кл.</w:t>
            </w:r>
          </w:p>
        </w:tc>
        <w:tc>
          <w:tcPr>
            <w:tcW w:w="1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перша</w:t>
            </w:r>
          </w:p>
        </w:tc>
      </w:tr>
      <w:tr>
        <w:trPr>
          <w:trHeight w:val="144" w:hRule="atLeast"/>
        </w:trPr>
        <w:tc>
          <w:tcPr>
            <w:tcW w:w="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12</w:t>
            </w:r>
          </w:p>
        </w:tc>
        <w:tc>
          <w:tcPr>
            <w:tcW w:w="1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Times New Roman" w:hAnsi="Times New Roman" w:cs="Times New Roman"/>
                <w:sz w:val="20"/>
                <w:szCs w:val="20"/>
                <w:lang w:val="uk-UA"/>
              </w:rPr>
            </w:pPr>
            <w:r>
              <w:rPr>
                <w:rFonts w:cs="Times New Roman" w:ascii="Times New Roman" w:hAnsi="Times New Roman"/>
                <w:sz w:val="20"/>
                <w:szCs w:val="20"/>
                <w:lang w:val="uk-UA"/>
              </w:rPr>
              <w:t>Кухарська</w:t>
            </w:r>
          </w:p>
          <w:p>
            <w:pPr>
              <w:pStyle w:val="Normal"/>
              <w:widowControl w:val="false"/>
              <w:spacing w:lineRule="auto" w:line="240"/>
              <w:rPr>
                <w:rFonts w:ascii="Times New Roman" w:hAnsi="Times New Roman" w:cs="Times New Roman"/>
                <w:sz w:val="20"/>
                <w:szCs w:val="20"/>
                <w:lang w:val="uk-UA"/>
              </w:rPr>
            </w:pPr>
            <w:r>
              <w:rPr>
                <w:rFonts w:cs="Times New Roman" w:ascii="Times New Roman" w:hAnsi="Times New Roman"/>
                <w:sz w:val="20"/>
                <w:szCs w:val="20"/>
                <w:lang w:val="uk-UA"/>
              </w:rPr>
              <w:t>Олена</w:t>
            </w:r>
          </w:p>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Борисівна</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Times New Roman" w:hAnsi="Times New Roman" w:cs="Times New Roman"/>
                <w:sz w:val="20"/>
                <w:szCs w:val="20"/>
                <w:lang w:val="uk-UA"/>
              </w:rPr>
            </w:pPr>
            <w:r>
              <w:rPr>
                <w:rFonts w:cs="Times New Roman" w:ascii="Times New Roman" w:hAnsi="Times New Roman"/>
                <w:sz w:val="20"/>
                <w:szCs w:val="20"/>
                <w:lang w:val="uk-UA"/>
              </w:rPr>
              <w:t>12.01.</w:t>
            </w:r>
          </w:p>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1982</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Вчит.</w:t>
            </w:r>
          </w:p>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початк.</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класів</w:t>
            </w:r>
          </w:p>
        </w:tc>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Вінницьк.</w:t>
            </w:r>
          </w:p>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держ.педінстит</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2005</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вчитель</w:t>
            </w:r>
          </w:p>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початк.</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класів</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20</w:t>
            </w:r>
          </w:p>
        </w:tc>
        <w:tc>
          <w:tcPr>
            <w:tcW w:w="1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початк.</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кл.</w:t>
            </w:r>
          </w:p>
        </w:tc>
        <w:tc>
          <w:tcPr>
            <w:tcW w:w="1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перша</w:t>
            </w:r>
          </w:p>
        </w:tc>
      </w:tr>
      <w:tr>
        <w:trPr>
          <w:trHeight w:val="144" w:hRule="atLeast"/>
        </w:trPr>
        <w:tc>
          <w:tcPr>
            <w:tcW w:w="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13</w:t>
            </w:r>
          </w:p>
        </w:tc>
        <w:tc>
          <w:tcPr>
            <w:tcW w:w="1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Times New Roman" w:hAnsi="Times New Roman" w:cs="Times New Roman"/>
                <w:sz w:val="20"/>
                <w:szCs w:val="20"/>
                <w:lang w:val="uk-UA"/>
              </w:rPr>
            </w:pPr>
            <w:r>
              <w:rPr>
                <w:rFonts w:cs="Times New Roman" w:ascii="Times New Roman" w:hAnsi="Times New Roman"/>
                <w:sz w:val="20"/>
                <w:szCs w:val="20"/>
                <w:lang w:val="uk-UA"/>
              </w:rPr>
              <w:t>Миронова</w:t>
            </w:r>
          </w:p>
          <w:p>
            <w:pPr>
              <w:pStyle w:val="Normal"/>
              <w:widowControl w:val="false"/>
              <w:spacing w:lineRule="auto" w:line="240"/>
              <w:rPr>
                <w:rFonts w:ascii="Times New Roman" w:hAnsi="Times New Roman" w:cs="Times New Roman"/>
                <w:sz w:val="20"/>
                <w:szCs w:val="20"/>
                <w:lang w:val="uk-UA"/>
              </w:rPr>
            </w:pPr>
            <w:r>
              <w:rPr>
                <w:rFonts w:cs="Times New Roman" w:ascii="Times New Roman" w:hAnsi="Times New Roman"/>
                <w:sz w:val="20"/>
                <w:szCs w:val="20"/>
                <w:lang w:val="uk-UA"/>
              </w:rPr>
              <w:t>Оксана</w:t>
            </w:r>
          </w:p>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Миколаївна</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Times New Roman" w:hAnsi="Times New Roman" w:cs="Times New Roman"/>
                <w:sz w:val="20"/>
                <w:szCs w:val="20"/>
                <w:lang w:val="uk-UA"/>
              </w:rPr>
            </w:pPr>
            <w:r>
              <w:rPr>
                <w:rFonts w:cs="Times New Roman" w:ascii="Times New Roman" w:hAnsi="Times New Roman"/>
                <w:sz w:val="20"/>
                <w:szCs w:val="20"/>
                <w:lang w:val="uk-UA"/>
              </w:rPr>
              <w:t>12.04.</w:t>
            </w:r>
          </w:p>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1986</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Вчит.</w:t>
            </w:r>
          </w:p>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початк.</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класів</w:t>
            </w:r>
          </w:p>
        </w:tc>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Кам.-Под.</w:t>
            </w:r>
          </w:p>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держ.унів.</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2008</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вчитель</w:t>
            </w:r>
          </w:p>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початк.</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класів</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14</w:t>
            </w:r>
          </w:p>
        </w:tc>
        <w:tc>
          <w:tcPr>
            <w:tcW w:w="1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початк.</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кл.</w:t>
            </w:r>
          </w:p>
        </w:tc>
        <w:tc>
          <w:tcPr>
            <w:tcW w:w="1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перша</w:t>
            </w:r>
          </w:p>
        </w:tc>
      </w:tr>
      <w:tr>
        <w:trPr>
          <w:trHeight w:val="144" w:hRule="atLeast"/>
        </w:trPr>
        <w:tc>
          <w:tcPr>
            <w:tcW w:w="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14</w:t>
            </w:r>
          </w:p>
        </w:tc>
        <w:tc>
          <w:tcPr>
            <w:tcW w:w="1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Times New Roman" w:hAnsi="Times New Roman" w:cs="Times New Roman"/>
                <w:sz w:val="20"/>
                <w:szCs w:val="20"/>
                <w:lang w:val="uk-UA"/>
              </w:rPr>
            </w:pPr>
            <w:r>
              <w:rPr>
                <w:rFonts w:cs="Times New Roman" w:ascii="Times New Roman" w:hAnsi="Times New Roman"/>
                <w:sz w:val="20"/>
                <w:szCs w:val="20"/>
                <w:lang w:val="uk-UA"/>
              </w:rPr>
              <w:t>Мельник</w:t>
            </w:r>
          </w:p>
          <w:p>
            <w:pPr>
              <w:pStyle w:val="Normal"/>
              <w:widowControl w:val="false"/>
              <w:spacing w:lineRule="auto" w:line="240"/>
              <w:rPr>
                <w:rFonts w:ascii="Times New Roman" w:hAnsi="Times New Roman" w:cs="Times New Roman"/>
                <w:sz w:val="20"/>
                <w:szCs w:val="20"/>
                <w:lang w:val="uk-UA"/>
              </w:rPr>
            </w:pPr>
            <w:r>
              <w:rPr>
                <w:rFonts w:cs="Times New Roman" w:ascii="Times New Roman" w:hAnsi="Times New Roman"/>
                <w:sz w:val="20"/>
                <w:szCs w:val="20"/>
                <w:lang w:val="uk-UA"/>
              </w:rPr>
              <w:t>Вадим</w:t>
            </w:r>
          </w:p>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Володимир.</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Times New Roman" w:hAnsi="Times New Roman" w:cs="Times New Roman"/>
                <w:sz w:val="20"/>
                <w:szCs w:val="20"/>
                <w:lang w:val="uk-UA"/>
              </w:rPr>
            </w:pPr>
            <w:r>
              <w:rPr>
                <w:rFonts w:cs="Times New Roman" w:ascii="Times New Roman" w:hAnsi="Times New Roman"/>
                <w:sz w:val="20"/>
                <w:szCs w:val="20"/>
                <w:lang w:val="uk-UA"/>
              </w:rPr>
              <w:t>23.01.</w:t>
            </w:r>
          </w:p>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1982</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вчит.</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геогр.</w:t>
            </w:r>
          </w:p>
        </w:tc>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Кам.-Под.</w:t>
            </w:r>
          </w:p>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нац.універ,</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2004</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вчитель</w:t>
            </w:r>
          </w:p>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історії,</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правозн</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12</w:t>
            </w:r>
          </w:p>
        </w:tc>
        <w:tc>
          <w:tcPr>
            <w:tcW w:w="1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геораф,</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природозн.</w:t>
            </w:r>
          </w:p>
        </w:tc>
        <w:tc>
          <w:tcPr>
            <w:tcW w:w="1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перша</w:t>
            </w:r>
          </w:p>
        </w:tc>
      </w:tr>
      <w:tr>
        <w:trPr>
          <w:trHeight w:val="920" w:hRule="atLeast"/>
        </w:trPr>
        <w:tc>
          <w:tcPr>
            <w:tcW w:w="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15</w:t>
            </w:r>
          </w:p>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r>
          </w:p>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r>
          </w:p>
        </w:tc>
        <w:tc>
          <w:tcPr>
            <w:tcW w:w="1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Times New Roman" w:hAnsi="Times New Roman" w:cs="Times New Roman"/>
                <w:sz w:val="20"/>
                <w:szCs w:val="20"/>
                <w:lang w:val="uk-UA"/>
              </w:rPr>
            </w:pPr>
            <w:r>
              <w:rPr>
                <w:rFonts w:cs="Times New Roman" w:ascii="Times New Roman" w:hAnsi="Times New Roman"/>
                <w:sz w:val="20"/>
                <w:szCs w:val="20"/>
                <w:lang w:val="uk-UA"/>
              </w:rPr>
              <w:t>Войтович</w:t>
            </w:r>
          </w:p>
          <w:p>
            <w:pPr>
              <w:pStyle w:val="Normal"/>
              <w:widowControl w:val="false"/>
              <w:spacing w:lineRule="auto" w:line="240"/>
              <w:rPr>
                <w:rFonts w:ascii="Times New Roman" w:hAnsi="Times New Roman" w:cs="Times New Roman"/>
                <w:sz w:val="20"/>
                <w:szCs w:val="20"/>
                <w:lang w:val="uk-UA"/>
              </w:rPr>
            </w:pPr>
            <w:r>
              <w:rPr>
                <w:rFonts w:cs="Times New Roman" w:ascii="Times New Roman" w:hAnsi="Times New Roman"/>
                <w:sz w:val="20"/>
                <w:szCs w:val="20"/>
                <w:lang w:val="uk-UA"/>
              </w:rPr>
              <w:t>Олена</w:t>
            </w:r>
          </w:p>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Петрівна</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Times New Roman" w:hAnsi="Times New Roman" w:cs="Times New Roman"/>
                <w:sz w:val="20"/>
                <w:szCs w:val="20"/>
                <w:lang w:val="uk-UA"/>
              </w:rPr>
            </w:pPr>
            <w:r>
              <w:rPr>
                <w:rFonts w:cs="Times New Roman" w:ascii="Times New Roman" w:hAnsi="Times New Roman"/>
                <w:sz w:val="20"/>
                <w:szCs w:val="20"/>
                <w:lang w:val="uk-UA"/>
              </w:rPr>
              <w:t>02.07.</w:t>
            </w:r>
          </w:p>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1988</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Вчит.</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англ.мов</w:t>
            </w:r>
          </w:p>
        </w:tc>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Кам.-Под.</w:t>
            </w:r>
          </w:p>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нац.універім.Огієнка</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2012</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дошкільне</w:t>
            </w:r>
          </w:p>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вих.,вч. англ.мови</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в ДНЗ</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14</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r>
          </w:p>
        </w:tc>
        <w:tc>
          <w:tcPr>
            <w:tcW w:w="1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bookmarkStart w:id="6" w:name="__DdeLink__6002_3620606793"/>
            <w:r>
              <w:rPr>
                <w:rFonts w:cs="Times New Roman" w:ascii="Times New Roman" w:hAnsi="Times New Roman"/>
                <w:sz w:val="20"/>
                <w:szCs w:val="20"/>
                <w:lang w:val="uk-UA"/>
              </w:rPr>
              <w:t>англ.мов</w:t>
            </w:r>
            <w:bookmarkEnd w:id="6"/>
          </w:p>
        </w:tc>
        <w:tc>
          <w:tcPr>
            <w:tcW w:w="1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друга</w:t>
            </w:r>
          </w:p>
        </w:tc>
      </w:tr>
      <w:tr>
        <w:trPr>
          <w:trHeight w:val="801" w:hRule="atLeast"/>
        </w:trPr>
        <w:tc>
          <w:tcPr>
            <w:tcW w:w="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16</w:t>
            </w:r>
          </w:p>
        </w:tc>
        <w:tc>
          <w:tcPr>
            <w:tcW w:w="1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Times New Roman" w:hAnsi="Times New Roman" w:cs="Times New Roman"/>
                <w:sz w:val="20"/>
                <w:szCs w:val="20"/>
                <w:lang w:val="uk-UA"/>
              </w:rPr>
            </w:pPr>
            <w:r>
              <w:rPr>
                <w:rFonts w:cs="Times New Roman" w:ascii="Times New Roman" w:hAnsi="Times New Roman"/>
                <w:sz w:val="20"/>
                <w:szCs w:val="20"/>
                <w:lang w:val="uk-UA"/>
              </w:rPr>
              <w:t>Кшемінська Ольга Вікторівна</w:t>
            </w:r>
          </w:p>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Times New Roman" w:hAnsi="Times New Roman" w:cs="Times New Roman"/>
                <w:sz w:val="20"/>
                <w:szCs w:val="20"/>
                <w:lang w:val="uk-UA"/>
              </w:rPr>
            </w:pPr>
            <w:r>
              <w:rPr>
                <w:rFonts w:cs="Times New Roman" w:ascii="Times New Roman" w:hAnsi="Times New Roman"/>
                <w:sz w:val="20"/>
                <w:szCs w:val="20"/>
                <w:lang w:val="uk-UA"/>
              </w:rPr>
              <w:t>28.08.</w:t>
            </w:r>
          </w:p>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1991</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Асистент вчителя</w:t>
            </w:r>
          </w:p>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r>
          </w:p>
        </w:tc>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Кам.-Под.</w:t>
            </w:r>
          </w:p>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держ.унів.</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2008</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організатор дошк. освіти, вихователь дітей дошк. віку</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4,7</w:t>
            </w:r>
          </w:p>
        </w:tc>
        <w:tc>
          <w:tcPr>
            <w:tcW w:w="1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асистент вчителя</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r>
          </w:p>
        </w:tc>
        <w:tc>
          <w:tcPr>
            <w:tcW w:w="1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w:t>
            </w:r>
          </w:p>
        </w:tc>
      </w:tr>
      <w:tr>
        <w:trPr>
          <w:trHeight w:val="387" w:hRule="atLeast"/>
        </w:trPr>
        <w:tc>
          <w:tcPr>
            <w:tcW w:w="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17</w:t>
            </w:r>
          </w:p>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r>
          </w:p>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r>
          </w:p>
        </w:tc>
        <w:tc>
          <w:tcPr>
            <w:tcW w:w="1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Мельниченко Лілія Володимирівна</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Times New Roman" w:hAnsi="Times New Roman" w:cs="Times New Roman"/>
                <w:sz w:val="20"/>
                <w:szCs w:val="20"/>
                <w:lang w:val="uk-UA"/>
              </w:rPr>
            </w:pPr>
            <w:r>
              <w:rPr>
                <w:rFonts w:cs="Times New Roman" w:ascii="Times New Roman" w:hAnsi="Times New Roman"/>
                <w:sz w:val="20"/>
                <w:szCs w:val="20"/>
                <w:lang w:val="uk-UA"/>
              </w:rPr>
              <w:t>26.06.</w:t>
            </w:r>
          </w:p>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1981</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Вчит.</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укр.мови та літ., заруб.літ</w:t>
            </w:r>
          </w:p>
        </w:tc>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Кам.-Под.</w:t>
            </w:r>
          </w:p>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держ.унів.</w:t>
            </w:r>
          </w:p>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2004</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Вчит.</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укр.мови та літ., заруб.літ</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18</w:t>
            </w:r>
          </w:p>
        </w:tc>
        <w:tc>
          <w:tcPr>
            <w:tcW w:w="1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укр.мова та літ., заруб.літ, мистецтво</w:t>
            </w:r>
          </w:p>
        </w:tc>
        <w:tc>
          <w:tcPr>
            <w:tcW w:w="1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вища</w:t>
            </w:r>
          </w:p>
        </w:tc>
      </w:tr>
      <w:tr>
        <w:trPr>
          <w:trHeight w:val="781" w:hRule="atLeast"/>
        </w:trPr>
        <w:tc>
          <w:tcPr>
            <w:tcW w:w="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18</w:t>
            </w:r>
          </w:p>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r>
          </w:p>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r>
          </w:p>
        </w:tc>
        <w:tc>
          <w:tcPr>
            <w:tcW w:w="1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Побережна Наталія Василівна</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Times New Roman" w:hAnsi="Times New Roman" w:cs="Times New Roman"/>
                <w:sz w:val="20"/>
                <w:szCs w:val="20"/>
                <w:lang w:val="uk-UA"/>
              </w:rPr>
            </w:pPr>
            <w:r>
              <w:rPr>
                <w:rFonts w:cs="Times New Roman" w:ascii="Times New Roman" w:hAnsi="Times New Roman"/>
                <w:sz w:val="20"/>
                <w:szCs w:val="20"/>
                <w:lang w:val="uk-UA"/>
              </w:rPr>
              <w:t>18.08.</w:t>
            </w:r>
          </w:p>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1974</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Вчитель</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фізики</w:t>
            </w:r>
          </w:p>
        </w:tc>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Одеський держуніверситет,2000</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вчитель</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матем., фізики</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23</w:t>
            </w:r>
          </w:p>
        </w:tc>
        <w:tc>
          <w:tcPr>
            <w:tcW w:w="1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фізика</w:t>
            </w:r>
          </w:p>
        </w:tc>
        <w:tc>
          <w:tcPr>
            <w:tcW w:w="1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перша</w:t>
            </w:r>
          </w:p>
        </w:tc>
      </w:tr>
      <w:tr>
        <w:trPr>
          <w:trHeight w:val="244" w:hRule="atLeast"/>
        </w:trPr>
        <w:tc>
          <w:tcPr>
            <w:tcW w:w="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19</w:t>
            </w:r>
          </w:p>
        </w:tc>
        <w:tc>
          <w:tcPr>
            <w:tcW w:w="1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Times New Roman" w:hAnsi="Times New Roman" w:cs="Times New Roman"/>
                <w:sz w:val="20"/>
                <w:szCs w:val="20"/>
                <w:lang w:val="uk-UA"/>
              </w:rPr>
            </w:pPr>
            <w:r>
              <w:rPr>
                <w:rFonts w:cs="Times New Roman" w:ascii="Times New Roman" w:hAnsi="Times New Roman"/>
                <w:sz w:val="20"/>
                <w:szCs w:val="20"/>
                <w:lang w:val="uk-UA"/>
              </w:rPr>
              <w:t>Довгань</w:t>
            </w:r>
          </w:p>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Ярослав Васильович</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Times New Roman" w:hAnsi="Times New Roman" w:cs="Times New Roman"/>
                <w:sz w:val="20"/>
                <w:szCs w:val="20"/>
                <w:lang w:val="uk-UA"/>
              </w:rPr>
            </w:pPr>
            <w:r>
              <w:rPr>
                <w:rFonts w:cs="Times New Roman" w:ascii="Times New Roman" w:hAnsi="Times New Roman"/>
                <w:sz w:val="20"/>
                <w:szCs w:val="20"/>
                <w:lang w:val="uk-UA"/>
              </w:rPr>
              <w:t>16.12.</w:t>
            </w:r>
          </w:p>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1972</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Пед-орг,</w:t>
            </w:r>
          </w:p>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вчит.</w:t>
            </w:r>
          </w:p>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фіз.вих.</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r>
          </w:p>
        </w:tc>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Глухівськй</w:t>
            </w:r>
          </w:p>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держ.універ.,</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2004</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вчитель</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укр.мови та літ., заруб.літ</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25</w:t>
            </w:r>
          </w:p>
        </w:tc>
        <w:tc>
          <w:tcPr>
            <w:tcW w:w="1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фізична культура</w:t>
            </w:r>
          </w:p>
        </w:tc>
        <w:tc>
          <w:tcPr>
            <w:tcW w:w="1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вища</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r>
          </w:p>
        </w:tc>
      </w:tr>
      <w:tr>
        <w:trPr>
          <w:trHeight w:val="204" w:hRule="atLeast"/>
        </w:trPr>
        <w:tc>
          <w:tcPr>
            <w:tcW w:w="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20</w:t>
            </w:r>
          </w:p>
        </w:tc>
        <w:tc>
          <w:tcPr>
            <w:tcW w:w="1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Times New Roman" w:hAnsi="Times New Roman" w:cs="Times New Roman"/>
                <w:sz w:val="20"/>
                <w:szCs w:val="20"/>
                <w:lang w:val="uk-UA"/>
              </w:rPr>
            </w:pPr>
            <w:r>
              <w:rPr>
                <w:rFonts w:cs="Times New Roman" w:ascii="Times New Roman" w:hAnsi="Times New Roman"/>
                <w:sz w:val="20"/>
                <w:szCs w:val="20"/>
                <w:lang w:val="uk-UA"/>
              </w:rPr>
              <w:t>Гарніцька</w:t>
            </w:r>
          </w:p>
          <w:p>
            <w:pPr>
              <w:pStyle w:val="Normal"/>
              <w:widowControl w:val="false"/>
              <w:spacing w:lineRule="auto" w:line="240"/>
              <w:rPr>
                <w:rFonts w:ascii="Times New Roman" w:hAnsi="Times New Roman" w:cs="Times New Roman"/>
                <w:sz w:val="20"/>
                <w:szCs w:val="20"/>
                <w:lang w:val="uk-UA"/>
              </w:rPr>
            </w:pPr>
            <w:r>
              <w:rPr>
                <w:rFonts w:cs="Times New Roman" w:ascii="Times New Roman" w:hAnsi="Times New Roman"/>
                <w:sz w:val="20"/>
                <w:szCs w:val="20"/>
                <w:lang w:val="uk-UA"/>
              </w:rPr>
              <w:t>Лілія</w:t>
            </w:r>
          </w:p>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Петрівна</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Times New Roman" w:hAnsi="Times New Roman" w:cs="Times New Roman"/>
                <w:sz w:val="20"/>
                <w:szCs w:val="20"/>
                <w:lang w:val="uk-UA"/>
              </w:rPr>
            </w:pPr>
            <w:r>
              <w:rPr>
                <w:rFonts w:cs="Times New Roman" w:ascii="Times New Roman" w:hAnsi="Times New Roman"/>
                <w:sz w:val="20"/>
                <w:szCs w:val="20"/>
                <w:lang w:val="uk-UA"/>
              </w:rPr>
              <w:t>10.11.</w:t>
            </w:r>
          </w:p>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1977</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Пед-орг,</w:t>
            </w:r>
          </w:p>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вчит.</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фіз.вих</w:t>
            </w:r>
          </w:p>
        </w:tc>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Уманський</w:t>
            </w:r>
          </w:p>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держ.універ.,</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вчитель</w:t>
            </w:r>
          </w:p>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початк.</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класів</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r>
          </w:p>
        </w:tc>
        <w:tc>
          <w:tcPr>
            <w:tcW w:w="1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фізична культура</w:t>
            </w:r>
          </w:p>
        </w:tc>
        <w:tc>
          <w:tcPr>
            <w:tcW w:w="1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вища</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r>
          </w:p>
        </w:tc>
      </w:tr>
      <w:tr>
        <w:trPr>
          <w:trHeight w:val="911" w:hRule="atLeast"/>
        </w:trPr>
        <w:tc>
          <w:tcPr>
            <w:tcW w:w="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21</w:t>
            </w:r>
          </w:p>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r>
          </w:p>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r>
          </w:p>
          <w:p>
            <w:pPr>
              <w:pStyle w:val="Normal"/>
              <w:widowControl w:val="false"/>
              <w:spacing w:lineRule="auto" w:line="240" w:before="0" w:after="200"/>
              <w:jc w:val="center"/>
              <w:rPr/>
            </w:pPr>
            <w:r>
              <w:rPr/>
            </w:r>
          </w:p>
        </w:tc>
        <w:tc>
          <w:tcPr>
            <w:tcW w:w="1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Times New Roman" w:hAnsi="Times New Roman" w:cs="Times New Roman"/>
                <w:sz w:val="20"/>
                <w:szCs w:val="20"/>
                <w:lang w:val="uk-UA"/>
              </w:rPr>
            </w:pPr>
            <w:r>
              <w:rPr>
                <w:rFonts w:cs="Times New Roman" w:ascii="Times New Roman" w:hAnsi="Times New Roman"/>
                <w:sz w:val="20"/>
                <w:szCs w:val="20"/>
                <w:lang w:val="uk-UA"/>
              </w:rPr>
              <w:t>Гаврюшенко</w:t>
            </w:r>
          </w:p>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Тетяна Дмитрівна</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Times New Roman" w:hAnsi="Times New Roman" w:cs="Times New Roman"/>
                <w:sz w:val="20"/>
                <w:szCs w:val="20"/>
                <w:lang w:val="uk-UA"/>
              </w:rPr>
            </w:pPr>
            <w:r>
              <w:rPr>
                <w:rFonts w:cs="Times New Roman" w:ascii="Times New Roman" w:hAnsi="Times New Roman"/>
                <w:sz w:val="20"/>
                <w:szCs w:val="20"/>
                <w:lang w:val="uk-UA"/>
              </w:rPr>
              <w:t>02.09.</w:t>
            </w:r>
          </w:p>
          <w:p>
            <w:pPr>
              <w:pStyle w:val="Normal"/>
              <w:widowControl w:val="false"/>
              <w:spacing w:lineRule="auto" w:line="240"/>
              <w:rPr>
                <w:rFonts w:ascii="Times New Roman" w:hAnsi="Times New Roman" w:cs="Times New Roman"/>
                <w:sz w:val="20"/>
                <w:szCs w:val="20"/>
                <w:lang w:val="uk-UA"/>
              </w:rPr>
            </w:pPr>
            <w:r>
              <w:rPr>
                <w:rFonts w:cs="Times New Roman" w:ascii="Times New Roman" w:hAnsi="Times New Roman"/>
                <w:sz w:val="20"/>
                <w:szCs w:val="20"/>
                <w:lang w:val="uk-UA"/>
              </w:rPr>
              <w:t>1983</w:t>
            </w:r>
          </w:p>
          <w:p>
            <w:pPr>
              <w:pStyle w:val="Normal"/>
              <w:widowControl w:val="false"/>
              <w:spacing w:lineRule="auto" w:line="240" w:before="0" w:after="200"/>
              <w:rPr>
                <w:lang w:val="uk-UA"/>
              </w:rPr>
            </w:pPr>
            <w:r>
              <w:rPr>
                <w:lang w:val="uk-UA"/>
              </w:rPr>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Психолог, соц. прац.</w:t>
            </w:r>
          </w:p>
          <w:p>
            <w:pPr>
              <w:pStyle w:val="Normal"/>
              <w:widowControl w:val="false"/>
              <w:spacing w:lineRule="auto" w:line="240" w:before="0" w:after="200"/>
              <w:jc w:val="center"/>
              <w:rPr>
                <w:lang w:val="uk-UA"/>
              </w:rPr>
            </w:pPr>
            <w:r>
              <w:rPr>
                <w:lang w:val="uk-UA"/>
              </w:rPr>
            </w:r>
          </w:p>
        </w:tc>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Глухівськй</w:t>
            </w:r>
          </w:p>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держ.універ</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2006</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вчитель</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укр.мови та літ., заруб.літ.</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18</w:t>
            </w:r>
          </w:p>
          <w:p>
            <w:pPr>
              <w:pStyle w:val="Normal"/>
              <w:widowControl w:val="false"/>
              <w:spacing w:lineRule="auto" w:line="240" w:before="0" w:after="200"/>
              <w:jc w:val="center"/>
              <w:rPr>
                <w:lang w:val="uk-UA"/>
              </w:rPr>
            </w:pPr>
            <w:r>
              <w:rPr>
                <w:lang w:val="uk-UA"/>
              </w:rPr>
            </w:r>
          </w:p>
        </w:tc>
        <w:tc>
          <w:tcPr>
            <w:tcW w:w="1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w:t>
            </w:r>
          </w:p>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r>
          </w:p>
          <w:p>
            <w:pPr>
              <w:pStyle w:val="Normal"/>
              <w:widowControl w:val="false"/>
              <w:spacing w:lineRule="auto" w:line="240" w:before="0" w:after="200"/>
              <w:jc w:val="center"/>
              <w:rPr>
                <w:lang w:val="uk-UA"/>
              </w:rPr>
            </w:pPr>
            <w:r>
              <w:rPr>
                <w:lang w:val="uk-UA"/>
              </w:rPr>
            </w:r>
          </w:p>
        </w:tc>
        <w:tc>
          <w:tcPr>
            <w:tcW w:w="1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друга</w:t>
            </w:r>
          </w:p>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r>
          </w:p>
        </w:tc>
      </w:tr>
      <w:tr>
        <w:trPr>
          <w:trHeight w:val="1364" w:hRule="atLeast"/>
        </w:trPr>
        <w:tc>
          <w:tcPr>
            <w:tcW w:w="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22</w:t>
            </w:r>
          </w:p>
        </w:tc>
        <w:tc>
          <w:tcPr>
            <w:tcW w:w="1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Times New Roman" w:hAnsi="Times New Roman" w:cs="Times New Roman"/>
                <w:sz w:val="20"/>
                <w:szCs w:val="20"/>
                <w:lang w:val="uk-UA"/>
              </w:rPr>
            </w:pPr>
            <w:r>
              <w:rPr>
                <w:rFonts w:cs="Times New Roman" w:ascii="Times New Roman" w:hAnsi="Times New Roman"/>
                <w:sz w:val="20"/>
                <w:szCs w:val="20"/>
                <w:lang w:val="uk-UA"/>
              </w:rPr>
              <w:t>П</w:t>
            </w:r>
            <w:r>
              <w:rPr>
                <w:rFonts w:cs="Times New Roman" w:ascii="Times New Roman" w:hAnsi="Times New Roman"/>
                <w:sz w:val="20"/>
                <w:szCs w:val="20"/>
                <w:lang w:val="en-US"/>
              </w:rPr>
              <w:t>'</w:t>
            </w:r>
            <w:r>
              <w:rPr>
                <w:rFonts w:cs="Times New Roman" w:ascii="Times New Roman" w:hAnsi="Times New Roman"/>
                <w:sz w:val="20"/>
                <w:szCs w:val="20"/>
                <w:lang w:val="uk-UA"/>
              </w:rPr>
              <w:t>янковська</w:t>
            </w:r>
          </w:p>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Людмила Іванівна</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Times New Roman" w:hAnsi="Times New Roman" w:cs="Times New Roman"/>
                <w:sz w:val="20"/>
                <w:szCs w:val="20"/>
                <w:lang w:val="uk-UA"/>
              </w:rPr>
            </w:pPr>
            <w:r>
              <w:rPr>
                <w:rFonts w:cs="Times New Roman" w:ascii="Times New Roman" w:hAnsi="Times New Roman"/>
                <w:sz w:val="20"/>
                <w:szCs w:val="20"/>
                <w:lang w:val="uk-UA"/>
              </w:rPr>
              <w:t>14.09.</w:t>
            </w:r>
          </w:p>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1965</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Вчитель англійської        мови</w:t>
            </w:r>
          </w:p>
        </w:tc>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Вінницький держ. педінститут ім. Коцюбинського</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Times New Roman" w:hAnsi="Times New Roman" w:cs="Times New Roman"/>
                <w:sz w:val="20"/>
                <w:szCs w:val="20"/>
                <w:lang w:val="uk-UA"/>
              </w:rPr>
            </w:pPr>
            <w:r>
              <w:rPr>
                <w:rFonts w:cs="Times New Roman" w:ascii="Times New Roman" w:hAnsi="Times New Roman"/>
                <w:sz w:val="20"/>
                <w:szCs w:val="20"/>
                <w:lang w:val="uk-UA"/>
              </w:rPr>
              <w:t>вч. англ.мови</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40</w:t>
            </w:r>
          </w:p>
        </w:tc>
        <w:tc>
          <w:tcPr>
            <w:tcW w:w="1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англ.мов</w:t>
            </w:r>
          </w:p>
        </w:tc>
        <w:tc>
          <w:tcPr>
            <w:tcW w:w="1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вища, вчитель-методист</w:t>
            </w:r>
          </w:p>
        </w:tc>
      </w:tr>
      <w:tr>
        <w:trPr>
          <w:trHeight w:val="400" w:hRule="atLeast"/>
        </w:trPr>
        <w:tc>
          <w:tcPr>
            <w:tcW w:w="6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23</w:t>
            </w:r>
          </w:p>
        </w:tc>
        <w:tc>
          <w:tcPr>
            <w:tcW w:w="15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Times New Roman" w:hAnsi="Times New Roman" w:cs="Times New Roman"/>
                <w:sz w:val="20"/>
                <w:szCs w:val="20"/>
                <w:lang w:val="uk-UA"/>
              </w:rPr>
            </w:pPr>
            <w:r>
              <w:rPr>
                <w:rFonts w:cs="Times New Roman" w:ascii="Times New Roman" w:hAnsi="Times New Roman"/>
                <w:sz w:val="20"/>
                <w:szCs w:val="20"/>
                <w:lang w:val="uk-UA"/>
              </w:rPr>
              <w:t>Саврій Сергій Іванович</w:t>
            </w:r>
          </w:p>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Times New Roman" w:hAnsi="Times New Roman" w:cs="Times New Roman"/>
                <w:sz w:val="20"/>
                <w:szCs w:val="20"/>
                <w:lang w:val="uk-UA"/>
              </w:rPr>
            </w:pPr>
            <w:r>
              <w:rPr>
                <w:rFonts w:cs="Times New Roman" w:ascii="Times New Roman" w:hAnsi="Times New Roman"/>
                <w:sz w:val="20"/>
                <w:szCs w:val="20"/>
                <w:lang w:val="uk-UA"/>
              </w:rPr>
              <w:t>17.03.</w:t>
            </w:r>
          </w:p>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1976</w:t>
            </w:r>
          </w:p>
        </w:tc>
        <w:tc>
          <w:tcPr>
            <w:tcW w:w="12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Вчитель математики</w:t>
            </w:r>
          </w:p>
        </w:tc>
        <w:tc>
          <w:tcPr>
            <w:tcW w:w="12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Київський нац. унів.ім. Т.Шевченка</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rFonts w:ascii="Times New Roman" w:hAnsi="Times New Roman" w:cs="Times New Roman"/>
                <w:sz w:val="20"/>
                <w:szCs w:val="20"/>
                <w:lang w:val="uk-UA"/>
              </w:rPr>
            </w:pPr>
            <w:r>
              <w:rPr>
                <w:rFonts w:cs="Times New Roman" w:ascii="Times New Roman" w:hAnsi="Times New Roman"/>
                <w:sz w:val="20"/>
                <w:szCs w:val="20"/>
                <w:lang w:val="uk-UA"/>
              </w:rPr>
              <w:t>вчитель</w:t>
            </w:r>
          </w:p>
          <w:p>
            <w:pPr>
              <w:pStyle w:val="Normal"/>
              <w:widowControl w:val="false"/>
              <w:spacing w:lineRule="auto" w:line="240" w:before="0" w:after="200"/>
              <w:jc w:val="center"/>
              <w:rPr>
                <w:rFonts w:ascii="Times New Roman" w:hAnsi="Times New Roman" w:cs="Times New Roman"/>
                <w:sz w:val="20"/>
                <w:szCs w:val="20"/>
                <w:lang w:val="uk-UA"/>
              </w:rPr>
            </w:pPr>
            <w:r>
              <w:rPr>
                <w:rFonts w:cs="Times New Roman" w:ascii="Times New Roman" w:hAnsi="Times New Roman"/>
                <w:sz w:val="20"/>
                <w:szCs w:val="20"/>
                <w:lang w:val="uk-UA"/>
              </w:rPr>
              <w:t>матем</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30</w:t>
            </w:r>
          </w:p>
        </w:tc>
        <w:tc>
          <w:tcPr>
            <w:tcW w:w="184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математика</w:t>
            </w:r>
          </w:p>
        </w:tc>
        <w:tc>
          <w:tcPr>
            <w:tcW w:w="1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0"/>
                <w:szCs w:val="20"/>
                <w:lang w:val="uk-UA"/>
              </w:rPr>
            </w:pPr>
            <w:r>
              <w:rPr>
                <w:rFonts w:cs="Times New Roman" w:ascii="Times New Roman" w:hAnsi="Times New Roman"/>
                <w:sz w:val="20"/>
                <w:szCs w:val="20"/>
                <w:lang w:val="uk-UA"/>
              </w:rPr>
              <w:t>вища, Ст.вчитель</w:t>
            </w:r>
          </w:p>
        </w:tc>
      </w:tr>
    </w:tbl>
    <w:p>
      <w:pPr>
        <w:sectPr>
          <w:headerReference w:type="default" r:id="rId24"/>
          <w:type w:val="nextPage"/>
          <w:pgSz w:w="11906" w:h="16838"/>
          <w:pgMar w:left="720" w:right="720" w:header="720" w:top="1509" w:footer="0" w:bottom="720" w:gutter="0"/>
          <w:pgNumType w:fmt="decimal"/>
          <w:formProt w:val="false"/>
          <w:textDirection w:val="lrTb"/>
          <w:docGrid w:type="default" w:linePitch="360" w:charSpace="12288"/>
        </w:sectPr>
      </w:pPr>
    </w:p>
    <w:p>
      <w:pPr>
        <w:pStyle w:val="1"/>
        <w:spacing w:before="71" w:after="200"/>
        <w:ind w:right="306" w:firstLine="567"/>
        <w:jc w:val="right"/>
        <w:rPr>
          <w:color w:val="000000"/>
          <w:sz w:val="24"/>
          <w:szCs w:val="24"/>
        </w:rPr>
      </w:pPr>
      <w:r>
        <w:rPr/>
        <w:t>Додаток 11</w:t>
      </w:r>
    </w:p>
    <w:p>
      <w:pPr>
        <w:pStyle w:val="LOnormal1"/>
        <w:spacing w:before="10" w:after="200"/>
        <w:rPr>
          <w:rFonts w:ascii="Times New Roman" w:hAnsi="Times New Roman"/>
          <w:b/>
          <w:b/>
          <w:color w:val="000000"/>
          <w:sz w:val="24"/>
          <w:szCs w:val="24"/>
        </w:rPr>
      </w:pPr>
      <w:r>
        <w:rPr>
          <w:rFonts w:ascii="Times New Roman" w:hAnsi="Times New Roman"/>
          <w:b/>
          <w:color w:val="000000"/>
          <w:sz w:val="24"/>
          <w:szCs w:val="24"/>
        </w:rPr>
      </w:r>
    </w:p>
    <w:p>
      <w:pPr>
        <w:pStyle w:val="LOnormal1"/>
        <w:jc w:val="center"/>
        <w:rPr>
          <w:rFonts w:ascii="Times New Roman" w:hAnsi="Times New Roman"/>
          <w:sz w:val="24"/>
          <w:szCs w:val="24"/>
        </w:rPr>
      </w:pPr>
      <w:r>
        <w:rPr>
          <w:rFonts w:ascii="Times New Roman" w:hAnsi="Times New Roman"/>
          <w:b/>
          <w:sz w:val="24"/>
          <w:szCs w:val="24"/>
        </w:rPr>
        <w:t>ОРІЄНТОВНИЙ ПЕРЕЛІК ІНСТРУМЕНТІВ ФОРМУВАЛЬНОГО ОЦІНЮВАННЯ</w:t>
      </w:r>
    </w:p>
    <w:p>
      <w:pPr>
        <w:pStyle w:val="LOnormal1"/>
        <w:spacing w:before="3" w:after="1"/>
        <w:rPr>
          <w:rFonts w:ascii="Times New Roman" w:hAnsi="Times New Roman"/>
          <w:b/>
          <w:b/>
          <w:color w:val="000000"/>
          <w:sz w:val="24"/>
          <w:szCs w:val="24"/>
        </w:rPr>
      </w:pPr>
      <w:r>
        <w:rPr>
          <w:rFonts w:ascii="Times New Roman" w:hAnsi="Times New Roman"/>
          <w:b/>
          <w:color w:val="000000"/>
          <w:sz w:val="24"/>
          <w:szCs w:val="24"/>
        </w:rPr>
      </w:r>
    </w:p>
    <w:tbl>
      <w:tblPr>
        <w:tblW w:w="9913" w:type="dxa"/>
        <w:jc w:val="left"/>
        <w:tblInd w:w="-135" w:type="dxa"/>
        <w:tblLayout w:type="fixed"/>
        <w:tblCellMar>
          <w:top w:w="0" w:type="dxa"/>
          <w:left w:w="108" w:type="dxa"/>
          <w:bottom w:w="0" w:type="dxa"/>
          <w:right w:w="108" w:type="dxa"/>
        </w:tblCellMar>
        <w:tblLook w:val="0000"/>
      </w:tblPr>
      <w:tblGrid>
        <w:gridCol w:w="675"/>
        <w:gridCol w:w="2575"/>
        <w:gridCol w:w="6663"/>
      </w:tblGrid>
      <w:tr>
        <w:trPr>
          <w:trHeight w:val="417" w:hRule="atLeast"/>
          <w:cantSplit w:val="true"/>
        </w:trPr>
        <w:tc>
          <w:tcPr>
            <w:tcW w:w="675"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68" w:after="200"/>
              <w:ind w:left="107" w:hanging="0"/>
              <w:rPr>
                <w:rFonts w:ascii="Times New Roman" w:hAnsi="Times New Roman"/>
                <w:b/>
                <w:b/>
                <w:color w:val="000000"/>
                <w:sz w:val="24"/>
                <w:szCs w:val="24"/>
              </w:rPr>
            </w:pPr>
            <w:r>
              <w:rPr>
                <w:rFonts w:ascii="Times New Roman" w:hAnsi="Times New Roman"/>
                <w:b/>
                <w:color w:val="000000"/>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68" w:after="200"/>
              <w:ind w:left="751" w:right="753" w:hanging="0"/>
              <w:jc w:val="center"/>
              <w:rPr>
                <w:rFonts w:ascii="Times New Roman" w:hAnsi="Times New Roman"/>
                <w:b/>
                <w:b/>
                <w:color w:val="000000"/>
                <w:sz w:val="24"/>
                <w:szCs w:val="24"/>
              </w:rPr>
            </w:pPr>
            <w:r>
              <w:rPr>
                <w:rFonts w:ascii="Times New Roman" w:hAnsi="Times New Roman"/>
                <w:b/>
                <w:color w:val="000000"/>
                <w:sz w:val="24"/>
                <w:szCs w:val="24"/>
              </w:rPr>
              <w:t>Назва</w:t>
            </w:r>
          </w:p>
        </w:tc>
        <w:tc>
          <w:tcPr>
            <w:tcW w:w="6663" w:type="dxa"/>
            <w:tcBorders>
              <w:top w:val="single" w:sz="4" w:space="0" w:color="000000"/>
              <w:left w:val="single" w:sz="4" w:space="0" w:color="000000"/>
              <w:bottom w:val="single" w:sz="4" w:space="0" w:color="000000"/>
              <w:right w:val="single" w:sz="4" w:space="0" w:color="000000"/>
            </w:tcBorders>
          </w:tcPr>
          <w:p>
            <w:pPr>
              <w:pStyle w:val="LOnormal1"/>
              <w:widowControl w:val="false"/>
              <w:spacing w:before="68" w:after="200"/>
              <w:ind w:left="2329" w:right="2333" w:hanging="0"/>
              <w:jc w:val="center"/>
              <w:rPr>
                <w:rFonts w:ascii="Times New Roman" w:hAnsi="Times New Roman"/>
                <w:b/>
                <w:b/>
                <w:color w:val="000000"/>
                <w:sz w:val="24"/>
                <w:szCs w:val="24"/>
              </w:rPr>
            </w:pPr>
            <w:r>
              <w:rPr>
                <w:rFonts w:ascii="Times New Roman" w:hAnsi="Times New Roman"/>
                <w:b/>
                <w:color w:val="000000"/>
                <w:sz w:val="24"/>
                <w:szCs w:val="24"/>
              </w:rPr>
              <w:t>Опис інструмента</w:t>
            </w:r>
          </w:p>
        </w:tc>
      </w:tr>
      <w:tr>
        <w:trPr>
          <w:trHeight w:val="1931" w:hRule="atLeast"/>
          <w:cantSplit w:val="true"/>
        </w:trPr>
        <w:tc>
          <w:tcPr>
            <w:tcW w:w="675" w:type="dxa"/>
            <w:tcBorders>
              <w:top w:val="single" w:sz="4" w:space="0" w:color="000000"/>
              <w:left w:val="single" w:sz="4" w:space="0" w:color="000000"/>
              <w:bottom w:val="single" w:sz="4" w:space="0" w:color="000000"/>
              <w:right w:val="single" w:sz="4" w:space="0" w:color="000000"/>
            </w:tcBorders>
          </w:tcPr>
          <w:p>
            <w:pPr>
              <w:pStyle w:val="LOnormal1"/>
              <w:widowControl w:val="false"/>
              <w:ind w:left="167" w:hanging="0"/>
              <w:rPr>
                <w:rFonts w:ascii="Times New Roman" w:hAnsi="Times New Roman"/>
                <w:color w:val="000000"/>
                <w:sz w:val="24"/>
                <w:szCs w:val="24"/>
              </w:rPr>
            </w:pPr>
            <w:r>
              <w:rPr>
                <w:rFonts w:ascii="Times New Roman" w:hAnsi="Times New Roman"/>
                <w:color w:val="000000"/>
                <w:sz w:val="24"/>
                <w:szCs w:val="24"/>
              </w:rPr>
              <w:t>1</w:t>
            </w:r>
          </w:p>
        </w:tc>
        <w:tc>
          <w:tcPr>
            <w:tcW w:w="2575" w:type="dxa"/>
            <w:tcBorders>
              <w:top w:val="single" w:sz="4" w:space="0" w:color="000000"/>
              <w:left w:val="single" w:sz="4" w:space="0" w:color="000000"/>
              <w:bottom w:val="single" w:sz="4" w:space="0" w:color="000000"/>
              <w:right w:val="single" w:sz="4" w:space="0" w:color="000000"/>
            </w:tcBorders>
          </w:tcPr>
          <w:p>
            <w:pPr>
              <w:pStyle w:val="LOnormal1"/>
              <w:widowControl w:val="false"/>
              <w:ind w:left="103" w:hanging="0"/>
              <w:rPr>
                <w:rFonts w:ascii="Times New Roman" w:hAnsi="Times New Roman"/>
                <w:b/>
                <w:b/>
                <w:color w:val="000000"/>
                <w:sz w:val="24"/>
                <w:szCs w:val="24"/>
              </w:rPr>
            </w:pPr>
            <w:r>
              <w:rPr>
                <w:rFonts w:ascii="Times New Roman" w:hAnsi="Times New Roman"/>
                <w:b/>
                <w:color w:val="000000"/>
                <w:sz w:val="24"/>
                <w:szCs w:val="24"/>
              </w:rPr>
              <w:t>Аналіз портфоліо</w:t>
            </w:r>
          </w:p>
        </w:tc>
        <w:tc>
          <w:tcPr>
            <w:tcW w:w="6663" w:type="dxa"/>
            <w:tcBorders>
              <w:top w:val="single" w:sz="4" w:space="0" w:color="000000"/>
              <w:left w:val="single" w:sz="4" w:space="0" w:color="000000"/>
              <w:bottom w:val="single" w:sz="4" w:space="0" w:color="000000"/>
              <w:right w:val="single" w:sz="4" w:space="0" w:color="000000"/>
            </w:tcBorders>
          </w:tcPr>
          <w:p>
            <w:pPr>
              <w:pStyle w:val="LOnormal1"/>
              <w:widowControl w:val="false"/>
              <w:ind w:left="106" w:right="128" w:hanging="5"/>
              <w:rPr>
                <w:rFonts w:ascii="Times New Roman" w:hAnsi="Times New Roman"/>
                <w:color w:val="000000"/>
                <w:sz w:val="24"/>
                <w:szCs w:val="24"/>
              </w:rPr>
            </w:pPr>
            <w:r>
              <w:rPr>
                <w:rFonts w:ascii="Times New Roman" w:hAnsi="Times New Roman"/>
                <w:color w:val="000000"/>
                <w:sz w:val="24"/>
                <w:szCs w:val="24"/>
              </w:rPr>
              <w:t>Перевірка рівня навчальних досягнень за допомогою портфоліо учня. Портфоліо – це підібрані учнем роботи із зазначенням дати, призначення яких – розповісти історію учнівських досягнень або поступу. Портфоліо зазвичай містить особисті роздуми учня з поясненнями, чому обрано ту чи ту роботу і як саме вона показує досягнення цілей</w:t>
            </w:r>
          </w:p>
          <w:p>
            <w:pPr>
              <w:pStyle w:val="LOnormal1"/>
              <w:widowControl w:val="false"/>
              <w:ind w:left="106" w:hanging="0"/>
              <w:rPr>
                <w:rFonts w:ascii="Times New Roman" w:hAnsi="Times New Roman"/>
                <w:color w:val="000000"/>
                <w:sz w:val="24"/>
                <w:szCs w:val="24"/>
              </w:rPr>
            </w:pPr>
            <w:r>
              <w:rPr>
                <w:rFonts w:ascii="Times New Roman" w:hAnsi="Times New Roman"/>
                <w:color w:val="000000"/>
                <w:sz w:val="24"/>
                <w:szCs w:val="24"/>
              </w:rPr>
              <w:t>навчання</w:t>
            </w:r>
          </w:p>
        </w:tc>
      </w:tr>
      <w:tr>
        <w:trPr>
          <w:trHeight w:val="1106" w:hRule="atLeast"/>
          <w:cantSplit w:val="true"/>
        </w:trPr>
        <w:tc>
          <w:tcPr>
            <w:tcW w:w="675" w:type="dxa"/>
            <w:tcBorders>
              <w:top w:val="single" w:sz="4" w:space="0" w:color="000000"/>
              <w:left w:val="single" w:sz="4" w:space="0" w:color="000000"/>
              <w:bottom w:val="single" w:sz="4" w:space="0" w:color="000000"/>
              <w:right w:val="single" w:sz="4" w:space="0" w:color="000000"/>
            </w:tcBorders>
          </w:tcPr>
          <w:p>
            <w:pPr>
              <w:pStyle w:val="LOnormal1"/>
              <w:widowControl w:val="false"/>
              <w:ind w:left="167" w:hanging="0"/>
              <w:rPr>
                <w:rFonts w:ascii="Times New Roman" w:hAnsi="Times New Roman"/>
                <w:color w:val="000000"/>
                <w:sz w:val="24"/>
                <w:szCs w:val="24"/>
              </w:rPr>
            </w:pPr>
            <w:r>
              <w:rPr>
                <w:rFonts w:ascii="Times New Roman" w:hAnsi="Times New Roman"/>
                <w:color w:val="000000"/>
                <w:sz w:val="24"/>
                <w:szCs w:val="24"/>
              </w:rPr>
              <w:t>2</w:t>
            </w:r>
          </w:p>
        </w:tc>
        <w:tc>
          <w:tcPr>
            <w:tcW w:w="2575" w:type="dxa"/>
            <w:tcBorders>
              <w:top w:val="single" w:sz="4" w:space="0" w:color="000000"/>
              <w:left w:val="single" w:sz="4" w:space="0" w:color="000000"/>
              <w:bottom w:val="single" w:sz="4" w:space="0" w:color="000000"/>
              <w:right w:val="single" w:sz="4" w:space="0" w:color="000000"/>
            </w:tcBorders>
          </w:tcPr>
          <w:p>
            <w:pPr>
              <w:pStyle w:val="LOnormal1"/>
              <w:widowControl w:val="false"/>
              <w:ind w:left="103" w:hanging="0"/>
              <w:rPr>
                <w:rFonts w:ascii="Times New Roman" w:hAnsi="Times New Roman"/>
                <w:b/>
                <w:b/>
                <w:color w:val="000000"/>
                <w:sz w:val="24"/>
                <w:szCs w:val="24"/>
              </w:rPr>
            </w:pPr>
            <w:r>
              <w:rPr>
                <w:rFonts w:ascii="Times New Roman" w:hAnsi="Times New Roman"/>
                <w:b/>
                <w:color w:val="000000"/>
                <w:sz w:val="24"/>
                <w:szCs w:val="24"/>
              </w:rPr>
              <w:t>Відповідь хором</w:t>
            </w:r>
          </w:p>
        </w:tc>
        <w:tc>
          <w:tcPr>
            <w:tcW w:w="6663" w:type="dxa"/>
            <w:tcBorders>
              <w:top w:val="single" w:sz="4" w:space="0" w:color="000000"/>
              <w:left w:val="single" w:sz="4" w:space="0" w:color="000000"/>
              <w:bottom w:val="single" w:sz="4" w:space="0" w:color="000000"/>
              <w:right w:val="single" w:sz="4" w:space="0" w:color="000000"/>
            </w:tcBorders>
          </w:tcPr>
          <w:p>
            <w:pPr>
              <w:pStyle w:val="LOnormal1"/>
              <w:widowControl w:val="false"/>
              <w:ind w:left="106" w:right="226" w:hanging="5"/>
              <w:rPr>
                <w:rFonts w:ascii="Times New Roman" w:hAnsi="Times New Roman"/>
                <w:color w:val="000000"/>
                <w:sz w:val="24"/>
                <w:szCs w:val="24"/>
              </w:rPr>
            </w:pPr>
            <w:r>
              <w:rPr>
                <w:rFonts w:ascii="Times New Roman" w:hAnsi="Times New Roman"/>
                <w:color w:val="000000"/>
                <w:sz w:val="24"/>
                <w:szCs w:val="24"/>
              </w:rPr>
              <w:t>Учні одночасно усно реагують на певну репліку. Це може бути відповідь на запитання, висловлення згоди чи незгоди із запропонованим твердженням, повторення сказаного</w:t>
            </w:r>
          </w:p>
          <w:p>
            <w:pPr>
              <w:pStyle w:val="LOnormal1"/>
              <w:widowControl w:val="false"/>
              <w:ind w:left="106" w:hanging="0"/>
              <w:rPr>
                <w:rFonts w:ascii="Times New Roman" w:hAnsi="Times New Roman"/>
                <w:color w:val="000000"/>
                <w:sz w:val="24"/>
                <w:szCs w:val="24"/>
              </w:rPr>
            </w:pPr>
            <w:r>
              <w:rPr>
                <w:rFonts w:ascii="Times New Roman" w:hAnsi="Times New Roman"/>
                <w:color w:val="000000"/>
                <w:sz w:val="24"/>
                <w:szCs w:val="24"/>
              </w:rPr>
              <w:t>вчителем тощо</w:t>
            </w:r>
          </w:p>
        </w:tc>
      </w:tr>
      <w:tr>
        <w:trPr>
          <w:trHeight w:val="1655" w:hRule="atLeast"/>
          <w:cantSplit w:val="true"/>
        </w:trPr>
        <w:tc>
          <w:tcPr>
            <w:tcW w:w="675" w:type="dxa"/>
            <w:tcBorders>
              <w:top w:val="single" w:sz="4" w:space="0" w:color="000000"/>
              <w:left w:val="single" w:sz="4" w:space="0" w:color="000000"/>
              <w:bottom w:val="single" w:sz="4" w:space="0" w:color="000000"/>
              <w:right w:val="single" w:sz="4" w:space="0" w:color="000000"/>
            </w:tcBorders>
          </w:tcPr>
          <w:p>
            <w:pPr>
              <w:pStyle w:val="LOnormal1"/>
              <w:widowControl w:val="false"/>
              <w:ind w:left="167" w:hanging="0"/>
              <w:rPr>
                <w:rFonts w:ascii="Times New Roman" w:hAnsi="Times New Roman"/>
                <w:color w:val="000000"/>
                <w:sz w:val="24"/>
                <w:szCs w:val="24"/>
              </w:rPr>
            </w:pPr>
            <w:r>
              <w:rPr>
                <w:rFonts w:ascii="Times New Roman" w:hAnsi="Times New Roman"/>
                <w:color w:val="000000"/>
                <w:sz w:val="24"/>
                <w:szCs w:val="24"/>
              </w:rPr>
              <w:t>3</w:t>
            </w:r>
          </w:p>
        </w:tc>
        <w:tc>
          <w:tcPr>
            <w:tcW w:w="2575" w:type="dxa"/>
            <w:tcBorders>
              <w:top w:val="single" w:sz="4" w:space="0" w:color="000000"/>
              <w:left w:val="single" w:sz="4" w:space="0" w:color="000000"/>
              <w:bottom w:val="single" w:sz="4" w:space="0" w:color="000000"/>
              <w:right w:val="single" w:sz="4" w:space="0" w:color="000000"/>
            </w:tcBorders>
          </w:tcPr>
          <w:p>
            <w:pPr>
              <w:pStyle w:val="LOnormal1"/>
              <w:widowControl w:val="false"/>
              <w:ind w:left="103" w:hanging="0"/>
              <w:rPr>
                <w:rFonts w:ascii="Times New Roman" w:hAnsi="Times New Roman"/>
                <w:b/>
                <w:b/>
                <w:color w:val="000000"/>
                <w:sz w:val="24"/>
                <w:szCs w:val="24"/>
              </w:rPr>
            </w:pPr>
            <w:r>
              <w:rPr>
                <w:rFonts w:ascii="Times New Roman" w:hAnsi="Times New Roman"/>
                <w:b/>
                <w:color w:val="000000"/>
                <w:sz w:val="24"/>
                <w:szCs w:val="24"/>
              </w:rPr>
              <w:t>Візьми і передай</w:t>
            </w:r>
          </w:p>
        </w:tc>
        <w:tc>
          <w:tcPr>
            <w:tcW w:w="6663" w:type="dxa"/>
            <w:tcBorders>
              <w:top w:val="single" w:sz="4" w:space="0" w:color="000000"/>
              <w:left w:val="single" w:sz="4" w:space="0" w:color="000000"/>
              <w:bottom w:val="single" w:sz="4" w:space="0" w:color="000000"/>
              <w:right w:val="single" w:sz="4" w:space="0" w:color="000000"/>
            </w:tcBorders>
          </w:tcPr>
          <w:p>
            <w:pPr>
              <w:pStyle w:val="LOnormal1"/>
              <w:widowControl w:val="false"/>
              <w:ind w:left="106" w:right="108" w:hanging="5"/>
              <w:jc w:val="both"/>
              <w:rPr>
                <w:rFonts w:ascii="Times New Roman" w:hAnsi="Times New Roman"/>
                <w:color w:val="000000"/>
                <w:sz w:val="24"/>
                <w:szCs w:val="24"/>
              </w:rPr>
            </w:pPr>
            <w:r>
              <w:rPr>
                <w:rFonts w:ascii="Times New Roman" w:hAnsi="Times New Roman"/>
                <w:color w:val="000000"/>
                <w:sz w:val="24"/>
                <w:szCs w:val="24"/>
              </w:rPr>
              <w:t>Спільна групова робота, яку використовують, щоб поділитися думками або зібрати інформацію від кожного учасника групи; учні записують відповіді, потім передають вправо, додають власну відповідь на іншому аркуші і продовжують, доки їхній папірець обійде всю групу і знову повернеться до них. Потім</w:t>
            </w:r>
          </w:p>
          <w:p>
            <w:pPr>
              <w:pStyle w:val="LOnormal1"/>
              <w:widowControl w:val="false"/>
              <w:ind w:left="106" w:hanging="0"/>
              <w:jc w:val="both"/>
              <w:rPr>
                <w:rFonts w:ascii="Times New Roman" w:hAnsi="Times New Roman"/>
                <w:color w:val="000000"/>
                <w:sz w:val="24"/>
                <w:szCs w:val="24"/>
              </w:rPr>
            </w:pPr>
            <w:r>
              <w:rPr>
                <w:rFonts w:ascii="Times New Roman" w:hAnsi="Times New Roman"/>
                <w:color w:val="000000"/>
                <w:sz w:val="24"/>
                <w:szCs w:val="24"/>
              </w:rPr>
              <w:t>обговорюють результати в групі</w:t>
            </w:r>
          </w:p>
        </w:tc>
      </w:tr>
      <w:tr>
        <w:trPr>
          <w:trHeight w:val="1380" w:hRule="atLeast"/>
          <w:cantSplit w:val="true"/>
        </w:trPr>
        <w:tc>
          <w:tcPr>
            <w:tcW w:w="675" w:type="dxa"/>
            <w:tcBorders>
              <w:top w:val="single" w:sz="4" w:space="0" w:color="000000"/>
              <w:left w:val="single" w:sz="4" w:space="0" w:color="000000"/>
              <w:bottom w:val="single" w:sz="4" w:space="0" w:color="000000"/>
              <w:right w:val="single" w:sz="4" w:space="0" w:color="000000"/>
            </w:tcBorders>
          </w:tcPr>
          <w:p>
            <w:pPr>
              <w:pStyle w:val="LOnormal1"/>
              <w:widowControl w:val="false"/>
              <w:ind w:left="167" w:hanging="0"/>
              <w:rPr>
                <w:rFonts w:ascii="Times New Roman" w:hAnsi="Times New Roman"/>
                <w:color w:val="000000"/>
                <w:sz w:val="24"/>
                <w:szCs w:val="24"/>
              </w:rPr>
            </w:pPr>
            <w:r>
              <w:rPr>
                <w:rFonts w:ascii="Times New Roman" w:hAnsi="Times New Roman"/>
                <w:color w:val="000000"/>
                <w:sz w:val="24"/>
                <w:szCs w:val="24"/>
              </w:rPr>
              <w:t>4</w:t>
            </w:r>
          </w:p>
        </w:tc>
        <w:tc>
          <w:tcPr>
            <w:tcW w:w="2575" w:type="dxa"/>
            <w:tcBorders>
              <w:top w:val="single" w:sz="4" w:space="0" w:color="000000"/>
              <w:left w:val="single" w:sz="4" w:space="0" w:color="000000"/>
              <w:bottom w:val="single" w:sz="4" w:space="0" w:color="000000"/>
              <w:right w:val="single" w:sz="4" w:space="0" w:color="000000"/>
            </w:tcBorders>
          </w:tcPr>
          <w:p>
            <w:pPr>
              <w:pStyle w:val="LOnormal1"/>
              <w:widowControl w:val="false"/>
              <w:ind w:left="108" w:right="516" w:hanging="5"/>
              <w:rPr>
                <w:rFonts w:ascii="Times New Roman" w:hAnsi="Times New Roman"/>
                <w:b/>
                <w:b/>
                <w:color w:val="000000"/>
                <w:sz w:val="24"/>
                <w:szCs w:val="24"/>
              </w:rPr>
            </w:pPr>
            <w:r>
              <w:rPr>
                <w:rFonts w:ascii="Times New Roman" w:hAnsi="Times New Roman"/>
                <w:b/>
                <w:color w:val="000000"/>
                <w:sz w:val="24"/>
                <w:szCs w:val="24"/>
              </w:rPr>
              <w:t>Внутрішнє / зовнішнє коло</w:t>
            </w:r>
          </w:p>
        </w:tc>
        <w:tc>
          <w:tcPr>
            <w:tcW w:w="6663" w:type="dxa"/>
            <w:tcBorders>
              <w:top w:val="single" w:sz="4" w:space="0" w:color="000000"/>
              <w:left w:val="single" w:sz="4" w:space="0" w:color="000000"/>
              <w:bottom w:val="single" w:sz="4" w:space="0" w:color="000000"/>
              <w:right w:val="single" w:sz="4" w:space="0" w:color="000000"/>
            </w:tcBorders>
          </w:tcPr>
          <w:p>
            <w:pPr>
              <w:pStyle w:val="LOnormal1"/>
              <w:widowControl w:val="false"/>
              <w:ind w:left="106" w:right="600" w:hanging="5"/>
              <w:rPr>
                <w:rFonts w:ascii="Times New Roman" w:hAnsi="Times New Roman"/>
                <w:color w:val="000000"/>
                <w:sz w:val="24"/>
                <w:szCs w:val="24"/>
              </w:rPr>
            </w:pPr>
            <w:r>
              <w:rPr>
                <w:rFonts w:ascii="Times New Roman" w:hAnsi="Times New Roman"/>
                <w:color w:val="000000"/>
                <w:sz w:val="24"/>
                <w:szCs w:val="24"/>
              </w:rPr>
              <w:t>Учні стають у два кола, внутрішнє та зовнішнє, обличчям одне до одного. Учні, що стоять навпроти, ставлять одне одному запитання по темі, які вони попередньо написали.</w:t>
            </w:r>
          </w:p>
          <w:p>
            <w:pPr>
              <w:pStyle w:val="LOnormal1"/>
              <w:widowControl w:val="false"/>
              <w:ind w:left="106" w:right="128" w:hanging="0"/>
              <w:rPr>
                <w:rFonts w:ascii="Times New Roman" w:hAnsi="Times New Roman"/>
                <w:color w:val="000000"/>
                <w:sz w:val="24"/>
                <w:szCs w:val="24"/>
              </w:rPr>
            </w:pPr>
            <w:r>
              <w:rPr>
                <w:rFonts w:ascii="Times New Roman" w:hAnsi="Times New Roman"/>
                <w:color w:val="000000"/>
                <w:sz w:val="24"/>
                <w:szCs w:val="24"/>
              </w:rPr>
              <w:t>Зовнішнє коло рухається і утворюються нові пари. Потім процедура повторюється</w:t>
            </w:r>
          </w:p>
        </w:tc>
      </w:tr>
      <w:tr>
        <w:trPr>
          <w:trHeight w:val="551" w:hRule="atLeast"/>
          <w:cantSplit w:val="true"/>
        </w:trPr>
        <w:tc>
          <w:tcPr>
            <w:tcW w:w="675" w:type="dxa"/>
            <w:tcBorders>
              <w:top w:val="single" w:sz="4" w:space="0" w:color="000000"/>
              <w:left w:val="single" w:sz="4" w:space="0" w:color="000000"/>
              <w:bottom w:val="single" w:sz="4" w:space="0" w:color="000000"/>
              <w:right w:val="single" w:sz="4" w:space="0" w:color="000000"/>
            </w:tcBorders>
          </w:tcPr>
          <w:p>
            <w:pPr>
              <w:pStyle w:val="LOnormal1"/>
              <w:widowControl w:val="false"/>
              <w:ind w:left="167" w:hanging="0"/>
              <w:rPr>
                <w:rFonts w:ascii="Times New Roman" w:hAnsi="Times New Roman"/>
                <w:color w:val="000000"/>
                <w:sz w:val="24"/>
                <w:szCs w:val="24"/>
              </w:rPr>
            </w:pPr>
            <w:r>
              <w:rPr>
                <w:rFonts w:ascii="Times New Roman" w:hAnsi="Times New Roman"/>
                <w:color w:val="000000"/>
                <w:sz w:val="24"/>
                <w:szCs w:val="24"/>
              </w:rPr>
              <w:t>5</w:t>
            </w:r>
          </w:p>
        </w:tc>
        <w:tc>
          <w:tcPr>
            <w:tcW w:w="2575" w:type="dxa"/>
            <w:tcBorders>
              <w:top w:val="single" w:sz="4" w:space="0" w:color="000000"/>
              <w:left w:val="single" w:sz="4" w:space="0" w:color="000000"/>
              <w:bottom w:val="single" w:sz="4" w:space="0" w:color="000000"/>
              <w:right w:val="single" w:sz="4" w:space="0" w:color="000000"/>
            </w:tcBorders>
          </w:tcPr>
          <w:p>
            <w:pPr>
              <w:pStyle w:val="LOnormal1"/>
              <w:widowControl w:val="false"/>
              <w:ind w:left="108" w:right="982" w:hanging="5"/>
              <w:rPr>
                <w:rFonts w:ascii="Times New Roman" w:hAnsi="Times New Roman"/>
                <w:b/>
                <w:b/>
                <w:color w:val="000000"/>
                <w:sz w:val="24"/>
                <w:szCs w:val="24"/>
              </w:rPr>
            </w:pPr>
            <w:r>
              <w:rPr>
                <w:rFonts w:ascii="Times New Roman" w:hAnsi="Times New Roman"/>
                <w:b/>
                <w:color w:val="000000"/>
                <w:sz w:val="24"/>
                <w:szCs w:val="24"/>
              </w:rPr>
              <w:t>Газетний заголовок</w:t>
            </w:r>
          </w:p>
        </w:tc>
        <w:tc>
          <w:tcPr>
            <w:tcW w:w="6663" w:type="dxa"/>
            <w:tcBorders>
              <w:top w:val="single" w:sz="4" w:space="0" w:color="000000"/>
              <w:left w:val="single" w:sz="4" w:space="0" w:color="000000"/>
              <w:bottom w:val="single" w:sz="4" w:space="0" w:color="000000"/>
              <w:right w:val="single" w:sz="4" w:space="0" w:color="000000"/>
            </w:tcBorders>
          </w:tcPr>
          <w:p>
            <w:pPr>
              <w:pStyle w:val="LOnormal1"/>
              <w:widowControl w:val="false"/>
              <w:ind w:left="101" w:hanging="0"/>
              <w:rPr>
                <w:rFonts w:ascii="Times New Roman" w:hAnsi="Times New Roman"/>
                <w:color w:val="000000"/>
                <w:sz w:val="24"/>
                <w:szCs w:val="24"/>
              </w:rPr>
            </w:pPr>
            <w:r>
              <w:rPr>
                <w:rFonts w:ascii="Times New Roman" w:hAnsi="Times New Roman"/>
                <w:color w:val="000000"/>
                <w:sz w:val="24"/>
                <w:szCs w:val="24"/>
              </w:rPr>
              <w:t>Вигадайте газетний заголовок, який може бути написаний до</w:t>
            </w:r>
          </w:p>
          <w:p>
            <w:pPr>
              <w:pStyle w:val="LOnormal1"/>
              <w:widowControl w:val="false"/>
              <w:ind w:left="106" w:hanging="0"/>
              <w:rPr>
                <w:rFonts w:ascii="Times New Roman" w:hAnsi="Times New Roman"/>
                <w:color w:val="000000"/>
                <w:sz w:val="24"/>
                <w:szCs w:val="24"/>
              </w:rPr>
            </w:pPr>
            <w:r>
              <w:rPr>
                <w:rFonts w:ascii="Times New Roman" w:hAnsi="Times New Roman"/>
                <w:color w:val="000000"/>
                <w:sz w:val="24"/>
                <w:szCs w:val="24"/>
              </w:rPr>
              <w:t>теми, яку ми вивчаємо. Передайте основну ідею події</w:t>
            </w:r>
          </w:p>
        </w:tc>
      </w:tr>
      <w:tr>
        <w:trPr>
          <w:trHeight w:val="1379" w:hRule="atLeast"/>
          <w:cantSplit w:val="true"/>
        </w:trPr>
        <w:tc>
          <w:tcPr>
            <w:tcW w:w="675" w:type="dxa"/>
            <w:tcBorders>
              <w:top w:val="single" w:sz="4" w:space="0" w:color="000000"/>
              <w:left w:val="single" w:sz="4" w:space="0" w:color="000000"/>
              <w:bottom w:val="single" w:sz="4" w:space="0" w:color="000000"/>
              <w:right w:val="single" w:sz="4" w:space="0" w:color="000000"/>
            </w:tcBorders>
          </w:tcPr>
          <w:p>
            <w:pPr>
              <w:pStyle w:val="LOnormal1"/>
              <w:widowControl w:val="false"/>
              <w:ind w:left="167" w:hanging="0"/>
              <w:rPr>
                <w:rFonts w:ascii="Times New Roman" w:hAnsi="Times New Roman"/>
                <w:color w:val="000000"/>
                <w:sz w:val="24"/>
                <w:szCs w:val="24"/>
              </w:rPr>
            </w:pPr>
            <w:r>
              <w:rPr>
                <w:rFonts w:ascii="Times New Roman" w:hAnsi="Times New Roman"/>
                <w:color w:val="000000"/>
                <w:sz w:val="24"/>
                <w:szCs w:val="24"/>
              </w:rPr>
              <w:t>6</w:t>
            </w:r>
          </w:p>
        </w:tc>
        <w:tc>
          <w:tcPr>
            <w:tcW w:w="2575" w:type="dxa"/>
            <w:tcBorders>
              <w:top w:val="single" w:sz="4" w:space="0" w:color="000000"/>
              <w:left w:val="single" w:sz="4" w:space="0" w:color="000000"/>
              <w:bottom w:val="single" w:sz="4" w:space="0" w:color="000000"/>
              <w:right w:val="single" w:sz="4" w:space="0" w:color="000000"/>
            </w:tcBorders>
          </w:tcPr>
          <w:p>
            <w:pPr>
              <w:pStyle w:val="LOnormal1"/>
              <w:widowControl w:val="false"/>
              <w:ind w:left="103" w:hanging="0"/>
              <w:rPr>
                <w:rFonts w:ascii="Times New Roman" w:hAnsi="Times New Roman"/>
                <w:b/>
                <w:b/>
                <w:color w:val="000000"/>
                <w:sz w:val="24"/>
                <w:szCs w:val="24"/>
              </w:rPr>
            </w:pPr>
            <w:r>
              <w:rPr>
                <w:rFonts w:ascii="Times New Roman" w:hAnsi="Times New Roman"/>
                <w:b/>
                <w:color w:val="000000"/>
                <w:sz w:val="24"/>
                <w:szCs w:val="24"/>
              </w:rPr>
              <w:t>Гра в кубик</w:t>
            </w:r>
          </w:p>
        </w:tc>
        <w:tc>
          <w:tcPr>
            <w:tcW w:w="6663" w:type="dxa"/>
            <w:tcBorders>
              <w:top w:val="single" w:sz="4" w:space="0" w:color="000000"/>
              <w:left w:val="single" w:sz="4" w:space="0" w:color="000000"/>
              <w:bottom w:val="single" w:sz="4" w:space="0" w:color="000000"/>
              <w:right w:val="single" w:sz="4" w:space="0" w:color="000000"/>
            </w:tcBorders>
          </w:tcPr>
          <w:p>
            <w:pPr>
              <w:pStyle w:val="LOnormal1"/>
              <w:widowControl w:val="false"/>
              <w:ind w:left="106" w:right="107" w:hanging="5"/>
              <w:jc w:val="both"/>
              <w:rPr>
                <w:rFonts w:ascii="Times New Roman" w:hAnsi="Times New Roman"/>
                <w:color w:val="000000"/>
                <w:sz w:val="24"/>
                <w:szCs w:val="24"/>
              </w:rPr>
            </w:pPr>
            <w:r>
              <w:rPr>
                <w:rFonts w:ascii="Times New Roman" w:hAnsi="Times New Roman"/>
                <w:color w:val="000000"/>
                <w:sz w:val="24"/>
                <w:szCs w:val="24"/>
              </w:rPr>
              <w:t>Покажіть 6 запитань до уроку. Об’єднайте учнів у групи по 4. У кожної групи є один кубик. Кожен кидає кубик та відповідає на запитання з відповідним номером. Якщо номер випав більш ніж один раз, учень може доповнити попередню відповідь або</w:t>
            </w:r>
          </w:p>
          <w:p>
            <w:pPr>
              <w:pStyle w:val="LOnormal1"/>
              <w:widowControl w:val="false"/>
              <w:ind w:left="106" w:hanging="0"/>
              <w:jc w:val="both"/>
              <w:rPr>
                <w:rFonts w:ascii="Times New Roman" w:hAnsi="Times New Roman"/>
                <w:color w:val="000000"/>
                <w:sz w:val="24"/>
                <w:szCs w:val="24"/>
              </w:rPr>
            </w:pPr>
            <w:r>
              <w:rPr>
                <w:rFonts w:ascii="Times New Roman" w:hAnsi="Times New Roman"/>
                <w:color w:val="000000"/>
                <w:sz w:val="24"/>
                <w:szCs w:val="24"/>
              </w:rPr>
              <w:t>кинути кубик ще раз. Відповіді можна записувати</w:t>
            </w:r>
          </w:p>
        </w:tc>
      </w:tr>
      <w:tr>
        <w:trPr>
          <w:trHeight w:val="551" w:hRule="atLeast"/>
          <w:cantSplit w:val="true"/>
        </w:trPr>
        <w:tc>
          <w:tcPr>
            <w:tcW w:w="675" w:type="dxa"/>
            <w:tcBorders>
              <w:top w:val="single" w:sz="4" w:space="0" w:color="000000"/>
              <w:left w:val="single" w:sz="4" w:space="0" w:color="000000"/>
              <w:bottom w:val="single" w:sz="4" w:space="0" w:color="000000"/>
              <w:right w:val="single" w:sz="4" w:space="0" w:color="000000"/>
            </w:tcBorders>
          </w:tcPr>
          <w:p>
            <w:pPr>
              <w:pStyle w:val="LOnormal1"/>
              <w:widowControl w:val="false"/>
              <w:ind w:left="167" w:hanging="0"/>
              <w:rPr>
                <w:rFonts w:ascii="Times New Roman" w:hAnsi="Times New Roman"/>
                <w:color w:val="000000"/>
                <w:sz w:val="24"/>
                <w:szCs w:val="24"/>
              </w:rPr>
            </w:pPr>
            <w:r>
              <w:rPr>
                <w:rFonts w:ascii="Times New Roman" w:hAnsi="Times New Roman"/>
                <w:color w:val="000000"/>
                <w:sz w:val="24"/>
                <w:szCs w:val="24"/>
              </w:rPr>
              <w:t>7</w:t>
            </w:r>
          </w:p>
        </w:tc>
        <w:tc>
          <w:tcPr>
            <w:tcW w:w="2575" w:type="dxa"/>
            <w:tcBorders>
              <w:top w:val="single" w:sz="4" w:space="0" w:color="000000"/>
              <w:left w:val="single" w:sz="4" w:space="0" w:color="000000"/>
              <w:bottom w:val="single" w:sz="4" w:space="0" w:color="000000"/>
              <w:right w:val="single" w:sz="4" w:space="0" w:color="000000"/>
            </w:tcBorders>
          </w:tcPr>
          <w:p>
            <w:pPr>
              <w:pStyle w:val="LOnormal1"/>
              <w:widowControl w:val="false"/>
              <w:ind w:left="103" w:hanging="0"/>
              <w:rPr>
                <w:rFonts w:ascii="Times New Roman" w:hAnsi="Times New Roman"/>
                <w:b/>
                <w:b/>
                <w:color w:val="000000"/>
                <w:sz w:val="24"/>
                <w:szCs w:val="24"/>
              </w:rPr>
            </w:pPr>
            <w:r>
              <w:rPr>
                <w:rFonts w:ascii="Times New Roman" w:hAnsi="Times New Roman"/>
                <w:b/>
                <w:color w:val="000000"/>
                <w:sz w:val="24"/>
                <w:szCs w:val="24"/>
              </w:rPr>
              <w:t>Доповни думку</w:t>
            </w:r>
          </w:p>
        </w:tc>
        <w:tc>
          <w:tcPr>
            <w:tcW w:w="6663" w:type="dxa"/>
            <w:tcBorders>
              <w:top w:val="single" w:sz="4" w:space="0" w:color="000000"/>
              <w:left w:val="single" w:sz="4" w:space="0" w:color="000000"/>
              <w:bottom w:val="single" w:sz="4" w:space="0" w:color="000000"/>
              <w:right w:val="single" w:sz="4" w:space="0" w:color="000000"/>
            </w:tcBorders>
          </w:tcPr>
          <w:p>
            <w:pPr>
              <w:pStyle w:val="LOnormal1"/>
              <w:widowControl w:val="false"/>
              <w:ind w:left="101" w:hanging="0"/>
              <w:rPr>
                <w:rFonts w:ascii="Times New Roman" w:hAnsi="Times New Roman"/>
                <w:color w:val="000000"/>
                <w:sz w:val="24"/>
                <w:szCs w:val="24"/>
              </w:rPr>
            </w:pPr>
            <w:r>
              <w:rPr>
                <w:rFonts w:ascii="Times New Roman" w:hAnsi="Times New Roman"/>
                <w:color w:val="000000"/>
                <w:sz w:val="24"/>
                <w:szCs w:val="24"/>
              </w:rPr>
              <w:t>Письмова перевірка розуміння стратегії, коли учні заповнюють</w:t>
            </w:r>
          </w:p>
          <w:p>
            <w:pPr>
              <w:pStyle w:val="LOnormal1"/>
              <w:widowControl w:val="false"/>
              <w:ind w:left="106" w:hanging="0"/>
              <w:rPr>
                <w:rFonts w:ascii="Times New Roman" w:hAnsi="Times New Roman"/>
                <w:color w:val="000000"/>
                <w:sz w:val="24"/>
                <w:szCs w:val="24"/>
              </w:rPr>
            </w:pPr>
            <w:r>
              <w:rPr>
                <w:rFonts w:ascii="Times New Roman" w:hAnsi="Times New Roman"/>
                <w:color w:val="000000"/>
                <w:sz w:val="24"/>
                <w:szCs w:val="24"/>
              </w:rPr>
              <w:t>пропуски у пропонованому твердженні</w:t>
            </w:r>
          </w:p>
        </w:tc>
      </w:tr>
      <w:tr>
        <w:trPr>
          <w:trHeight w:val="828" w:hRule="atLeast"/>
          <w:cantSplit w:val="true"/>
        </w:trPr>
        <w:tc>
          <w:tcPr>
            <w:tcW w:w="675" w:type="dxa"/>
            <w:tcBorders>
              <w:top w:val="single" w:sz="4" w:space="0" w:color="000000"/>
              <w:left w:val="single" w:sz="4" w:space="0" w:color="000000"/>
              <w:bottom w:val="single" w:sz="4" w:space="0" w:color="000000"/>
              <w:right w:val="single" w:sz="4" w:space="0" w:color="000000"/>
            </w:tcBorders>
          </w:tcPr>
          <w:p>
            <w:pPr>
              <w:pStyle w:val="LOnormal1"/>
              <w:widowControl w:val="false"/>
              <w:ind w:left="167" w:hanging="0"/>
              <w:rPr>
                <w:rFonts w:ascii="Times New Roman" w:hAnsi="Times New Roman"/>
                <w:color w:val="000000"/>
                <w:sz w:val="24"/>
                <w:szCs w:val="24"/>
              </w:rPr>
            </w:pPr>
            <w:r>
              <w:rPr>
                <w:rFonts w:ascii="Times New Roman" w:hAnsi="Times New Roman"/>
                <w:color w:val="000000"/>
                <w:sz w:val="24"/>
                <w:szCs w:val="24"/>
              </w:rPr>
              <w:t>8</w:t>
            </w:r>
          </w:p>
        </w:tc>
        <w:tc>
          <w:tcPr>
            <w:tcW w:w="2575" w:type="dxa"/>
            <w:tcBorders>
              <w:top w:val="single" w:sz="4" w:space="0" w:color="000000"/>
              <w:left w:val="single" w:sz="4" w:space="0" w:color="000000"/>
              <w:bottom w:val="single" w:sz="4" w:space="0" w:color="000000"/>
              <w:right w:val="single" w:sz="4" w:space="0" w:color="000000"/>
            </w:tcBorders>
          </w:tcPr>
          <w:p>
            <w:pPr>
              <w:pStyle w:val="LOnormal1"/>
              <w:widowControl w:val="false"/>
              <w:ind w:left="103" w:hanging="0"/>
              <w:rPr>
                <w:rFonts w:ascii="Times New Roman" w:hAnsi="Times New Roman"/>
                <w:b/>
                <w:b/>
                <w:color w:val="000000"/>
                <w:sz w:val="24"/>
                <w:szCs w:val="24"/>
              </w:rPr>
            </w:pPr>
            <w:r>
              <w:rPr>
                <w:rFonts w:ascii="Times New Roman" w:hAnsi="Times New Roman"/>
                <w:b/>
                <w:color w:val="000000"/>
                <w:sz w:val="24"/>
                <w:szCs w:val="24"/>
              </w:rPr>
              <w:t>Есе «хвилинка»</w:t>
            </w:r>
          </w:p>
        </w:tc>
        <w:tc>
          <w:tcPr>
            <w:tcW w:w="6663" w:type="dxa"/>
            <w:tcBorders>
              <w:top w:val="single" w:sz="4" w:space="0" w:color="000000"/>
              <w:left w:val="single" w:sz="4" w:space="0" w:color="000000"/>
              <w:bottom w:val="single" w:sz="4" w:space="0" w:color="000000"/>
              <w:right w:val="single" w:sz="4" w:space="0" w:color="000000"/>
            </w:tcBorders>
          </w:tcPr>
          <w:p>
            <w:pPr>
              <w:pStyle w:val="LOnormal1"/>
              <w:widowControl w:val="false"/>
              <w:ind w:left="106" w:hanging="5"/>
              <w:rPr>
                <w:rFonts w:ascii="Times New Roman" w:hAnsi="Times New Roman"/>
                <w:color w:val="000000"/>
                <w:sz w:val="24"/>
                <w:szCs w:val="24"/>
              </w:rPr>
            </w:pPr>
            <w:r>
              <w:rPr>
                <w:rFonts w:ascii="Times New Roman" w:hAnsi="Times New Roman"/>
                <w:color w:val="000000"/>
                <w:sz w:val="24"/>
                <w:szCs w:val="24"/>
              </w:rPr>
              <w:t>Питання для есе на одну хвилину– це конкретне питання з</w:t>
            </w:r>
          </w:p>
          <w:p>
            <w:pPr>
              <w:pStyle w:val="LOnormal1"/>
              <w:widowControl w:val="false"/>
              <w:ind w:left="106" w:right="488" w:hanging="0"/>
              <w:rPr>
                <w:rFonts w:ascii="Times New Roman" w:hAnsi="Times New Roman"/>
                <w:color w:val="000000"/>
                <w:sz w:val="24"/>
                <w:szCs w:val="24"/>
              </w:rPr>
            </w:pPr>
            <w:r>
              <w:rPr>
                <w:rFonts w:ascii="Times New Roman" w:hAnsi="Times New Roman"/>
                <w:color w:val="000000"/>
                <w:sz w:val="24"/>
                <w:szCs w:val="24"/>
              </w:rPr>
              <w:t>орієнтацією на очікуваний(і) результат(и) навчання, на яке можна відповісти за одну-дві хвилини</w:t>
            </w:r>
          </w:p>
        </w:tc>
      </w:tr>
      <w:tr>
        <w:trPr>
          <w:trHeight w:val="1105" w:hRule="atLeast"/>
          <w:cantSplit w:val="true"/>
        </w:trPr>
        <w:tc>
          <w:tcPr>
            <w:tcW w:w="675" w:type="dxa"/>
            <w:tcBorders>
              <w:top w:val="single" w:sz="4" w:space="0" w:color="000000"/>
              <w:left w:val="single" w:sz="4" w:space="0" w:color="000000"/>
              <w:bottom w:val="single" w:sz="4" w:space="0" w:color="000000"/>
              <w:right w:val="single" w:sz="4" w:space="0" w:color="000000"/>
            </w:tcBorders>
          </w:tcPr>
          <w:p>
            <w:pPr>
              <w:pStyle w:val="LOnormal1"/>
              <w:widowControl w:val="false"/>
              <w:ind w:left="167" w:hanging="0"/>
              <w:rPr>
                <w:rFonts w:ascii="Times New Roman" w:hAnsi="Times New Roman"/>
                <w:color w:val="000000"/>
                <w:sz w:val="24"/>
                <w:szCs w:val="24"/>
              </w:rPr>
            </w:pPr>
            <w:r>
              <w:rPr>
                <w:rFonts w:ascii="Times New Roman" w:hAnsi="Times New Roman"/>
                <w:color w:val="000000"/>
                <w:sz w:val="24"/>
                <w:szCs w:val="24"/>
              </w:rPr>
              <w:t>9</w:t>
            </w:r>
          </w:p>
        </w:tc>
        <w:tc>
          <w:tcPr>
            <w:tcW w:w="2575" w:type="dxa"/>
            <w:tcBorders>
              <w:top w:val="single" w:sz="4" w:space="0" w:color="000000"/>
              <w:left w:val="single" w:sz="4" w:space="0" w:color="000000"/>
              <w:bottom w:val="single" w:sz="4" w:space="0" w:color="000000"/>
              <w:right w:val="single" w:sz="4" w:space="0" w:color="000000"/>
            </w:tcBorders>
          </w:tcPr>
          <w:p>
            <w:pPr>
              <w:pStyle w:val="LOnormal1"/>
              <w:widowControl w:val="false"/>
              <w:ind w:left="103" w:hanging="0"/>
              <w:rPr>
                <w:rFonts w:ascii="Times New Roman" w:hAnsi="Times New Roman"/>
                <w:b/>
                <w:b/>
                <w:color w:val="000000"/>
                <w:sz w:val="24"/>
                <w:szCs w:val="24"/>
              </w:rPr>
            </w:pPr>
            <w:r>
              <w:rPr>
                <w:rFonts w:ascii="Times New Roman" w:hAnsi="Times New Roman"/>
                <w:b/>
                <w:color w:val="000000"/>
                <w:sz w:val="24"/>
                <w:szCs w:val="24"/>
              </w:rPr>
              <w:t>Запис у журнал</w:t>
            </w:r>
          </w:p>
        </w:tc>
        <w:tc>
          <w:tcPr>
            <w:tcW w:w="6663" w:type="dxa"/>
            <w:tcBorders>
              <w:top w:val="single" w:sz="4" w:space="0" w:color="000000"/>
              <w:left w:val="single" w:sz="4" w:space="0" w:color="000000"/>
              <w:bottom w:val="single" w:sz="4" w:space="0" w:color="000000"/>
              <w:right w:val="single" w:sz="4" w:space="0" w:color="000000"/>
            </w:tcBorders>
          </w:tcPr>
          <w:p>
            <w:pPr>
              <w:pStyle w:val="LOnormal1"/>
              <w:widowControl w:val="false"/>
              <w:ind w:left="106" w:right="113" w:hanging="5"/>
              <w:jc w:val="both"/>
              <w:rPr>
                <w:rFonts w:ascii="Times New Roman" w:hAnsi="Times New Roman"/>
                <w:color w:val="000000"/>
                <w:sz w:val="24"/>
                <w:szCs w:val="24"/>
              </w:rPr>
            </w:pPr>
            <w:r>
              <w:rPr>
                <w:rFonts w:ascii="Times New Roman" w:hAnsi="Times New Roman"/>
                <w:color w:val="000000"/>
                <w:sz w:val="24"/>
                <w:szCs w:val="24"/>
              </w:rPr>
              <w:t>Учні записують у свій журнал або зошит розуміння предмету, поняття або те, що вони вивчили на уроці. Вчитель переглядає записи, щоб дізнатися чи зрозумів учень певну тему, урок,</w:t>
            </w:r>
          </w:p>
          <w:p>
            <w:pPr>
              <w:pStyle w:val="LOnormal1"/>
              <w:widowControl w:val="false"/>
              <w:ind w:left="106" w:hanging="0"/>
              <w:jc w:val="both"/>
              <w:rPr>
                <w:rFonts w:ascii="Times New Roman" w:hAnsi="Times New Roman"/>
                <w:color w:val="000000"/>
                <w:sz w:val="24"/>
                <w:szCs w:val="24"/>
              </w:rPr>
            </w:pPr>
            <w:r>
              <w:rPr>
                <w:rFonts w:ascii="Times New Roman" w:hAnsi="Times New Roman"/>
                <w:color w:val="000000"/>
                <w:sz w:val="24"/>
                <w:szCs w:val="24"/>
              </w:rPr>
              <w:t>поняття або вивчене</w:t>
            </w:r>
          </w:p>
        </w:tc>
      </w:tr>
      <w:tr>
        <w:trPr>
          <w:trHeight w:val="551" w:hRule="atLeast"/>
          <w:cantSplit w:val="true"/>
        </w:trPr>
        <w:tc>
          <w:tcPr>
            <w:tcW w:w="675" w:type="dxa"/>
            <w:tcBorders>
              <w:top w:val="single" w:sz="4" w:space="0" w:color="000000"/>
              <w:left w:val="single" w:sz="4" w:space="0" w:color="000000"/>
              <w:bottom w:val="single" w:sz="4" w:space="0" w:color="000000"/>
              <w:right w:val="single" w:sz="4" w:space="0" w:color="000000"/>
            </w:tcBorders>
          </w:tcPr>
          <w:p>
            <w:pPr>
              <w:pStyle w:val="LOnormal1"/>
              <w:widowControl w:val="false"/>
              <w:ind w:left="107" w:hanging="0"/>
              <w:rPr>
                <w:rFonts w:ascii="Times New Roman" w:hAnsi="Times New Roman"/>
                <w:color w:val="000000"/>
                <w:sz w:val="24"/>
                <w:szCs w:val="24"/>
              </w:rPr>
            </w:pPr>
            <w:r>
              <w:rPr>
                <w:rFonts w:ascii="Times New Roman" w:hAnsi="Times New Roman"/>
                <w:color w:val="000000"/>
                <w:sz w:val="24"/>
                <w:szCs w:val="24"/>
              </w:rPr>
              <w:t>10</w:t>
            </w:r>
          </w:p>
        </w:tc>
        <w:tc>
          <w:tcPr>
            <w:tcW w:w="2575" w:type="dxa"/>
            <w:tcBorders>
              <w:top w:val="single" w:sz="4" w:space="0" w:color="000000"/>
              <w:left w:val="single" w:sz="4" w:space="0" w:color="000000"/>
              <w:bottom w:val="single" w:sz="4" w:space="0" w:color="000000"/>
              <w:right w:val="single" w:sz="4" w:space="0" w:color="000000"/>
            </w:tcBorders>
          </w:tcPr>
          <w:p>
            <w:pPr>
              <w:pStyle w:val="LOnormal1"/>
              <w:widowControl w:val="false"/>
              <w:ind w:left="108" w:right="328" w:hanging="5"/>
              <w:rPr>
                <w:rFonts w:ascii="Times New Roman" w:hAnsi="Times New Roman"/>
                <w:b/>
                <w:b/>
                <w:color w:val="000000"/>
                <w:sz w:val="24"/>
                <w:szCs w:val="24"/>
              </w:rPr>
            </w:pPr>
            <w:r>
              <w:rPr>
                <w:rFonts w:ascii="Times New Roman" w:hAnsi="Times New Roman"/>
                <w:b/>
                <w:color w:val="000000"/>
                <w:sz w:val="24"/>
                <w:szCs w:val="24"/>
              </w:rPr>
              <w:t>Записні книжки учнів</w:t>
            </w:r>
          </w:p>
        </w:tc>
        <w:tc>
          <w:tcPr>
            <w:tcW w:w="6663" w:type="dxa"/>
            <w:tcBorders>
              <w:top w:val="single" w:sz="4" w:space="0" w:color="000000"/>
              <w:left w:val="single" w:sz="4" w:space="0" w:color="000000"/>
              <w:bottom w:val="single" w:sz="4" w:space="0" w:color="000000"/>
              <w:right w:val="single" w:sz="4" w:space="0" w:color="000000"/>
            </w:tcBorders>
          </w:tcPr>
          <w:p>
            <w:pPr>
              <w:pStyle w:val="LOnormal1"/>
              <w:widowControl w:val="false"/>
              <w:ind w:left="101" w:hanging="0"/>
              <w:rPr>
                <w:rFonts w:ascii="Times New Roman" w:hAnsi="Times New Roman"/>
                <w:color w:val="000000"/>
                <w:sz w:val="24"/>
                <w:szCs w:val="24"/>
              </w:rPr>
            </w:pPr>
            <w:r>
              <w:rPr>
                <w:rFonts w:ascii="Times New Roman" w:hAnsi="Times New Roman"/>
                <w:color w:val="000000"/>
                <w:sz w:val="24"/>
                <w:szCs w:val="24"/>
              </w:rPr>
              <w:t>Інструмент для учнів для відстежування навчального поступу:</w:t>
            </w:r>
          </w:p>
          <w:p>
            <w:pPr>
              <w:pStyle w:val="LOnormal1"/>
              <w:widowControl w:val="false"/>
              <w:ind w:left="106" w:hanging="0"/>
              <w:rPr>
                <w:rFonts w:ascii="Times New Roman" w:hAnsi="Times New Roman"/>
                <w:color w:val="000000"/>
                <w:sz w:val="24"/>
                <w:szCs w:val="24"/>
              </w:rPr>
            </w:pPr>
            <w:r>
              <w:rPr>
                <w:rFonts w:ascii="Times New Roman" w:hAnsi="Times New Roman"/>
                <w:color w:val="000000"/>
                <w:sz w:val="24"/>
                <w:szCs w:val="24"/>
              </w:rPr>
              <w:t>куди я рухаюся? де я зараз? як туди дістатися?</w:t>
            </w:r>
          </w:p>
        </w:tc>
      </w:tr>
      <w:tr>
        <w:trPr>
          <w:trHeight w:val="1380" w:hRule="atLeast"/>
          <w:cantSplit w:val="true"/>
        </w:trPr>
        <w:tc>
          <w:tcPr>
            <w:tcW w:w="675" w:type="dxa"/>
            <w:tcBorders>
              <w:top w:val="single" w:sz="4" w:space="0" w:color="000000"/>
              <w:left w:val="single" w:sz="4" w:space="0" w:color="000000"/>
              <w:bottom w:val="single" w:sz="4" w:space="0" w:color="000000"/>
              <w:right w:val="single" w:sz="4" w:space="0" w:color="000000"/>
            </w:tcBorders>
          </w:tcPr>
          <w:p>
            <w:pPr>
              <w:pStyle w:val="LOnormal1"/>
              <w:widowControl w:val="false"/>
              <w:ind w:left="107" w:hanging="0"/>
              <w:rPr>
                <w:rFonts w:ascii="Times New Roman" w:hAnsi="Times New Roman"/>
                <w:color w:val="000000"/>
                <w:sz w:val="24"/>
                <w:szCs w:val="24"/>
              </w:rPr>
            </w:pPr>
            <w:r>
              <w:rPr>
                <w:rFonts w:ascii="Times New Roman" w:hAnsi="Times New Roman"/>
                <w:color w:val="000000"/>
                <w:sz w:val="24"/>
                <w:szCs w:val="24"/>
              </w:rPr>
              <w:t>11</w:t>
            </w:r>
          </w:p>
        </w:tc>
        <w:tc>
          <w:tcPr>
            <w:tcW w:w="2575" w:type="dxa"/>
            <w:tcBorders>
              <w:top w:val="single" w:sz="4" w:space="0" w:color="000000"/>
              <w:left w:val="single" w:sz="4" w:space="0" w:color="000000"/>
              <w:bottom w:val="single" w:sz="4" w:space="0" w:color="000000"/>
              <w:right w:val="single" w:sz="4" w:space="0" w:color="000000"/>
            </w:tcBorders>
          </w:tcPr>
          <w:p>
            <w:pPr>
              <w:pStyle w:val="LOnormal1"/>
              <w:widowControl w:val="false"/>
              <w:ind w:left="103" w:hanging="0"/>
              <w:rPr>
                <w:rFonts w:ascii="Times New Roman" w:hAnsi="Times New Roman"/>
                <w:b/>
                <w:b/>
                <w:color w:val="000000"/>
                <w:sz w:val="24"/>
                <w:szCs w:val="24"/>
              </w:rPr>
            </w:pPr>
            <w:r>
              <w:rPr>
                <w:rFonts w:ascii="Times New Roman" w:hAnsi="Times New Roman"/>
                <w:b/>
                <w:color w:val="000000"/>
                <w:sz w:val="24"/>
                <w:szCs w:val="24"/>
              </w:rPr>
              <w:t>Збір ідей</w:t>
            </w:r>
          </w:p>
        </w:tc>
        <w:tc>
          <w:tcPr>
            <w:tcW w:w="6663" w:type="dxa"/>
            <w:tcBorders>
              <w:top w:val="single" w:sz="4" w:space="0" w:color="000000"/>
              <w:left w:val="single" w:sz="4" w:space="0" w:color="000000"/>
              <w:bottom w:val="single" w:sz="4" w:space="0" w:color="000000"/>
              <w:right w:val="single" w:sz="4" w:space="0" w:color="000000"/>
            </w:tcBorders>
          </w:tcPr>
          <w:p>
            <w:pPr>
              <w:pStyle w:val="LOnormal1"/>
              <w:widowControl w:val="false"/>
              <w:ind w:left="106" w:right="106" w:hanging="5"/>
              <w:jc w:val="both"/>
              <w:rPr>
                <w:rFonts w:ascii="Times New Roman" w:hAnsi="Times New Roman"/>
                <w:color w:val="000000"/>
                <w:sz w:val="24"/>
                <w:szCs w:val="24"/>
              </w:rPr>
            </w:pPr>
            <w:r>
              <w:rPr>
                <w:rFonts w:ascii="Times New Roman" w:hAnsi="Times New Roman"/>
                <w:color w:val="000000"/>
                <w:sz w:val="24"/>
                <w:szCs w:val="24"/>
              </w:rPr>
              <w:t>Учитель ставить запитання або дає завдання. Учні самостійно відповідають на аркуші паперу, зазначаючи не менше трьох думок / відповідей / тверджень. Учні, що завершили, встають.</w:t>
            </w:r>
          </w:p>
          <w:p>
            <w:pPr>
              <w:pStyle w:val="LOnormal1"/>
              <w:widowControl w:val="false"/>
              <w:ind w:left="106" w:right="106" w:hanging="0"/>
              <w:jc w:val="both"/>
              <w:rPr>
                <w:rFonts w:ascii="Times New Roman" w:hAnsi="Times New Roman"/>
                <w:color w:val="000000"/>
                <w:sz w:val="24"/>
                <w:szCs w:val="24"/>
              </w:rPr>
            </w:pPr>
            <w:r>
              <w:rPr>
                <w:rFonts w:ascii="Times New Roman" w:hAnsi="Times New Roman"/>
                <w:color w:val="000000"/>
                <w:sz w:val="24"/>
                <w:szCs w:val="24"/>
              </w:rPr>
              <w:t>Вчитель звертається до певного учня і просить його поділитися записаними ідеями. Учні викреслюють пункти, попередньо</w:t>
            </w:r>
          </w:p>
        </w:tc>
      </w:tr>
    </w:tbl>
    <w:p>
      <w:pPr>
        <w:sectPr>
          <w:headerReference w:type="default" r:id="rId25"/>
          <w:type w:val="nextPage"/>
          <w:pgSz w:w="11906" w:h="16838"/>
          <w:pgMar w:left="1418" w:right="570" w:header="0" w:top="1040" w:footer="0" w:bottom="280" w:gutter="0"/>
          <w:pgNumType w:fmt="decimal"/>
          <w:formProt w:val="false"/>
          <w:textDirection w:val="lrTb"/>
          <w:docGrid w:type="default" w:linePitch="100" w:charSpace="8192"/>
        </w:sectPr>
      </w:pPr>
    </w:p>
    <w:p>
      <w:pPr>
        <w:pStyle w:val="LOnormal1"/>
        <w:rPr>
          <w:rFonts w:ascii="Times New Roman" w:hAnsi="Times New Roman"/>
          <w:sz w:val="24"/>
          <w:szCs w:val="24"/>
        </w:rPr>
      </w:pPr>
      <w:r>
        <w:rPr>
          <w:rFonts w:ascii="Times New Roman" w:hAnsi="Times New Roman"/>
          <w:sz w:val="24"/>
          <w:szCs w:val="24"/>
        </w:rPr>
      </w:r>
    </w:p>
    <w:tbl>
      <w:tblPr>
        <w:tblW w:w="9639" w:type="dxa"/>
        <w:jc w:val="left"/>
        <w:tblInd w:w="137" w:type="dxa"/>
        <w:tblLayout w:type="fixed"/>
        <w:tblCellMar>
          <w:top w:w="0" w:type="dxa"/>
          <w:left w:w="108" w:type="dxa"/>
          <w:bottom w:w="0" w:type="dxa"/>
          <w:right w:w="108" w:type="dxa"/>
        </w:tblCellMar>
        <w:tblLook w:val="0000"/>
      </w:tblPr>
      <w:tblGrid>
        <w:gridCol w:w="709"/>
        <w:gridCol w:w="2264"/>
        <w:gridCol w:w="6666"/>
      </w:tblGrid>
      <w:tr>
        <w:trPr>
          <w:trHeight w:val="1106" w:hRule="atLeast"/>
          <w:cantSplit w:val="true"/>
        </w:trPr>
        <w:tc>
          <w:tcPr>
            <w:tcW w:w="709" w:type="dxa"/>
            <w:tcBorders>
              <w:top w:val="single" w:sz="4" w:space="0" w:color="000000"/>
              <w:left w:val="single" w:sz="4" w:space="0" w:color="000000"/>
              <w:bottom w:val="single" w:sz="4" w:space="0" w:color="000000"/>
              <w:right w:val="single" w:sz="4" w:space="0" w:color="000000"/>
            </w:tcBorders>
          </w:tcPr>
          <w:p>
            <w:pPr>
              <w:pStyle w:val="LOnormal1"/>
              <w:widowControl w:val="false"/>
              <w:rPr>
                <w:rFonts w:ascii="Times New Roman" w:hAnsi="Times New Roman"/>
                <w:color w:val="000000"/>
                <w:sz w:val="24"/>
                <w:szCs w:val="24"/>
              </w:rPr>
            </w:pPr>
            <w:r>
              <w:rPr>
                <w:rFonts w:ascii="Times New Roman" w:hAnsi="Times New Roman"/>
                <w:color w:val="000000"/>
                <w:sz w:val="24"/>
                <w:szCs w:val="24"/>
              </w:rPr>
            </w:r>
          </w:p>
        </w:tc>
        <w:tc>
          <w:tcPr>
            <w:tcW w:w="2264" w:type="dxa"/>
            <w:tcBorders>
              <w:top w:val="single" w:sz="4" w:space="0" w:color="000000"/>
              <w:left w:val="single" w:sz="4" w:space="0" w:color="000000"/>
              <w:bottom w:val="single" w:sz="4" w:space="0" w:color="000000"/>
              <w:right w:val="single" w:sz="4" w:space="0" w:color="000000"/>
            </w:tcBorders>
          </w:tcPr>
          <w:p>
            <w:pPr>
              <w:pStyle w:val="LOnormal1"/>
              <w:widowControl w:val="false"/>
              <w:rPr>
                <w:rFonts w:ascii="Times New Roman" w:hAnsi="Times New Roman"/>
                <w:color w:val="000000"/>
                <w:sz w:val="24"/>
                <w:szCs w:val="24"/>
              </w:rPr>
            </w:pPr>
            <w:r>
              <w:rPr>
                <w:rFonts w:ascii="Times New Roman" w:hAnsi="Times New Roman"/>
                <w:color w:val="000000"/>
                <w:sz w:val="24"/>
                <w:szCs w:val="24"/>
              </w:rPr>
            </w:r>
          </w:p>
        </w:tc>
        <w:tc>
          <w:tcPr>
            <w:tcW w:w="6666" w:type="dxa"/>
            <w:tcBorders>
              <w:top w:val="single" w:sz="4" w:space="0" w:color="000000"/>
              <w:left w:val="single" w:sz="4" w:space="0" w:color="000000"/>
              <w:bottom w:val="single" w:sz="4" w:space="0" w:color="000000"/>
              <w:right w:val="single" w:sz="4" w:space="0" w:color="000000"/>
            </w:tcBorders>
          </w:tcPr>
          <w:p>
            <w:pPr>
              <w:pStyle w:val="LOnormal1"/>
              <w:widowControl w:val="false"/>
              <w:ind w:left="106" w:hanging="0"/>
              <w:rPr>
                <w:rFonts w:ascii="Times New Roman" w:hAnsi="Times New Roman"/>
                <w:color w:val="000000"/>
                <w:sz w:val="24"/>
                <w:szCs w:val="24"/>
              </w:rPr>
            </w:pPr>
            <w:r>
              <w:rPr>
                <w:rFonts w:ascii="Times New Roman" w:hAnsi="Times New Roman"/>
                <w:color w:val="000000"/>
                <w:sz w:val="24"/>
                <w:szCs w:val="24"/>
              </w:rPr>
              <w:t>озвучені однокласниками і сідають, коли в них а аркушах закінчилися всі записані ідеї, незалежно від того, чи вони були</w:t>
            </w:r>
          </w:p>
          <w:p>
            <w:pPr>
              <w:pStyle w:val="LOnormal1"/>
              <w:widowControl w:val="false"/>
              <w:ind w:left="106" w:hanging="0"/>
              <w:rPr>
                <w:rFonts w:ascii="Times New Roman" w:hAnsi="Times New Roman"/>
                <w:color w:val="000000"/>
                <w:sz w:val="24"/>
                <w:szCs w:val="24"/>
              </w:rPr>
            </w:pPr>
            <w:r>
              <w:rPr>
                <w:rFonts w:ascii="Times New Roman" w:hAnsi="Times New Roman"/>
                <w:color w:val="000000"/>
                <w:sz w:val="24"/>
                <w:szCs w:val="24"/>
              </w:rPr>
              <w:t>озвучені саме ними. Вчитель продовжує опитувати учнів, доки сядуть усі</w:t>
            </w:r>
          </w:p>
        </w:tc>
      </w:tr>
      <w:tr>
        <w:trPr>
          <w:trHeight w:val="1931" w:hRule="atLeast"/>
          <w:cantSplit w:val="true"/>
        </w:trPr>
        <w:tc>
          <w:tcPr>
            <w:tcW w:w="709" w:type="dxa"/>
            <w:tcBorders>
              <w:top w:val="single" w:sz="4" w:space="0" w:color="000000"/>
              <w:left w:val="single" w:sz="4" w:space="0" w:color="000000"/>
              <w:bottom w:val="single" w:sz="4" w:space="0" w:color="000000"/>
              <w:right w:val="single" w:sz="4" w:space="0" w:color="000000"/>
            </w:tcBorders>
          </w:tcPr>
          <w:p>
            <w:pPr>
              <w:pStyle w:val="LOnormal1"/>
              <w:widowControl w:val="false"/>
              <w:ind w:right="110" w:hanging="0"/>
              <w:jc w:val="right"/>
              <w:rPr>
                <w:rFonts w:ascii="Times New Roman" w:hAnsi="Times New Roman"/>
                <w:color w:val="000000"/>
                <w:sz w:val="24"/>
                <w:szCs w:val="24"/>
              </w:rPr>
            </w:pPr>
            <w:r>
              <w:rPr>
                <w:rFonts w:ascii="Times New Roman" w:hAnsi="Times New Roman"/>
                <w:color w:val="000000"/>
                <w:sz w:val="24"/>
                <w:szCs w:val="24"/>
              </w:rPr>
              <w:t>12</w:t>
            </w:r>
          </w:p>
        </w:tc>
        <w:tc>
          <w:tcPr>
            <w:tcW w:w="2264" w:type="dxa"/>
            <w:tcBorders>
              <w:top w:val="single" w:sz="4" w:space="0" w:color="000000"/>
              <w:left w:val="single" w:sz="4" w:space="0" w:color="000000"/>
              <w:bottom w:val="single" w:sz="4" w:space="0" w:color="000000"/>
              <w:right w:val="single" w:sz="4" w:space="0" w:color="000000"/>
            </w:tcBorders>
          </w:tcPr>
          <w:p>
            <w:pPr>
              <w:pStyle w:val="LOnormal1"/>
              <w:widowControl w:val="false"/>
              <w:ind w:left="103" w:hanging="0"/>
              <w:rPr>
                <w:rFonts w:ascii="Times New Roman" w:hAnsi="Times New Roman"/>
                <w:b/>
                <w:b/>
                <w:color w:val="000000"/>
                <w:sz w:val="24"/>
                <w:szCs w:val="24"/>
              </w:rPr>
            </w:pPr>
            <w:r>
              <w:rPr>
                <w:rFonts w:ascii="Times New Roman" w:hAnsi="Times New Roman"/>
                <w:b/>
                <w:color w:val="000000"/>
                <w:sz w:val="24"/>
                <w:szCs w:val="24"/>
              </w:rPr>
              <w:t>З-Х-В та ЗХВ+</w:t>
            </w:r>
          </w:p>
        </w:tc>
        <w:tc>
          <w:tcPr>
            <w:tcW w:w="6666" w:type="dxa"/>
            <w:tcBorders>
              <w:top w:val="single" w:sz="4" w:space="0" w:color="000000"/>
              <w:left w:val="single" w:sz="4" w:space="0" w:color="000000"/>
              <w:bottom w:val="single" w:sz="4" w:space="0" w:color="000000"/>
              <w:right w:val="single" w:sz="4" w:space="0" w:color="000000"/>
            </w:tcBorders>
          </w:tcPr>
          <w:p>
            <w:pPr>
              <w:pStyle w:val="LOnormal1"/>
              <w:widowControl w:val="false"/>
              <w:ind w:left="106" w:right="103" w:hanging="5"/>
              <w:jc w:val="both"/>
              <w:rPr>
                <w:rFonts w:ascii="Times New Roman" w:hAnsi="Times New Roman"/>
                <w:color w:val="000000"/>
                <w:sz w:val="24"/>
                <w:szCs w:val="24"/>
              </w:rPr>
            </w:pPr>
            <w:r>
              <w:rPr>
                <w:rFonts w:ascii="Times New Roman" w:hAnsi="Times New Roman"/>
                <w:color w:val="000000"/>
                <w:sz w:val="24"/>
                <w:szCs w:val="24"/>
              </w:rPr>
              <w:t>Учні відповідають групами, в парах або індивідуально на запитання «Що ми вже знаємо?» (З), «Що ми хотіли б дізнатися?» (Х) та «Що вже вивчили за темою?» (В). Плюс (+) просить учнів класифікувати отримані знання за допомогою концептуальної карти або наочної схеми, яка відображає ключову інформацію. Потім кожен учень записує короткий</w:t>
            </w:r>
          </w:p>
          <w:p>
            <w:pPr>
              <w:pStyle w:val="LOnormal1"/>
              <w:widowControl w:val="false"/>
              <w:ind w:left="106" w:hanging="0"/>
              <w:jc w:val="both"/>
              <w:rPr>
                <w:rFonts w:ascii="Times New Roman" w:hAnsi="Times New Roman"/>
                <w:color w:val="000000"/>
                <w:sz w:val="24"/>
                <w:szCs w:val="24"/>
              </w:rPr>
            </w:pPr>
            <w:r>
              <w:rPr>
                <w:rFonts w:ascii="Times New Roman" w:hAnsi="Times New Roman"/>
                <w:color w:val="000000"/>
                <w:sz w:val="24"/>
                <w:szCs w:val="24"/>
              </w:rPr>
              <w:t>підсумок (на один абзац) про вивчене</w:t>
            </w:r>
          </w:p>
        </w:tc>
      </w:tr>
      <w:tr>
        <w:trPr>
          <w:trHeight w:val="828" w:hRule="atLeast"/>
          <w:cantSplit w:val="true"/>
        </w:trPr>
        <w:tc>
          <w:tcPr>
            <w:tcW w:w="709" w:type="dxa"/>
            <w:tcBorders>
              <w:top w:val="single" w:sz="4" w:space="0" w:color="000000"/>
              <w:left w:val="single" w:sz="4" w:space="0" w:color="000000"/>
              <w:bottom w:val="single" w:sz="4" w:space="0" w:color="000000"/>
              <w:right w:val="single" w:sz="4" w:space="0" w:color="000000"/>
            </w:tcBorders>
          </w:tcPr>
          <w:p>
            <w:pPr>
              <w:pStyle w:val="LOnormal1"/>
              <w:widowControl w:val="false"/>
              <w:ind w:right="110" w:hanging="0"/>
              <w:jc w:val="right"/>
              <w:rPr>
                <w:rFonts w:ascii="Times New Roman" w:hAnsi="Times New Roman"/>
                <w:color w:val="000000"/>
                <w:sz w:val="24"/>
                <w:szCs w:val="24"/>
              </w:rPr>
            </w:pPr>
            <w:r>
              <w:rPr>
                <w:rFonts w:ascii="Times New Roman" w:hAnsi="Times New Roman"/>
                <w:color w:val="000000"/>
                <w:sz w:val="24"/>
                <w:szCs w:val="24"/>
              </w:rPr>
              <w:t>13</w:t>
            </w:r>
          </w:p>
        </w:tc>
        <w:tc>
          <w:tcPr>
            <w:tcW w:w="2264" w:type="dxa"/>
            <w:tcBorders>
              <w:top w:val="single" w:sz="4" w:space="0" w:color="000000"/>
              <w:left w:val="single" w:sz="4" w:space="0" w:color="000000"/>
              <w:bottom w:val="single" w:sz="4" w:space="0" w:color="000000"/>
              <w:right w:val="single" w:sz="4" w:space="0" w:color="000000"/>
            </w:tcBorders>
          </w:tcPr>
          <w:p>
            <w:pPr>
              <w:pStyle w:val="LOnormal1"/>
              <w:widowControl w:val="false"/>
              <w:ind w:left="103" w:hanging="0"/>
              <w:rPr>
                <w:rFonts w:ascii="Times New Roman" w:hAnsi="Times New Roman"/>
                <w:b/>
                <w:b/>
                <w:color w:val="000000"/>
                <w:sz w:val="24"/>
                <w:szCs w:val="24"/>
              </w:rPr>
            </w:pPr>
            <w:r>
              <w:rPr>
                <w:rFonts w:ascii="Times New Roman" w:hAnsi="Times New Roman"/>
                <w:b/>
                <w:color w:val="000000"/>
                <w:sz w:val="24"/>
                <w:szCs w:val="24"/>
              </w:rPr>
              <w:t>Картка на вихід</w:t>
            </w:r>
          </w:p>
        </w:tc>
        <w:tc>
          <w:tcPr>
            <w:tcW w:w="6666" w:type="dxa"/>
            <w:tcBorders>
              <w:top w:val="single" w:sz="4" w:space="0" w:color="000000"/>
              <w:left w:val="single" w:sz="4" w:space="0" w:color="000000"/>
              <w:bottom w:val="single" w:sz="4" w:space="0" w:color="000000"/>
              <w:right w:val="single" w:sz="4" w:space="0" w:color="000000"/>
            </w:tcBorders>
          </w:tcPr>
          <w:p>
            <w:pPr>
              <w:pStyle w:val="LOnormal1"/>
              <w:widowControl w:val="false"/>
              <w:ind w:left="106" w:right="226" w:hanging="5"/>
              <w:rPr>
                <w:rFonts w:ascii="Times New Roman" w:hAnsi="Times New Roman"/>
                <w:color w:val="000000"/>
                <w:sz w:val="24"/>
                <w:szCs w:val="24"/>
              </w:rPr>
            </w:pPr>
            <w:r>
              <w:rPr>
                <w:rFonts w:ascii="Times New Roman" w:hAnsi="Times New Roman"/>
                <w:color w:val="000000"/>
                <w:sz w:val="24"/>
                <w:szCs w:val="24"/>
              </w:rPr>
              <w:t>Це письмові відповіді учнів на запитання на картках, які учням роздають наприкінці уроку, після завершення певного</w:t>
            </w:r>
          </w:p>
          <w:p>
            <w:pPr>
              <w:pStyle w:val="LOnormal1"/>
              <w:widowControl w:val="false"/>
              <w:ind w:left="106" w:hanging="0"/>
              <w:rPr>
                <w:rFonts w:ascii="Times New Roman" w:hAnsi="Times New Roman"/>
                <w:color w:val="000000"/>
                <w:sz w:val="24"/>
                <w:szCs w:val="24"/>
              </w:rPr>
            </w:pPr>
            <w:r>
              <w:rPr>
                <w:rFonts w:ascii="Times New Roman" w:hAnsi="Times New Roman"/>
                <w:color w:val="000000"/>
                <w:sz w:val="24"/>
                <w:szCs w:val="24"/>
              </w:rPr>
              <w:t>виду роботи, теми тощо</w:t>
            </w:r>
          </w:p>
        </w:tc>
      </w:tr>
      <w:tr>
        <w:trPr>
          <w:trHeight w:val="1103" w:hRule="atLeast"/>
          <w:cantSplit w:val="true"/>
        </w:trPr>
        <w:tc>
          <w:tcPr>
            <w:tcW w:w="709" w:type="dxa"/>
            <w:tcBorders>
              <w:top w:val="single" w:sz="4" w:space="0" w:color="000000"/>
              <w:left w:val="single" w:sz="4" w:space="0" w:color="000000"/>
              <w:bottom w:val="single" w:sz="4" w:space="0" w:color="000000"/>
              <w:right w:val="single" w:sz="4" w:space="0" w:color="000000"/>
            </w:tcBorders>
          </w:tcPr>
          <w:p>
            <w:pPr>
              <w:pStyle w:val="LOnormal1"/>
              <w:widowControl w:val="false"/>
              <w:ind w:right="110" w:hanging="0"/>
              <w:jc w:val="right"/>
              <w:rPr>
                <w:rFonts w:ascii="Times New Roman" w:hAnsi="Times New Roman"/>
                <w:color w:val="000000"/>
                <w:sz w:val="24"/>
                <w:szCs w:val="24"/>
              </w:rPr>
            </w:pPr>
            <w:r>
              <w:rPr>
                <w:rFonts w:ascii="Times New Roman" w:hAnsi="Times New Roman"/>
                <w:color w:val="000000"/>
                <w:sz w:val="24"/>
                <w:szCs w:val="24"/>
              </w:rPr>
              <w:t>14</w:t>
            </w:r>
          </w:p>
        </w:tc>
        <w:tc>
          <w:tcPr>
            <w:tcW w:w="2264" w:type="dxa"/>
            <w:tcBorders>
              <w:top w:val="single" w:sz="4" w:space="0" w:color="000000"/>
              <w:left w:val="single" w:sz="4" w:space="0" w:color="000000"/>
              <w:bottom w:val="single" w:sz="4" w:space="0" w:color="000000"/>
              <w:right w:val="single" w:sz="4" w:space="0" w:color="000000"/>
            </w:tcBorders>
          </w:tcPr>
          <w:p>
            <w:pPr>
              <w:pStyle w:val="LOnormal1"/>
              <w:widowControl w:val="false"/>
              <w:ind w:left="108" w:right="381" w:hanging="5"/>
              <w:rPr>
                <w:rFonts w:ascii="Times New Roman" w:hAnsi="Times New Roman"/>
                <w:b/>
                <w:b/>
                <w:color w:val="000000"/>
                <w:sz w:val="24"/>
                <w:szCs w:val="24"/>
              </w:rPr>
            </w:pPr>
            <w:r>
              <w:rPr>
                <w:rFonts w:ascii="Times New Roman" w:hAnsi="Times New Roman"/>
                <w:b/>
                <w:color w:val="000000"/>
                <w:sz w:val="24"/>
                <w:szCs w:val="24"/>
              </w:rPr>
              <w:t>Концептуальна карта</w:t>
            </w:r>
          </w:p>
        </w:tc>
        <w:tc>
          <w:tcPr>
            <w:tcW w:w="6666" w:type="dxa"/>
            <w:tcBorders>
              <w:top w:val="single" w:sz="4" w:space="0" w:color="000000"/>
              <w:left w:val="single" w:sz="4" w:space="0" w:color="000000"/>
              <w:bottom w:val="single" w:sz="4" w:space="0" w:color="000000"/>
              <w:right w:val="single" w:sz="4" w:space="0" w:color="000000"/>
            </w:tcBorders>
          </w:tcPr>
          <w:p>
            <w:pPr>
              <w:pStyle w:val="LOnormal1"/>
              <w:widowControl w:val="false"/>
              <w:ind w:left="106" w:right="226" w:hanging="5"/>
              <w:rPr>
                <w:rFonts w:ascii="Times New Roman" w:hAnsi="Times New Roman"/>
                <w:color w:val="000000"/>
                <w:sz w:val="24"/>
                <w:szCs w:val="24"/>
              </w:rPr>
            </w:pPr>
            <w:r>
              <w:rPr>
                <w:rFonts w:ascii="Times New Roman" w:hAnsi="Times New Roman"/>
                <w:color w:val="000000"/>
                <w:sz w:val="24"/>
                <w:szCs w:val="24"/>
              </w:rPr>
              <w:t>Будь-яка можлива форма схематичної наочності, яка допомагає учням побачити взаємозв'язки між поняттями за допомогою побудованих схем ключових слів, що позначають</w:t>
            </w:r>
          </w:p>
          <w:p>
            <w:pPr>
              <w:pStyle w:val="LOnormal1"/>
              <w:widowControl w:val="false"/>
              <w:ind w:left="106" w:hanging="0"/>
              <w:rPr>
                <w:rFonts w:ascii="Times New Roman" w:hAnsi="Times New Roman"/>
                <w:color w:val="000000"/>
                <w:sz w:val="24"/>
                <w:szCs w:val="24"/>
              </w:rPr>
            </w:pPr>
            <w:r>
              <w:rPr>
                <w:rFonts w:ascii="Times New Roman" w:hAnsi="Times New Roman"/>
                <w:color w:val="000000"/>
                <w:sz w:val="24"/>
                <w:szCs w:val="24"/>
              </w:rPr>
              <w:t>такі поняття</w:t>
            </w:r>
          </w:p>
        </w:tc>
      </w:tr>
      <w:tr>
        <w:trPr>
          <w:trHeight w:val="1103" w:hRule="atLeast"/>
          <w:cantSplit w:val="true"/>
        </w:trPr>
        <w:tc>
          <w:tcPr>
            <w:tcW w:w="709" w:type="dxa"/>
            <w:tcBorders>
              <w:top w:val="single" w:sz="4" w:space="0" w:color="000000"/>
              <w:left w:val="single" w:sz="4" w:space="0" w:color="000000"/>
              <w:bottom w:val="single" w:sz="4" w:space="0" w:color="000000"/>
              <w:right w:val="single" w:sz="4" w:space="0" w:color="000000"/>
            </w:tcBorders>
          </w:tcPr>
          <w:p>
            <w:pPr>
              <w:pStyle w:val="LOnormal1"/>
              <w:widowControl w:val="false"/>
              <w:ind w:right="110" w:hanging="0"/>
              <w:jc w:val="right"/>
              <w:rPr>
                <w:rFonts w:ascii="Times New Roman" w:hAnsi="Times New Roman"/>
                <w:color w:val="000000"/>
                <w:sz w:val="24"/>
                <w:szCs w:val="24"/>
              </w:rPr>
            </w:pPr>
            <w:r>
              <w:rPr>
                <w:rFonts w:ascii="Times New Roman" w:hAnsi="Times New Roman"/>
                <w:color w:val="000000"/>
                <w:sz w:val="24"/>
                <w:szCs w:val="24"/>
              </w:rPr>
              <w:t>15</w:t>
            </w:r>
          </w:p>
        </w:tc>
        <w:tc>
          <w:tcPr>
            <w:tcW w:w="2264" w:type="dxa"/>
            <w:tcBorders>
              <w:top w:val="single" w:sz="4" w:space="0" w:color="000000"/>
              <w:left w:val="single" w:sz="4" w:space="0" w:color="000000"/>
              <w:bottom w:val="single" w:sz="4" w:space="0" w:color="000000"/>
              <w:right w:val="single" w:sz="4" w:space="0" w:color="000000"/>
            </w:tcBorders>
          </w:tcPr>
          <w:p>
            <w:pPr>
              <w:pStyle w:val="LOnormal1"/>
              <w:widowControl w:val="false"/>
              <w:ind w:left="103" w:hanging="0"/>
              <w:rPr>
                <w:rFonts w:ascii="Times New Roman" w:hAnsi="Times New Roman"/>
                <w:b/>
                <w:b/>
                <w:color w:val="000000"/>
                <w:sz w:val="24"/>
                <w:szCs w:val="24"/>
              </w:rPr>
            </w:pPr>
            <w:r>
              <w:rPr>
                <w:rFonts w:ascii="Times New Roman" w:hAnsi="Times New Roman"/>
                <w:b/>
                <w:color w:val="000000"/>
                <w:sz w:val="24"/>
                <w:szCs w:val="24"/>
              </w:rPr>
              <w:t>Лідер за номером</w:t>
            </w:r>
          </w:p>
        </w:tc>
        <w:tc>
          <w:tcPr>
            <w:tcW w:w="6666" w:type="dxa"/>
            <w:tcBorders>
              <w:top w:val="single" w:sz="4" w:space="0" w:color="000000"/>
              <w:left w:val="single" w:sz="4" w:space="0" w:color="000000"/>
              <w:bottom w:val="single" w:sz="4" w:space="0" w:color="000000"/>
              <w:right w:val="single" w:sz="4" w:space="0" w:color="000000"/>
            </w:tcBorders>
          </w:tcPr>
          <w:p>
            <w:pPr>
              <w:pStyle w:val="LOnormal1"/>
              <w:widowControl w:val="false"/>
              <w:ind w:left="106" w:right="105" w:hanging="5"/>
              <w:jc w:val="both"/>
              <w:rPr>
                <w:rFonts w:ascii="Times New Roman" w:hAnsi="Times New Roman"/>
                <w:color w:val="000000"/>
                <w:sz w:val="24"/>
                <w:szCs w:val="24"/>
              </w:rPr>
            </w:pPr>
            <w:r>
              <w:rPr>
                <w:rFonts w:ascii="Times New Roman" w:hAnsi="Times New Roman"/>
                <w:color w:val="000000"/>
                <w:sz w:val="24"/>
                <w:szCs w:val="24"/>
              </w:rPr>
              <w:t>Учні об’єднуються в групи по чотири і кожному члену групи присвоюється номер. Учитель ставить питання / проблему і всі чотири учні її обговорюють. Вчитель називає номер і</w:t>
            </w:r>
          </w:p>
          <w:p>
            <w:pPr>
              <w:pStyle w:val="LOnormal1"/>
              <w:widowControl w:val="false"/>
              <w:ind w:left="106" w:hanging="0"/>
              <w:jc w:val="both"/>
              <w:rPr>
                <w:rFonts w:ascii="Times New Roman" w:hAnsi="Times New Roman"/>
                <w:color w:val="000000"/>
                <w:sz w:val="24"/>
                <w:szCs w:val="24"/>
              </w:rPr>
            </w:pPr>
            <w:r>
              <w:rPr>
                <w:rFonts w:ascii="Times New Roman" w:hAnsi="Times New Roman"/>
                <w:color w:val="000000"/>
                <w:sz w:val="24"/>
                <w:szCs w:val="24"/>
              </w:rPr>
              <w:t>відповідний учень у кожній групі відповідає</w:t>
            </w:r>
          </w:p>
        </w:tc>
      </w:tr>
      <w:tr>
        <w:trPr>
          <w:trHeight w:val="1380" w:hRule="atLeast"/>
          <w:cantSplit w:val="true"/>
        </w:trPr>
        <w:tc>
          <w:tcPr>
            <w:tcW w:w="709" w:type="dxa"/>
            <w:tcBorders>
              <w:top w:val="single" w:sz="4" w:space="0" w:color="000000"/>
              <w:left w:val="single" w:sz="4" w:space="0" w:color="000000"/>
              <w:bottom w:val="single" w:sz="4" w:space="0" w:color="000000"/>
              <w:right w:val="single" w:sz="4" w:space="0" w:color="000000"/>
            </w:tcBorders>
          </w:tcPr>
          <w:p>
            <w:pPr>
              <w:pStyle w:val="LOnormal1"/>
              <w:widowControl w:val="false"/>
              <w:ind w:right="110" w:hanging="0"/>
              <w:jc w:val="right"/>
              <w:rPr>
                <w:rFonts w:ascii="Times New Roman" w:hAnsi="Times New Roman"/>
                <w:color w:val="000000"/>
                <w:sz w:val="24"/>
                <w:szCs w:val="24"/>
              </w:rPr>
            </w:pPr>
            <w:r>
              <w:rPr>
                <w:rFonts w:ascii="Times New Roman" w:hAnsi="Times New Roman"/>
                <w:color w:val="000000"/>
                <w:sz w:val="24"/>
                <w:szCs w:val="24"/>
              </w:rPr>
              <w:t>16</w:t>
            </w:r>
          </w:p>
        </w:tc>
        <w:tc>
          <w:tcPr>
            <w:tcW w:w="2264" w:type="dxa"/>
            <w:tcBorders>
              <w:top w:val="single" w:sz="4" w:space="0" w:color="000000"/>
              <w:left w:val="single" w:sz="4" w:space="0" w:color="000000"/>
              <w:bottom w:val="single" w:sz="4" w:space="0" w:color="000000"/>
              <w:right w:val="single" w:sz="4" w:space="0" w:color="000000"/>
            </w:tcBorders>
          </w:tcPr>
          <w:p>
            <w:pPr>
              <w:pStyle w:val="LOnormal1"/>
              <w:widowControl w:val="false"/>
              <w:ind w:left="108" w:right="113" w:hanging="5"/>
              <w:rPr>
                <w:rFonts w:ascii="Times New Roman" w:hAnsi="Times New Roman"/>
                <w:b/>
                <w:b/>
                <w:color w:val="000000"/>
                <w:sz w:val="24"/>
                <w:szCs w:val="24"/>
              </w:rPr>
            </w:pPr>
            <w:r>
              <w:rPr>
                <w:rFonts w:ascii="Times New Roman" w:hAnsi="Times New Roman"/>
                <w:b/>
                <w:color w:val="000000"/>
                <w:sz w:val="24"/>
                <w:szCs w:val="24"/>
              </w:rPr>
              <w:t>Найзаплутаніший (або найясніший) момент</w:t>
            </w:r>
          </w:p>
        </w:tc>
        <w:tc>
          <w:tcPr>
            <w:tcW w:w="6666" w:type="dxa"/>
            <w:tcBorders>
              <w:top w:val="single" w:sz="4" w:space="0" w:color="000000"/>
              <w:left w:val="single" w:sz="4" w:space="0" w:color="000000"/>
              <w:bottom w:val="single" w:sz="4" w:space="0" w:color="000000"/>
              <w:right w:val="single" w:sz="4" w:space="0" w:color="000000"/>
            </w:tcBorders>
          </w:tcPr>
          <w:p>
            <w:pPr>
              <w:pStyle w:val="LOnormal1"/>
              <w:widowControl w:val="false"/>
              <w:ind w:left="106" w:right="254" w:hanging="5"/>
              <w:rPr>
                <w:rFonts w:ascii="Times New Roman" w:hAnsi="Times New Roman"/>
                <w:color w:val="000000"/>
                <w:sz w:val="24"/>
                <w:szCs w:val="24"/>
              </w:rPr>
            </w:pPr>
            <w:r>
              <w:rPr>
                <w:rFonts w:ascii="Times New Roman" w:hAnsi="Times New Roman"/>
                <w:color w:val="000000"/>
                <w:sz w:val="24"/>
                <w:szCs w:val="24"/>
              </w:rPr>
              <w:t>Це варіант однохвилинки. Можна дати учням трохи більше часу для відповіді на запитання. Запитайте (в кінці уроку або під час паузи, яка утворилася після пояснення теми): «Який найбільш заплутаний момент» сьогоднішнього заняття?» або</w:t>
            </w:r>
          </w:p>
          <w:p>
            <w:pPr>
              <w:pStyle w:val="LOnormal1"/>
              <w:widowControl w:val="false"/>
              <w:tabs>
                <w:tab w:val="clear" w:pos="708"/>
                <w:tab w:val="left" w:pos="5584" w:leader="none"/>
              </w:tabs>
              <w:ind w:left="101" w:hanging="0"/>
              <w:rPr>
                <w:rFonts w:ascii="Times New Roman" w:hAnsi="Times New Roman"/>
                <w:color w:val="000000"/>
                <w:sz w:val="24"/>
                <w:szCs w:val="24"/>
              </w:rPr>
            </w:pPr>
            <w:r>
              <w:rPr>
                <w:rFonts w:ascii="Times New Roman" w:hAnsi="Times New Roman"/>
                <w:color w:val="000000"/>
                <w:sz w:val="24"/>
                <w:szCs w:val="24"/>
              </w:rPr>
              <w:t>«Що вам здалося незрозумілим у понятті «</w:t>
            </w:r>
            <w:r>
              <w:rPr>
                <w:rFonts w:ascii="Times New Roman" w:hAnsi="Times New Roman"/>
                <w:color w:val="000000"/>
                <w:sz w:val="24"/>
                <w:szCs w:val="24"/>
                <w:u w:val="single"/>
              </w:rPr>
              <w:tab/>
            </w:r>
            <w:r>
              <w:rPr>
                <w:rFonts w:ascii="Times New Roman" w:hAnsi="Times New Roman"/>
                <w:color w:val="000000"/>
                <w:sz w:val="24"/>
                <w:szCs w:val="24"/>
              </w:rPr>
              <w:t>»?</w:t>
            </w:r>
          </w:p>
        </w:tc>
      </w:tr>
      <w:tr>
        <w:trPr>
          <w:trHeight w:val="1931" w:hRule="atLeast"/>
          <w:cantSplit w:val="true"/>
        </w:trPr>
        <w:tc>
          <w:tcPr>
            <w:tcW w:w="709" w:type="dxa"/>
            <w:tcBorders>
              <w:top w:val="single" w:sz="4" w:space="0" w:color="000000"/>
              <w:left w:val="single" w:sz="4" w:space="0" w:color="000000"/>
              <w:bottom w:val="single" w:sz="4" w:space="0" w:color="000000"/>
              <w:right w:val="single" w:sz="4" w:space="0" w:color="000000"/>
            </w:tcBorders>
          </w:tcPr>
          <w:p>
            <w:pPr>
              <w:pStyle w:val="LOnormal1"/>
              <w:widowControl w:val="false"/>
              <w:ind w:right="110" w:hanging="0"/>
              <w:jc w:val="right"/>
              <w:rPr>
                <w:rFonts w:ascii="Times New Roman" w:hAnsi="Times New Roman"/>
                <w:color w:val="000000"/>
                <w:sz w:val="24"/>
                <w:szCs w:val="24"/>
              </w:rPr>
            </w:pPr>
            <w:r>
              <w:rPr>
                <w:rFonts w:ascii="Times New Roman" w:hAnsi="Times New Roman"/>
                <w:color w:val="000000"/>
                <w:sz w:val="24"/>
                <w:szCs w:val="24"/>
              </w:rPr>
              <w:t>17</w:t>
            </w:r>
          </w:p>
        </w:tc>
        <w:tc>
          <w:tcPr>
            <w:tcW w:w="2264" w:type="dxa"/>
            <w:tcBorders>
              <w:top w:val="single" w:sz="4" w:space="0" w:color="000000"/>
              <w:left w:val="single" w:sz="4" w:space="0" w:color="000000"/>
              <w:bottom w:val="single" w:sz="4" w:space="0" w:color="000000"/>
              <w:right w:val="single" w:sz="4" w:space="0" w:color="000000"/>
            </w:tcBorders>
          </w:tcPr>
          <w:p>
            <w:pPr>
              <w:pStyle w:val="LOnormal1"/>
              <w:widowControl w:val="false"/>
              <w:ind w:left="108" w:right="429" w:hanging="5"/>
              <w:rPr>
                <w:rFonts w:ascii="Times New Roman" w:hAnsi="Times New Roman"/>
                <w:b/>
                <w:b/>
                <w:color w:val="000000"/>
                <w:sz w:val="24"/>
                <w:szCs w:val="24"/>
              </w:rPr>
            </w:pPr>
            <w:r>
              <w:rPr>
                <w:rFonts w:ascii="Times New Roman" w:hAnsi="Times New Roman"/>
                <w:b/>
                <w:color w:val="000000"/>
                <w:sz w:val="24"/>
                <w:szCs w:val="24"/>
              </w:rPr>
              <w:t>Перевірка неправильного розуміння</w:t>
            </w:r>
          </w:p>
        </w:tc>
        <w:tc>
          <w:tcPr>
            <w:tcW w:w="6666" w:type="dxa"/>
            <w:tcBorders>
              <w:top w:val="single" w:sz="4" w:space="0" w:color="000000"/>
              <w:left w:val="single" w:sz="4" w:space="0" w:color="000000"/>
              <w:bottom w:val="single" w:sz="4" w:space="0" w:color="000000"/>
              <w:right w:val="single" w:sz="4" w:space="0" w:color="000000"/>
            </w:tcBorders>
          </w:tcPr>
          <w:p>
            <w:pPr>
              <w:pStyle w:val="LOnormal1"/>
              <w:widowControl w:val="false"/>
              <w:ind w:left="106" w:right="109" w:hanging="5"/>
              <w:rPr>
                <w:rFonts w:ascii="Times New Roman" w:hAnsi="Times New Roman"/>
                <w:color w:val="000000"/>
                <w:sz w:val="24"/>
                <w:szCs w:val="24"/>
              </w:rPr>
            </w:pPr>
            <w:r>
              <w:rPr>
                <w:rFonts w:ascii="Times New Roman" w:hAnsi="Times New Roman"/>
                <w:color w:val="000000"/>
                <w:sz w:val="24"/>
                <w:szCs w:val="24"/>
              </w:rPr>
              <w:t>Учитель надає учням поширені або передбачувані помилкові твердження з певної теми, щодо певного принципу або процесу і запитує, чи згодні вони з цим чи ні та чому. Учні мають дати аргументовані відповіді. Перевірка неправильного розуміння може також застосовуватися у формі тесту з декількома варіантами відповіді або гри «правильно-</w:t>
            </w:r>
          </w:p>
          <w:p>
            <w:pPr>
              <w:pStyle w:val="LOnormal1"/>
              <w:widowControl w:val="false"/>
              <w:ind w:left="106" w:hanging="0"/>
              <w:rPr>
                <w:rFonts w:ascii="Times New Roman" w:hAnsi="Times New Roman"/>
                <w:color w:val="000000"/>
                <w:sz w:val="24"/>
                <w:szCs w:val="24"/>
              </w:rPr>
            </w:pPr>
            <w:r>
              <w:rPr>
                <w:rFonts w:ascii="Times New Roman" w:hAnsi="Times New Roman"/>
                <w:color w:val="000000"/>
                <w:sz w:val="24"/>
                <w:szCs w:val="24"/>
              </w:rPr>
              <w:t>неправильно»</w:t>
            </w:r>
          </w:p>
        </w:tc>
      </w:tr>
      <w:tr>
        <w:trPr>
          <w:trHeight w:val="551" w:hRule="atLeast"/>
          <w:cantSplit w:val="true"/>
        </w:trPr>
        <w:tc>
          <w:tcPr>
            <w:tcW w:w="709" w:type="dxa"/>
            <w:tcBorders>
              <w:top w:val="single" w:sz="4" w:space="0" w:color="000000"/>
              <w:left w:val="single" w:sz="4" w:space="0" w:color="000000"/>
              <w:bottom w:val="single" w:sz="4" w:space="0" w:color="000000"/>
              <w:right w:val="single" w:sz="4" w:space="0" w:color="000000"/>
            </w:tcBorders>
          </w:tcPr>
          <w:p>
            <w:pPr>
              <w:pStyle w:val="LOnormal1"/>
              <w:widowControl w:val="false"/>
              <w:ind w:right="110" w:hanging="0"/>
              <w:jc w:val="right"/>
              <w:rPr>
                <w:rFonts w:ascii="Times New Roman" w:hAnsi="Times New Roman"/>
                <w:color w:val="000000"/>
                <w:sz w:val="24"/>
                <w:szCs w:val="24"/>
              </w:rPr>
            </w:pPr>
            <w:r>
              <w:rPr>
                <w:rFonts w:ascii="Times New Roman" w:hAnsi="Times New Roman"/>
                <w:color w:val="000000"/>
                <w:sz w:val="24"/>
                <w:szCs w:val="24"/>
              </w:rPr>
              <w:t>18</w:t>
            </w:r>
          </w:p>
        </w:tc>
        <w:tc>
          <w:tcPr>
            <w:tcW w:w="2264" w:type="dxa"/>
            <w:tcBorders>
              <w:top w:val="single" w:sz="4" w:space="0" w:color="000000"/>
              <w:left w:val="single" w:sz="4" w:space="0" w:color="000000"/>
              <w:bottom w:val="single" w:sz="4" w:space="0" w:color="000000"/>
              <w:right w:val="single" w:sz="4" w:space="0" w:color="000000"/>
            </w:tcBorders>
          </w:tcPr>
          <w:p>
            <w:pPr>
              <w:pStyle w:val="LOnormal1"/>
              <w:widowControl w:val="false"/>
              <w:ind w:left="103" w:hanging="0"/>
              <w:rPr>
                <w:rFonts w:ascii="Times New Roman" w:hAnsi="Times New Roman"/>
                <w:b/>
                <w:b/>
                <w:color w:val="000000"/>
                <w:sz w:val="24"/>
                <w:szCs w:val="24"/>
              </w:rPr>
            </w:pPr>
            <w:r>
              <w:rPr>
                <w:rFonts w:ascii="Times New Roman" w:hAnsi="Times New Roman"/>
                <w:b/>
                <w:color w:val="000000"/>
                <w:sz w:val="24"/>
                <w:szCs w:val="24"/>
              </w:rPr>
              <w:t>Перефразування</w:t>
            </w:r>
          </w:p>
        </w:tc>
        <w:tc>
          <w:tcPr>
            <w:tcW w:w="6666" w:type="dxa"/>
            <w:tcBorders>
              <w:top w:val="single" w:sz="4" w:space="0" w:color="000000"/>
              <w:left w:val="single" w:sz="4" w:space="0" w:color="000000"/>
              <w:bottom w:val="single" w:sz="4" w:space="0" w:color="000000"/>
              <w:right w:val="single" w:sz="4" w:space="0" w:color="000000"/>
            </w:tcBorders>
          </w:tcPr>
          <w:p>
            <w:pPr>
              <w:pStyle w:val="LOnormal1"/>
              <w:widowControl w:val="false"/>
              <w:ind w:left="101" w:hanging="0"/>
              <w:rPr>
                <w:rFonts w:ascii="Times New Roman" w:hAnsi="Times New Roman"/>
                <w:color w:val="000000"/>
                <w:sz w:val="24"/>
                <w:szCs w:val="24"/>
              </w:rPr>
            </w:pPr>
            <w:r>
              <w:rPr>
                <w:rFonts w:ascii="Times New Roman" w:hAnsi="Times New Roman"/>
                <w:color w:val="000000"/>
                <w:sz w:val="24"/>
                <w:szCs w:val="24"/>
              </w:rPr>
              <w:t>Учні мають висловити власними словами основну ідею уроку</w:t>
            </w:r>
          </w:p>
          <w:p>
            <w:pPr>
              <w:pStyle w:val="LOnormal1"/>
              <w:widowControl w:val="false"/>
              <w:ind w:left="106" w:hanging="0"/>
              <w:rPr>
                <w:rFonts w:ascii="Times New Roman" w:hAnsi="Times New Roman"/>
                <w:color w:val="000000"/>
                <w:sz w:val="24"/>
                <w:szCs w:val="24"/>
              </w:rPr>
            </w:pPr>
            <w:r>
              <w:rPr>
                <w:rFonts w:ascii="Times New Roman" w:hAnsi="Times New Roman"/>
                <w:color w:val="000000"/>
                <w:sz w:val="24"/>
                <w:szCs w:val="24"/>
              </w:rPr>
              <w:t>чи щойно поясненої теми</w:t>
            </w:r>
          </w:p>
        </w:tc>
      </w:tr>
      <w:tr>
        <w:trPr>
          <w:trHeight w:val="554" w:hRule="atLeast"/>
          <w:cantSplit w:val="true"/>
        </w:trPr>
        <w:tc>
          <w:tcPr>
            <w:tcW w:w="709" w:type="dxa"/>
            <w:tcBorders>
              <w:top w:val="single" w:sz="4" w:space="0" w:color="000000"/>
              <w:left w:val="single" w:sz="4" w:space="0" w:color="000000"/>
              <w:bottom w:val="single" w:sz="4" w:space="0" w:color="000000"/>
              <w:right w:val="single" w:sz="4" w:space="0" w:color="000000"/>
            </w:tcBorders>
          </w:tcPr>
          <w:p>
            <w:pPr>
              <w:pStyle w:val="LOnormal1"/>
              <w:widowControl w:val="false"/>
              <w:ind w:right="110" w:hanging="0"/>
              <w:jc w:val="right"/>
              <w:rPr>
                <w:rFonts w:ascii="Times New Roman" w:hAnsi="Times New Roman"/>
                <w:color w:val="000000"/>
                <w:sz w:val="24"/>
                <w:szCs w:val="24"/>
              </w:rPr>
            </w:pPr>
            <w:r>
              <w:rPr>
                <w:rFonts w:ascii="Times New Roman" w:hAnsi="Times New Roman"/>
                <w:color w:val="000000"/>
                <w:sz w:val="24"/>
                <w:szCs w:val="24"/>
              </w:rPr>
              <w:t>19</w:t>
            </w:r>
          </w:p>
        </w:tc>
        <w:tc>
          <w:tcPr>
            <w:tcW w:w="2264" w:type="dxa"/>
            <w:tcBorders>
              <w:top w:val="single" w:sz="4" w:space="0" w:color="000000"/>
              <w:left w:val="single" w:sz="4" w:space="0" w:color="000000"/>
              <w:bottom w:val="single" w:sz="4" w:space="0" w:color="000000"/>
              <w:right w:val="single" w:sz="4" w:space="0" w:color="000000"/>
            </w:tcBorders>
          </w:tcPr>
          <w:p>
            <w:pPr>
              <w:pStyle w:val="LOnormal1"/>
              <w:widowControl w:val="false"/>
              <w:ind w:left="103" w:hanging="0"/>
              <w:rPr>
                <w:rFonts w:ascii="Times New Roman" w:hAnsi="Times New Roman"/>
                <w:b/>
                <w:b/>
                <w:color w:val="000000"/>
                <w:sz w:val="24"/>
                <w:szCs w:val="24"/>
              </w:rPr>
            </w:pPr>
            <w:r>
              <w:rPr>
                <w:rFonts w:ascii="Times New Roman" w:hAnsi="Times New Roman"/>
                <w:b/>
                <w:color w:val="000000"/>
                <w:sz w:val="24"/>
                <w:szCs w:val="24"/>
              </w:rPr>
              <w:t>Підбиття</w:t>
            </w:r>
          </w:p>
          <w:p>
            <w:pPr>
              <w:pStyle w:val="LOnormal1"/>
              <w:widowControl w:val="false"/>
              <w:ind w:left="108" w:hanging="0"/>
              <w:rPr>
                <w:rFonts w:ascii="Times New Roman" w:hAnsi="Times New Roman"/>
                <w:b/>
                <w:b/>
                <w:color w:val="000000"/>
                <w:sz w:val="24"/>
                <w:szCs w:val="24"/>
              </w:rPr>
            </w:pPr>
            <w:r>
              <w:rPr>
                <w:rFonts w:ascii="Times New Roman" w:hAnsi="Times New Roman"/>
                <w:b/>
                <w:color w:val="000000"/>
                <w:sz w:val="24"/>
                <w:szCs w:val="24"/>
              </w:rPr>
              <w:t>підсумків</w:t>
            </w:r>
          </w:p>
        </w:tc>
        <w:tc>
          <w:tcPr>
            <w:tcW w:w="6666" w:type="dxa"/>
            <w:tcBorders>
              <w:top w:val="single" w:sz="4" w:space="0" w:color="000000"/>
              <w:left w:val="single" w:sz="4" w:space="0" w:color="000000"/>
              <w:bottom w:val="single" w:sz="4" w:space="0" w:color="000000"/>
              <w:right w:val="single" w:sz="4" w:space="0" w:color="000000"/>
            </w:tcBorders>
          </w:tcPr>
          <w:p>
            <w:pPr>
              <w:pStyle w:val="LOnormal1"/>
              <w:widowControl w:val="false"/>
              <w:ind w:left="101" w:hanging="0"/>
              <w:rPr>
                <w:rFonts w:ascii="Times New Roman" w:hAnsi="Times New Roman"/>
                <w:color w:val="000000"/>
                <w:sz w:val="24"/>
                <w:szCs w:val="24"/>
              </w:rPr>
            </w:pPr>
            <w:r>
              <w:rPr>
                <w:rFonts w:ascii="Times New Roman" w:hAnsi="Times New Roman"/>
                <w:color w:val="000000"/>
                <w:sz w:val="24"/>
                <w:szCs w:val="24"/>
              </w:rPr>
              <w:t>Форма роздумів одразу після певного виду роботи</w:t>
            </w:r>
          </w:p>
        </w:tc>
      </w:tr>
      <w:tr>
        <w:trPr>
          <w:trHeight w:val="1038" w:hRule="atLeast"/>
          <w:cantSplit w:val="true"/>
        </w:trPr>
        <w:tc>
          <w:tcPr>
            <w:tcW w:w="709" w:type="dxa"/>
            <w:tcBorders>
              <w:top w:val="single" w:sz="4" w:space="0" w:color="000000"/>
              <w:left w:val="single" w:sz="4" w:space="0" w:color="000000"/>
              <w:bottom w:val="single" w:sz="4" w:space="0" w:color="000000"/>
              <w:right w:val="single" w:sz="4" w:space="0" w:color="000000"/>
            </w:tcBorders>
          </w:tcPr>
          <w:p>
            <w:pPr>
              <w:pStyle w:val="LOnormal1"/>
              <w:widowControl w:val="false"/>
              <w:ind w:right="110" w:hanging="0"/>
              <w:jc w:val="right"/>
              <w:rPr>
                <w:rFonts w:ascii="Times New Roman" w:hAnsi="Times New Roman"/>
                <w:color w:val="000000"/>
                <w:sz w:val="24"/>
                <w:szCs w:val="24"/>
              </w:rPr>
            </w:pPr>
            <w:r>
              <w:rPr>
                <w:rFonts w:ascii="Times New Roman" w:hAnsi="Times New Roman"/>
                <w:color w:val="000000"/>
                <w:sz w:val="24"/>
                <w:szCs w:val="24"/>
              </w:rPr>
              <w:t>20</w:t>
            </w:r>
          </w:p>
        </w:tc>
        <w:tc>
          <w:tcPr>
            <w:tcW w:w="2264" w:type="dxa"/>
            <w:tcBorders>
              <w:top w:val="single" w:sz="4" w:space="0" w:color="000000"/>
              <w:left w:val="single" w:sz="4" w:space="0" w:color="000000"/>
              <w:bottom w:val="single" w:sz="4" w:space="0" w:color="000000"/>
              <w:right w:val="single" w:sz="4" w:space="0" w:color="000000"/>
            </w:tcBorders>
          </w:tcPr>
          <w:p>
            <w:pPr>
              <w:pStyle w:val="LOnormal1"/>
              <w:widowControl w:val="false"/>
              <w:ind w:left="108" w:right="810" w:hanging="5"/>
              <w:rPr>
                <w:rFonts w:ascii="Times New Roman" w:hAnsi="Times New Roman"/>
                <w:b/>
                <w:b/>
                <w:color w:val="000000"/>
                <w:sz w:val="24"/>
                <w:szCs w:val="24"/>
              </w:rPr>
            </w:pPr>
            <w:r>
              <w:rPr>
                <w:rFonts w:ascii="Times New Roman" w:hAnsi="Times New Roman"/>
                <w:b/>
                <w:color w:val="000000"/>
                <w:sz w:val="24"/>
                <w:szCs w:val="24"/>
              </w:rPr>
              <w:t>Підказка за аналогією</w:t>
            </w:r>
          </w:p>
        </w:tc>
        <w:tc>
          <w:tcPr>
            <w:tcW w:w="6666" w:type="dxa"/>
            <w:tcBorders>
              <w:top w:val="single" w:sz="4" w:space="0" w:color="000000"/>
              <w:left w:val="single" w:sz="4" w:space="0" w:color="000000"/>
              <w:bottom w:val="single" w:sz="4" w:space="0" w:color="000000"/>
              <w:right w:val="single" w:sz="4" w:space="0" w:color="000000"/>
            </w:tcBorders>
          </w:tcPr>
          <w:p>
            <w:pPr>
              <w:pStyle w:val="LOnormal1"/>
              <w:widowControl w:val="false"/>
              <w:tabs>
                <w:tab w:val="clear" w:pos="708"/>
                <w:tab w:val="left" w:pos="4973" w:leader="none"/>
              </w:tabs>
              <w:ind w:left="101" w:right="170" w:hanging="0"/>
              <w:rPr>
                <w:rFonts w:ascii="Times New Roman" w:hAnsi="Times New Roman"/>
                <w:color w:val="000000"/>
                <w:sz w:val="24"/>
                <w:szCs w:val="24"/>
              </w:rPr>
            </w:pPr>
            <w:r>
              <w:rPr>
                <w:rFonts w:ascii="Times New Roman" w:hAnsi="Times New Roman"/>
                <w:color w:val="000000"/>
                <w:sz w:val="24"/>
                <w:szCs w:val="24"/>
              </w:rPr>
              <w:t>Учні мають сформулювати думку на основі підказки-аналогії: (певне поняття, принцип або процес)</w:t>
            </w:r>
            <w:r>
              <w:rPr>
                <w:rFonts w:ascii="Times New Roman" w:hAnsi="Times New Roman"/>
                <w:color w:val="000000"/>
                <w:sz w:val="24"/>
                <w:szCs w:val="24"/>
                <w:u w:val="single"/>
              </w:rPr>
              <w:tab/>
            </w:r>
            <w:r>
              <w:rPr>
                <w:rFonts w:ascii="Times New Roman" w:hAnsi="Times New Roman"/>
                <w:color w:val="000000"/>
                <w:sz w:val="24"/>
                <w:szCs w:val="24"/>
              </w:rPr>
              <w:t>виглядає як</w:t>
            </w:r>
          </w:p>
          <w:p>
            <w:pPr>
              <w:pStyle w:val="LOnormal1"/>
              <w:widowControl w:val="false"/>
              <w:tabs>
                <w:tab w:val="clear" w:pos="708"/>
                <w:tab w:val="left" w:pos="1906" w:leader="none"/>
                <w:tab w:val="left" w:pos="5162" w:leader="none"/>
              </w:tabs>
              <w:ind w:left="106" w:hanging="0"/>
              <w:rPr>
                <w:rFonts w:ascii="Times New Roman" w:hAnsi="Times New Roman"/>
                <w:color w:val="000000"/>
                <w:sz w:val="24"/>
                <w:szCs w:val="24"/>
              </w:rPr>
            </w:pPr>
            <w:r>
              <w:rPr>
                <w:rFonts w:ascii="Times New Roman" w:hAnsi="Times New Roman"/>
                <w:color w:val="000000"/>
                <w:sz w:val="24"/>
                <w:szCs w:val="24"/>
                <w:u w:val="single"/>
              </w:rPr>
              <w:tab/>
            </w:r>
            <w:r>
              <w:rPr>
                <w:rFonts w:ascii="Times New Roman" w:hAnsi="Times New Roman"/>
                <w:color w:val="000000"/>
                <w:sz w:val="24"/>
                <w:szCs w:val="24"/>
              </w:rPr>
              <w:t>тому що</w:t>
            </w:r>
          </w:p>
        </w:tc>
      </w:tr>
      <w:tr>
        <w:trPr>
          <w:trHeight w:val="827" w:hRule="atLeast"/>
          <w:cantSplit w:val="true"/>
        </w:trPr>
        <w:tc>
          <w:tcPr>
            <w:tcW w:w="709" w:type="dxa"/>
            <w:tcBorders>
              <w:top w:val="single" w:sz="4" w:space="0" w:color="000000"/>
              <w:left w:val="single" w:sz="4" w:space="0" w:color="000000"/>
              <w:bottom w:val="single" w:sz="4" w:space="0" w:color="000000"/>
              <w:right w:val="single" w:sz="4" w:space="0" w:color="000000"/>
            </w:tcBorders>
          </w:tcPr>
          <w:p>
            <w:pPr>
              <w:pStyle w:val="LOnormal1"/>
              <w:widowControl w:val="false"/>
              <w:ind w:right="110" w:hanging="0"/>
              <w:jc w:val="right"/>
              <w:rPr>
                <w:rFonts w:ascii="Times New Roman" w:hAnsi="Times New Roman"/>
                <w:color w:val="000000"/>
                <w:sz w:val="24"/>
                <w:szCs w:val="24"/>
              </w:rPr>
            </w:pPr>
            <w:r>
              <w:rPr>
                <w:rFonts w:ascii="Times New Roman" w:hAnsi="Times New Roman"/>
                <w:color w:val="000000"/>
                <w:sz w:val="24"/>
                <w:szCs w:val="24"/>
              </w:rPr>
              <w:t>21</w:t>
            </w:r>
          </w:p>
        </w:tc>
        <w:tc>
          <w:tcPr>
            <w:tcW w:w="2264" w:type="dxa"/>
            <w:tcBorders>
              <w:top w:val="single" w:sz="4" w:space="0" w:color="000000"/>
              <w:left w:val="single" w:sz="4" w:space="0" w:color="000000"/>
              <w:bottom w:val="single" w:sz="4" w:space="0" w:color="000000"/>
              <w:right w:val="single" w:sz="4" w:space="0" w:color="000000"/>
            </w:tcBorders>
          </w:tcPr>
          <w:p>
            <w:pPr>
              <w:pStyle w:val="LOnormal1"/>
              <w:widowControl w:val="false"/>
              <w:ind w:left="103" w:hanging="0"/>
              <w:rPr>
                <w:rFonts w:ascii="Times New Roman" w:hAnsi="Times New Roman"/>
                <w:b/>
                <w:b/>
                <w:color w:val="000000"/>
                <w:sz w:val="24"/>
                <w:szCs w:val="24"/>
              </w:rPr>
            </w:pPr>
            <w:r>
              <w:rPr>
                <w:rFonts w:ascii="Times New Roman" w:hAnsi="Times New Roman"/>
                <w:b/>
                <w:color w:val="000000"/>
                <w:sz w:val="24"/>
                <w:szCs w:val="24"/>
              </w:rPr>
              <w:t>Підсумок А-Б-В</w:t>
            </w:r>
          </w:p>
        </w:tc>
        <w:tc>
          <w:tcPr>
            <w:tcW w:w="6666" w:type="dxa"/>
            <w:tcBorders>
              <w:top w:val="single" w:sz="4" w:space="0" w:color="000000"/>
              <w:left w:val="single" w:sz="4" w:space="0" w:color="000000"/>
              <w:bottom w:val="single" w:sz="4" w:space="0" w:color="000000"/>
              <w:right w:val="single" w:sz="4" w:space="0" w:color="000000"/>
            </w:tcBorders>
          </w:tcPr>
          <w:p>
            <w:pPr>
              <w:pStyle w:val="LOnormal1"/>
              <w:widowControl w:val="false"/>
              <w:ind w:left="106" w:right="128" w:hanging="5"/>
              <w:rPr>
                <w:rFonts w:ascii="Times New Roman" w:hAnsi="Times New Roman"/>
                <w:color w:val="000000"/>
                <w:sz w:val="24"/>
                <w:szCs w:val="24"/>
              </w:rPr>
            </w:pPr>
            <w:r>
              <w:rPr>
                <w:rFonts w:ascii="Times New Roman" w:hAnsi="Times New Roman"/>
                <w:color w:val="000000"/>
                <w:sz w:val="24"/>
                <w:szCs w:val="24"/>
              </w:rPr>
              <w:t>Кожному учневі в класі присвоюється окрема літера алфавіту, а він обирає слово, яке починається на цю літеру та пов'язане</w:t>
            </w:r>
          </w:p>
          <w:p>
            <w:pPr>
              <w:pStyle w:val="LOnormal1"/>
              <w:widowControl w:val="false"/>
              <w:ind w:left="106" w:hanging="0"/>
              <w:rPr>
                <w:rFonts w:ascii="Times New Roman" w:hAnsi="Times New Roman"/>
                <w:color w:val="000000"/>
                <w:sz w:val="24"/>
                <w:szCs w:val="24"/>
              </w:rPr>
            </w:pPr>
            <w:r>
              <w:rPr>
                <w:rFonts w:ascii="Times New Roman" w:hAnsi="Times New Roman"/>
                <w:color w:val="000000"/>
                <w:sz w:val="24"/>
                <w:szCs w:val="24"/>
              </w:rPr>
              <w:t>з вивченою темою</w:t>
            </w:r>
          </w:p>
        </w:tc>
      </w:tr>
      <w:tr>
        <w:trPr>
          <w:trHeight w:val="1934" w:hRule="atLeast"/>
          <w:cantSplit w:val="true"/>
        </w:trPr>
        <w:tc>
          <w:tcPr>
            <w:tcW w:w="709" w:type="dxa"/>
            <w:tcBorders>
              <w:top w:val="single" w:sz="4" w:space="0" w:color="000000"/>
              <w:left w:val="single" w:sz="4" w:space="0" w:color="000000"/>
              <w:bottom w:val="single" w:sz="4" w:space="0" w:color="000000"/>
              <w:right w:val="single" w:sz="4" w:space="0" w:color="000000"/>
            </w:tcBorders>
          </w:tcPr>
          <w:p>
            <w:pPr>
              <w:pStyle w:val="LOnormal1"/>
              <w:widowControl w:val="false"/>
              <w:ind w:right="110" w:hanging="0"/>
              <w:jc w:val="right"/>
              <w:rPr>
                <w:rFonts w:ascii="Times New Roman" w:hAnsi="Times New Roman"/>
                <w:color w:val="000000"/>
                <w:sz w:val="24"/>
                <w:szCs w:val="24"/>
              </w:rPr>
            </w:pPr>
            <w:r>
              <w:rPr>
                <w:rFonts w:ascii="Times New Roman" w:hAnsi="Times New Roman"/>
                <w:color w:val="000000"/>
                <w:sz w:val="24"/>
                <w:szCs w:val="24"/>
              </w:rPr>
              <w:t>22</w:t>
            </w:r>
          </w:p>
        </w:tc>
        <w:tc>
          <w:tcPr>
            <w:tcW w:w="2264" w:type="dxa"/>
            <w:tcBorders>
              <w:top w:val="single" w:sz="4" w:space="0" w:color="000000"/>
              <w:left w:val="single" w:sz="4" w:space="0" w:color="000000"/>
              <w:bottom w:val="single" w:sz="4" w:space="0" w:color="000000"/>
              <w:right w:val="single" w:sz="4" w:space="0" w:color="000000"/>
            </w:tcBorders>
          </w:tcPr>
          <w:p>
            <w:pPr>
              <w:pStyle w:val="LOnormal1"/>
              <w:widowControl w:val="false"/>
              <w:ind w:left="108" w:right="631" w:hanging="5"/>
              <w:rPr>
                <w:rFonts w:ascii="Times New Roman" w:hAnsi="Times New Roman"/>
                <w:b/>
                <w:b/>
                <w:color w:val="000000"/>
                <w:sz w:val="24"/>
                <w:szCs w:val="24"/>
              </w:rPr>
            </w:pPr>
            <w:r>
              <w:rPr>
                <w:rFonts w:ascii="Times New Roman" w:hAnsi="Times New Roman"/>
                <w:b/>
                <w:color w:val="000000"/>
                <w:sz w:val="24"/>
                <w:szCs w:val="24"/>
              </w:rPr>
              <w:t>Підсумок або питання на картках</w:t>
            </w:r>
          </w:p>
        </w:tc>
        <w:tc>
          <w:tcPr>
            <w:tcW w:w="6666" w:type="dxa"/>
            <w:tcBorders>
              <w:top w:val="single" w:sz="4" w:space="0" w:color="000000"/>
              <w:left w:val="single" w:sz="4" w:space="0" w:color="000000"/>
              <w:bottom w:val="single" w:sz="4" w:space="0" w:color="000000"/>
              <w:right w:val="single" w:sz="4" w:space="0" w:color="000000"/>
            </w:tcBorders>
          </w:tcPr>
          <w:p>
            <w:pPr>
              <w:pStyle w:val="LOnormal1"/>
              <w:widowControl w:val="false"/>
              <w:ind w:left="106" w:right="128" w:hanging="5"/>
              <w:rPr>
                <w:rFonts w:ascii="Times New Roman" w:hAnsi="Times New Roman"/>
                <w:color w:val="000000"/>
                <w:sz w:val="24"/>
                <w:szCs w:val="24"/>
              </w:rPr>
            </w:pPr>
            <w:r>
              <w:rPr>
                <w:rFonts w:ascii="Times New Roman" w:hAnsi="Times New Roman"/>
                <w:color w:val="000000"/>
                <w:sz w:val="24"/>
                <w:szCs w:val="24"/>
              </w:rPr>
              <w:t>Учитель час від часу роздає картки й просить учнів писати з обох сторін за такими правилами:</w:t>
            </w:r>
          </w:p>
          <w:p>
            <w:pPr>
              <w:pStyle w:val="LOnormal1"/>
              <w:widowControl w:val="false"/>
              <w:ind w:left="106" w:right="540" w:hanging="5"/>
              <w:rPr>
                <w:rFonts w:ascii="Times New Roman" w:hAnsi="Times New Roman"/>
                <w:color w:val="000000"/>
                <w:sz w:val="24"/>
                <w:szCs w:val="24"/>
              </w:rPr>
            </w:pPr>
            <w:r>
              <w:rPr>
                <w:rFonts w:ascii="Times New Roman" w:hAnsi="Times New Roman"/>
                <w:color w:val="000000"/>
                <w:sz w:val="24"/>
                <w:szCs w:val="24"/>
              </w:rPr>
              <w:t>(Один бік) на підставі вивченого (теми, розділу), опишіть основну велику ідею, яку ви зрозуміли, у формі короткого висновку.</w:t>
            </w:r>
          </w:p>
          <w:p>
            <w:pPr>
              <w:pStyle w:val="LOnormal1"/>
              <w:widowControl w:val="false"/>
              <w:ind w:left="106" w:right="360" w:hanging="5"/>
              <w:rPr>
                <w:rFonts w:ascii="Times New Roman" w:hAnsi="Times New Roman"/>
                <w:color w:val="000000"/>
                <w:sz w:val="24"/>
                <w:szCs w:val="24"/>
              </w:rPr>
            </w:pPr>
            <w:r>
              <w:rPr>
                <w:rFonts w:ascii="Times New Roman" w:hAnsi="Times New Roman"/>
                <w:color w:val="000000"/>
                <w:sz w:val="24"/>
                <w:szCs w:val="24"/>
              </w:rPr>
              <w:t>(Другий бік) запишіть те, що ви ще не повністю зрозуміли у вигляді твердження або запитання</w:t>
            </w:r>
          </w:p>
        </w:tc>
      </w:tr>
    </w:tbl>
    <w:p>
      <w:pPr>
        <w:sectPr>
          <w:headerReference w:type="default" r:id="rId26"/>
          <w:type w:val="nextPage"/>
          <w:pgSz w:w="11906" w:h="16838"/>
          <w:pgMar w:left="1418" w:right="570" w:header="0" w:top="1120" w:footer="0" w:bottom="280" w:gutter="0"/>
          <w:pgNumType w:fmt="decimal"/>
          <w:formProt w:val="false"/>
          <w:textDirection w:val="lrTb"/>
          <w:docGrid w:type="default" w:linePitch="100" w:charSpace="8192"/>
        </w:sectPr>
      </w:pPr>
    </w:p>
    <w:p>
      <w:pPr>
        <w:pStyle w:val="LOnormal1"/>
        <w:rPr>
          <w:rFonts w:ascii="Times New Roman" w:hAnsi="Times New Roman"/>
          <w:sz w:val="24"/>
          <w:szCs w:val="24"/>
        </w:rPr>
      </w:pPr>
      <w:r>
        <w:rPr>
          <w:rFonts w:ascii="Times New Roman" w:hAnsi="Times New Roman"/>
          <w:sz w:val="24"/>
          <w:szCs w:val="24"/>
        </w:rPr>
      </w:r>
    </w:p>
    <w:tbl>
      <w:tblPr>
        <w:tblW w:w="9800" w:type="dxa"/>
        <w:jc w:val="left"/>
        <w:tblInd w:w="-22" w:type="dxa"/>
        <w:tblLayout w:type="fixed"/>
        <w:tblCellMar>
          <w:top w:w="0" w:type="dxa"/>
          <w:left w:w="108" w:type="dxa"/>
          <w:bottom w:w="0" w:type="dxa"/>
          <w:right w:w="108" w:type="dxa"/>
        </w:tblCellMar>
        <w:tblLook w:val="0000"/>
      </w:tblPr>
      <w:tblGrid>
        <w:gridCol w:w="735"/>
        <w:gridCol w:w="2401"/>
        <w:gridCol w:w="6664"/>
      </w:tblGrid>
      <w:tr>
        <w:trPr>
          <w:trHeight w:val="830" w:hRule="atLeast"/>
          <w:cantSplit w:val="true"/>
        </w:trPr>
        <w:tc>
          <w:tcPr>
            <w:tcW w:w="735" w:type="dxa"/>
            <w:tcBorders>
              <w:top w:val="single" w:sz="4" w:space="0" w:color="000000"/>
              <w:left w:val="single" w:sz="4" w:space="0" w:color="000000"/>
              <w:bottom w:val="single" w:sz="4" w:space="0" w:color="000000"/>
              <w:right w:val="single" w:sz="4" w:space="0" w:color="000000"/>
            </w:tcBorders>
          </w:tcPr>
          <w:p>
            <w:pPr>
              <w:pStyle w:val="LOnormal1"/>
              <w:widowControl w:val="false"/>
              <w:ind w:right="110" w:hanging="0"/>
              <w:jc w:val="right"/>
              <w:rPr>
                <w:rFonts w:ascii="Times New Roman" w:hAnsi="Times New Roman"/>
                <w:color w:val="000000"/>
                <w:sz w:val="24"/>
                <w:szCs w:val="24"/>
              </w:rPr>
            </w:pPr>
            <w:r>
              <w:rPr>
                <w:rFonts w:ascii="Times New Roman" w:hAnsi="Times New Roman"/>
                <w:color w:val="000000"/>
                <w:sz w:val="24"/>
                <w:szCs w:val="24"/>
              </w:rPr>
              <w:t>23</w:t>
            </w:r>
          </w:p>
        </w:tc>
        <w:tc>
          <w:tcPr>
            <w:tcW w:w="2401" w:type="dxa"/>
            <w:tcBorders>
              <w:top w:val="single" w:sz="4" w:space="0" w:color="000000"/>
              <w:left w:val="single" w:sz="4" w:space="0" w:color="000000"/>
              <w:bottom w:val="single" w:sz="4" w:space="0" w:color="000000"/>
              <w:right w:val="single" w:sz="4" w:space="0" w:color="000000"/>
            </w:tcBorders>
          </w:tcPr>
          <w:p>
            <w:pPr>
              <w:pStyle w:val="LOnormal1"/>
              <w:widowControl w:val="false"/>
              <w:ind w:left="108" w:right="310" w:hanging="5"/>
              <w:rPr>
                <w:rFonts w:ascii="Times New Roman" w:hAnsi="Times New Roman"/>
                <w:b/>
                <w:b/>
                <w:color w:val="000000"/>
                <w:sz w:val="24"/>
                <w:szCs w:val="24"/>
              </w:rPr>
            </w:pPr>
            <w:r>
              <w:rPr>
                <w:rFonts w:ascii="Times New Roman" w:hAnsi="Times New Roman"/>
                <w:b/>
                <w:color w:val="000000"/>
                <w:sz w:val="24"/>
                <w:szCs w:val="24"/>
              </w:rPr>
              <w:t>Підсумок одним реченням</w:t>
            </w:r>
          </w:p>
        </w:tc>
        <w:tc>
          <w:tcPr>
            <w:tcW w:w="6664" w:type="dxa"/>
            <w:tcBorders>
              <w:top w:val="single" w:sz="4" w:space="0" w:color="000000"/>
              <w:left w:val="single" w:sz="4" w:space="0" w:color="000000"/>
              <w:bottom w:val="single" w:sz="4" w:space="0" w:color="000000"/>
              <w:right w:val="single" w:sz="4" w:space="0" w:color="000000"/>
            </w:tcBorders>
          </w:tcPr>
          <w:p>
            <w:pPr>
              <w:pStyle w:val="LOnormal1"/>
              <w:widowControl w:val="false"/>
              <w:ind w:left="101" w:hanging="0"/>
              <w:rPr>
                <w:rFonts w:ascii="Times New Roman" w:hAnsi="Times New Roman"/>
                <w:color w:val="000000"/>
                <w:sz w:val="24"/>
                <w:szCs w:val="24"/>
              </w:rPr>
            </w:pPr>
            <w:r>
              <w:rPr>
                <w:rFonts w:ascii="Times New Roman" w:hAnsi="Times New Roman"/>
                <w:color w:val="000000"/>
                <w:sz w:val="24"/>
                <w:szCs w:val="24"/>
              </w:rPr>
              <w:t>Учнів просять написати підсумкове речення, яке відповідає на</w:t>
            </w:r>
          </w:p>
          <w:p>
            <w:pPr>
              <w:pStyle w:val="LOnormal1"/>
              <w:widowControl w:val="false"/>
              <w:ind w:left="106" w:right="707" w:hanging="0"/>
              <w:rPr>
                <w:rFonts w:ascii="Times New Roman" w:hAnsi="Times New Roman"/>
                <w:color w:val="000000"/>
                <w:sz w:val="24"/>
                <w:szCs w:val="24"/>
              </w:rPr>
            </w:pPr>
            <w:r>
              <w:rPr>
                <w:rFonts w:ascii="Times New Roman" w:hAnsi="Times New Roman"/>
                <w:color w:val="000000"/>
                <w:sz w:val="24"/>
                <w:szCs w:val="24"/>
              </w:rPr>
              <w:t>запитання «хто», «що», «де», «коли», «чому», «як» щодо певної теми</w:t>
            </w:r>
          </w:p>
        </w:tc>
      </w:tr>
      <w:tr>
        <w:trPr>
          <w:trHeight w:val="827" w:hRule="atLeast"/>
          <w:cantSplit w:val="true"/>
        </w:trPr>
        <w:tc>
          <w:tcPr>
            <w:tcW w:w="735" w:type="dxa"/>
            <w:tcBorders>
              <w:top w:val="single" w:sz="4" w:space="0" w:color="000000"/>
              <w:left w:val="single" w:sz="4" w:space="0" w:color="000000"/>
              <w:bottom w:val="single" w:sz="4" w:space="0" w:color="000000"/>
              <w:right w:val="single" w:sz="4" w:space="0" w:color="000000"/>
            </w:tcBorders>
          </w:tcPr>
          <w:p>
            <w:pPr>
              <w:pStyle w:val="LOnormal1"/>
              <w:widowControl w:val="false"/>
              <w:ind w:right="110" w:hanging="0"/>
              <w:jc w:val="right"/>
              <w:rPr>
                <w:rFonts w:ascii="Times New Roman" w:hAnsi="Times New Roman"/>
                <w:color w:val="000000"/>
                <w:sz w:val="24"/>
                <w:szCs w:val="24"/>
              </w:rPr>
            </w:pPr>
            <w:r>
              <w:rPr>
                <w:rFonts w:ascii="Times New Roman" w:hAnsi="Times New Roman"/>
                <w:color w:val="000000"/>
                <w:sz w:val="24"/>
                <w:szCs w:val="24"/>
              </w:rPr>
              <w:t>24</w:t>
            </w:r>
          </w:p>
        </w:tc>
        <w:tc>
          <w:tcPr>
            <w:tcW w:w="2401" w:type="dxa"/>
            <w:tcBorders>
              <w:top w:val="single" w:sz="4" w:space="0" w:color="000000"/>
              <w:left w:val="single" w:sz="4" w:space="0" w:color="000000"/>
              <w:bottom w:val="single" w:sz="4" w:space="0" w:color="000000"/>
              <w:right w:val="single" w:sz="4" w:space="0" w:color="000000"/>
            </w:tcBorders>
          </w:tcPr>
          <w:p>
            <w:pPr>
              <w:pStyle w:val="LOnormal1"/>
              <w:widowControl w:val="false"/>
              <w:ind w:left="108" w:right="310" w:hanging="5"/>
              <w:rPr>
                <w:rFonts w:ascii="Times New Roman" w:hAnsi="Times New Roman"/>
                <w:b/>
                <w:b/>
                <w:color w:val="000000"/>
                <w:sz w:val="24"/>
                <w:szCs w:val="24"/>
              </w:rPr>
            </w:pPr>
            <w:r>
              <w:rPr>
                <w:rFonts w:ascii="Times New Roman" w:hAnsi="Times New Roman"/>
                <w:b/>
                <w:color w:val="000000"/>
                <w:sz w:val="24"/>
                <w:szCs w:val="24"/>
              </w:rPr>
              <w:t>Підсумок одним словом</w:t>
            </w:r>
          </w:p>
        </w:tc>
        <w:tc>
          <w:tcPr>
            <w:tcW w:w="6664" w:type="dxa"/>
            <w:tcBorders>
              <w:top w:val="single" w:sz="4" w:space="0" w:color="000000"/>
              <w:left w:val="single" w:sz="4" w:space="0" w:color="000000"/>
              <w:bottom w:val="single" w:sz="4" w:space="0" w:color="000000"/>
              <w:right w:val="single" w:sz="4" w:space="0" w:color="000000"/>
            </w:tcBorders>
          </w:tcPr>
          <w:p>
            <w:pPr>
              <w:pStyle w:val="LOnormal1"/>
              <w:widowControl w:val="false"/>
              <w:ind w:left="106" w:right="128" w:hanging="5"/>
              <w:rPr>
                <w:rFonts w:ascii="Times New Roman" w:hAnsi="Times New Roman"/>
                <w:color w:val="000000"/>
                <w:sz w:val="24"/>
                <w:szCs w:val="24"/>
              </w:rPr>
            </w:pPr>
            <w:r>
              <w:rPr>
                <w:rFonts w:ascii="Times New Roman" w:hAnsi="Times New Roman"/>
                <w:color w:val="000000"/>
                <w:sz w:val="24"/>
                <w:szCs w:val="24"/>
              </w:rPr>
              <w:t>Учні мають обрати з-поміж наведених варіантів (або запропонувати самостійно) слово, яке найкраще підсумовує</w:t>
            </w:r>
          </w:p>
          <w:p>
            <w:pPr>
              <w:pStyle w:val="LOnormal1"/>
              <w:widowControl w:val="false"/>
              <w:ind w:left="106" w:hanging="0"/>
              <w:rPr>
                <w:rFonts w:ascii="Times New Roman" w:hAnsi="Times New Roman"/>
                <w:color w:val="000000"/>
                <w:sz w:val="24"/>
                <w:szCs w:val="24"/>
              </w:rPr>
            </w:pPr>
            <w:r>
              <w:rPr>
                <w:rFonts w:ascii="Times New Roman" w:hAnsi="Times New Roman"/>
                <w:color w:val="000000"/>
                <w:sz w:val="24"/>
                <w:szCs w:val="24"/>
              </w:rPr>
              <w:t>тему</w:t>
            </w:r>
          </w:p>
        </w:tc>
      </w:tr>
      <w:tr>
        <w:trPr>
          <w:trHeight w:val="1103" w:hRule="atLeast"/>
          <w:cantSplit w:val="true"/>
        </w:trPr>
        <w:tc>
          <w:tcPr>
            <w:tcW w:w="735" w:type="dxa"/>
            <w:tcBorders>
              <w:top w:val="single" w:sz="4" w:space="0" w:color="000000"/>
              <w:left w:val="single" w:sz="4" w:space="0" w:color="000000"/>
              <w:bottom w:val="single" w:sz="4" w:space="0" w:color="000000"/>
              <w:right w:val="single" w:sz="4" w:space="0" w:color="000000"/>
            </w:tcBorders>
          </w:tcPr>
          <w:p>
            <w:pPr>
              <w:pStyle w:val="LOnormal1"/>
              <w:widowControl w:val="false"/>
              <w:ind w:right="110" w:hanging="0"/>
              <w:jc w:val="right"/>
              <w:rPr>
                <w:rFonts w:ascii="Times New Roman" w:hAnsi="Times New Roman"/>
                <w:color w:val="000000"/>
                <w:sz w:val="24"/>
                <w:szCs w:val="24"/>
              </w:rPr>
            </w:pPr>
            <w:r>
              <w:rPr>
                <w:rFonts w:ascii="Times New Roman" w:hAnsi="Times New Roman"/>
                <w:color w:val="000000"/>
                <w:sz w:val="24"/>
                <w:szCs w:val="24"/>
              </w:rPr>
              <w:t>25</w:t>
            </w:r>
          </w:p>
        </w:tc>
        <w:tc>
          <w:tcPr>
            <w:tcW w:w="2401" w:type="dxa"/>
            <w:tcBorders>
              <w:top w:val="single" w:sz="4" w:space="0" w:color="000000"/>
              <w:left w:val="single" w:sz="4" w:space="0" w:color="000000"/>
              <w:bottom w:val="single" w:sz="4" w:space="0" w:color="000000"/>
              <w:right w:val="single" w:sz="4" w:space="0" w:color="000000"/>
            </w:tcBorders>
          </w:tcPr>
          <w:p>
            <w:pPr>
              <w:pStyle w:val="LOnormal1"/>
              <w:widowControl w:val="false"/>
              <w:ind w:left="108" w:right="204" w:hanging="5"/>
              <w:rPr>
                <w:rFonts w:ascii="Times New Roman" w:hAnsi="Times New Roman"/>
                <w:b/>
                <w:b/>
                <w:color w:val="000000"/>
                <w:sz w:val="24"/>
                <w:szCs w:val="24"/>
              </w:rPr>
            </w:pPr>
            <w:r>
              <w:rPr>
                <w:rFonts w:ascii="Times New Roman" w:hAnsi="Times New Roman"/>
                <w:b/>
                <w:color w:val="000000"/>
                <w:sz w:val="24"/>
                <w:szCs w:val="24"/>
              </w:rPr>
              <w:t>Подумай – запиши – обговори в парі –</w:t>
            </w:r>
          </w:p>
          <w:p>
            <w:pPr>
              <w:pStyle w:val="LOnormal1"/>
              <w:widowControl w:val="false"/>
              <w:ind w:left="108" w:hanging="0"/>
              <w:rPr>
                <w:rFonts w:ascii="Times New Roman" w:hAnsi="Times New Roman"/>
                <w:b/>
                <w:b/>
                <w:color w:val="000000"/>
                <w:sz w:val="24"/>
                <w:szCs w:val="24"/>
              </w:rPr>
            </w:pPr>
            <w:r>
              <w:rPr>
                <w:rFonts w:ascii="Times New Roman" w:hAnsi="Times New Roman"/>
                <w:b/>
                <w:color w:val="000000"/>
                <w:sz w:val="24"/>
                <w:szCs w:val="24"/>
              </w:rPr>
              <w:t>поділися</w:t>
            </w:r>
          </w:p>
        </w:tc>
        <w:tc>
          <w:tcPr>
            <w:tcW w:w="6664" w:type="dxa"/>
            <w:tcBorders>
              <w:top w:val="single" w:sz="4" w:space="0" w:color="000000"/>
              <w:left w:val="single" w:sz="4" w:space="0" w:color="000000"/>
              <w:bottom w:val="single" w:sz="4" w:space="0" w:color="000000"/>
              <w:right w:val="single" w:sz="4" w:space="0" w:color="000000"/>
            </w:tcBorders>
          </w:tcPr>
          <w:p>
            <w:pPr>
              <w:pStyle w:val="LOnormal1"/>
              <w:widowControl w:val="false"/>
              <w:ind w:left="106" w:right="142" w:hanging="5"/>
              <w:rPr>
                <w:rFonts w:ascii="Times New Roman" w:hAnsi="Times New Roman"/>
                <w:color w:val="000000"/>
                <w:sz w:val="24"/>
                <w:szCs w:val="24"/>
              </w:rPr>
            </w:pPr>
            <w:r>
              <w:rPr>
                <w:rFonts w:ascii="Times New Roman" w:hAnsi="Times New Roman"/>
                <w:color w:val="000000"/>
                <w:sz w:val="24"/>
                <w:szCs w:val="24"/>
              </w:rPr>
              <w:t>Учні обдумують відповідь самостійно, записують її, об’єднуються в пари та обговорюють відповідь із партнерами, а потім озвучують її всьому класу</w:t>
            </w:r>
          </w:p>
        </w:tc>
      </w:tr>
      <w:tr>
        <w:trPr>
          <w:trHeight w:val="1380" w:hRule="atLeast"/>
          <w:cantSplit w:val="true"/>
        </w:trPr>
        <w:tc>
          <w:tcPr>
            <w:tcW w:w="735" w:type="dxa"/>
            <w:tcBorders>
              <w:top w:val="single" w:sz="4" w:space="0" w:color="000000"/>
              <w:left w:val="single" w:sz="4" w:space="0" w:color="000000"/>
              <w:bottom w:val="single" w:sz="4" w:space="0" w:color="000000"/>
              <w:right w:val="single" w:sz="4" w:space="0" w:color="000000"/>
            </w:tcBorders>
          </w:tcPr>
          <w:p>
            <w:pPr>
              <w:pStyle w:val="LOnormal1"/>
              <w:widowControl w:val="false"/>
              <w:ind w:right="110" w:hanging="0"/>
              <w:jc w:val="right"/>
              <w:rPr>
                <w:rFonts w:ascii="Times New Roman" w:hAnsi="Times New Roman"/>
                <w:color w:val="000000"/>
                <w:sz w:val="24"/>
                <w:szCs w:val="24"/>
              </w:rPr>
            </w:pPr>
            <w:r>
              <w:rPr>
                <w:rFonts w:ascii="Times New Roman" w:hAnsi="Times New Roman"/>
                <w:color w:val="000000"/>
                <w:sz w:val="24"/>
                <w:szCs w:val="24"/>
              </w:rPr>
              <w:t>26</w:t>
            </w:r>
          </w:p>
        </w:tc>
        <w:tc>
          <w:tcPr>
            <w:tcW w:w="2401" w:type="dxa"/>
            <w:tcBorders>
              <w:top w:val="single" w:sz="4" w:space="0" w:color="000000"/>
              <w:left w:val="single" w:sz="4" w:space="0" w:color="000000"/>
              <w:bottom w:val="single" w:sz="4" w:space="0" w:color="000000"/>
              <w:right w:val="single" w:sz="4" w:space="0" w:color="000000"/>
            </w:tcBorders>
          </w:tcPr>
          <w:p>
            <w:pPr>
              <w:pStyle w:val="LOnormal1"/>
              <w:widowControl w:val="false"/>
              <w:ind w:left="108" w:right="457" w:hanging="5"/>
              <w:rPr>
                <w:rFonts w:ascii="Times New Roman" w:hAnsi="Times New Roman"/>
                <w:b/>
                <w:b/>
                <w:color w:val="000000"/>
                <w:sz w:val="24"/>
                <w:szCs w:val="24"/>
              </w:rPr>
            </w:pPr>
            <w:r>
              <w:rPr>
                <w:rFonts w:ascii="Times New Roman" w:hAnsi="Times New Roman"/>
                <w:b/>
                <w:color w:val="000000"/>
                <w:sz w:val="24"/>
                <w:szCs w:val="24"/>
              </w:rPr>
              <w:t>Подумай – розкажи в парі</w:t>
            </w:r>
          </w:p>
        </w:tc>
        <w:tc>
          <w:tcPr>
            <w:tcW w:w="6664" w:type="dxa"/>
            <w:tcBorders>
              <w:top w:val="single" w:sz="4" w:space="0" w:color="000000"/>
              <w:left w:val="single" w:sz="4" w:space="0" w:color="000000"/>
              <w:bottom w:val="single" w:sz="4" w:space="0" w:color="000000"/>
              <w:right w:val="single" w:sz="4" w:space="0" w:color="000000"/>
            </w:tcBorders>
          </w:tcPr>
          <w:p>
            <w:pPr>
              <w:pStyle w:val="LOnormal1"/>
              <w:widowControl w:val="false"/>
              <w:ind w:left="106" w:right="647" w:hanging="5"/>
              <w:rPr>
                <w:rFonts w:ascii="Times New Roman" w:hAnsi="Times New Roman"/>
                <w:color w:val="000000"/>
                <w:sz w:val="24"/>
                <w:szCs w:val="24"/>
              </w:rPr>
            </w:pPr>
            <w:r>
              <w:rPr>
                <w:rFonts w:ascii="Times New Roman" w:hAnsi="Times New Roman"/>
                <w:color w:val="000000"/>
                <w:sz w:val="24"/>
                <w:szCs w:val="24"/>
              </w:rPr>
              <w:t>Вчитель ставить учням запитання. Учні самостійно формулюють відповіді протягом визначеного часу, потім повертаються кожен до свого партнера та надають йому відповідь. Вчитель викликає декілька пар на вибір, які</w:t>
            </w:r>
          </w:p>
          <w:p>
            <w:pPr>
              <w:pStyle w:val="LOnormal1"/>
              <w:widowControl w:val="false"/>
              <w:ind w:left="106" w:hanging="0"/>
              <w:rPr>
                <w:rFonts w:ascii="Times New Roman" w:hAnsi="Times New Roman"/>
                <w:color w:val="000000"/>
                <w:sz w:val="24"/>
                <w:szCs w:val="24"/>
              </w:rPr>
            </w:pPr>
            <w:r>
              <w:rPr>
                <w:rFonts w:ascii="Times New Roman" w:hAnsi="Times New Roman"/>
                <w:color w:val="000000"/>
                <w:sz w:val="24"/>
                <w:szCs w:val="24"/>
              </w:rPr>
              <w:t>озвучують свої відповіді у класі</w:t>
            </w:r>
          </w:p>
        </w:tc>
      </w:tr>
      <w:tr>
        <w:trPr>
          <w:trHeight w:val="1655" w:hRule="atLeast"/>
          <w:cantSplit w:val="true"/>
        </w:trPr>
        <w:tc>
          <w:tcPr>
            <w:tcW w:w="735" w:type="dxa"/>
            <w:tcBorders>
              <w:top w:val="single" w:sz="4" w:space="0" w:color="000000"/>
              <w:left w:val="single" w:sz="4" w:space="0" w:color="000000"/>
              <w:bottom w:val="single" w:sz="4" w:space="0" w:color="000000"/>
              <w:right w:val="single" w:sz="4" w:space="0" w:color="000000"/>
            </w:tcBorders>
          </w:tcPr>
          <w:p>
            <w:pPr>
              <w:pStyle w:val="LOnormal1"/>
              <w:widowControl w:val="false"/>
              <w:ind w:right="110" w:hanging="0"/>
              <w:jc w:val="right"/>
              <w:rPr>
                <w:rFonts w:ascii="Times New Roman" w:hAnsi="Times New Roman"/>
                <w:color w:val="000000"/>
                <w:sz w:val="24"/>
                <w:szCs w:val="24"/>
              </w:rPr>
            </w:pPr>
            <w:r>
              <w:rPr>
                <w:rFonts w:ascii="Times New Roman" w:hAnsi="Times New Roman"/>
                <w:color w:val="000000"/>
                <w:sz w:val="24"/>
                <w:szCs w:val="24"/>
              </w:rPr>
              <w:t>27</w:t>
            </w:r>
          </w:p>
        </w:tc>
        <w:tc>
          <w:tcPr>
            <w:tcW w:w="2401" w:type="dxa"/>
            <w:tcBorders>
              <w:top w:val="single" w:sz="4" w:space="0" w:color="000000"/>
              <w:left w:val="single" w:sz="4" w:space="0" w:color="000000"/>
              <w:bottom w:val="single" w:sz="4" w:space="0" w:color="000000"/>
              <w:right w:val="single" w:sz="4" w:space="0" w:color="000000"/>
            </w:tcBorders>
          </w:tcPr>
          <w:p>
            <w:pPr>
              <w:pStyle w:val="LOnormal1"/>
              <w:widowControl w:val="false"/>
              <w:ind w:left="108" w:right="123" w:hanging="5"/>
              <w:rPr>
                <w:rFonts w:ascii="Times New Roman" w:hAnsi="Times New Roman"/>
                <w:b/>
                <w:b/>
                <w:color w:val="000000"/>
                <w:sz w:val="24"/>
                <w:szCs w:val="24"/>
              </w:rPr>
            </w:pPr>
            <w:r>
              <w:rPr>
                <w:rFonts w:ascii="Times New Roman" w:hAnsi="Times New Roman"/>
                <w:b/>
                <w:color w:val="000000"/>
                <w:sz w:val="24"/>
                <w:szCs w:val="24"/>
              </w:rPr>
              <w:t>Пригадай – підсумуй – запитай – пов’яжи за 2 хвилини (ППЗП2)</w:t>
            </w:r>
          </w:p>
        </w:tc>
        <w:tc>
          <w:tcPr>
            <w:tcW w:w="6664" w:type="dxa"/>
            <w:tcBorders>
              <w:top w:val="single" w:sz="4" w:space="0" w:color="000000"/>
              <w:left w:val="single" w:sz="4" w:space="0" w:color="000000"/>
              <w:bottom w:val="single" w:sz="4" w:space="0" w:color="000000"/>
              <w:right w:val="single" w:sz="4" w:space="0" w:color="000000"/>
            </w:tcBorders>
          </w:tcPr>
          <w:p>
            <w:pPr>
              <w:pStyle w:val="LOnormal1"/>
              <w:widowControl w:val="false"/>
              <w:ind w:left="106" w:right="101" w:hanging="5"/>
              <w:jc w:val="both"/>
              <w:rPr>
                <w:rFonts w:ascii="Times New Roman" w:hAnsi="Times New Roman"/>
                <w:color w:val="000000"/>
                <w:sz w:val="24"/>
                <w:szCs w:val="24"/>
              </w:rPr>
            </w:pPr>
            <w:r>
              <w:rPr>
                <w:rFonts w:ascii="Times New Roman" w:hAnsi="Times New Roman"/>
                <w:color w:val="000000"/>
                <w:sz w:val="24"/>
                <w:szCs w:val="24"/>
              </w:rPr>
              <w:t xml:space="preserve">За дві хвилини учні повинні </w:t>
            </w:r>
            <w:r>
              <w:rPr>
                <w:rFonts w:ascii="Times New Roman" w:hAnsi="Times New Roman"/>
                <w:i/>
                <w:color w:val="000000"/>
                <w:sz w:val="24"/>
                <w:szCs w:val="24"/>
              </w:rPr>
              <w:t xml:space="preserve">пригадати </w:t>
            </w:r>
            <w:r>
              <w:rPr>
                <w:rFonts w:ascii="Times New Roman" w:hAnsi="Times New Roman"/>
                <w:color w:val="000000"/>
                <w:sz w:val="24"/>
                <w:szCs w:val="24"/>
              </w:rPr>
              <w:t xml:space="preserve">та назвати у правильному порядку найважливіші ідеї, отримані на попередньому занятті; за дві хвилини </w:t>
            </w:r>
            <w:r>
              <w:rPr>
                <w:rFonts w:ascii="Times New Roman" w:hAnsi="Times New Roman"/>
                <w:i/>
                <w:color w:val="000000"/>
                <w:sz w:val="24"/>
                <w:szCs w:val="24"/>
              </w:rPr>
              <w:t xml:space="preserve">підсумувати </w:t>
            </w:r>
            <w:r>
              <w:rPr>
                <w:rFonts w:ascii="Times New Roman" w:hAnsi="Times New Roman"/>
                <w:color w:val="000000"/>
                <w:sz w:val="24"/>
                <w:szCs w:val="24"/>
              </w:rPr>
              <w:t xml:space="preserve">ці пункти одним реченням, записати одне основне </w:t>
            </w:r>
            <w:r>
              <w:rPr>
                <w:rFonts w:ascii="Times New Roman" w:hAnsi="Times New Roman"/>
                <w:i/>
                <w:color w:val="000000"/>
                <w:sz w:val="24"/>
                <w:szCs w:val="24"/>
              </w:rPr>
              <w:t>запитання</w:t>
            </w:r>
            <w:r>
              <w:rPr>
                <w:rFonts w:ascii="Times New Roman" w:hAnsi="Times New Roman"/>
                <w:color w:val="000000"/>
                <w:sz w:val="24"/>
                <w:szCs w:val="24"/>
              </w:rPr>
              <w:t xml:space="preserve">, на яке вони хочуть отримати відповідь та знайти одну </w:t>
            </w:r>
            <w:r>
              <w:rPr>
                <w:rFonts w:ascii="Times New Roman" w:hAnsi="Times New Roman"/>
                <w:i/>
                <w:color w:val="000000"/>
                <w:sz w:val="24"/>
                <w:szCs w:val="24"/>
              </w:rPr>
              <w:t xml:space="preserve">прив'язку </w:t>
            </w:r>
            <w:r>
              <w:rPr>
                <w:rFonts w:ascii="Times New Roman" w:hAnsi="Times New Roman"/>
                <w:color w:val="000000"/>
                <w:sz w:val="24"/>
                <w:szCs w:val="24"/>
              </w:rPr>
              <w:t>цього</w:t>
            </w:r>
          </w:p>
          <w:p>
            <w:pPr>
              <w:pStyle w:val="LOnormal1"/>
              <w:widowControl w:val="false"/>
              <w:ind w:left="106" w:hanging="0"/>
              <w:jc w:val="both"/>
              <w:rPr>
                <w:rFonts w:ascii="Times New Roman" w:hAnsi="Times New Roman"/>
                <w:color w:val="000000"/>
                <w:sz w:val="24"/>
                <w:szCs w:val="24"/>
              </w:rPr>
            </w:pPr>
            <w:r>
              <w:rPr>
                <w:rFonts w:ascii="Times New Roman" w:hAnsi="Times New Roman"/>
                <w:color w:val="000000"/>
                <w:sz w:val="24"/>
                <w:szCs w:val="24"/>
              </w:rPr>
              <w:t>матеріалу до основної теми предмету чи курсу</w:t>
            </w:r>
          </w:p>
        </w:tc>
      </w:tr>
      <w:tr>
        <w:trPr>
          <w:trHeight w:val="1103" w:hRule="atLeast"/>
          <w:cantSplit w:val="true"/>
        </w:trPr>
        <w:tc>
          <w:tcPr>
            <w:tcW w:w="735" w:type="dxa"/>
            <w:tcBorders>
              <w:top w:val="single" w:sz="4" w:space="0" w:color="000000"/>
              <w:left w:val="single" w:sz="4" w:space="0" w:color="000000"/>
              <w:bottom w:val="single" w:sz="4" w:space="0" w:color="000000"/>
              <w:right w:val="single" w:sz="4" w:space="0" w:color="000000"/>
            </w:tcBorders>
          </w:tcPr>
          <w:p>
            <w:pPr>
              <w:pStyle w:val="LOnormal1"/>
              <w:widowControl w:val="false"/>
              <w:ind w:right="110" w:hanging="0"/>
              <w:jc w:val="right"/>
              <w:rPr>
                <w:rFonts w:ascii="Times New Roman" w:hAnsi="Times New Roman"/>
                <w:color w:val="000000"/>
                <w:sz w:val="24"/>
                <w:szCs w:val="24"/>
              </w:rPr>
            </w:pPr>
            <w:r>
              <w:rPr>
                <w:rFonts w:ascii="Times New Roman" w:hAnsi="Times New Roman"/>
                <w:color w:val="000000"/>
                <w:sz w:val="24"/>
                <w:szCs w:val="24"/>
              </w:rPr>
              <w:t>28</w:t>
            </w:r>
          </w:p>
        </w:tc>
        <w:tc>
          <w:tcPr>
            <w:tcW w:w="2401" w:type="dxa"/>
            <w:tcBorders>
              <w:top w:val="single" w:sz="4" w:space="0" w:color="000000"/>
              <w:left w:val="single" w:sz="4" w:space="0" w:color="000000"/>
              <w:bottom w:val="single" w:sz="4" w:space="0" w:color="000000"/>
              <w:right w:val="single" w:sz="4" w:space="0" w:color="000000"/>
            </w:tcBorders>
          </w:tcPr>
          <w:p>
            <w:pPr>
              <w:pStyle w:val="LOnormal1"/>
              <w:widowControl w:val="false"/>
              <w:ind w:left="103" w:hanging="0"/>
              <w:rPr>
                <w:rFonts w:ascii="Times New Roman" w:hAnsi="Times New Roman"/>
                <w:b/>
                <w:b/>
                <w:color w:val="000000"/>
                <w:sz w:val="24"/>
                <w:szCs w:val="24"/>
              </w:rPr>
            </w:pPr>
            <w:r>
              <w:rPr>
                <w:rFonts w:ascii="Times New Roman" w:hAnsi="Times New Roman"/>
                <w:b/>
                <w:color w:val="000000"/>
                <w:sz w:val="24"/>
                <w:szCs w:val="24"/>
              </w:rPr>
              <w:t>Рішення-рішення</w:t>
            </w:r>
          </w:p>
        </w:tc>
        <w:tc>
          <w:tcPr>
            <w:tcW w:w="6664" w:type="dxa"/>
            <w:tcBorders>
              <w:top w:val="single" w:sz="4" w:space="0" w:color="000000"/>
              <w:left w:val="single" w:sz="4" w:space="0" w:color="000000"/>
              <w:bottom w:val="single" w:sz="4" w:space="0" w:color="000000"/>
              <w:right w:val="single" w:sz="4" w:space="0" w:color="000000"/>
            </w:tcBorders>
          </w:tcPr>
          <w:p>
            <w:pPr>
              <w:pStyle w:val="LOnormal1"/>
              <w:widowControl w:val="false"/>
              <w:ind w:left="106" w:hanging="5"/>
              <w:rPr>
                <w:rFonts w:ascii="Times New Roman" w:hAnsi="Times New Roman"/>
                <w:color w:val="000000"/>
                <w:sz w:val="24"/>
                <w:szCs w:val="24"/>
              </w:rPr>
            </w:pPr>
            <w:r>
              <w:rPr>
                <w:rFonts w:ascii="Times New Roman" w:hAnsi="Times New Roman"/>
                <w:color w:val="000000"/>
                <w:sz w:val="24"/>
                <w:szCs w:val="24"/>
              </w:rPr>
              <w:t>Учитель висловлює певну думку, потім просить учнів зайняти сторону, що відповідає їхній думці з цієї теми і поділитися</w:t>
            </w:r>
          </w:p>
          <w:p>
            <w:pPr>
              <w:pStyle w:val="LOnormal1"/>
              <w:widowControl w:val="false"/>
              <w:tabs>
                <w:tab w:val="clear" w:pos="708"/>
                <w:tab w:val="left" w:pos="1921" w:leader="none"/>
                <w:tab w:val="left" w:pos="2641" w:leader="none"/>
                <w:tab w:val="left" w:pos="3646" w:leader="none"/>
                <w:tab w:val="left" w:pos="4957" w:leader="none"/>
                <w:tab w:val="left" w:pos="6010" w:leader="none"/>
              </w:tabs>
              <w:ind w:left="106" w:right="112" w:hanging="0"/>
              <w:rPr>
                <w:rFonts w:ascii="Times New Roman" w:hAnsi="Times New Roman"/>
                <w:color w:val="000000"/>
                <w:sz w:val="24"/>
                <w:szCs w:val="24"/>
              </w:rPr>
            </w:pPr>
            <w:r>
              <w:rPr>
                <w:rFonts w:ascii="Times New Roman" w:hAnsi="Times New Roman"/>
                <w:color w:val="000000"/>
                <w:sz w:val="24"/>
                <w:szCs w:val="24"/>
              </w:rPr>
              <w:t>аргументацією.</w:t>
              <w:tab/>
              <w:t>Учні</w:t>
              <w:tab/>
              <w:t>можуть</w:t>
              <w:tab/>
              <w:t>змінювати</w:t>
              <w:tab/>
              <w:t>сторону</w:t>
              <w:tab/>
              <w:t>після обговорення</w:t>
            </w:r>
          </w:p>
        </w:tc>
      </w:tr>
      <w:tr>
        <w:trPr>
          <w:trHeight w:val="828" w:hRule="atLeast"/>
          <w:cantSplit w:val="true"/>
        </w:trPr>
        <w:tc>
          <w:tcPr>
            <w:tcW w:w="735" w:type="dxa"/>
            <w:tcBorders>
              <w:top w:val="single" w:sz="4" w:space="0" w:color="000000"/>
              <w:left w:val="single" w:sz="4" w:space="0" w:color="000000"/>
              <w:bottom w:val="single" w:sz="4" w:space="0" w:color="000000"/>
              <w:right w:val="single" w:sz="4" w:space="0" w:color="000000"/>
            </w:tcBorders>
          </w:tcPr>
          <w:p>
            <w:pPr>
              <w:pStyle w:val="LOnormal1"/>
              <w:widowControl w:val="false"/>
              <w:ind w:right="110" w:hanging="0"/>
              <w:jc w:val="right"/>
              <w:rPr>
                <w:rFonts w:ascii="Times New Roman" w:hAnsi="Times New Roman"/>
                <w:color w:val="000000"/>
                <w:sz w:val="24"/>
                <w:szCs w:val="24"/>
              </w:rPr>
            </w:pPr>
            <w:r>
              <w:rPr>
                <w:rFonts w:ascii="Times New Roman" w:hAnsi="Times New Roman"/>
                <w:color w:val="000000"/>
                <w:sz w:val="24"/>
                <w:szCs w:val="24"/>
              </w:rPr>
              <w:t>29</w:t>
            </w:r>
          </w:p>
        </w:tc>
        <w:tc>
          <w:tcPr>
            <w:tcW w:w="2401" w:type="dxa"/>
            <w:tcBorders>
              <w:top w:val="single" w:sz="4" w:space="0" w:color="000000"/>
              <w:left w:val="single" w:sz="4" w:space="0" w:color="000000"/>
              <w:bottom w:val="single" w:sz="4" w:space="0" w:color="000000"/>
              <w:right w:val="single" w:sz="4" w:space="0" w:color="000000"/>
            </w:tcBorders>
          </w:tcPr>
          <w:p>
            <w:pPr>
              <w:pStyle w:val="LOnormal1"/>
              <w:widowControl w:val="false"/>
              <w:ind w:left="103" w:hanging="0"/>
              <w:rPr>
                <w:rFonts w:ascii="Times New Roman" w:hAnsi="Times New Roman"/>
                <w:b/>
                <w:b/>
                <w:color w:val="000000"/>
                <w:sz w:val="24"/>
                <w:szCs w:val="24"/>
              </w:rPr>
            </w:pPr>
            <w:r>
              <w:rPr>
                <w:rFonts w:ascii="Times New Roman" w:hAnsi="Times New Roman"/>
                <w:b/>
                <w:color w:val="000000"/>
                <w:sz w:val="24"/>
                <w:szCs w:val="24"/>
              </w:rPr>
              <w:t>Самооцінювання</w:t>
            </w:r>
          </w:p>
        </w:tc>
        <w:tc>
          <w:tcPr>
            <w:tcW w:w="6664" w:type="dxa"/>
            <w:tcBorders>
              <w:top w:val="single" w:sz="4" w:space="0" w:color="000000"/>
              <w:left w:val="single" w:sz="4" w:space="0" w:color="000000"/>
              <w:bottom w:val="single" w:sz="4" w:space="0" w:color="000000"/>
              <w:right w:val="single" w:sz="4" w:space="0" w:color="000000"/>
            </w:tcBorders>
          </w:tcPr>
          <w:p>
            <w:pPr>
              <w:pStyle w:val="LOnormal1"/>
              <w:widowControl w:val="false"/>
              <w:ind w:left="106" w:hanging="5"/>
              <w:rPr>
                <w:rFonts w:ascii="Times New Roman" w:hAnsi="Times New Roman"/>
                <w:color w:val="000000"/>
                <w:sz w:val="24"/>
                <w:szCs w:val="24"/>
              </w:rPr>
            </w:pPr>
            <w:r>
              <w:rPr>
                <w:rFonts w:ascii="Times New Roman" w:hAnsi="Times New Roman"/>
                <w:color w:val="000000"/>
                <w:sz w:val="24"/>
                <w:szCs w:val="24"/>
              </w:rPr>
              <w:t>Процес, під час якого учні збирають дані про власне навчання, аналізують що саме відображує їхні успіхи в досягненні</w:t>
            </w:r>
          </w:p>
          <w:p>
            <w:pPr>
              <w:pStyle w:val="LOnormal1"/>
              <w:widowControl w:val="false"/>
              <w:ind w:left="106" w:hanging="0"/>
              <w:rPr>
                <w:rFonts w:ascii="Times New Roman" w:hAnsi="Times New Roman"/>
                <w:color w:val="000000"/>
                <w:sz w:val="24"/>
                <w:szCs w:val="24"/>
              </w:rPr>
            </w:pPr>
            <w:r>
              <w:rPr>
                <w:rFonts w:ascii="Times New Roman" w:hAnsi="Times New Roman"/>
                <w:color w:val="000000"/>
                <w:sz w:val="24"/>
                <w:szCs w:val="24"/>
              </w:rPr>
              <w:t>навчальних цілей та планують наступні кроки</w:t>
            </w:r>
          </w:p>
        </w:tc>
      </w:tr>
      <w:tr>
        <w:trPr>
          <w:trHeight w:val="830" w:hRule="atLeast"/>
          <w:cantSplit w:val="true"/>
        </w:trPr>
        <w:tc>
          <w:tcPr>
            <w:tcW w:w="735" w:type="dxa"/>
            <w:tcBorders>
              <w:top w:val="single" w:sz="4" w:space="0" w:color="000000"/>
              <w:left w:val="single" w:sz="4" w:space="0" w:color="000000"/>
              <w:bottom w:val="single" w:sz="4" w:space="0" w:color="000000"/>
              <w:right w:val="single" w:sz="4" w:space="0" w:color="000000"/>
            </w:tcBorders>
          </w:tcPr>
          <w:p>
            <w:pPr>
              <w:pStyle w:val="LOnormal1"/>
              <w:widowControl w:val="false"/>
              <w:ind w:right="110" w:hanging="0"/>
              <w:jc w:val="right"/>
              <w:rPr>
                <w:rFonts w:ascii="Times New Roman" w:hAnsi="Times New Roman"/>
                <w:color w:val="000000"/>
                <w:sz w:val="24"/>
                <w:szCs w:val="24"/>
              </w:rPr>
            </w:pPr>
            <w:r>
              <w:rPr>
                <w:rFonts w:ascii="Times New Roman" w:hAnsi="Times New Roman"/>
                <w:color w:val="000000"/>
                <w:sz w:val="24"/>
                <w:szCs w:val="24"/>
              </w:rPr>
              <w:t>30</w:t>
            </w:r>
          </w:p>
        </w:tc>
        <w:tc>
          <w:tcPr>
            <w:tcW w:w="2401" w:type="dxa"/>
            <w:tcBorders>
              <w:top w:val="single" w:sz="4" w:space="0" w:color="000000"/>
              <w:left w:val="single" w:sz="4" w:space="0" w:color="000000"/>
              <w:bottom w:val="single" w:sz="4" w:space="0" w:color="000000"/>
              <w:right w:val="single" w:sz="4" w:space="0" w:color="000000"/>
            </w:tcBorders>
          </w:tcPr>
          <w:p>
            <w:pPr>
              <w:pStyle w:val="LOnormal1"/>
              <w:widowControl w:val="false"/>
              <w:ind w:left="108" w:right="896" w:hanging="5"/>
              <w:rPr>
                <w:rFonts w:ascii="Times New Roman" w:hAnsi="Times New Roman"/>
                <w:b/>
                <w:b/>
                <w:color w:val="000000"/>
                <w:sz w:val="24"/>
                <w:szCs w:val="24"/>
              </w:rPr>
            </w:pPr>
            <w:r>
              <w:rPr>
                <w:rFonts w:ascii="Times New Roman" w:hAnsi="Times New Roman"/>
                <w:b/>
                <w:color w:val="000000"/>
                <w:sz w:val="24"/>
                <w:szCs w:val="24"/>
              </w:rPr>
              <w:t>Семінар за Сократом</w:t>
            </w:r>
          </w:p>
        </w:tc>
        <w:tc>
          <w:tcPr>
            <w:tcW w:w="6664" w:type="dxa"/>
            <w:tcBorders>
              <w:top w:val="single" w:sz="4" w:space="0" w:color="000000"/>
              <w:left w:val="single" w:sz="4" w:space="0" w:color="000000"/>
              <w:bottom w:val="single" w:sz="4" w:space="0" w:color="000000"/>
              <w:right w:val="single" w:sz="4" w:space="0" w:color="000000"/>
            </w:tcBorders>
          </w:tcPr>
          <w:p>
            <w:pPr>
              <w:pStyle w:val="LOnormal1"/>
              <w:widowControl w:val="false"/>
              <w:ind w:left="106" w:hanging="5"/>
              <w:rPr>
                <w:rFonts w:ascii="Times New Roman" w:hAnsi="Times New Roman"/>
                <w:color w:val="000000"/>
                <w:sz w:val="24"/>
                <w:szCs w:val="24"/>
              </w:rPr>
            </w:pPr>
            <w:r>
              <w:rPr>
                <w:rFonts w:ascii="Times New Roman" w:hAnsi="Times New Roman"/>
                <w:color w:val="000000"/>
                <w:sz w:val="24"/>
                <w:szCs w:val="24"/>
              </w:rPr>
              <w:t>Учні ставлять питання одне одному з певного важливого питання або теми. Питання ініціюють розмову, яка триває як</w:t>
            </w:r>
          </w:p>
          <w:p>
            <w:pPr>
              <w:pStyle w:val="LOnormal1"/>
              <w:widowControl w:val="false"/>
              <w:ind w:left="106" w:hanging="0"/>
              <w:rPr>
                <w:rFonts w:ascii="Times New Roman" w:hAnsi="Times New Roman"/>
                <w:color w:val="000000"/>
                <w:sz w:val="24"/>
                <w:szCs w:val="24"/>
              </w:rPr>
            </w:pPr>
            <w:r>
              <w:rPr>
                <w:rFonts w:ascii="Times New Roman" w:hAnsi="Times New Roman"/>
                <w:color w:val="000000"/>
                <w:sz w:val="24"/>
                <w:szCs w:val="24"/>
              </w:rPr>
              <w:t>серія відповідей та додаткових запитань</w:t>
            </w:r>
          </w:p>
        </w:tc>
      </w:tr>
      <w:tr>
        <w:trPr>
          <w:trHeight w:val="2484" w:hRule="atLeast"/>
          <w:cantSplit w:val="true"/>
        </w:trPr>
        <w:tc>
          <w:tcPr>
            <w:tcW w:w="735" w:type="dxa"/>
            <w:tcBorders>
              <w:top w:val="single" w:sz="4" w:space="0" w:color="000000"/>
              <w:left w:val="single" w:sz="4" w:space="0" w:color="000000"/>
              <w:bottom w:val="single" w:sz="4" w:space="0" w:color="000000"/>
              <w:right w:val="single" w:sz="4" w:space="0" w:color="000000"/>
            </w:tcBorders>
          </w:tcPr>
          <w:p>
            <w:pPr>
              <w:pStyle w:val="LOnormal1"/>
              <w:widowControl w:val="false"/>
              <w:ind w:right="110" w:hanging="0"/>
              <w:jc w:val="right"/>
              <w:rPr>
                <w:rFonts w:ascii="Times New Roman" w:hAnsi="Times New Roman"/>
                <w:color w:val="000000"/>
                <w:sz w:val="24"/>
                <w:szCs w:val="24"/>
              </w:rPr>
            </w:pPr>
            <w:r>
              <w:rPr>
                <w:rFonts w:ascii="Times New Roman" w:hAnsi="Times New Roman"/>
                <w:color w:val="000000"/>
                <w:sz w:val="24"/>
                <w:szCs w:val="24"/>
              </w:rPr>
              <w:t>31</w:t>
            </w:r>
          </w:p>
        </w:tc>
        <w:tc>
          <w:tcPr>
            <w:tcW w:w="2401" w:type="dxa"/>
            <w:tcBorders>
              <w:top w:val="single" w:sz="4" w:space="0" w:color="000000"/>
              <w:left w:val="single" w:sz="4" w:space="0" w:color="000000"/>
              <w:bottom w:val="single" w:sz="4" w:space="0" w:color="000000"/>
              <w:right w:val="single" w:sz="4" w:space="0" w:color="000000"/>
            </w:tcBorders>
          </w:tcPr>
          <w:p>
            <w:pPr>
              <w:pStyle w:val="LOnormal1"/>
              <w:widowControl w:val="false"/>
              <w:ind w:left="103" w:hanging="0"/>
              <w:rPr>
                <w:rFonts w:ascii="Times New Roman" w:hAnsi="Times New Roman"/>
                <w:b/>
                <w:b/>
                <w:color w:val="000000"/>
                <w:sz w:val="24"/>
                <w:szCs w:val="24"/>
              </w:rPr>
            </w:pPr>
            <w:r>
              <w:rPr>
                <w:rFonts w:ascii="Times New Roman" w:hAnsi="Times New Roman"/>
                <w:b/>
                <w:color w:val="000000"/>
                <w:sz w:val="24"/>
                <w:szCs w:val="24"/>
              </w:rPr>
              <w:t>Сигнали руками</w:t>
            </w:r>
          </w:p>
        </w:tc>
        <w:tc>
          <w:tcPr>
            <w:tcW w:w="6664" w:type="dxa"/>
            <w:tcBorders>
              <w:top w:val="single" w:sz="4" w:space="0" w:color="000000"/>
              <w:left w:val="single" w:sz="4" w:space="0" w:color="000000"/>
              <w:bottom w:val="single" w:sz="4" w:space="0" w:color="000000"/>
              <w:right w:val="single" w:sz="4" w:space="0" w:color="000000"/>
            </w:tcBorders>
          </w:tcPr>
          <w:p>
            <w:pPr>
              <w:pStyle w:val="LOnormal1"/>
              <w:widowControl w:val="false"/>
              <w:ind w:left="106" w:right="226" w:hanging="5"/>
              <w:rPr>
                <w:rFonts w:ascii="Times New Roman" w:hAnsi="Times New Roman"/>
                <w:color w:val="000000"/>
                <w:sz w:val="24"/>
                <w:szCs w:val="24"/>
              </w:rPr>
            </w:pPr>
            <w:r>
              <w:rPr>
                <w:rFonts w:ascii="Times New Roman" w:hAnsi="Times New Roman"/>
                <w:color w:val="000000"/>
                <w:sz w:val="24"/>
                <w:szCs w:val="24"/>
              </w:rPr>
              <w:t>Учні на прохання вчителя показують визначені сигнали рукою, щоб повідомити про рівень розуміння певного поняття, принципу або процесу:</w:t>
            </w:r>
          </w:p>
          <w:p>
            <w:pPr>
              <w:pStyle w:val="LOnormal1"/>
              <w:widowControl w:val="false"/>
              <w:tabs>
                <w:tab w:val="clear" w:pos="708"/>
                <w:tab w:val="left" w:pos="1919" w:leader="none"/>
              </w:tabs>
              <w:ind w:left="101" w:right="2905" w:hanging="0"/>
              <w:rPr>
                <w:rFonts w:ascii="Times New Roman" w:hAnsi="Times New Roman"/>
                <w:color w:val="000000"/>
                <w:sz w:val="24"/>
                <w:szCs w:val="24"/>
              </w:rPr>
            </w:pPr>
            <w:r>
              <w:rPr>
                <w:rFonts w:ascii="Times New Roman" w:hAnsi="Times New Roman"/>
                <w:color w:val="000000"/>
                <w:sz w:val="24"/>
                <w:szCs w:val="24"/>
              </w:rPr>
              <w:t>«Розумію</w:t>
            </w:r>
            <w:r>
              <w:rPr>
                <w:rFonts w:ascii="Times New Roman" w:hAnsi="Times New Roman"/>
                <w:color w:val="000000"/>
                <w:sz w:val="24"/>
                <w:szCs w:val="24"/>
                <w:u w:val="single"/>
              </w:rPr>
              <w:tab/>
            </w:r>
            <w:r>
              <w:rPr>
                <w:rFonts w:ascii="Times New Roman" w:hAnsi="Times New Roman"/>
                <w:color w:val="000000"/>
                <w:sz w:val="24"/>
                <w:szCs w:val="24"/>
              </w:rPr>
              <w:t>і можу пояснити» (наприклад, великий палець вгору).</w:t>
            </w:r>
          </w:p>
          <w:p>
            <w:pPr>
              <w:pStyle w:val="LOnormal1"/>
              <w:widowControl w:val="false"/>
              <w:tabs>
                <w:tab w:val="clear" w:pos="708"/>
                <w:tab w:val="left" w:pos="3395" w:leader="none"/>
              </w:tabs>
              <w:ind w:left="101" w:right="3011" w:hanging="0"/>
              <w:rPr>
                <w:rFonts w:ascii="Times New Roman" w:hAnsi="Times New Roman"/>
                <w:color w:val="000000"/>
                <w:sz w:val="24"/>
                <w:szCs w:val="24"/>
              </w:rPr>
            </w:pPr>
            <w:r>
              <w:rPr>
                <w:rFonts w:ascii="Times New Roman" w:hAnsi="Times New Roman"/>
                <w:color w:val="000000"/>
                <w:sz w:val="24"/>
                <w:szCs w:val="24"/>
              </w:rPr>
              <w:t>«Ще не зовсім розумію</w:t>
            </w:r>
            <w:r>
              <w:rPr>
                <w:rFonts w:ascii="Times New Roman" w:hAnsi="Times New Roman"/>
                <w:color w:val="000000"/>
                <w:sz w:val="24"/>
                <w:szCs w:val="24"/>
                <w:u w:val="single"/>
              </w:rPr>
              <w:tab/>
            </w:r>
            <w:r>
              <w:rPr>
                <w:rFonts w:ascii="Times New Roman" w:hAnsi="Times New Roman"/>
                <w:color w:val="000000"/>
                <w:sz w:val="24"/>
                <w:szCs w:val="24"/>
              </w:rPr>
              <w:t>» (наприклад, великий палець вниз).</w:t>
            </w:r>
          </w:p>
          <w:p>
            <w:pPr>
              <w:pStyle w:val="LOnormal1"/>
              <w:widowControl w:val="false"/>
              <w:tabs>
                <w:tab w:val="clear" w:pos="708"/>
                <w:tab w:val="left" w:pos="3032" w:leader="none"/>
              </w:tabs>
              <w:ind w:left="101" w:right="3503" w:hanging="0"/>
              <w:rPr>
                <w:rFonts w:ascii="Times New Roman" w:hAnsi="Times New Roman"/>
                <w:color w:val="000000"/>
                <w:sz w:val="24"/>
                <w:szCs w:val="24"/>
              </w:rPr>
            </w:pPr>
            <w:r>
              <w:rPr>
                <w:rFonts w:ascii="Times New Roman" w:hAnsi="Times New Roman"/>
                <w:color w:val="000000"/>
                <w:sz w:val="24"/>
                <w:szCs w:val="24"/>
              </w:rPr>
              <w:t>«Не впевнений щодо</w:t>
            </w:r>
            <w:r>
              <w:rPr>
                <w:rFonts w:ascii="Times New Roman" w:hAnsi="Times New Roman"/>
                <w:color w:val="000000"/>
                <w:sz w:val="24"/>
                <w:szCs w:val="24"/>
                <w:u w:val="single"/>
              </w:rPr>
              <w:tab/>
            </w:r>
            <w:r>
              <w:rPr>
                <w:rFonts w:ascii="Times New Roman" w:hAnsi="Times New Roman"/>
                <w:color w:val="000000"/>
                <w:sz w:val="24"/>
                <w:szCs w:val="24"/>
              </w:rPr>
              <w:t>» (наприклад, помахати рукою)</w:t>
            </w:r>
          </w:p>
        </w:tc>
      </w:tr>
      <w:tr>
        <w:trPr>
          <w:trHeight w:val="551" w:hRule="atLeast"/>
          <w:cantSplit w:val="true"/>
        </w:trPr>
        <w:tc>
          <w:tcPr>
            <w:tcW w:w="735" w:type="dxa"/>
            <w:tcBorders>
              <w:top w:val="single" w:sz="4" w:space="0" w:color="000000"/>
              <w:left w:val="single" w:sz="4" w:space="0" w:color="000000"/>
              <w:bottom w:val="single" w:sz="4" w:space="0" w:color="000000"/>
              <w:right w:val="single" w:sz="4" w:space="0" w:color="000000"/>
            </w:tcBorders>
          </w:tcPr>
          <w:p>
            <w:pPr>
              <w:pStyle w:val="LOnormal1"/>
              <w:widowControl w:val="false"/>
              <w:ind w:right="110" w:hanging="0"/>
              <w:jc w:val="right"/>
              <w:rPr>
                <w:rFonts w:ascii="Times New Roman" w:hAnsi="Times New Roman"/>
                <w:color w:val="000000"/>
                <w:sz w:val="24"/>
                <w:szCs w:val="24"/>
              </w:rPr>
            </w:pPr>
            <w:r>
              <w:rPr>
                <w:rFonts w:ascii="Times New Roman" w:hAnsi="Times New Roman"/>
                <w:color w:val="000000"/>
                <w:sz w:val="24"/>
                <w:szCs w:val="24"/>
              </w:rPr>
              <w:t>32</w:t>
            </w:r>
          </w:p>
        </w:tc>
        <w:tc>
          <w:tcPr>
            <w:tcW w:w="2401" w:type="dxa"/>
            <w:tcBorders>
              <w:top w:val="single" w:sz="4" w:space="0" w:color="000000"/>
              <w:left w:val="single" w:sz="4" w:space="0" w:color="000000"/>
              <w:bottom w:val="single" w:sz="4" w:space="0" w:color="000000"/>
              <w:right w:val="single" w:sz="4" w:space="0" w:color="000000"/>
            </w:tcBorders>
          </w:tcPr>
          <w:p>
            <w:pPr>
              <w:pStyle w:val="LOnormal1"/>
              <w:widowControl w:val="false"/>
              <w:ind w:left="103" w:hanging="0"/>
              <w:rPr>
                <w:rFonts w:ascii="Times New Roman" w:hAnsi="Times New Roman"/>
                <w:b/>
                <w:b/>
                <w:color w:val="000000"/>
                <w:sz w:val="24"/>
                <w:szCs w:val="24"/>
              </w:rPr>
            </w:pPr>
            <w:r>
              <w:rPr>
                <w:rFonts w:ascii="Times New Roman" w:hAnsi="Times New Roman"/>
                <w:b/>
                <w:color w:val="000000"/>
                <w:sz w:val="24"/>
                <w:szCs w:val="24"/>
              </w:rPr>
              <w:t>Скажи щось</w:t>
            </w:r>
          </w:p>
        </w:tc>
        <w:tc>
          <w:tcPr>
            <w:tcW w:w="6664" w:type="dxa"/>
            <w:tcBorders>
              <w:top w:val="single" w:sz="4" w:space="0" w:color="000000"/>
              <w:left w:val="single" w:sz="4" w:space="0" w:color="000000"/>
              <w:bottom w:val="single" w:sz="4" w:space="0" w:color="000000"/>
              <w:right w:val="single" w:sz="4" w:space="0" w:color="000000"/>
            </w:tcBorders>
          </w:tcPr>
          <w:p>
            <w:pPr>
              <w:pStyle w:val="LOnormal1"/>
              <w:widowControl w:val="false"/>
              <w:ind w:left="101" w:hanging="0"/>
              <w:rPr>
                <w:rFonts w:ascii="Times New Roman" w:hAnsi="Times New Roman"/>
                <w:color w:val="000000"/>
                <w:sz w:val="24"/>
                <w:szCs w:val="24"/>
              </w:rPr>
            </w:pPr>
            <w:r>
              <w:rPr>
                <w:rFonts w:ascii="Times New Roman" w:hAnsi="Times New Roman"/>
                <w:color w:val="000000"/>
                <w:sz w:val="24"/>
                <w:szCs w:val="24"/>
              </w:rPr>
              <w:t>Учні по черзі обговорюють у групі певний прочитаний розділ</w:t>
            </w:r>
          </w:p>
          <w:p>
            <w:pPr>
              <w:pStyle w:val="LOnormal1"/>
              <w:widowControl w:val="false"/>
              <w:ind w:left="106" w:hanging="0"/>
              <w:rPr>
                <w:rFonts w:ascii="Times New Roman" w:hAnsi="Times New Roman"/>
                <w:color w:val="000000"/>
                <w:sz w:val="24"/>
                <w:szCs w:val="24"/>
              </w:rPr>
            </w:pPr>
            <w:r>
              <w:rPr>
                <w:rFonts w:ascii="Times New Roman" w:hAnsi="Times New Roman"/>
                <w:color w:val="000000"/>
                <w:sz w:val="24"/>
                <w:szCs w:val="24"/>
              </w:rPr>
              <w:t>або переглянуте відео</w:t>
            </w:r>
          </w:p>
        </w:tc>
      </w:tr>
      <w:tr>
        <w:trPr>
          <w:trHeight w:val="551" w:hRule="atLeast"/>
          <w:cantSplit w:val="true"/>
        </w:trPr>
        <w:tc>
          <w:tcPr>
            <w:tcW w:w="735" w:type="dxa"/>
            <w:tcBorders>
              <w:top w:val="single" w:sz="4" w:space="0" w:color="000000"/>
              <w:left w:val="single" w:sz="4" w:space="0" w:color="000000"/>
              <w:bottom w:val="single" w:sz="4" w:space="0" w:color="000000"/>
              <w:right w:val="single" w:sz="4" w:space="0" w:color="000000"/>
            </w:tcBorders>
          </w:tcPr>
          <w:p>
            <w:pPr>
              <w:pStyle w:val="LOnormal1"/>
              <w:widowControl w:val="false"/>
              <w:ind w:right="110" w:hanging="0"/>
              <w:jc w:val="right"/>
              <w:rPr>
                <w:rFonts w:ascii="Times New Roman" w:hAnsi="Times New Roman"/>
                <w:color w:val="000000"/>
                <w:sz w:val="24"/>
                <w:szCs w:val="24"/>
              </w:rPr>
            </w:pPr>
            <w:r>
              <w:rPr>
                <w:rFonts w:ascii="Times New Roman" w:hAnsi="Times New Roman"/>
                <w:color w:val="000000"/>
                <w:sz w:val="24"/>
                <w:szCs w:val="24"/>
              </w:rPr>
              <w:t>33</w:t>
            </w:r>
          </w:p>
        </w:tc>
        <w:tc>
          <w:tcPr>
            <w:tcW w:w="2401" w:type="dxa"/>
            <w:tcBorders>
              <w:top w:val="single" w:sz="4" w:space="0" w:color="000000"/>
              <w:left w:val="single" w:sz="4" w:space="0" w:color="000000"/>
              <w:bottom w:val="single" w:sz="4" w:space="0" w:color="000000"/>
              <w:right w:val="single" w:sz="4" w:space="0" w:color="000000"/>
            </w:tcBorders>
          </w:tcPr>
          <w:p>
            <w:pPr>
              <w:pStyle w:val="LOnormal1"/>
              <w:widowControl w:val="false"/>
              <w:ind w:left="103" w:hanging="0"/>
              <w:rPr>
                <w:rFonts w:ascii="Times New Roman" w:hAnsi="Times New Roman"/>
                <w:b/>
                <w:b/>
                <w:color w:val="000000"/>
                <w:sz w:val="24"/>
                <w:szCs w:val="24"/>
              </w:rPr>
            </w:pPr>
            <w:r>
              <w:rPr>
                <w:rFonts w:ascii="Times New Roman" w:hAnsi="Times New Roman"/>
                <w:b/>
                <w:color w:val="000000"/>
                <w:sz w:val="24"/>
                <w:szCs w:val="24"/>
              </w:rPr>
              <w:t>Сортування слів</w:t>
            </w:r>
          </w:p>
        </w:tc>
        <w:tc>
          <w:tcPr>
            <w:tcW w:w="6664" w:type="dxa"/>
            <w:tcBorders>
              <w:top w:val="single" w:sz="4" w:space="0" w:color="000000"/>
              <w:left w:val="single" w:sz="4" w:space="0" w:color="000000"/>
              <w:bottom w:val="single" w:sz="4" w:space="0" w:color="000000"/>
              <w:right w:val="single" w:sz="4" w:space="0" w:color="000000"/>
            </w:tcBorders>
          </w:tcPr>
          <w:p>
            <w:pPr>
              <w:pStyle w:val="LOnormal1"/>
              <w:widowControl w:val="false"/>
              <w:ind w:left="101" w:hanging="0"/>
              <w:rPr>
                <w:rFonts w:ascii="Times New Roman" w:hAnsi="Times New Roman"/>
                <w:color w:val="000000"/>
                <w:sz w:val="24"/>
                <w:szCs w:val="24"/>
              </w:rPr>
            </w:pPr>
            <w:r>
              <w:rPr>
                <w:rFonts w:ascii="Times New Roman" w:hAnsi="Times New Roman"/>
                <w:color w:val="000000"/>
                <w:sz w:val="24"/>
                <w:szCs w:val="24"/>
              </w:rPr>
              <w:t>Учням дають набір словникових термінів, які вони сортують за</w:t>
            </w:r>
          </w:p>
          <w:p>
            <w:pPr>
              <w:pStyle w:val="LOnormal1"/>
              <w:widowControl w:val="false"/>
              <w:ind w:left="106" w:hanging="0"/>
              <w:rPr>
                <w:rFonts w:ascii="Times New Roman" w:hAnsi="Times New Roman"/>
                <w:color w:val="000000"/>
                <w:sz w:val="24"/>
                <w:szCs w:val="24"/>
              </w:rPr>
            </w:pPr>
            <w:r>
              <w:rPr>
                <w:rFonts w:ascii="Times New Roman" w:hAnsi="Times New Roman"/>
                <w:color w:val="000000"/>
                <w:sz w:val="24"/>
                <w:szCs w:val="24"/>
              </w:rPr>
              <w:t>заданими або створеними ними категоріями</w:t>
            </w:r>
          </w:p>
        </w:tc>
      </w:tr>
      <w:tr>
        <w:trPr>
          <w:trHeight w:val="1932" w:hRule="atLeast"/>
          <w:cantSplit w:val="true"/>
        </w:trPr>
        <w:tc>
          <w:tcPr>
            <w:tcW w:w="735" w:type="dxa"/>
            <w:tcBorders>
              <w:top w:val="single" w:sz="4" w:space="0" w:color="000000"/>
              <w:left w:val="single" w:sz="4" w:space="0" w:color="000000"/>
              <w:bottom w:val="single" w:sz="4" w:space="0" w:color="000000"/>
              <w:right w:val="single" w:sz="4" w:space="0" w:color="000000"/>
            </w:tcBorders>
          </w:tcPr>
          <w:p>
            <w:pPr>
              <w:pStyle w:val="LOnormal1"/>
              <w:widowControl w:val="false"/>
              <w:ind w:right="110" w:hanging="0"/>
              <w:jc w:val="right"/>
              <w:rPr>
                <w:rFonts w:ascii="Times New Roman" w:hAnsi="Times New Roman"/>
                <w:color w:val="000000"/>
                <w:sz w:val="24"/>
                <w:szCs w:val="24"/>
              </w:rPr>
            </w:pPr>
            <w:r>
              <w:rPr>
                <w:rFonts w:ascii="Times New Roman" w:hAnsi="Times New Roman"/>
                <w:color w:val="000000"/>
                <w:sz w:val="24"/>
                <w:szCs w:val="24"/>
              </w:rPr>
              <w:t>34</w:t>
            </w:r>
          </w:p>
        </w:tc>
        <w:tc>
          <w:tcPr>
            <w:tcW w:w="2401" w:type="dxa"/>
            <w:tcBorders>
              <w:top w:val="single" w:sz="4" w:space="0" w:color="000000"/>
              <w:left w:val="single" w:sz="4" w:space="0" w:color="000000"/>
              <w:bottom w:val="single" w:sz="4" w:space="0" w:color="000000"/>
              <w:right w:val="single" w:sz="4" w:space="0" w:color="000000"/>
            </w:tcBorders>
          </w:tcPr>
          <w:p>
            <w:pPr>
              <w:pStyle w:val="LOnormal1"/>
              <w:widowControl w:val="false"/>
              <w:ind w:left="103" w:hanging="0"/>
              <w:rPr>
                <w:rFonts w:ascii="Times New Roman" w:hAnsi="Times New Roman"/>
                <w:b/>
                <w:b/>
                <w:color w:val="000000"/>
                <w:sz w:val="24"/>
                <w:szCs w:val="24"/>
              </w:rPr>
            </w:pPr>
            <w:r>
              <w:rPr>
                <w:rFonts w:ascii="Times New Roman" w:hAnsi="Times New Roman"/>
                <w:b/>
                <w:color w:val="000000"/>
                <w:sz w:val="24"/>
                <w:szCs w:val="24"/>
              </w:rPr>
              <w:t>Спінер ідей</w:t>
            </w:r>
          </w:p>
        </w:tc>
        <w:tc>
          <w:tcPr>
            <w:tcW w:w="6664" w:type="dxa"/>
            <w:tcBorders>
              <w:top w:val="single" w:sz="4" w:space="0" w:color="000000"/>
              <w:left w:val="single" w:sz="4" w:space="0" w:color="000000"/>
              <w:bottom w:val="single" w:sz="4" w:space="0" w:color="000000"/>
              <w:right w:val="single" w:sz="4" w:space="0" w:color="000000"/>
            </w:tcBorders>
          </w:tcPr>
          <w:p>
            <w:pPr>
              <w:pStyle w:val="LOnormal1"/>
              <w:widowControl w:val="false"/>
              <w:ind w:left="101" w:hanging="0"/>
              <w:rPr>
                <w:rFonts w:ascii="Times New Roman" w:hAnsi="Times New Roman"/>
                <w:color w:val="000000"/>
                <w:sz w:val="24"/>
                <w:szCs w:val="24"/>
              </w:rPr>
            </w:pPr>
            <w:r>
              <w:rPr>
                <w:rFonts w:ascii="Times New Roman" w:hAnsi="Times New Roman"/>
                <w:color w:val="000000"/>
                <w:sz w:val="24"/>
                <w:szCs w:val="24"/>
              </w:rPr>
              <w:t>Учитель створює спінер, розділений на 4 сектори з написами</w:t>
            </w:r>
          </w:p>
          <w:p>
            <w:pPr>
              <w:pStyle w:val="LOnormal1"/>
              <w:widowControl w:val="false"/>
              <w:ind w:left="106" w:right="226" w:hanging="0"/>
              <w:rPr>
                <w:rFonts w:ascii="Times New Roman" w:hAnsi="Times New Roman"/>
                <w:color w:val="000000"/>
                <w:sz w:val="24"/>
                <w:szCs w:val="24"/>
              </w:rPr>
            </w:pPr>
            <w:r>
              <w:rPr>
                <w:rFonts w:ascii="Times New Roman" w:hAnsi="Times New Roman"/>
                <w:color w:val="000000"/>
                <w:sz w:val="24"/>
                <w:szCs w:val="24"/>
              </w:rPr>
              <w:t>«Спрогнозуй», «Поясни», «Підсумуй», «Оціни». Після пояснення нового матеріалу вчитель крутить спінер та просить учнів відповісти на запитання залежно від місця зупинки спінера. Наприклад, спінер зупиняється на секторі</w:t>
            </w:r>
          </w:p>
          <w:p>
            <w:pPr>
              <w:pStyle w:val="LOnormal1"/>
              <w:widowControl w:val="false"/>
              <w:ind w:left="106" w:right="718" w:hanging="0"/>
              <w:rPr>
                <w:rFonts w:ascii="Times New Roman" w:hAnsi="Times New Roman"/>
                <w:color w:val="000000"/>
                <w:sz w:val="24"/>
                <w:szCs w:val="24"/>
              </w:rPr>
            </w:pPr>
            <w:r>
              <w:rPr>
                <w:rFonts w:ascii="Times New Roman" w:hAnsi="Times New Roman"/>
                <w:color w:val="000000"/>
                <w:sz w:val="24"/>
                <w:szCs w:val="24"/>
              </w:rPr>
              <w:t>«Підсумуй», тоді вчитель може сказати: «Назви ключові поняття, про які щойно йшлося»</w:t>
            </w:r>
          </w:p>
        </w:tc>
      </w:tr>
    </w:tbl>
    <w:p>
      <w:pPr>
        <w:sectPr>
          <w:headerReference w:type="default" r:id="rId27"/>
          <w:type w:val="nextPage"/>
          <w:pgSz w:w="11906" w:h="16838"/>
          <w:pgMar w:left="1418" w:right="570" w:header="0" w:top="1120" w:footer="0" w:bottom="280" w:gutter="0"/>
          <w:pgNumType w:fmt="decimal"/>
          <w:formProt w:val="false"/>
          <w:textDirection w:val="lrTb"/>
          <w:docGrid w:type="default" w:linePitch="100" w:charSpace="8192"/>
        </w:sectPr>
      </w:pPr>
    </w:p>
    <w:p>
      <w:pPr>
        <w:pStyle w:val="LOnormal1"/>
        <w:rPr>
          <w:rFonts w:ascii="Times New Roman" w:hAnsi="Times New Roman"/>
          <w:sz w:val="24"/>
          <w:szCs w:val="24"/>
        </w:rPr>
      </w:pPr>
      <w:r>
        <w:rPr>
          <w:rFonts w:ascii="Times New Roman" w:hAnsi="Times New Roman"/>
          <w:sz w:val="24"/>
          <w:szCs w:val="24"/>
        </w:rPr>
      </w:r>
    </w:p>
    <w:tbl>
      <w:tblPr>
        <w:tblW w:w="9639" w:type="dxa"/>
        <w:jc w:val="left"/>
        <w:tblInd w:w="137" w:type="dxa"/>
        <w:tblLayout w:type="fixed"/>
        <w:tblCellMar>
          <w:top w:w="0" w:type="dxa"/>
          <w:left w:w="108" w:type="dxa"/>
          <w:bottom w:w="0" w:type="dxa"/>
          <w:right w:w="108" w:type="dxa"/>
        </w:tblCellMar>
        <w:tblLook w:val="0000"/>
      </w:tblPr>
      <w:tblGrid>
        <w:gridCol w:w="709"/>
        <w:gridCol w:w="2264"/>
        <w:gridCol w:w="6666"/>
      </w:tblGrid>
      <w:tr>
        <w:trPr>
          <w:tblHeader w:val="true"/>
          <w:trHeight w:val="1382" w:hRule="atLeast"/>
          <w:cantSplit w:val="true"/>
        </w:trPr>
        <w:tc>
          <w:tcPr>
            <w:tcW w:w="709" w:type="dxa"/>
            <w:tcBorders>
              <w:top w:val="single" w:sz="4" w:space="0" w:color="000000"/>
              <w:left w:val="single" w:sz="4" w:space="0" w:color="000000"/>
              <w:bottom w:val="single" w:sz="4" w:space="0" w:color="000000"/>
              <w:right w:val="single" w:sz="4" w:space="0" w:color="000000"/>
            </w:tcBorders>
          </w:tcPr>
          <w:p>
            <w:pPr>
              <w:pStyle w:val="LOnormal1"/>
              <w:widowControl w:val="false"/>
              <w:ind w:right="110" w:hanging="0"/>
              <w:jc w:val="right"/>
              <w:rPr>
                <w:rFonts w:ascii="Times New Roman" w:hAnsi="Times New Roman"/>
                <w:color w:val="000000"/>
                <w:sz w:val="24"/>
                <w:szCs w:val="24"/>
              </w:rPr>
            </w:pPr>
            <w:r>
              <w:rPr>
                <w:rFonts w:ascii="Times New Roman" w:hAnsi="Times New Roman"/>
                <w:color w:val="000000"/>
                <w:sz w:val="24"/>
                <w:szCs w:val="24"/>
              </w:rPr>
              <w:t>35</w:t>
            </w:r>
          </w:p>
        </w:tc>
        <w:tc>
          <w:tcPr>
            <w:tcW w:w="2264" w:type="dxa"/>
            <w:tcBorders>
              <w:top w:val="single" w:sz="4" w:space="0" w:color="000000"/>
              <w:left w:val="single" w:sz="4" w:space="0" w:color="000000"/>
              <w:bottom w:val="single" w:sz="4" w:space="0" w:color="000000"/>
              <w:right w:val="single" w:sz="4" w:space="0" w:color="000000"/>
            </w:tcBorders>
          </w:tcPr>
          <w:p>
            <w:pPr>
              <w:pStyle w:val="LOnormal1"/>
              <w:widowControl w:val="false"/>
              <w:ind w:left="103" w:hanging="0"/>
              <w:rPr>
                <w:rFonts w:ascii="Times New Roman" w:hAnsi="Times New Roman"/>
                <w:b/>
                <w:b/>
                <w:color w:val="000000"/>
                <w:sz w:val="24"/>
                <w:szCs w:val="24"/>
              </w:rPr>
            </w:pPr>
            <w:r>
              <w:rPr>
                <w:rFonts w:ascii="Times New Roman" w:hAnsi="Times New Roman"/>
                <w:b/>
                <w:color w:val="000000"/>
                <w:sz w:val="24"/>
                <w:szCs w:val="24"/>
              </w:rPr>
              <w:t>Спостереження</w:t>
            </w:r>
          </w:p>
        </w:tc>
        <w:tc>
          <w:tcPr>
            <w:tcW w:w="6666" w:type="dxa"/>
            <w:tcBorders>
              <w:top w:val="single" w:sz="4" w:space="0" w:color="000000"/>
              <w:left w:val="single" w:sz="4" w:space="0" w:color="000000"/>
              <w:bottom w:val="single" w:sz="4" w:space="0" w:color="000000"/>
              <w:right w:val="single" w:sz="4" w:space="0" w:color="000000"/>
            </w:tcBorders>
          </w:tcPr>
          <w:p>
            <w:pPr>
              <w:pStyle w:val="LOnormal1"/>
              <w:widowControl w:val="false"/>
              <w:ind w:left="106" w:right="104" w:hanging="5"/>
              <w:jc w:val="both"/>
              <w:rPr>
                <w:rFonts w:ascii="Times New Roman" w:hAnsi="Times New Roman"/>
                <w:color w:val="000000"/>
                <w:sz w:val="24"/>
                <w:szCs w:val="24"/>
              </w:rPr>
            </w:pPr>
            <w:r>
              <w:rPr>
                <w:rFonts w:ascii="Times New Roman" w:hAnsi="Times New Roman"/>
                <w:color w:val="000000"/>
                <w:sz w:val="24"/>
                <w:szCs w:val="24"/>
              </w:rPr>
              <w:t>Учитель готує протокол спостереження із переліком учнів у класі, де буде зазначено, за якими саме очікуваними результатами він буде спостерігати. Рухаючись класом, він</w:t>
            </w:r>
          </w:p>
          <w:p>
            <w:pPr>
              <w:pStyle w:val="LOnormal1"/>
              <w:widowControl w:val="false"/>
              <w:ind w:left="106" w:right="108" w:hanging="0"/>
              <w:jc w:val="both"/>
              <w:rPr>
                <w:rFonts w:ascii="Times New Roman" w:hAnsi="Times New Roman"/>
                <w:color w:val="000000"/>
                <w:sz w:val="24"/>
                <w:szCs w:val="24"/>
              </w:rPr>
            </w:pPr>
            <w:r>
              <w:rPr>
                <w:rFonts w:ascii="Times New Roman" w:hAnsi="Times New Roman"/>
                <w:color w:val="000000"/>
                <w:sz w:val="24"/>
                <w:szCs w:val="24"/>
              </w:rPr>
              <w:t>спостерігає за учнями, коли вони працюють, і робить необхідні записи та позначки в протоколі спостереження</w:t>
            </w:r>
          </w:p>
        </w:tc>
      </w:tr>
      <w:tr>
        <w:trPr>
          <w:trHeight w:val="2207" w:hRule="atLeast"/>
          <w:cantSplit w:val="true"/>
        </w:trPr>
        <w:tc>
          <w:tcPr>
            <w:tcW w:w="709" w:type="dxa"/>
            <w:tcBorders>
              <w:top w:val="single" w:sz="4" w:space="0" w:color="000000"/>
              <w:left w:val="single" w:sz="4" w:space="0" w:color="000000"/>
              <w:bottom w:val="single" w:sz="4" w:space="0" w:color="000000"/>
              <w:right w:val="single" w:sz="4" w:space="0" w:color="000000"/>
            </w:tcBorders>
          </w:tcPr>
          <w:p>
            <w:pPr>
              <w:pStyle w:val="LOnormal1"/>
              <w:widowControl w:val="false"/>
              <w:ind w:right="110" w:hanging="0"/>
              <w:jc w:val="right"/>
              <w:rPr>
                <w:rFonts w:ascii="Times New Roman" w:hAnsi="Times New Roman"/>
                <w:color w:val="000000"/>
                <w:sz w:val="24"/>
                <w:szCs w:val="24"/>
              </w:rPr>
            </w:pPr>
            <w:r>
              <w:rPr>
                <w:rFonts w:ascii="Times New Roman" w:hAnsi="Times New Roman"/>
                <w:color w:val="000000"/>
                <w:sz w:val="24"/>
                <w:szCs w:val="24"/>
              </w:rPr>
              <w:t>36</w:t>
            </w:r>
          </w:p>
        </w:tc>
        <w:tc>
          <w:tcPr>
            <w:tcW w:w="2264" w:type="dxa"/>
            <w:tcBorders>
              <w:top w:val="single" w:sz="4" w:space="0" w:color="000000"/>
              <w:left w:val="single" w:sz="4" w:space="0" w:color="000000"/>
              <w:bottom w:val="single" w:sz="4" w:space="0" w:color="000000"/>
              <w:right w:val="single" w:sz="4" w:space="0" w:color="000000"/>
            </w:tcBorders>
          </w:tcPr>
          <w:p>
            <w:pPr>
              <w:pStyle w:val="LOnormal1"/>
              <w:widowControl w:val="false"/>
              <w:ind w:left="103" w:hanging="0"/>
              <w:rPr>
                <w:rFonts w:ascii="Times New Roman" w:hAnsi="Times New Roman"/>
                <w:b/>
                <w:b/>
                <w:color w:val="000000"/>
                <w:sz w:val="24"/>
                <w:szCs w:val="24"/>
              </w:rPr>
            </w:pPr>
            <w:r>
              <w:rPr>
                <w:rFonts w:ascii="Times New Roman" w:hAnsi="Times New Roman"/>
                <w:b/>
                <w:color w:val="000000"/>
                <w:sz w:val="24"/>
                <w:szCs w:val="24"/>
              </w:rPr>
              <w:t>Тестування</w:t>
            </w:r>
          </w:p>
        </w:tc>
        <w:tc>
          <w:tcPr>
            <w:tcW w:w="6666" w:type="dxa"/>
            <w:tcBorders>
              <w:top w:val="single" w:sz="4" w:space="0" w:color="000000"/>
              <w:left w:val="single" w:sz="4" w:space="0" w:color="000000"/>
              <w:bottom w:val="single" w:sz="4" w:space="0" w:color="000000"/>
              <w:right w:val="single" w:sz="4" w:space="0" w:color="000000"/>
            </w:tcBorders>
          </w:tcPr>
          <w:p>
            <w:pPr>
              <w:pStyle w:val="LOnormal1"/>
              <w:widowControl w:val="false"/>
              <w:ind w:left="106" w:right="770" w:hanging="5"/>
              <w:rPr>
                <w:rFonts w:ascii="Times New Roman" w:hAnsi="Times New Roman"/>
                <w:color w:val="000000"/>
                <w:sz w:val="24"/>
                <w:szCs w:val="24"/>
              </w:rPr>
            </w:pPr>
            <w:r>
              <w:rPr>
                <w:rFonts w:ascii="Times New Roman" w:hAnsi="Times New Roman"/>
                <w:color w:val="000000"/>
                <w:sz w:val="24"/>
                <w:szCs w:val="24"/>
              </w:rPr>
              <w:t>За допомогою тестування вчитель перевіряє опанування учнями фактичної інформації, понять. Орієнтовні типи тестових завдань:</w:t>
            </w:r>
          </w:p>
          <w:p>
            <w:pPr>
              <w:pStyle w:val="LOnormal1"/>
              <w:widowControl w:val="false"/>
              <w:ind w:left="101" w:right="3392" w:hanging="0"/>
              <w:rPr>
                <w:rFonts w:ascii="Times New Roman" w:hAnsi="Times New Roman"/>
                <w:color w:val="000000"/>
                <w:sz w:val="24"/>
                <w:szCs w:val="24"/>
              </w:rPr>
            </w:pPr>
            <w:r>
              <w:rPr>
                <w:rFonts w:ascii="Times New Roman" w:hAnsi="Times New Roman"/>
                <w:color w:val="000000"/>
                <w:sz w:val="24"/>
                <w:szCs w:val="24"/>
              </w:rPr>
              <w:t>Декілька правильних варіантів Правильно/Неправильно Коротка відповідь</w:t>
            </w:r>
          </w:p>
          <w:p>
            <w:pPr>
              <w:pStyle w:val="LOnormal1"/>
              <w:widowControl w:val="false"/>
              <w:ind w:left="101" w:right="4374" w:hanging="0"/>
              <w:rPr>
                <w:rFonts w:ascii="Times New Roman" w:hAnsi="Times New Roman"/>
                <w:color w:val="000000"/>
                <w:sz w:val="24"/>
                <w:szCs w:val="24"/>
              </w:rPr>
            </w:pPr>
            <w:r>
              <w:rPr>
                <w:rFonts w:ascii="Times New Roman" w:hAnsi="Times New Roman"/>
                <w:color w:val="000000"/>
                <w:sz w:val="24"/>
                <w:szCs w:val="24"/>
              </w:rPr>
              <w:t>Знайди відповідність Розширена відповідь</w:t>
            </w:r>
          </w:p>
        </w:tc>
      </w:tr>
      <w:tr>
        <w:trPr>
          <w:trHeight w:val="828" w:hRule="atLeast"/>
          <w:cantSplit w:val="true"/>
        </w:trPr>
        <w:tc>
          <w:tcPr>
            <w:tcW w:w="709" w:type="dxa"/>
            <w:tcBorders>
              <w:top w:val="single" w:sz="4" w:space="0" w:color="000000"/>
              <w:left w:val="single" w:sz="4" w:space="0" w:color="000000"/>
              <w:bottom w:val="single" w:sz="4" w:space="0" w:color="000000"/>
              <w:right w:val="single" w:sz="4" w:space="0" w:color="000000"/>
            </w:tcBorders>
          </w:tcPr>
          <w:p>
            <w:pPr>
              <w:pStyle w:val="LOnormal1"/>
              <w:widowControl w:val="false"/>
              <w:ind w:right="110" w:hanging="0"/>
              <w:jc w:val="right"/>
              <w:rPr>
                <w:rFonts w:ascii="Times New Roman" w:hAnsi="Times New Roman"/>
                <w:color w:val="000000"/>
                <w:sz w:val="24"/>
                <w:szCs w:val="24"/>
              </w:rPr>
            </w:pPr>
            <w:r>
              <w:rPr>
                <w:rFonts w:ascii="Times New Roman" w:hAnsi="Times New Roman"/>
                <w:color w:val="000000"/>
                <w:sz w:val="24"/>
                <w:szCs w:val="24"/>
              </w:rPr>
              <w:t>37</w:t>
            </w:r>
          </w:p>
        </w:tc>
        <w:tc>
          <w:tcPr>
            <w:tcW w:w="2264" w:type="dxa"/>
            <w:tcBorders>
              <w:top w:val="single" w:sz="4" w:space="0" w:color="000000"/>
              <w:left w:val="single" w:sz="4" w:space="0" w:color="000000"/>
              <w:bottom w:val="single" w:sz="4" w:space="0" w:color="000000"/>
              <w:right w:val="single" w:sz="4" w:space="0" w:color="000000"/>
            </w:tcBorders>
          </w:tcPr>
          <w:p>
            <w:pPr>
              <w:pStyle w:val="LOnormal1"/>
              <w:widowControl w:val="false"/>
              <w:ind w:left="108" w:right="158" w:hanging="5"/>
              <w:rPr>
                <w:rFonts w:ascii="Times New Roman" w:hAnsi="Times New Roman"/>
                <w:b/>
                <w:b/>
                <w:color w:val="000000"/>
                <w:sz w:val="24"/>
                <w:szCs w:val="24"/>
              </w:rPr>
            </w:pPr>
            <w:r>
              <w:rPr>
                <w:rFonts w:ascii="Times New Roman" w:hAnsi="Times New Roman"/>
                <w:b/>
                <w:color w:val="000000"/>
                <w:sz w:val="24"/>
                <w:szCs w:val="24"/>
              </w:rPr>
              <w:t>Трикутна призма (червоний,</w:t>
            </w:r>
          </w:p>
          <w:p>
            <w:pPr>
              <w:pStyle w:val="LOnormal1"/>
              <w:widowControl w:val="false"/>
              <w:ind w:left="108" w:hanging="0"/>
              <w:rPr>
                <w:rFonts w:ascii="Times New Roman" w:hAnsi="Times New Roman"/>
                <w:b/>
                <w:b/>
                <w:color w:val="000000"/>
                <w:sz w:val="24"/>
                <w:szCs w:val="24"/>
              </w:rPr>
            </w:pPr>
            <w:r>
              <w:rPr>
                <w:rFonts w:ascii="Times New Roman" w:hAnsi="Times New Roman"/>
                <w:b/>
                <w:color w:val="000000"/>
                <w:sz w:val="24"/>
                <w:szCs w:val="24"/>
              </w:rPr>
              <w:t>жовтий, зелений)</w:t>
            </w:r>
          </w:p>
        </w:tc>
        <w:tc>
          <w:tcPr>
            <w:tcW w:w="6666" w:type="dxa"/>
            <w:tcBorders>
              <w:top w:val="single" w:sz="4" w:space="0" w:color="000000"/>
              <w:left w:val="single" w:sz="4" w:space="0" w:color="000000"/>
              <w:bottom w:val="single" w:sz="4" w:space="0" w:color="000000"/>
              <w:right w:val="single" w:sz="4" w:space="0" w:color="000000"/>
            </w:tcBorders>
          </w:tcPr>
          <w:p>
            <w:pPr>
              <w:pStyle w:val="LOnormal1"/>
              <w:widowControl w:val="false"/>
              <w:ind w:left="106" w:hanging="5"/>
              <w:rPr>
                <w:rFonts w:ascii="Times New Roman" w:hAnsi="Times New Roman"/>
                <w:color w:val="000000"/>
                <w:sz w:val="24"/>
                <w:szCs w:val="24"/>
              </w:rPr>
            </w:pPr>
            <w:r>
              <w:rPr>
                <w:rFonts w:ascii="Times New Roman" w:hAnsi="Times New Roman"/>
                <w:color w:val="000000"/>
                <w:sz w:val="24"/>
                <w:szCs w:val="24"/>
              </w:rPr>
              <w:t>Учні дають вчителеві зворотний зв'язок, показуючи колір, що відповідає рівню розуміння</w:t>
            </w:r>
          </w:p>
        </w:tc>
      </w:tr>
      <w:tr>
        <w:trPr>
          <w:trHeight w:val="6348" w:hRule="atLeast"/>
          <w:cantSplit w:val="true"/>
        </w:trPr>
        <w:tc>
          <w:tcPr>
            <w:tcW w:w="709" w:type="dxa"/>
            <w:tcBorders>
              <w:top w:val="single" w:sz="4" w:space="0" w:color="000000"/>
              <w:left w:val="single" w:sz="4" w:space="0" w:color="000000"/>
              <w:bottom w:val="single" w:sz="4" w:space="0" w:color="000000"/>
              <w:right w:val="single" w:sz="4" w:space="0" w:color="000000"/>
            </w:tcBorders>
          </w:tcPr>
          <w:p>
            <w:pPr>
              <w:pStyle w:val="LOnormal1"/>
              <w:widowControl w:val="false"/>
              <w:ind w:right="110" w:hanging="0"/>
              <w:jc w:val="right"/>
              <w:rPr>
                <w:rFonts w:ascii="Times New Roman" w:hAnsi="Times New Roman"/>
                <w:color w:val="000000"/>
                <w:sz w:val="24"/>
                <w:szCs w:val="24"/>
              </w:rPr>
            </w:pPr>
            <w:r>
              <w:rPr>
                <w:rFonts w:ascii="Times New Roman" w:hAnsi="Times New Roman"/>
                <w:color w:val="000000"/>
                <w:sz w:val="24"/>
                <w:szCs w:val="24"/>
              </w:rPr>
              <w:t>38</w:t>
            </w:r>
          </w:p>
        </w:tc>
        <w:tc>
          <w:tcPr>
            <w:tcW w:w="2264" w:type="dxa"/>
            <w:tcBorders>
              <w:top w:val="single" w:sz="4" w:space="0" w:color="000000"/>
              <w:left w:val="single" w:sz="4" w:space="0" w:color="000000"/>
              <w:bottom w:val="single" w:sz="4" w:space="0" w:color="000000"/>
              <w:right w:val="single" w:sz="4" w:space="0" w:color="000000"/>
            </w:tcBorders>
          </w:tcPr>
          <w:p>
            <w:pPr>
              <w:pStyle w:val="LOnormal1"/>
              <w:widowControl w:val="false"/>
              <w:ind w:left="103" w:hanging="0"/>
              <w:rPr>
                <w:rFonts w:ascii="Times New Roman" w:hAnsi="Times New Roman"/>
                <w:b/>
                <w:b/>
                <w:color w:val="000000"/>
                <w:sz w:val="24"/>
                <w:szCs w:val="24"/>
              </w:rPr>
            </w:pPr>
            <w:r>
              <w:rPr>
                <w:rFonts w:ascii="Times New Roman" w:hAnsi="Times New Roman"/>
                <w:b/>
                <w:color w:val="000000"/>
                <w:sz w:val="24"/>
                <w:szCs w:val="24"/>
              </w:rPr>
              <w:t>Усне опитування</w:t>
            </w:r>
          </w:p>
        </w:tc>
        <w:tc>
          <w:tcPr>
            <w:tcW w:w="6666" w:type="dxa"/>
            <w:tcBorders>
              <w:top w:val="single" w:sz="4" w:space="0" w:color="000000"/>
              <w:left w:val="single" w:sz="4" w:space="0" w:color="000000"/>
              <w:bottom w:val="single" w:sz="4" w:space="0" w:color="000000"/>
              <w:right w:val="single" w:sz="4" w:space="0" w:color="000000"/>
            </w:tcBorders>
          </w:tcPr>
          <w:p>
            <w:pPr>
              <w:pStyle w:val="LOnormal1"/>
              <w:widowControl w:val="false"/>
              <w:ind w:left="106" w:hanging="5"/>
              <w:rPr>
                <w:rFonts w:ascii="Times New Roman" w:hAnsi="Times New Roman"/>
                <w:color w:val="000000"/>
                <w:sz w:val="24"/>
                <w:szCs w:val="24"/>
              </w:rPr>
            </w:pPr>
            <w:r>
              <w:rPr>
                <w:rFonts w:ascii="Times New Roman" w:hAnsi="Times New Roman"/>
                <w:color w:val="000000"/>
                <w:sz w:val="24"/>
                <w:szCs w:val="24"/>
              </w:rPr>
              <w:t>Учитель пропонує учнями відповісти на запитання, наведені нижче:</w:t>
            </w:r>
          </w:p>
          <w:p>
            <w:pPr>
              <w:pStyle w:val="LOnormal1"/>
              <w:widowControl w:val="false"/>
              <w:tabs>
                <w:tab w:val="clear" w:pos="708"/>
                <w:tab w:val="left" w:pos="1973" w:leader="none"/>
                <w:tab w:val="left" w:pos="5079" w:leader="none"/>
                <w:tab w:val="left" w:pos="5746" w:leader="none"/>
              </w:tabs>
              <w:ind w:left="101" w:right="802" w:hanging="0"/>
              <w:rPr>
                <w:rFonts w:ascii="Times New Roman" w:hAnsi="Times New Roman"/>
                <w:color w:val="000000"/>
                <w:sz w:val="24"/>
                <w:szCs w:val="24"/>
              </w:rPr>
            </w:pPr>
            <w:r>
              <w:rPr>
                <w:rFonts w:ascii="Times New Roman" w:hAnsi="Times New Roman"/>
                <w:color w:val="000000"/>
                <w:sz w:val="24"/>
                <w:szCs w:val="24"/>
              </w:rPr>
              <w:t>Чим це</w:t>
            </w:r>
            <w:r>
              <w:rPr>
                <w:rFonts w:ascii="Times New Roman" w:hAnsi="Times New Roman"/>
                <w:color w:val="000000"/>
                <w:sz w:val="24"/>
                <w:szCs w:val="24"/>
                <w:u w:val="single"/>
              </w:rPr>
              <w:tab/>
            </w:r>
            <w:r>
              <w:rPr>
                <w:rFonts w:ascii="Times New Roman" w:hAnsi="Times New Roman"/>
                <w:color w:val="000000"/>
                <w:sz w:val="24"/>
                <w:szCs w:val="24"/>
              </w:rPr>
              <w:t>схоже на/відрізняється від</w:t>
            </w:r>
            <w:r>
              <w:rPr>
                <w:rFonts w:ascii="Times New Roman" w:hAnsi="Times New Roman"/>
                <w:color w:val="000000"/>
                <w:sz w:val="24"/>
                <w:szCs w:val="24"/>
                <w:u w:val="single"/>
              </w:rPr>
              <w:tab/>
              <w:tab/>
            </w:r>
            <w:r>
              <w:rPr>
                <w:rFonts w:ascii="Times New Roman" w:hAnsi="Times New Roman"/>
                <w:color w:val="000000"/>
                <w:sz w:val="24"/>
                <w:szCs w:val="24"/>
              </w:rPr>
              <w:t>? Які характерні риси/елементи</w:t>
            </w:r>
            <w:r>
              <w:rPr>
                <w:rFonts w:ascii="Times New Roman" w:hAnsi="Times New Roman"/>
                <w:color w:val="000000"/>
                <w:sz w:val="24"/>
                <w:szCs w:val="24"/>
                <w:u w:val="single"/>
              </w:rPr>
              <w:tab/>
            </w:r>
            <w:r>
              <w:rPr>
                <w:rFonts w:ascii="Times New Roman" w:hAnsi="Times New Roman"/>
                <w:color w:val="000000"/>
                <w:sz w:val="24"/>
                <w:szCs w:val="24"/>
              </w:rPr>
              <w:t>?</w:t>
            </w:r>
          </w:p>
          <w:p>
            <w:pPr>
              <w:pStyle w:val="LOnormal1"/>
              <w:widowControl w:val="false"/>
              <w:tabs>
                <w:tab w:val="clear" w:pos="708"/>
                <w:tab w:val="left" w:pos="5155" w:leader="none"/>
              </w:tabs>
              <w:ind w:left="101" w:hanging="0"/>
              <w:rPr>
                <w:rFonts w:ascii="Times New Roman" w:hAnsi="Times New Roman"/>
                <w:color w:val="000000"/>
                <w:sz w:val="24"/>
                <w:szCs w:val="24"/>
              </w:rPr>
            </w:pPr>
            <w:r>
              <w:rPr>
                <w:rFonts w:ascii="Times New Roman" w:hAnsi="Times New Roman"/>
                <w:color w:val="000000"/>
                <w:sz w:val="24"/>
                <w:szCs w:val="24"/>
              </w:rPr>
              <w:t>Як іще можна показати/проілюструвати</w:t>
            </w:r>
            <w:r>
              <w:rPr>
                <w:rFonts w:ascii="Times New Roman" w:hAnsi="Times New Roman"/>
                <w:color w:val="000000"/>
                <w:sz w:val="24"/>
                <w:szCs w:val="24"/>
                <w:u w:val="single"/>
              </w:rPr>
              <w:tab/>
            </w:r>
            <w:r>
              <w:rPr>
                <w:rFonts w:ascii="Times New Roman" w:hAnsi="Times New Roman"/>
                <w:color w:val="000000"/>
                <w:sz w:val="24"/>
                <w:szCs w:val="24"/>
              </w:rPr>
              <w:t>?</w:t>
            </w:r>
          </w:p>
          <w:p>
            <w:pPr>
              <w:pStyle w:val="LOnormal1"/>
              <w:widowControl w:val="false"/>
              <w:ind w:left="101" w:hanging="0"/>
              <w:rPr>
                <w:rFonts w:ascii="Times New Roman" w:hAnsi="Times New Roman"/>
                <w:color w:val="000000"/>
                <w:sz w:val="24"/>
                <w:szCs w:val="24"/>
              </w:rPr>
            </w:pPr>
            <w:r>
              <w:rPr>
                <w:rFonts w:ascii="Times New Roman" w:hAnsi="Times New Roman"/>
                <w:color w:val="000000"/>
                <w:sz w:val="24"/>
                <w:szCs w:val="24"/>
              </w:rPr>
              <w:t>У чому полягає головна ідея, ключова концепція, мораль</w:t>
            </w:r>
          </w:p>
          <w:p>
            <w:pPr>
              <w:pStyle w:val="LOnormal1"/>
              <w:widowControl w:val="false"/>
              <w:tabs>
                <w:tab w:val="clear" w:pos="708"/>
                <w:tab w:val="left" w:pos="1663" w:leader="none"/>
              </w:tabs>
              <w:ind w:left="106" w:hanging="0"/>
              <w:rPr>
                <w:rFonts w:ascii="Times New Roman" w:hAnsi="Times New Roman"/>
                <w:color w:val="000000"/>
                <w:sz w:val="24"/>
                <w:szCs w:val="24"/>
              </w:rPr>
            </w:pPr>
            <w:r>
              <w:rPr>
                <w:rFonts w:ascii="Times New Roman" w:hAnsi="Times New Roman"/>
                <w:color w:val="000000"/>
                <w:sz w:val="24"/>
                <w:szCs w:val="24"/>
                <w:u w:val="single"/>
              </w:rPr>
              <w:tab/>
            </w:r>
            <w:r>
              <w:rPr>
                <w:rFonts w:ascii="Times New Roman" w:hAnsi="Times New Roman"/>
                <w:color w:val="000000"/>
                <w:sz w:val="24"/>
                <w:szCs w:val="24"/>
              </w:rPr>
              <w:t>?</w:t>
            </w:r>
          </w:p>
          <w:p>
            <w:pPr>
              <w:pStyle w:val="LOnormal1"/>
              <w:widowControl w:val="false"/>
              <w:tabs>
                <w:tab w:val="clear" w:pos="708"/>
                <w:tab w:val="left" w:pos="1519" w:leader="none"/>
                <w:tab w:val="left" w:pos="4585" w:leader="none"/>
              </w:tabs>
              <w:ind w:left="101" w:hanging="0"/>
              <w:rPr>
                <w:rFonts w:ascii="Times New Roman" w:hAnsi="Times New Roman"/>
                <w:color w:val="000000"/>
                <w:sz w:val="24"/>
                <w:szCs w:val="24"/>
              </w:rPr>
            </w:pPr>
            <w:r>
              <w:rPr>
                <w:rFonts w:ascii="Times New Roman" w:hAnsi="Times New Roman"/>
                <w:color w:val="000000"/>
                <w:sz w:val="24"/>
                <w:szCs w:val="24"/>
              </w:rPr>
              <w:t>Як</w:t>
            </w:r>
            <w:r>
              <w:rPr>
                <w:rFonts w:ascii="Times New Roman" w:hAnsi="Times New Roman"/>
                <w:color w:val="000000"/>
                <w:sz w:val="24"/>
                <w:szCs w:val="24"/>
                <w:u w:val="single"/>
              </w:rPr>
              <w:tab/>
            </w:r>
            <w:r>
              <w:rPr>
                <w:rFonts w:ascii="Times New Roman" w:hAnsi="Times New Roman"/>
                <w:color w:val="000000"/>
                <w:sz w:val="24"/>
                <w:szCs w:val="24"/>
              </w:rPr>
              <w:t>стосується</w:t>
            </w:r>
            <w:r>
              <w:rPr>
                <w:rFonts w:ascii="Times New Roman" w:hAnsi="Times New Roman"/>
                <w:color w:val="000000"/>
                <w:sz w:val="24"/>
                <w:szCs w:val="24"/>
                <w:u w:val="single"/>
              </w:rPr>
              <w:tab/>
            </w:r>
            <w:r>
              <w:rPr>
                <w:rFonts w:ascii="Times New Roman" w:hAnsi="Times New Roman"/>
                <w:color w:val="000000"/>
                <w:sz w:val="24"/>
                <w:szCs w:val="24"/>
              </w:rPr>
              <w:t>?</w:t>
            </w:r>
          </w:p>
          <w:p>
            <w:pPr>
              <w:pStyle w:val="LOnormal1"/>
              <w:widowControl w:val="false"/>
              <w:tabs>
                <w:tab w:val="clear" w:pos="708"/>
                <w:tab w:val="left" w:pos="4242" w:leader="none"/>
                <w:tab w:val="left" w:pos="5275" w:leader="none"/>
              </w:tabs>
              <w:ind w:left="101" w:right="1273" w:hanging="0"/>
              <w:rPr>
                <w:rFonts w:ascii="Times New Roman" w:hAnsi="Times New Roman"/>
                <w:color w:val="000000"/>
                <w:sz w:val="24"/>
                <w:szCs w:val="24"/>
              </w:rPr>
            </w:pPr>
            <w:r>
              <w:rPr>
                <w:rFonts w:ascii="Times New Roman" w:hAnsi="Times New Roman"/>
                <w:color w:val="000000"/>
                <w:sz w:val="24"/>
                <w:szCs w:val="24"/>
              </w:rPr>
              <w:t>Які ідеї / деталі можна додати до</w:t>
            </w:r>
            <w:r>
              <w:rPr>
                <w:rFonts w:ascii="Times New Roman" w:hAnsi="Times New Roman"/>
                <w:color w:val="000000"/>
                <w:sz w:val="24"/>
                <w:szCs w:val="24"/>
                <w:u w:val="single"/>
              </w:rPr>
              <w:tab/>
              <w:tab/>
            </w:r>
            <w:r>
              <w:rPr>
                <w:rFonts w:ascii="Times New Roman" w:hAnsi="Times New Roman"/>
                <w:color w:val="000000"/>
                <w:sz w:val="24"/>
                <w:szCs w:val="24"/>
              </w:rPr>
              <w:t>? Наведіть приклад</w:t>
            </w:r>
            <w:r>
              <w:rPr>
                <w:rFonts w:ascii="Times New Roman" w:hAnsi="Times New Roman"/>
                <w:color w:val="000000"/>
                <w:sz w:val="24"/>
                <w:szCs w:val="24"/>
                <w:u w:val="single"/>
              </w:rPr>
              <w:tab/>
            </w:r>
            <w:r>
              <w:rPr>
                <w:rFonts w:ascii="Times New Roman" w:hAnsi="Times New Roman"/>
                <w:color w:val="000000"/>
                <w:sz w:val="24"/>
                <w:szCs w:val="24"/>
              </w:rPr>
              <w:t>?</w:t>
            </w:r>
          </w:p>
          <w:p>
            <w:pPr>
              <w:pStyle w:val="LOnormal1"/>
              <w:widowControl w:val="false"/>
              <w:tabs>
                <w:tab w:val="clear" w:pos="708"/>
                <w:tab w:val="left" w:pos="3578" w:leader="none"/>
              </w:tabs>
              <w:ind w:left="101" w:hanging="0"/>
              <w:rPr>
                <w:rFonts w:ascii="Times New Roman" w:hAnsi="Times New Roman"/>
                <w:color w:val="000000"/>
                <w:sz w:val="24"/>
                <w:szCs w:val="24"/>
              </w:rPr>
            </w:pPr>
            <w:r>
              <w:rPr>
                <w:rFonts w:ascii="Times New Roman" w:hAnsi="Times New Roman"/>
                <w:color w:val="000000"/>
                <w:sz w:val="24"/>
                <w:szCs w:val="24"/>
              </w:rPr>
              <w:t>Що не так з</w:t>
            </w:r>
            <w:r>
              <w:rPr>
                <w:rFonts w:ascii="Times New Roman" w:hAnsi="Times New Roman"/>
                <w:color w:val="000000"/>
                <w:sz w:val="24"/>
                <w:szCs w:val="24"/>
                <w:u w:val="single"/>
              </w:rPr>
              <w:tab/>
            </w:r>
            <w:r>
              <w:rPr>
                <w:rFonts w:ascii="Times New Roman" w:hAnsi="Times New Roman"/>
                <w:color w:val="000000"/>
                <w:sz w:val="24"/>
                <w:szCs w:val="24"/>
              </w:rPr>
              <w:t>?</w:t>
            </w:r>
          </w:p>
          <w:p>
            <w:pPr>
              <w:pStyle w:val="LOnormal1"/>
              <w:widowControl w:val="false"/>
              <w:tabs>
                <w:tab w:val="clear" w:pos="708"/>
                <w:tab w:val="left" w:pos="4543" w:leader="none"/>
                <w:tab w:val="left" w:pos="5993" w:leader="none"/>
              </w:tabs>
              <w:ind w:left="101" w:right="556" w:hanging="0"/>
              <w:rPr>
                <w:rFonts w:ascii="Times New Roman" w:hAnsi="Times New Roman"/>
                <w:color w:val="000000"/>
                <w:sz w:val="24"/>
                <w:szCs w:val="24"/>
              </w:rPr>
            </w:pPr>
            <w:r>
              <w:rPr>
                <w:rFonts w:ascii="Times New Roman" w:hAnsi="Times New Roman"/>
                <w:color w:val="000000"/>
                <w:sz w:val="24"/>
                <w:szCs w:val="24"/>
              </w:rPr>
              <w:t>Який висновок ви могли б зробити з</w:t>
            </w:r>
            <w:r>
              <w:rPr>
                <w:rFonts w:ascii="Times New Roman" w:hAnsi="Times New Roman"/>
                <w:color w:val="000000"/>
                <w:sz w:val="24"/>
                <w:szCs w:val="24"/>
                <w:u w:val="single"/>
              </w:rPr>
              <w:tab/>
              <w:tab/>
            </w:r>
            <w:r>
              <w:rPr>
                <w:rFonts w:ascii="Times New Roman" w:hAnsi="Times New Roman"/>
                <w:color w:val="000000"/>
                <w:sz w:val="24"/>
                <w:szCs w:val="24"/>
              </w:rPr>
              <w:t>? Які висновки можна зробити з</w:t>
            </w:r>
            <w:r>
              <w:rPr>
                <w:rFonts w:ascii="Times New Roman" w:hAnsi="Times New Roman"/>
                <w:color w:val="000000"/>
                <w:sz w:val="24"/>
                <w:szCs w:val="24"/>
                <w:u w:val="single"/>
              </w:rPr>
              <w:tab/>
            </w:r>
            <w:r>
              <w:rPr>
                <w:rFonts w:ascii="Times New Roman" w:hAnsi="Times New Roman"/>
                <w:color w:val="000000"/>
                <w:sz w:val="24"/>
                <w:szCs w:val="24"/>
              </w:rPr>
              <w:t>?</w:t>
            </w:r>
          </w:p>
          <w:p>
            <w:pPr>
              <w:pStyle w:val="LOnormal1"/>
              <w:widowControl w:val="false"/>
              <w:ind w:left="106" w:right="128" w:hanging="5"/>
              <w:rPr>
                <w:rFonts w:ascii="Times New Roman" w:hAnsi="Times New Roman"/>
                <w:color w:val="000000"/>
                <w:sz w:val="24"/>
                <w:szCs w:val="24"/>
              </w:rPr>
            </w:pPr>
            <w:r>
              <w:rPr>
                <w:rFonts w:ascii="Times New Roman" w:hAnsi="Times New Roman"/>
                <w:color w:val="000000"/>
                <w:sz w:val="24"/>
                <w:szCs w:val="24"/>
              </w:rPr>
              <w:t>На яке питання ми намагаємося відповісти? Яку проблему ми намагаємося вирішити?</w:t>
            </w:r>
          </w:p>
          <w:p>
            <w:pPr>
              <w:pStyle w:val="LOnormal1"/>
              <w:widowControl w:val="false"/>
              <w:tabs>
                <w:tab w:val="clear" w:pos="708"/>
                <w:tab w:val="left" w:pos="4461" w:leader="none"/>
                <w:tab w:val="left" w:pos="5291" w:leader="none"/>
              </w:tabs>
              <w:ind w:left="101" w:right="1257" w:hanging="0"/>
              <w:rPr>
                <w:rFonts w:ascii="Times New Roman" w:hAnsi="Times New Roman"/>
                <w:color w:val="000000"/>
                <w:sz w:val="24"/>
                <w:szCs w:val="24"/>
              </w:rPr>
            </w:pPr>
            <w:r>
              <w:rPr>
                <w:rFonts w:ascii="Times New Roman" w:hAnsi="Times New Roman"/>
                <w:color w:val="000000"/>
                <w:sz w:val="24"/>
                <w:szCs w:val="24"/>
              </w:rPr>
              <w:t>Що ви можете сказати про</w:t>
            </w:r>
            <w:r>
              <w:rPr>
                <w:rFonts w:ascii="Times New Roman" w:hAnsi="Times New Roman"/>
                <w:color w:val="000000"/>
                <w:sz w:val="24"/>
                <w:szCs w:val="24"/>
                <w:u w:val="single"/>
              </w:rPr>
              <w:tab/>
              <w:tab/>
            </w:r>
            <w:r>
              <w:rPr>
                <w:rFonts w:ascii="Times New Roman" w:hAnsi="Times New Roman"/>
                <w:color w:val="000000"/>
                <w:sz w:val="24"/>
                <w:szCs w:val="24"/>
              </w:rPr>
              <w:t>? Що може статися, якщо</w:t>
            </w:r>
            <w:r>
              <w:rPr>
                <w:rFonts w:ascii="Times New Roman" w:hAnsi="Times New Roman"/>
                <w:color w:val="000000"/>
                <w:sz w:val="24"/>
                <w:szCs w:val="24"/>
                <w:u w:val="single"/>
              </w:rPr>
              <w:tab/>
            </w:r>
            <w:r>
              <w:rPr>
                <w:rFonts w:ascii="Times New Roman" w:hAnsi="Times New Roman"/>
                <w:color w:val="000000"/>
                <w:sz w:val="24"/>
                <w:szCs w:val="24"/>
              </w:rPr>
              <w:t>?</w:t>
            </w:r>
          </w:p>
          <w:p>
            <w:pPr>
              <w:pStyle w:val="LOnormal1"/>
              <w:widowControl w:val="false"/>
              <w:tabs>
                <w:tab w:val="clear" w:pos="708"/>
                <w:tab w:val="left" w:pos="5210" w:leader="none"/>
                <w:tab w:val="left" w:pos="5819" w:leader="none"/>
              </w:tabs>
              <w:ind w:left="101" w:right="730" w:hanging="0"/>
              <w:rPr>
                <w:rFonts w:ascii="Times New Roman" w:hAnsi="Times New Roman"/>
                <w:color w:val="000000"/>
                <w:sz w:val="24"/>
                <w:szCs w:val="24"/>
              </w:rPr>
            </w:pPr>
            <w:r>
              <w:rPr>
                <w:rFonts w:ascii="Times New Roman" w:hAnsi="Times New Roman"/>
                <w:color w:val="000000"/>
                <w:sz w:val="24"/>
                <w:szCs w:val="24"/>
              </w:rPr>
              <w:t>Які критерії можна взяти для оцінки</w:t>
            </w:r>
            <w:r>
              <w:rPr>
                <w:rFonts w:ascii="Times New Roman" w:hAnsi="Times New Roman"/>
                <w:color w:val="000000"/>
                <w:sz w:val="24"/>
                <w:szCs w:val="24"/>
                <w:u w:val="single"/>
              </w:rPr>
              <w:tab/>
              <w:tab/>
            </w:r>
            <w:r>
              <w:rPr>
                <w:rFonts w:ascii="Times New Roman" w:hAnsi="Times New Roman"/>
                <w:color w:val="000000"/>
                <w:sz w:val="24"/>
                <w:szCs w:val="24"/>
              </w:rPr>
              <w:t>? Які докази підтверджують</w:t>
            </w:r>
            <w:r>
              <w:rPr>
                <w:rFonts w:ascii="Times New Roman" w:hAnsi="Times New Roman"/>
                <w:color w:val="000000"/>
                <w:sz w:val="24"/>
                <w:szCs w:val="24"/>
                <w:u w:val="single"/>
              </w:rPr>
              <w:tab/>
            </w:r>
            <w:r>
              <w:rPr>
                <w:rFonts w:ascii="Times New Roman" w:hAnsi="Times New Roman"/>
                <w:color w:val="000000"/>
                <w:sz w:val="24"/>
                <w:szCs w:val="24"/>
              </w:rPr>
              <w:t>?</w:t>
            </w:r>
          </w:p>
          <w:p>
            <w:pPr>
              <w:pStyle w:val="LOnormal1"/>
              <w:widowControl w:val="false"/>
              <w:tabs>
                <w:tab w:val="clear" w:pos="708"/>
                <w:tab w:val="left" w:pos="5624" w:leader="none"/>
                <w:tab w:val="left" w:pos="5707" w:leader="none"/>
              </w:tabs>
              <w:ind w:left="101" w:right="842" w:hanging="0"/>
              <w:rPr>
                <w:rFonts w:ascii="Times New Roman" w:hAnsi="Times New Roman"/>
                <w:color w:val="000000"/>
                <w:sz w:val="24"/>
                <w:szCs w:val="24"/>
              </w:rPr>
            </w:pPr>
            <w:r>
              <w:rPr>
                <w:rFonts w:ascii="Times New Roman" w:hAnsi="Times New Roman"/>
                <w:color w:val="000000"/>
                <w:sz w:val="24"/>
                <w:szCs w:val="24"/>
              </w:rPr>
              <w:t>Як ми можемо довести / підтвердити</w:t>
            </w:r>
            <w:r>
              <w:rPr>
                <w:rFonts w:ascii="Times New Roman" w:hAnsi="Times New Roman"/>
                <w:color w:val="000000"/>
                <w:sz w:val="24"/>
                <w:szCs w:val="24"/>
                <w:u w:val="single"/>
              </w:rPr>
              <w:tab/>
            </w:r>
            <w:r>
              <w:rPr>
                <w:rFonts w:ascii="Times New Roman" w:hAnsi="Times New Roman"/>
                <w:color w:val="000000"/>
                <w:sz w:val="24"/>
                <w:szCs w:val="24"/>
              </w:rPr>
              <w:t>? Як це можна розглядати з точки зору</w:t>
            </w:r>
            <w:r>
              <w:rPr>
                <w:rFonts w:ascii="Times New Roman" w:hAnsi="Times New Roman"/>
                <w:color w:val="000000"/>
                <w:sz w:val="24"/>
                <w:szCs w:val="24"/>
                <w:u w:val="single"/>
              </w:rPr>
              <w:tab/>
              <w:tab/>
            </w:r>
            <w:r>
              <w:rPr>
                <w:rFonts w:ascii="Times New Roman" w:hAnsi="Times New Roman"/>
                <w:color w:val="000000"/>
                <w:sz w:val="24"/>
                <w:szCs w:val="24"/>
              </w:rPr>
              <w:t>?</w:t>
            </w:r>
          </w:p>
          <w:p>
            <w:pPr>
              <w:pStyle w:val="LOnormal1"/>
              <w:widowControl w:val="false"/>
              <w:tabs>
                <w:tab w:val="clear" w:pos="708"/>
                <w:tab w:val="left" w:pos="4395" w:leader="none"/>
                <w:tab w:val="left" w:pos="5953" w:leader="none"/>
              </w:tabs>
              <w:ind w:left="101" w:right="529" w:hanging="0"/>
              <w:rPr>
                <w:rFonts w:ascii="Times New Roman" w:hAnsi="Times New Roman"/>
                <w:color w:val="000000"/>
                <w:sz w:val="24"/>
                <w:szCs w:val="24"/>
              </w:rPr>
            </w:pPr>
            <w:r>
              <w:rPr>
                <w:rFonts w:ascii="Times New Roman" w:hAnsi="Times New Roman"/>
                <w:color w:val="000000"/>
                <w:sz w:val="24"/>
                <w:szCs w:val="24"/>
              </w:rPr>
              <w:t>Які альтернативи</w:t>
            </w:r>
            <w:r>
              <w:rPr>
                <w:rFonts w:ascii="Times New Roman" w:hAnsi="Times New Roman"/>
                <w:color w:val="000000"/>
                <w:sz w:val="24"/>
                <w:szCs w:val="24"/>
                <w:u w:val="single"/>
              </w:rPr>
              <w:tab/>
            </w:r>
            <w:r>
              <w:rPr>
                <w:rFonts w:ascii="Times New Roman" w:hAnsi="Times New Roman"/>
                <w:color w:val="000000"/>
                <w:sz w:val="24"/>
                <w:szCs w:val="24"/>
              </w:rPr>
              <w:t>слід розглянути? Який підхід/стратегію ви могли б використати для</w:t>
            </w:r>
            <w:r>
              <w:rPr>
                <w:rFonts w:ascii="Times New Roman" w:hAnsi="Times New Roman"/>
                <w:color w:val="000000"/>
                <w:sz w:val="24"/>
                <w:szCs w:val="24"/>
                <w:u w:val="single"/>
              </w:rPr>
              <w:tab/>
            </w:r>
            <w:r>
              <w:rPr>
                <w:rFonts w:ascii="Times New Roman" w:hAnsi="Times New Roman"/>
                <w:color w:val="000000"/>
                <w:sz w:val="24"/>
                <w:szCs w:val="24"/>
              </w:rPr>
              <w:t>?</w:t>
            </w:r>
          </w:p>
        </w:tc>
      </w:tr>
      <w:tr>
        <w:trPr>
          <w:trHeight w:val="551" w:hRule="atLeast"/>
          <w:cantSplit w:val="true"/>
        </w:trPr>
        <w:tc>
          <w:tcPr>
            <w:tcW w:w="709" w:type="dxa"/>
            <w:tcBorders>
              <w:top w:val="single" w:sz="4" w:space="0" w:color="000000"/>
              <w:left w:val="single" w:sz="4" w:space="0" w:color="000000"/>
              <w:bottom w:val="single" w:sz="4" w:space="0" w:color="000000"/>
              <w:right w:val="single" w:sz="4" w:space="0" w:color="000000"/>
            </w:tcBorders>
          </w:tcPr>
          <w:p>
            <w:pPr>
              <w:pStyle w:val="LOnormal1"/>
              <w:widowControl w:val="false"/>
              <w:ind w:right="110" w:hanging="0"/>
              <w:jc w:val="right"/>
              <w:rPr>
                <w:rFonts w:ascii="Times New Roman" w:hAnsi="Times New Roman"/>
                <w:color w:val="000000"/>
                <w:sz w:val="24"/>
                <w:szCs w:val="24"/>
              </w:rPr>
            </w:pPr>
            <w:r>
              <w:rPr>
                <w:rFonts w:ascii="Times New Roman" w:hAnsi="Times New Roman"/>
                <w:color w:val="000000"/>
                <w:sz w:val="24"/>
                <w:szCs w:val="24"/>
              </w:rPr>
              <w:t>39</w:t>
            </w:r>
          </w:p>
        </w:tc>
        <w:tc>
          <w:tcPr>
            <w:tcW w:w="2264" w:type="dxa"/>
            <w:tcBorders>
              <w:top w:val="single" w:sz="4" w:space="0" w:color="000000"/>
              <w:left w:val="single" w:sz="4" w:space="0" w:color="000000"/>
              <w:bottom w:val="single" w:sz="4" w:space="0" w:color="000000"/>
              <w:right w:val="single" w:sz="4" w:space="0" w:color="000000"/>
            </w:tcBorders>
          </w:tcPr>
          <w:p>
            <w:pPr>
              <w:pStyle w:val="LOnormal1"/>
              <w:widowControl w:val="false"/>
              <w:ind w:left="103" w:hanging="0"/>
              <w:rPr>
                <w:rFonts w:ascii="Times New Roman" w:hAnsi="Times New Roman"/>
                <w:b/>
                <w:b/>
                <w:color w:val="000000"/>
                <w:sz w:val="24"/>
                <w:szCs w:val="24"/>
              </w:rPr>
            </w:pPr>
            <w:r>
              <w:rPr>
                <w:rFonts w:ascii="Times New Roman" w:hAnsi="Times New Roman"/>
                <w:b/>
                <w:color w:val="000000"/>
                <w:sz w:val="24"/>
                <w:szCs w:val="24"/>
              </w:rPr>
              <w:t>Учнівська</w:t>
            </w:r>
          </w:p>
          <w:p>
            <w:pPr>
              <w:pStyle w:val="LOnormal1"/>
              <w:widowControl w:val="false"/>
              <w:ind w:left="108" w:hanging="0"/>
              <w:rPr>
                <w:rFonts w:ascii="Times New Roman" w:hAnsi="Times New Roman"/>
                <w:b/>
                <w:b/>
                <w:color w:val="000000"/>
                <w:sz w:val="24"/>
                <w:szCs w:val="24"/>
              </w:rPr>
            </w:pPr>
            <w:r>
              <w:rPr>
                <w:rFonts w:ascii="Times New Roman" w:hAnsi="Times New Roman"/>
                <w:b/>
                <w:color w:val="000000"/>
                <w:sz w:val="24"/>
                <w:szCs w:val="24"/>
              </w:rPr>
              <w:t>конференція</w:t>
            </w:r>
          </w:p>
        </w:tc>
        <w:tc>
          <w:tcPr>
            <w:tcW w:w="6666" w:type="dxa"/>
            <w:tcBorders>
              <w:top w:val="single" w:sz="4" w:space="0" w:color="000000"/>
              <w:left w:val="single" w:sz="4" w:space="0" w:color="000000"/>
              <w:bottom w:val="single" w:sz="4" w:space="0" w:color="000000"/>
              <w:right w:val="single" w:sz="4" w:space="0" w:color="000000"/>
            </w:tcBorders>
          </w:tcPr>
          <w:p>
            <w:pPr>
              <w:pStyle w:val="LOnormal1"/>
              <w:widowControl w:val="false"/>
              <w:ind w:left="101" w:hanging="0"/>
              <w:rPr>
                <w:rFonts w:ascii="Times New Roman" w:hAnsi="Times New Roman"/>
                <w:color w:val="000000"/>
                <w:sz w:val="24"/>
                <w:szCs w:val="24"/>
              </w:rPr>
            </w:pPr>
            <w:r>
              <w:rPr>
                <w:rFonts w:ascii="Times New Roman" w:hAnsi="Times New Roman"/>
                <w:color w:val="000000"/>
                <w:sz w:val="24"/>
                <w:szCs w:val="24"/>
              </w:rPr>
              <w:t>Бесіда з кожним учнем особисто для перевірки рівня</w:t>
            </w:r>
          </w:p>
          <w:p>
            <w:pPr>
              <w:pStyle w:val="LOnormal1"/>
              <w:widowControl w:val="false"/>
              <w:ind w:left="106" w:hanging="0"/>
              <w:rPr>
                <w:rFonts w:ascii="Times New Roman" w:hAnsi="Times New Roman"/>
                <w:color w:val="000000"/>
                <w:sz w:val="24"/>
                <w:szCs w:val="24"/>
              </w:rPr>
            </w:pPr>
            <w:r>
              <w:rPr>
                <w:rFonts w:ascii="Times New Roman" w:hAnsi="Times New Roman"/>
                <w:color w:val="000000"/>
                <w:sz w:val="24"/>
                <w:szCs w:val="24"/>
              </w:rPr>
              <w:t>розуміння</w:t>
            </w:r>
          </w:p>
        </w:tc>
      </w:tr>
      <w:tr>
        <w:trPr>
          <w:trHeight w:val="1931" w:hRule="atLeast"/>
          <w:cantSplit w:val="true"/>
        </w:trPr>
        <w:tc>
          <w:tcPr>
            <w:tcW w:w="709" w:type="dxa"/>
            <w:tcBorders>
              <w:top w:val="single" w:sz="4" w:space="0" w:color="000000"/>
              <w:left w:val="single" w:sz="4" w:space="0" w:color="000000"/>
              <w:bottom w:val="single" w:sz="4" w:space="0" w:color="000000"/>
              <w:right w:val="single" w:sz="4" w:space="0" w:color="000000"/>
            </w:tcBorders>
          </w:tcPr>
          <w:p>
            <w:pPr>
              <w:pStyle w:val="LOnormal1"/>
              <w:widowControl w:val="false"/>
              <w:ind w:right="110" w:hanging="0"/>
              <w:jc w:val="right"/>
              <w:rPr>
                <w:rFonts w:ascii="Times New Roman" w:hAnsi="Times New Roman"/>
                <w:color w:val="000000"/>
                <w:sz w:val="24"/>
                <w:szCs w:val="24"/>
              </w:rPr>
            </w:pPr>
            <w:r>
              <w:rPr>
                <w:rFonts w:ascii="Times New Roman" w:hAnsi="Times New Roman"/>
                <w:color w:val="000000"/>
                <w:sz w:val="24"/>
                <w:szCs w:val="24"/>
              </w:rPr>
              <w:t>40</w:t>
            </w:r>
          </w:p>
        </w:tc>
        <w:tc>
          <w:tcPr>
            <w:tcW w:w="2264" w:type="dxa"/>
            <w:tcBorders>
              <w:top w:val="single" w:sz="4" w:space="0" w:color="000000"/>
              <w:left w:val="single" w:sz="4" w:space="0" w:color="000000"/>
              <w:bottom w:val="single" w:sz="4" w:space="0" w:color="000000"/>
              <w:right w:val="single" w:sz="4" w:space="0" w:color="000000"/>
            </w:tcBorders>
          </w:tcPr>
          <w:p>
            <w:pPr>
              <w:pStyle w:val="LOnormal1"/>
              <w:widowControl w:val="false"/>
              <w:ind w:left="103" w:hanging="0"/>
              <w:rPr>
                <w:rFonts w:ascii="Times New Roman" w:hAnsi="Times New Roman"/>
                <w:b/>
                <w:b/>
                <w:color w:val="000000"/>
                <w:sz w:val="24"/>
                <w:szCs w:val="24"/>
              </w:rPr>
            </w:pPr>
            <w:r>
              <w:rPr>
                <w:rFonts w:ascii="Times New Roman" w:hAnsi="Times New Roman"/>
                <w:b/>
                <w:color w:val="000000"/>
                <w:sz w:val="24"/>
                <w:szCs w:val="24"/>
              </w:rPr>
              <w:t>Хрестики-нулики</w:t>
            </w:r>
          </w:p>
        </w:tc>
        <w:tc>
          <w:tcPr>
            <w:tcW w:w="6666" w:type="dxa"/>
            <w:tcBorders>
              <w:top w:val="single" w:sz="4" w:space="0" w:color="000000"/>
              <w:left w:val="single" w:sz="4" w:space="0" w:color="000000"/>
              <w:bottom w:val="single" w:sz="4" w:space="0" w:color="000000"/>
              <w:right w:val="single" w:sz="4" w:space="0" w:color="000000"/>
            </w:tcBorders>
          </w:tcPr>
          <w:p>
            <w:pPr>
              <w:pStyle w:val="LOnormal1"/>
              <w:widowControl w:val="false"/>
              <w:ind w:left="106" w:right="109" w:hanging="5"/>
              <w:rPr>
                <w:rFonts w:ascii="Times New Roman" w:hAnsi="Times New Roman"/>
                <w:color w:val="000000"/>
                <w:sz w:val="24"/>
                <w:szCs w:val="24"/>
              </w:rPr>
            </w:pPr>
            <w:r>
              <w:rPr>
                <w:rFonts w:ascii="Times New Roman" w:hAnsi="Times New Roman"/>
                <w:color w:val="000000"/>
                <w:sz w:val="24"/>
                <w:szCs w:val="24"/>
              </w:rPr>
              <w:t>Набір видів роботи, з яких учні самостійно можуть обирати ті, що можуть продемонструвати їхнє розуміння теми. Набір представлений у вигляді сітки з дев'яти квадратів, схожої на дошку для гри в хрестики-нулики, можна попросити учнів обирати так, щоб зрештою закреслити «три підряд». Завдання можуть відрізнятися за змістом, процесом та результатом і</w:t>
            </w:r>
          </w:p>
          <w:p>
            <w:pPr>
              <w:pStyle w:val="LOnormal1"/>
              <w:widowControl w:val="false"/>
              <w:ind w:left="106" w:hanging="0"/>
              <w:rPr>
                <w:rFonts w:ascii="Times New Roman" w:hAnsi="Times New Roman"/>
                <w:color w:val="000000"/>
                <w:sz w:val="24"/>
                <w:szCs w:val="24"/>
              </w:rPr>
            </w:pPr>
            <w:r>
              <w:rPr>
                <w:rFonts w:ascii="Times New Roman" w:hAnsi="Times New Roman"/>
                <w:color w:val="000000"/>
                <w:sz w:val="24"/>
                <w:szCs w:val="24"/>
              </w:rPr>
              <w:t>можуть бути адаптовані залежно від глибини знань</w:t>
            </w:r>
          </w:p>
        </w:tc>
      </w:tr>
      <w:tr>
        <w:trPr>
          <w:trHeight w:val="827" w:hRule="atLeast"/>
          <w:cantSplit w:val="true"/>
        </w:trPr>
        <w:tc>
          <w:tcPr>
            <w:tcW w:w="709" w:type="dxa"/>
            <w:tcBorders>
              <w:top w:val="single" w:sz="4" w:space="0" w:color="000000"/>
              <w:left w:val="single" w:sz="4" w:space="0" w:color="000000"/>
              <w:bottom w:val="single" w:sz="4" w:space="0" w:color="000000"/>
              <w:right w:val="single" w:sz="4" w:space="0" w:color="000000"/>
            </w:tcBorders>
          </w:tcPr>
          <w:p>
            <w:pPr>
              <w:pStyle w:val="LOnormal1"/>
              <w:widowControl w:val="false"/>
              <w:ind w:right="110" w:hanging="0"/>
              <w:jc w:val="right"/>
              <w:rPr>
                <w:rFonts w:ascii="Times New Roman" w:hAnsi="Times New Roman"/>
                <w:color w:val="000000"/>
                <w:sz w:val="24"/>
                <w:szCs w:val="24"/>
              </w:rPr>
            </w:pPr>
            <w:r>
              <w:rPr>
                <w:rFonts w:ascii="Times New Roman" w:hAnsi="Times New Roman"/>
                <w:color w:val="000000"/>
                <w:sz w:val="24"/>
                <w:szCs w:val="24"/>
              </w:rPr>
              <w:t>41</w:t>
            </w:r>
          </w:p>
        </w:tc>
        <w:tc>
          <w:tcPr>
            <w:tcW w:w="2264" w:type="dxa"/>
            <w:tcBorders>
              <w:top w:val="single" w:sz="4" w:space="0" w:color="000000"/>
              <w:left w:val="single" w:sz="4" w:space="0" w:color="000000"/>
              <w:bottom w:val="single" w:sz="4" w:space="0" w:color="000000"/>
              <w:right w:val="single" w:sz="4" w:space="0" w:color="000000"/>
            </w:tcBorders>
          </w:tcPr>
          <w:p>
            <w:pPr>
              <w:pStyle w:val="LOnormal1"/>
              <w:widowControl w:val="false"/>
              <w:ind w:left="103" w:hanging="0"/>
              <w:rPr>
                <w:rFonts w:ascii="Times New Roman" w:hAnsi="Times New Roman"/>
                <w:b/>
                <w:b/>
                <w:color w:val="000000"/>
                <w:sz w:val="24"/>
                <w:szCs w:val="24"/>
              </w:rPr>
            </w:pPr>
            <w:r>
              <w:rPr>
                <w:rFonts w:ascii="Times New Roman" w:hAnsi="Times New Roman"/>
                <w:b/>
                <w:color w:val="000000"/>
                <w:sz w:val="24"/>
                <w:szCs w:val="24"/>
              </w:rPr>
              <w:t>Хто швидше?</w:t>
            </w:r>
          </w:p>
        </w:tc>
        <w:tc>
          <w:tcPr>
            <w:tcW w:w="6666" w:type="dxa"/>
            <w:tcBorders>
              <w:top w:val="single" w:sz="4" w:space="0" w:color="000000"/>
              <w:left w:val="single" w:sz="4" w:space="0" w:color="000000"/>
              <w:bottom w:val="single" w:sz="4" w:space="0" w:color="000000"/>
              <w:right w:val="single" w:sz="4" w:space="0" w:color="000000"/>
            </w:tcBorders>
          </w:tcPr>
          <w:p>
            <w:pPr>
              <w:pStyle w:val="LOnormal1"/>
              <w:widowControl w:val="false"/>
              <w:ind w:left="106" w:right="485" w:hanging="5"/>
              <w:rPr>
                <w:rFonts w:ascii="Times New Roman" w:hAnsi="Times New Roman"/>
                <w:color w:val="000000"/>
                <w:sz w:val="24"/>
                <w:szCs w:val="24"/>
              </w:rPr>
            </w:pPr>
            <w:r>
              <w:rPr>
                <w:rFonts w:ascii="Times New Roman" w:hAnsi="Times New Roman"/>
                <w:color w:val="000000"/>
                <w:sz w:val="24"/>
                <w:szCs w:val="24"/>
              </w:rPr>
              <w:t>Робота в парі – слухач і ведучий. Обидва знають категорію (тему), однак ведучий стоїть спиною до дошки / екрану.</w:t>
            </w:r>
          </w:p>
          <w:p>
            <w:pPr>
              <w:pStyle w:val="LOnormal1"/>
              <w:widowControl w:val="false"/>
              <w:ind w:left="106" w:hanging="0"/>
              <w:rPr>
                <w:rFonts w:ascii="Times New Roman" w:hAnsi="Times New Roman"/>
                <w:color w:val="000000"/>
                <w:sz w:val="24"/>
                <w:szCs w:val="24"/>
              </w:rPr>
            </w:pPr>
            <w:r>
              <w:rPr>
                <w:rFonts w:ascii="Times New Roman" w:hAnsi="Times New Roman"/>
                <w:color w:val="000000"/>
                <w:sz w:val="24"/>
                <w:szCs w:val="24"/>
              </w:rPr>
              <w:t>З'являються слова на задану тему, слухач дає підказки, а</w:t>
            </w:r>
          </w:p>
        </w:tc>
      </w:tr>
    </w:tbl>
    <w:p>
      <w:pPr>
        <w:sectPr>
          <w:headerReference w:type="default" r:id="rId28"/>
          <w:type w:val="nextPage"/>
          <w:pgSz w:w="11906" w:h="16838"/>
          <w:pgMar w:left="1418" w:right="570" w:header="0" w:top="1120" w:footer="0" w:bottom="280" w:gutter="0"/>
          <w:pgNumType w:fmt="decimal"/>
          <w:formProt w:val="false"/>
          <w:textDirection w:val="lrTb"/>
          <w:docGrid w:type="default" w:linePitch="100" w:charSpace="8192"/>
        </w:sectPr>
      </w:pPr>
    </w:p>
    <w:p>
      <w:pPr>
        <w:pStyle w:val="LOnormal1"/>
        <w:rPr>
          <w:rFonts w:ascii="Times New Roman" w:hAnsi="Times New Roman"/>
          <w:sz w:val="24"/>
          <w:szCs w:val="24"/>
        </w:rPr>
      </w:pPr>
      <w:r>
        <w:rPr>
          <w:rFonts w:ascii="Times New Roman" w:hAnsi="Times New Roman"/>
          <w:sz w:val="24"/>
          <w:szCs w:val="24"/>
        </w:rPr>
      </w:r>
    </w:p>
    <w:tbl>
      <w:tblPr>
        <w:tblW w:w="9639" w:type="dxa"/>
        <w:jc w:val="left"/>
        <w:tblInd w:w="137" w:type="dxa"/>
        <w:tblLayout w:type="fixed"/>
        <w:tblCellMar>
          <w:top w:w="0" w:type="dxa"/>
          <w:left w:w="108" w:type="dxa"/>
          <w:bottom w:w="0" w:type="dxa"/>
          <w:right w:w="108" w:type="dxa"/>
        </w:tblCellMar>
        <w:tblLook w:val="0000"/>
      </w:tblPr>
      <w:tblGrid>
        <w:gridCol w:w="851"/>
        <w:gridCol w:w="2122"/>
        <w:gridCol w:w="6666"/>
      </w:tblGrid>
      <w:tr>
        <w:trPr>
          <w:tblHeader w:val="true"/>
          <w:trHeight w:val="554" w:hRule="atLeast"/>
          <w:cantSplit w:val="true"/>
        </w:trPr>
        <w:tc>
          <w:tcPr>
            <w:tcW w:w="851" w:type="dxa"/>
            <w:tcBorders>
              <w:top w:val="single" w:sz="4" w:space="0" w:color="000000"/>
              <w:left w:val="single" w:sz="4" w:space="0" w:color="000000"/>
              <w:bottom w:val="single" w:sz="4" w:space="0" w:color="000000"/>
              <w:right w:val="single" w:sz="4" w:space="0" w:color="000000"/>
            </w:tcBorders>
          </w:tcPr>
          <w:p>
            <w:pPr>
              <w:pStyle w:val="LOnormal1"/>
              <w:widowControl w:val="false"/>
              <w:rPr>
                <w:rFonts w:ascii="Times New Roman" w:hAnsi="Times New Roman"/>
                <w:color w:val="000000"/>
                <w:sz w:val="24"/>
                <w:szCs w:val="24"/>
              </w:rPr>
            </w:pPr>
            <w:r>
              <w:rPr>
                <w:rFonts w:ascii="Times New Roman" w:hAnsi="Times New Roman"/>
                <w:color w:val="000000"/>
                <w:sz w:val="24"/>
                <w:szCs w:val="24"/>
              </w:rPr>
            </w:r>
          </w:p>
        </w:tc>
        <w:tc>
          <w:tcPr>
            <w:tcW w:w="2122" w:type="dxa"/>
            <w:tcBorders>
              <w:top w:val="single" w:sz="4" w:space="0" w:color="000000"/>
              <w:left w:val="single" w:sz="4" w:space="0" w:color="000000"/>
              <w:bottom w:val="single" w:sz="4" w:space="0" w:color="000000"/>
              <w:right w:val="single" w:sz="4" w:space="0" w:color="000000"/>
            </w:tcBorders>
          </w:tcPr>
          <w:p>
            <w:pPr>
              <w:pStyle w:val="LOnormal1"/>
              <w:widowControl w:val="false"/>
              <w:rPr>
                <w:rFonts w:ascii="Times New Roman" w:hAnsi="Times New Roman"/>
                <w:color w:val="000000"/>
                <w:sz w:val="24"/>
                <w:szCs w:val="24"/>
              </w:rPr>
            </w:pPr>
            <w:r>
              <w:rPr>
                <w:rFonts w:ascii="Times New Roman" w:hAnsi="Times New Roman"/>
                <w:color w:val="000000"/>
                <w:sz w:val="24"/>
                <w:szCs w:val="24"/>
              </w:rPr>
            </w:r>
          </w:p>
        </w:tc>
        <w:tc>
          <w:tcPr>
            <w:tcW w:w="6666" w:type="dxa"/>
            <w:tcBorders>
              <w:top w:val="single" w:sz="4" w:space="0" w:color="000000"/>
              <w:left w:val="single" w:sz="4" w:space="0" w:color="000000"/>
              <w:bottom w:val="single" w:sz="4" w:space="0" w:color="000000"/>
              <w:right w:val="single" w:sz="4" w:space="0" w:color="000000"/>
            </w:tcBorders>
          </w:tcPr>
          <w:p>
            <w:pPr>
              <w:pStyle w:val="LOnormal1"/>
              <w:widowControl w:val="false"/>
              <w:ind w:left="106" w:hanging="0"/>
              <w:rPr>
                <w:rFonts w:ascii="Times New Roman" w:hAnsi="Times New Roman"/>
                <w:color w:val="000000"/>
                <w:sz w:val="24"/>
                <w:szCs w:val="24"/>
              </w:rPr>
            </w:pPr>
            <w:r>
              <w:rPr>
                <w:rFonts w:ascii="Times New Roman" w:hAnsi="Times New Roman"/>
                <w:color w:val="000000"/>
                <w:sz w:val="24"/>
                <w:szCs w:val="24"/>
              </w:rPr>
              <w:t>ведучий намагається вгадати слово. Пара, яка завершила</w:t>
            </w:r>
          </w:p>
          <w:p>
            <w:pPr>
              <w:pStyle w:val="LOnormal1"/>
              <w:widowControl w:val="false"/>
              <w:ind w:left="106" w:hanging="0"/>
              <w:rPr>
                <w:rFonts w:ascii="Times New Roman" w:hAnsi="Times New Roman"/>
                <w:color w:val="000000"/>
                <w:sz w:val="24"/>
                <w:szCs w:val="24"/>
              </w:rPr>
            </w:pPr>
            <w:r>
              <w:rPr>
                <w:rFonts w:ascii="Times New Roman" w:hAnsi="Times New Roman"/>
                <w:color w:val="000000"/>
                <w:sz w:val="24"/>
                <w:szCs w:val="24"/>
              </w:rPr>
              <w:t>першою, встає</w:t>
            </w:r>
          </w:p>
        </w:tc>
      </w:tr>
      <w:tr>
        <w:trPr>
          <w:tblHeader w:val="true"/>
          <w:trHeight w:val="551" w:hRule="atLeast"/>
          <w:cantSplit w:val="true"/>
        </w:trPr>
        <w:tc>
          <w:tcPr>
            <w:tcW w:w="851" w:type="dxa"/>
            <w:tcBorders>
              <w:top w:val="single" w:sz="4" w:space="0" w:color="000000"/>
              <w:left w:val="single" w:sz="4" w:space="0" w:color="000000"/>
              <w:bottom w:val="single" w:sz="4" w:space="0" w:color="000000"/>
              <w:right w:val="single" w:sz="4" w:space="0" w:color="000000"/>
            </w:tcBorders>
          </w:tcPr>
          <w:p>
            <w:pPr>
              <w:pStyle w:val="LOnormal1"/>
              <w:widowControl w:val="false"/>
              <w:ind w:right="110" w:hanging="0"/>
              <w:jc w:val="right"/>
              <w:rPr>
                <w:rFonts w:ascii="Times New Roman" w:hAnsi="Times New Roman"/>
                <w:color w:val="000000"/>
                <w:sz w:val="24"/>
                <w:szCs w:val="24"/>
              </w:rPr>
            </w:pPr>
            <w:r>
              <w:rPr>
                <w:rFonts w:ascii="Times New Roman" w:hAnsi="Times New Roman"/>
                <w:color w:val="000000"/>
                <w:sz w:val="24"/>
                <w:szCs w:val="24"/>
              </w:rPr>
              <w:t>42</w:t>
            </w:r>
          </w:p>
        </w:tc>
        <w:tc>
          <w:tcPr>
            <w:tcW w:w="2122" w:type="dxa"/>
            <w:tcBorders>
              <w:top w:val="single" w:sz="4" w:space="0" w:color="000000"/>
              <w:left w:val="single" w:sz="4" w:space="0" w:color="000000"/>
              <w:bottom w:val="single" w:sz="4" w:space="0" w:color="000000"/>
              <w:right w:val="single" w:sz="4" w:space="0" w:color="000000"/>
            </w:tcBorders>
          </w:tcPr>
          <w:p>
            <w:pPr>
              <w:pStyle w:val="LOnormal1"/>
              <w:widowControl w:val="false"/>
              <w:ind w:left="103" w:hanging="0"/>
              <w:rPr>
                <w:rFonts w:ascii="Times New Roman" w:hAnsi="Times New Roman"/>
                <w:b/>
                <w:b/>
                <w:color w:val="000000"/>
                <w:sz w:val="24"/>
                <w:szCs w:val="24"/>
              </w:rPr>
            </w:pPr>
            <w:r>
              <w:rPr>
                <w:rFonts w:ascii="Times New Roman" w:hAnsi="Times New Roman"/>
                <w:b/>
                <w:color w:val="000000"/>
                <w:sz w:val="24"/>
                <w:szCs w:val="24"/>
              </w:rPr>
              <w:t>Швидкий запис</w:t>
            </w:r>
          </w:p>
        </w:tc>
        <w:tc>
          <w:tcPr>
            <w:tcW w:w="6666" w:type="dxa"/>
            <w:tcBorders>
              <w:top w:val="single" w:sz="4" w:space="0" w:color="000000"/>
              <w:left w:val="single" w:sz="4" w:space="0" w:color="000000"/>
              <w:bottom w:val="single" w:sz="4" w:space="0" w:color="000000"/>
              <w:right w:val="single" w:sz="4" w:space="0" w:color="000000"/>
            </w:tcBorders>
          </w:tcPr>
          <w:p>
            <w:pPr>
              <w:pStyle w:val="LOnormal1"/>
              <w:widowControl w:val="false"/>
              <w:ind w:left="101" w:hanging="0"/>
              <w:rPr>
                <w:rFonts w:ascii="Times New Roman" w:hAnsi="Times New Roman"/>
                <w:color w:val="000000"/>
                <w:sz w:val="24"/>
                <w:szCs w:val="24"/>
              </w:rPr>
            </w:pPr>
            <w:r>
              <w:rPr>
                <w:rFonts w:ascii="Times New Roman" w:hAnsi="Times New Roman"/>
                <w:color w:val="000000"/>
                <w:sz w:val="24"/>
                <w:szCs w:val="24"/>
              </w:rPr>
              <w:t>Попросіть учнів   відповісти   за   2-10   хвилин   на   відкриті</w:t>
            </w:r>
          </w:p>
          <w:p>
            <w:pPr>
              <w:pStyle w:val="LOnormal1"/>
              <w:widowControl w:val="false"/>
              <w:ind w:left="106" w:hanging="0"/>
              <w:rPr>
                <w:rFonts w:ascii="Times New Roman" w:hAnsi="Times New Roman"/>
                <w:color w:val="000000"/>
                <w:sz w:val="24"/>
                <w:szCs w:val="24"/>
              </w:rPr>
            </w:pPr>
            <w:r>
              <w:rPr>
                <w:rFonts w:ascii="Times New Roman" w:hAnsi="Times New Roman"/>
                <w:color w:val="000000"/>
                <w:sz w:val="24"/>
                <w:szCs w:val="24"/>
              </w:rPr>
              <w:t>запитання або твердження</w:t>
            </w:r>
          </w:p>
        </w:tc>
      </w:tr>
      <w:tr>
        <w:trPr>
          <w:tblHeader w:val="true"/>
          <w:trHeight w:val="2743" w:hRule="atLeast"/>
          <w:cantSplit w:val="true"/>
        </w:trPr>
        <w:tc>
          <w:tcPr>
            <w:tcW w:w="851" w:type="dxa"/>
            <w:tcBorders>
              <w:top w:val="single" w:sz="4" w:space="0" w:color="000000"/>
              <w:left w:val="single" w:sz="4" w:space="0" w:color="000000"/>
              <w:bottom w:val="single" w:sz="4" w:space="0" w:color="000000"/>
              <w:right w:val="single" w:sz="4" w:space="0" w:color="000000"/>
            </w:tcBorders>
          </w:tcPr>
          <w:p>
            <w:pPr>
              <w:pStyle w:val="LOnormal1"/>
              <w:widowControl w:val="false"/>
              <w:ind w:right="110" w:hanging="0"/>
              <w:jc w:val="right"/>
              <w:rPr>
                <w:rFonts w:ascii="Times New Roman" w:hAnsi="Times New Roman"/>
                <w:color w:val="000000"/>
                <w:sz w:val="24"/>
                <w:szCs w:val="24"/>
              </w:rPr>
            </w:pPr>
            <w:r>
              <w:rPr>
                <w:rFonts w:ascii="Times New Roman" w:hAnsi="Times New Roman"/>
                <w:color w:val="000000"/>
                <w:sz w:val="24"/>
                <w:szCs w:val="24"/>
              </w:rPr>
              <w:t>43</w:t>
            </w:r>
          </w:p>
        </w:tc>
        <w:tc>
          <w:tcPr>
            <w:tcW w:w="2122" w:type="dxa"/>
            <w:tcBorders>
              <w:top w:val="single" w:sz="4" w:space="0" w:color="000000"/>
              <w:left w:val="single" w:sz="4" w:space="0" w:color="000000"/>
              <w:bottom w:val="single" w:sz="4" w:space="0" w:color="000000"/>
              <w:right w:val="single" w:sz="4" w:space="0" w:color="000000"/>
            </w:tcBorders>
          </w:tcPr>
          <w:p>
            <w:pPr>
              <w:pStyle w:val="LOnormal1"/>
              <w:widowControl w:val="false"/>
              <w:ind w:left="103" w:hanging="0"/>
              <w:rPr>
                <w:rFonts w:ascii="Times New Roman" w:hAnsi="Times New Roman"/>
                <w:b/>
                <w:b/>
                <w:color w:val="000000"/>
                <w:sz w:val="24"/>
                <w:szCs w:val="24"/>
              </w:rPr>
            </w:pPr>
            <w:r>
              <w:rPr>
                <w:rFonts w:ascii="Times New Roman" w:hAnsi="Times New Roman"/>
                <w:b/>
                <w:color w:val="000000"/>
                <w:sz w:val="24"/>
                <w:szCs w:val="24"/>
              </w:rPr>
              <w:t>Шкала Лайкерта</w:t>
            </w:r>
          </w:p>
        </w:tc>
        <w:tc>
          <w:tcPr>
            <w:tcW w:w="6666" w:type="dxa"/>
            <w:tcBorders>
              <w:top w:val="single" w:sz="4" w:space="0" w:color="000000"/>
              <w:left w:val="single" w:sz="4" w:space="0" w:color="000000"/>
              <w:bottom w:val="single" w:sz="4" w:space="0" w:color="000000"/>
              <w:right w:val="single" w:sz="4" w:space="0" w:color="000000"/>
            </w:tcBorders>
          </w:tcPr>
          <w:p>
            <w:pPr>
              <w:pStyle w:val="LOnormal1"/>
              <w:widowControl w:val="false"/>
              <w:ind w:left="106" w:right="222" w:hanging="5"/>
              <w:rPr>
                <w:rFonts w:ascii="Times New Roman" w:hAnsi="Times New Roman"/>
                <w:color w:val="000000"/>
                <w:sz w:val="24"/>
                <w:szCs w:val="24"/>
              </w:rPr>
            </w:pPr>
            <w:r>
              <w:rPr>
                <w:rFonts w:ascii="Times New Roman" w:hAnsi="Times New Roman"/>
                <w:color w:val="000000"/>
                <w:sz w:val="24"/>
                <w:szCs w:val="24"/>
              </w:rPr>
              <w:t>Учитель наводить 3-5 тверджень, які явно не є істинними або помилковими, але дещо спірними. Мета полягає в тому, щоб допомогти учням подумати над текстом, а потім обговорити його з однокласниками. Наприклад,</w:t>
            </w:r>
          </w:p>
          <w:p>
            <w:pPr>
              <w:pStyle w:val="LOnormal1"/>
              <w:widowControl w:val="false"/>
              <w:ind w:left="101" w:hanging="0"/>
              <w:rPr>
                <w:rFonts w:ascii="Times New Roman" w:hAnsi="Times New Roman"/>
                <w:color w:val="000000"/>
                <w:sz w:val="24"/>
                <w:szCs w:val="24"/>
              </w:rPr>
            </w:pPr>
            <w:r>
              <w:rPr>
                <w:rFonts w:ascii="Times New Roman" w:hAnsi="Times New Roman"/>
                <w:color w:val="000000"/>
                <w:sz w:val="24"/>
                <w:szCs w:val="24"/>
              </w:rPr>
              <w:t>«Герой (ім'я) не повинен був робити (що саме).»</w:t>
            </w:r>
          </w:p>
          <w:p>
            <w:pPr>
              <w:pStyle w:val="LOnormal1"/>
              <w:widowControl w:val="false"/>
              <w:spacing w:before="3" w:after="200"/>
              <w:rPr>
                <w:rFonts w:ascii="Times New Roman" w:hAnsi="Times New Roman"/>
                <w:b/>
                <w:b/>
                <w:color w:val="000000"/>
                <w:sz w:val="24"/>
                <w:szCs w:val="24"/>
              </w:rPr>
            </w:pPr>
            <w:r>
              <w:rPr>
                <w:rFonts w:ascii="Times New Roman" w:hAnsi="Times New Roman"/>
                <w:b/>
                <w:color w:val="000000"/>
                <w:sz w:val="24"/>
                <w:szCs w:val="24"/>
              </w:rPr>
            </w:r>
          </w:p>
          <w:p>
            <w:pPr>
              <w:pStyle w:val="LOnormal1"/>
              <w:widowControl w:val="false"/>
              <w:spacing w:before="1" w:after="200"/>
              <w:ind w:left="101" w:right="4267" w:hanging="0"/>
              <w:rPr>
                <w:rFonts w:ascii="Times New Roman" w:hAnsi="Times New Roman"/>
                <w:color w:val="000000"/>
                <w:sz w:val="24"/>
                <w:szCs w:val="24"/>
              </w:rPr>
            </w:pPr>
            <w:r>
              <w:rPr>
                <w:rFonts w:ascii="Times New Roman" w:hAnsi="Times New Roman"/>
                <w:color w:val="000000"/>
                <w:sz w:val="24"/>
                <w:szCs w:val="24"/>
              </w:rPr>
              <w:t>повністю погоджуюся не погоджуюся погоджуюся</w:t>
            </w:r>
          </w:p>
          <w:p>
            <w:pPr>
              <w:pStyle w:val="LOnormal1"/>
              <w:widowControl w:val="false"/>
              <w:ind w:left="101" w:hanging="0"/>
              <w:rPr>
                <w:rFonts w:ascii="Times New Roman" w:hAnsi="Times New Roman"/>
                <w:color w:val="000000"/>
                <w:sz w:val="24"/>
                <w:szCs w:val="24"/>
              </w:rPr>
            </w:pPr>
            <w:r>
              <w:rPr>
                <w:rFonts w:ascii="Times New Roman" w:hAnsi="Times New Roman"/>
                <w:color w:val="000000"/>
                <w:sz w:val="24"/>
                <w:szCs w:val="24"/>
              </w:rPr>
              <w:t>повністю погоджуюся</w:t>
            </w:r>
          </w:p>
        </w:tc>
      </w:tr>
      <w:tr>
        <w:trPr>
          <w:tblHeader w:val="true"/>
          <w:trHeight w:val="3587" w:hRule="atLeast"/>
          <w:cantSplit w:val="true"/>
        </w:trPr>
        <w:tc>
          <w:tcPr>
            <w:tcW w:w="851" w:type="dxa"/>
            <w:tcBorders>
              <w:top w:val="single" w:sz="4" w:space="0" w:color="000000"/>
              <w:left w:val="single" w:sz="4" w:space="0" w:color="000000"/>
              <w:bottom w:val="single" w:sz="4" w:space="0" w:color="000000"/>
              <w:right w:val="single" w:sz="4" w:space="0" w:color="000000"/>
            </w:tcBorders>
          </w:tcPr>
          <w:p>
            <w:pPr>
              <w:pStyle w:val="LOnormal1"/>
              <w:widowControl w:val="false"/>
              <w:ind w:right="110" w:hanging="0"/>
              <w:jc w:val="right"/>
              <w:rPr>
                <w:rFonts w:ascii="Times New Roman" w:hAnsi="Times New Roman"/>
                <w:color w:val="000000"/>
                <w:sz w:val="24"/>
                <w:szCs w:val="24"/>
              </w:rPr>
            </w:pPr>
            <w:r>
              <w:rPr>
                <w:rFonts w:ascii="Times New Roman" w:hAnsi="Times New Roman"/>
                <w:color w:val="000000"/>
                <w:sz w:val="24"/>
                <w:szCs w:val="24"/>
              </w:rPr>
              <w:t>44</w:t>
            </w:r>
          </w:p>
        </w:tc>
        <w:tc>
          <w:tcPr>
            <w:tcW w:w="2122" w:type="dxa"/>
            <w:tcBorders>
              <w:top w:val="single" w:sz="4" w:space="0" w:color="000000"/>
              <w:left w:val="single" w:sz="4" w:space="0" w:color="000000"/>
              <w:bottom w:val="single" w:sz="4" w:space="0" w:color="000000"/>
              <w:right w:val="single" w:sz="4" w:space="0" w:color="000000"/>
            </w:tcBorders>
          </w:tcPr>
          <w:p>
            <w:pPr>
              <w:pStyle w:val="LOnormal1"/>
              <w:widowControl w:val="false"/>
              <w:ind w:left="103" w:hanging="0"/>
              <w:rPr>
                <w:rFonts w:ascii="Times New Roman" w:hAnsi="Times New Roman"/>
                <w:b/>
                <w:b/>
                <w:color w:val="000000"/>
                <w:sz w:val="24"/>
                <w:szCs w:val="24"/>
              </w:rPr>
            </w:pPr>
            <w:r>
              <w:rPr>
                <w:rFonts w:ascii="Times New Roman" w:hAnsi="Times New Roman"/>
                <w:b/>
                <w:color w:val="000000"/>
                <w:sz w:val="24"/>
                <w:szCs w:val="24"/>
              </w:rPr>
              <w:t>3-2-1</w:t>
            </w:r>
          </w:p>
        </w:tc>
        <w:tc>
          <w:tcPr>
            <w:tcW w:w="6666" w:type="dxa"/>
            <w:tcBorders>
              <w:top w:val="single" w:sz="4" w:space="0" w:color="000000"/>
              <w:left w:val="single" w:sz="4" w:space="0" w:color="000000"/>
              <w:bottom w:val="single" w:sz="4" w:space="0" w:color="000000"/>
              <w:right w:val="single" w:sz="4" w:space="0" w:color="000000"/>
            </w:tcBorders>
          </w:tcPr>
          <w:p>
            <w:pPr>
              <w:pStyle w:val="LOnormal1"/>
              <w:widowControl w:val="false"/>
              <w:tabs>
                <w:tab w:val="clear" w:pos="708"/>
                <w:tab w:val="left" w:pos="806" w:leader="none"/>
                <w:tab w:val="left" w:pos="2142" w:leader="none"/>
                <w:tab w:val="left" w:pos="2753" w:leader="none"/>
                <w:tab w:val="left" w:pos="3845" w:leader="none"/>
                <w:tab w:val="left" w:pos="4902" w:leader="none"/>
                <w:tab w:val="left" w:pos="6345" w:leader="none"/>
              </w:tabs>
              <w:ind w:left="106" w:right="107" w:hanging="5"/>
              <w:rPr>
                <w:rFonts w:ascii="Times New Roman" w:hAnsi="Times New Roman"/>
                <w:color w:val="000000"/>
                <w:sz w:val="24"/>
                <w:szCs w:val="24"/>
              </w:rPr>
            </w:pPr>
            <w:r>
              <w:rPr>
                <w:rFonts w:ascii="Times New Roman" w:hAnsi="Times New Roman"/>
                <w:color w:val="000000"/>
                <w:sz w:val="24"/>
                <w:szCs w:val="24"/>
              </w:rPr>
              <w:t>Учні</w:t>
              <w:tab/>
              <w:t>виконують</w:t>
              <w:tab/>
              <w:t>такі</w:t>
              <w:tab/>
              <w:t>варіанти</w:t>
              <w:tab/>
              <w:t>завдань,</w:t>
              <w:tab/>
              <w:t>визначаючи</w:t>
              <w:tab/>
              <w:t>за прочитаним текстом:</w:t>
            </w:r>
          </w:p>
          <w:p>
            <w:pPr>
              <w:pStyle w:val="LOnormal1"/>
              <w:widowControl w:val="false"/>
              <w:ind w:left="106" w:right="241" w:hanging="5"/>
              <w:rPr>
                <w:rFonts w:ascii="Times New Roman" w:hAnsi="Times New Roman"/>
                <w:color w:val="000000"/>
                <w:sz w:val="24"/>
                <w:szCs w:val="24"/>
              </w:rPr>
            </w:pPr>
            <w:r>
              <w:rPr>
                <w:rFonts w:ascii="Times New Roman" w:hAnsi="Times New Roman"/>
                <w:color w:val="000000"/>
                <w:sz w:val="24"/>
                <w:szCs w:val="24"/>
              </w:rPr>
              <w:t>три речі, які ви дізналися, два цікаві факти, одне питання, що залишилося;</w:t>
            </w:r>
          </w:p>
          <w:p>
            <w:pPr>
              <w:pStyle w:val="LOnormal1"/>
              <w:widowControl w:val="false"/>
              <w:ind w:left="101" w:hanging="0"/>
              <w:rPr>
                <w:rFonts w:ascii="Times New Roman" w:hAnsi="Times New Roman"/>
                <w:color w:val="000000"/>
                <w:sz w:val="24"/>
                <w:szCs w:val="24"/>
              </w:rPr>
            </w:pPr>
            <w:r>
              <w:rPr>
                <w:rFonts w:ascii="Times New Roman" w:hAnsi="Times New Roman"/>
                <w:color w:val="000000"/>
                <w:sz w:val="24"/>
                <w:szCs w:val="24"/>
              </w:rPr>
              <w:t>три ключові слова, дві відмінності між _, один вплив на _;</w:t>
            </w:r>
          </w:p>
          <w:p>
            <w:pPr>
              <w:pStyle w:val="LOnormal1"/>
              <w:widowControl w:val="false"/>
              <w:ind w:left="106" w:hanging="5"/>
              <w:rPr>
                <w:rFonts w:ascii="Times New Roman" w:hAnsi="Times New Roman"/>
                <w:color w:val="000000"/>
                <w:sz w:val="24"/>
                <w:szCs w:val="24"/>
              </w:rPr>
            </w:pPr>
            <w:r>
              <w:rPr>
                <w:rFonts w:ascii="Times New Roman" w:hAnsi="Times New Roman"/>
                <w:color w:val="000000"/>
                <w:sz w:val="24"/>
                <w:szCs w:val="24"/>
              </w:rPr>
              <w:t>три важливі факти, дві цікаві ідеї, одне уявлення про себе як учня;</w:t>
            </w:r>
          </w:p>
          <w:p>
            <w:pPr>
              <w:pStyle w:val="LOnormal1"/>
              <w:widowControl w:val="false"/>
              <w:ind w:left="106" w:right="1093" w:hanging="5"/>
              <w:rPr>
                <w:rFonts w:ascii="Times New Roman" w:hAnsi="Times New Roman"/>
                <w:color w:val="000000"/>
                <w:sz w:val="24"/>
                <w:szCs w:val="24"/>
              </w:rPr>
            </w:pPr>
            <w:r>
              <w:rPr>
                <w:rFonts w:ascii="Times New Roman" w:hAnsi="Times New Roman"/>
                <w:color w:val="000000"/>
                <w:sz w:val="24"/>
                <w:szCs w:val="24"/>
              </w:rPr>
              <w:t>три нові терміни, дві нові ідеї, одна річ, яку потрібно обдумати;</w:t>
            </w:r>
          </w:p>
          <w:p>
            <w:pPr>
              <w:pStyle w:val="LOnormal1"/>
              <w:widowControl w:val="false"/>
              <w:ind w:left="106" w:right="109" w:hanging="5"/>
              <w:jc w:val="both"/>
              <w:rPr>
                <w:rFonts w:ascii="Times New Roman" w:hAnsi="Times New Roman"/>
                <w:color w:val="000000"/>
                <w:sz w:val="24"/>
                <w:szCs w:val="24"/>
              </w:rPr>
            </w:pPr>
            <w:r>
              <w:rPr>
                <w:rFonts w:ascii="Times New Roman" w:hAnsi="Times New Roman"/>
                <w:color w:val="000000"/>
                <w:sz w:val="24"/>
                <w:szCs w:val="24"/>
              </w:rPr>
              <w:t>три питання до тексту (незнайомі слова або незрозумілі ідеї), два прогнози за текстом (що станеться далі, враховуючи вже прочитане), знайдіть один зв'язок у тексті (з тим, що ви вже</w:t>
            </w:r>
          </w:p>
          <w:p>
            <w:pPr>
              <w:pStyle w:val="LOnormal1"/>
              <w:widowControl w:val="false"/>
              <w:ind w:left="106" w:hanging="0"/>
              <w:jc w:val="both"/>
              <w:rPr>
                <w:rFonts w:ascii="Times New Roman" w:hAnsi="Times New Roman"/>
                <w:color w:val="000000"/>
                <w:sz w:val="24"/>
                <w:szCs w:val="24"/>
              </w:rPr>
            </w:pPr>
            <w:r>
              <w:rPr>
                <w:rFonts w:ascii="Times New Roman" w:hAnsi="Times New Roman"/>
                <w:color w:val="000000"/>
                <w:sz w:val="24"/>
                <w:szCs w:val="24"/>
              </w:rPr>
              <w:t>знали або випробували)</w:t>
            </w:r>
          </w:p>
        </w:tc>
      </w:tr>
      <w:tr>
        <w:trPr>
          <w:tblHeader w:val="true"/>
          <w:trHeight w:val="1931" w:hRule="atLeast"/>
          <w:cantSplit w:val="true"/>
        </w:trPr>
        <w:tc>
          <w:tcPr>
            <w:tcW w:w="851" w:type="dxa"/>
            <w:tcBorders>
              <w:top w:val="single" w:sz="4" w:space="0" w:color="000000"/>
              <w:left w:val="single" w:sz="4" w:space="0" w:color="000000"/>
              <w:bottom w:val="single" w:sz="4" w:space="0" w:color="000000"/>
              <w:right w:val="single" w:sz="4" w:space="0" w:color="000000"/>
            </w:tcBorders>
          </w:tcPr>
          <w:p>
            <w:pPr>
              <w:pStyle w:val="LOnormal1"/>
              <w:widowControl w:val="false"/>
              <w:ind w:right="110" w:hanging="0"/>
              <w:jc w:val="right"/>
              <w:rPr>
                <w:rFonts w:ascii="Times New Roman" w:hAnsi="Times New Roman"/>
                <w:color w:val="000000"/>
                <w:sz w:val="24"/>
                <w:szCs w:val="24"/>
              </w:rPr>
            </w:pPr>
            <w:r>
              <w:rPr>
                <w:rFonts w:ascii="Times New Roman" w:hAnsi="Times New Roman"/>
                <w:color w:val="000000"/>
                <w:sz w:val="24"/>
                <w:szCs w:val="24"/>
              </w:rPr>
              <w:t>45</w:t>
            </w:r>
          </w:p>
        </w:tc>
        <w:tc>
          <w:tcPr>
            <w:tcW w:w="2122" w:type="dxa"/>
            <w:tcBorders>
              <w:top w:val="single" w:sz="4" w:space="0" w:color="000000"/>
              <w:left w:val="single" w:sz="4" w:space="0" w:color="000000"/>
              <w:bottom w:val="single" w:sz="4" w:space="0" w:color="000000"/>
              <w:right w:val="single" w:sz="4" w:space="0" w:color="000000"/>
            </w:tcBorders>
          </w:tcPr>
          <w:p>
            <w:pPr>
              <w:pStyle w:val="LOnormal1"/>
              <w:widowControl w:val="false"/>
              <w:ind w:left="108" w:right="585" w:hanging="5"/>
              <w:rPr>
                <w:rFonts w:ascii="Times New Roman" w:hAnsi="Times New Roman"/>
                <w:b/>
                <w:b/>
                <w:color w:val="000000"/>
                <w:sz w:val="24"/>
                <w:szCs w:val="24"/>
              </w:rPr>
            </w:pPr>
            <w:r>
              <w:rPr>
                <w:rFonts w:ascii="Times New Roman" w:hAnsi="Times New Roman"/>
                <w:b/>
                <w:color w:val="000000"/>
                <w:sz w:val="24"/>
                <w:szCs w:val="24"/>
              </w:rPr>
              <w:t>Трихвилинна пауза</w:t>
            </w:r>
          </w:p>
        </w:tc>
        <w:tc>
          <w:tcPr>
            <w:tcW w:w="6666" w:type="dxa"/>
            <w:tcBorders>
              <w:top w:val="single" w:sz="4" w:space="0" w:color="000000"/>
              <w:left w:val="single" w:sz="4" w:space="0" w:color="000000"/>
              <w:bottom w:val="single" w:sz="4" w:space="0" w:color="000000"/>
              <w:right w:val="single" w:sz="4" w:space="0" w:color="000000"/>
            </w:tcBorders>
          </w:tcPr>
          <w:p>
            <w:pPr>
              <w:pStyle w:val="LOnormal1"/>
              <w:widowControl w:val="false"/>
              <w:ind w:left="106" w:right="130" w:hanging="5"/>
              <w:rPr>
                <w:rFonts w:ascii="Times New Roman" w:hAnsi="Times New Roman"/>
                <w:color w:val="000000"/>
                <w:sz w:val="24"/>
                <w:szCs w:val="24"/>
              </w:rPr>
            </w:pPr>
            <w:r>
              <w:rPr>
                <w:rFonts w:ascii="Times New Roman" w:hAnsi="Times New Roman"/>
                <w:color w:val="000000"/>
                <w:sz w:val="24"/>
                <w:szCs w:val="24"/>
              </w:rPr>
              <w:t>Трихвилинна пауза дає змогу учням зупинитися, обміркувати певні представлені явища та ідеї, прив'язати їх до вже наявних знань або досвіду та попросити роз'яснень.</w:t>
            </w:r>
          </w:p>
          <w:p>
            <w:pPr>
              <w:pStyle w:val="LOnormal1"/>
              <w:widowControl w:val="false"/>
              <w:ind w:left="101" w:hanging="0"/>
              <w:rPr>
                <w:rFonts w:ascii="Times New Roman" w:hAnsi="Times New Roman"/>
                <w:color w:val="000000"/>
                <w:sz w:val="24"/>
                <w:szCs w:val="24"/>
              </w:rPr>
            </w:pPr>
            <w:r>
              <w:rPr>
                <w:rFonts w:ascii="Times New Roman" w:hAnsi="Times New Roman"/>
                <w:color w:val="000000"/>
                <w:sz w:val="24"/>
                <w:szCs w:val="24"/>
              </w:rPr>
              <w:t>Я змінив(ла) ставлення до....</w:t>
            </w:r>
          </w:p>
          <w:p>
            <w:pPr>
              <w:pStyle w:val="LOnormal1"/>
              <w:widowControl w:val="false"/>
              <w:ind w:left="101" w:hanging="0"/>
              <w:rPr>
                <w:rFonts w:ascii="Times New Roman" w:hAnsi="Times New Roman"/>
                <w:color w:val="000000"/>
                <w:sz w:val="24"/>
                <w:szCs w:val="24"/>
              </w:rPr>
            </w:pPr>
            <w:r>
              <w:rPr>
                <w:rFonts w:ascii="Times New Roman" w:hAnsi="Times New Roman"/>
                <w:color w:val="000000"/>
                <w:sz w:val="24"/>
                <w:szCs w:val="24"/>
              </w:rPr>
              <w:t>Я більше дізнався(лася) про...</w:t>
            </w:r>
          </w:p>
          <w:p>
            <w:pPr>
              <w:pStyle w:val="LOnormal1"/>
              <w:widowControl w:val="false"/>
              <w:ind w:left="101" w:hanging="0"/>
              <w:rPr>
                <w:rFonts w:ascii="Times New Roman" w:hAnsi="Times New Roman"/>
                <w:color w:val="000000"/>
                <w:sz w:val="24"/>
                <w:szCs w:val="24"/>
              </w:rPr>
            </w:pPr>
            <w:r>
              <w:rPr>
                <w:rFonts w:ascii="Times New Roman" w:hAnsi="Times New Roman"/>
                <w:color w:val="000000"/>
                <w:sz w:val="24"/>
                <w:szCs w:val="24"/>
              </w:rPr>
              <w:t>Мене здивувало...</w:t>
            </w:r>
          </w:p>
          <w:p>
            <w:pPr>
              <w:pStyle w:val="LOnormal1"/>
              <w:widowControl w:val="false"/>
              <w:ind w:left="101" w:hanging="0"/>
              <w:rPr>
                <w:rFonts w:ascii="Times New Roman" w:hAnsi="Times New Roman"/>
                <w:color w:val="000000"/>
                <w:sz w:val="24"/>
                <w:szCs w:val="24"/>
              </w:rPr>
            </w:pPr>
            <w:r>
              <w:rPr>
                <w:rFonts w:ascii="Times New Roman" w:hAnsi="Times New Roman"/>
                <w:color w:val="000000"/>
                <w:sz w:val="24"/>
                <w:szCs w:val="24"/>
              </w:rPr>
              <w:t>Я почувався(лася)...</w:t>
            </w:r>
          </w:p>
        </w:tc>
      </w:tr>
      <w:tr>
        <w:trPr>
          <w:tblHeader w:val="true"/>
          <w:trHeight w:val="1658" w:hRule="atLeast"/>
          <w:cantSplit w:val="true"/>
        </w:trPr>
        <w:tc>
          <w:tcPr>
            <w:tcW w:w="851" w:type="dxa"/>
            <w:tcBorders>
              <w:top w:val="single" w:sz="4" w:space="0" w:color="000000"/>
              <w:left w:val="single" w:sz="4" w:space="0" w:color="000000"/>
              <w:bottom w:val="single" w:sz="4" w:space="0" w:color="000000"/>
              <w:right w:val="single" w:sz="4" w:space="0" w:color="000000"/>
            </w:tcBorders>
          </w:tcPr>
          <w:p>
            <w:pPr>
              <w:pStyle w:val="LOnormal1"/>
              <w:widowControl w:val="false"/>
              <w:ind w:right="110" w:hanging="0"/>
              <w:jc w:val="right"/>
              <w:rPr>
                <w:rFonts w:ascii="Times New Roman" w:hAnsi="Times New Roman"/>
                <w:color w:val="000000"/>
                <w:sz w:val="24"/>
                <w:szCs w:val="24"/>
              </w:rPr>
            </w:pPr>
            <w:r>
              <w:rPr>
                <w:rFonts w:ascii="Times New Roman" w:hAnsi="Times New Roman"/>
                <w:color w:val="000000"/>
                <w:sz w:val="24"/>
                <w:szCs w:val="24"/>
              </w:rPr>
              <w:t>46</w:t>
            </w:r>
          </w:p>
        </w:tc>
        <w:tc>
          <w:tcPr>
            <w:tcW w:w="2122" w:type="dxa"/>
            <w:tcBorders>
              <w:top w:val="single" w:sz="4" w:space="0" w:color="000000"/>
              <w:left w:val="single" w:sz="4" w:space="0" w:color="000000"/>
              <w:bottom w:val="single" w:sz="4" w:space="0" w:color="000000"/>
              <w:right w:val="single" w:sz="4" w:space="0" w:color="000000"/>
            </w:tcBorders>
          </w:tcPr>
          <w:p>
            <w:pPr>
              <w:pStyle w:val="LOnormal1"/>
              <w:widowControl w:val="false"/>
              <w:ind w:left="108" w:right="134" w:hanging="5"/>
              <w:rPr>
                <w:rFonts w:ascii="Times New Roman" w:hAnsi="Times New Roman"/>
                <w:b/>
                <w:b/>
                <w:color w:val="000000"/>
                <w:sz w:val="24"/>
                <w:szCs w:val="24"/>
              </w:rPr>
            </w:pPr>
            <w:r>
              <w:rPr>
                <w:rFonts w:ascii="Times New Roman" w:hAnsi="Times New Roman"/>
                <w:b/>
                <w:color w:val="000000"/>
                <w:sz w:val="24"/>
                <w:szCs w:val="24"/>
              </w:rPr>
              <w:t>Є питання, в кого є відповідь?</w:t>
            </w:r>
          </w:p>
        </w:tc>
        <w:tc>
          <w:tcPr>
            <w:tcW w:w="6666" w:type="dxa"/>
            <w:tcBorders>
              <w:top w:val="single" w:sz="4" w:space="0" w:color="000000"/>
              <w:left w:val="single" w:sz="4" w:space="0" w:color="000000"/>
              <w:bottom w:val="single" w:sz="4" w:space="0" w:color="000000"/>
              <w:right w:val="single" w:sz="4" w:space="0" w:color="000000"/>
            </w:tcBorders>
          </w:tcPr>
          <w:p>
            <w:pPr>
              <w:pStyle w:val="LOnormal1"/>
              <w:widowControl w:val="false"/>
              <w:ind w:left="106" w:right="107" w:hanging="5"/>
              <w:jc w:val="both"/>
              <w:rPr>
                <w:rFonts w:ascii="Times New Roman" w:hAnsi="Times New Roman"/>
                <w:color w:val="000000"/>
                <w:sz w:val="24"/>
                <w:szCs w:val="24"/>
              </w:rPr>
            </w:pPr>
            <w:r>
              <w:rPr>
                <w:rFonts w:ascii="Times New Roman" w:hAnsi="Times New Roman"/>
                <w:color w:val="000000"/>
                <w:sz w:val="24"/>
                <w:szCs w:val="24"/>
              </w:rPr>
              <w:t>Учитель робить два набори карток. Перший набір має запитання за певним розділом навчання. У другому наборі містяться відповіді. Учитель роздає картки з відповідями учням, а потім він або учень зачитує класу питання на картці. Всі учні перевіряють свої картки з відповідями, щоб знайти</w:t>
            </w:r>
          </w:p>
          <w:p>
            <w:pPr>
              <w:pStyle w:val="LOnormal1"/>
              <w:widowControl w:val="false"/>
              <w:ind w:left="106" w:hanging="0"/>
              <w:rPr>
                <w:rFonts w:ascii="Times New Roman" w:hAnsi="Times New Roman"/>
                <w:color w:val="000000"/>
                <w:sz w:val="24"/>
                <w:szCs w:val="24"/>
              </w:rPr>
            </w:pPr>
            <w:r>
              <w:rPr>
                <w:rFonts w:ascii="Times New Roman" w:hAnsi="Times New Roman"/>
                <w:color w:val="000000"/>
                <w:sz w:val="24"/>
                <w:szCs w:val="24"/>
              </w:rPr>
              <w:t>правильну</w:t>
            </w:r>
          </w:p>
        </w:tc>
      </w:tr>
    </w:tbl>
    <w:p>
      <w:pPr>
        <w:sectPr>
          <w:headerReference w:type="default" r:id="rId29"/>
          <w:type w:val="nextPage"/>
          <w:pgSz w:w="11906" w:h="16838"/>
          <w:pgMar w:left="1418" w:right="570" w:header="0" w:top="1120" w:footer="0" w:bottom="280" w:gutter="0"/>
          <w:pgNumType w:fmt="decimal"/>
          <w:formProt w:val="false"/>
          <w:textDirection w:val="lrTb"/>
          <w:docGrid w:type="default" w:linePitch="100" w:charSpace="8192"/>
        </w:sectPr>
      </w:pPr>
    </w:p>
    <w:p>
      <w:pPr>
        <w:pStyle w:val="1"/>
        <w:spacing w:before="71" w:after="200"/>
        <w:ind w:right="306" w:hanging="0"/>
        <w:jc w:val="right"/>
        <w:rPr>
          <w:color w:val="000000"/>
          <w:sz w:val="24"/>
          <w:szCs w:val="24"/>
        </w:rPr>
      </w:pPr>
      <w:r>
        <w:rPr/>
        <w:t>Додаток 12</w:t>
      </w:r>
    </w:p>
    <w:p>
      <w:pPr>
        <w:pStyle w:val="LOnormal1"/>
        <w:shd w:val="clear" w:color="auto" w:fill="FFFFFF"/>
        <w:spacing w:before="0" w:after="6"/>
        <w:ind w:right="488" w:hanging="0"/>
        <w:jc w:val="center"/>
        <w:rPr>
          <w:rFonts w:ascii="Times New Roman" w:hAnsi="Times New Roman" w:cs="Times New Roman"/>
          <w:sz w:val="24"/>
          <w:szCs w:val="24"/>
          <w:lang w:val="uk-UA"/>
        </w:rPr>
      </w:pPr>
      <w:r>
        <w:rPr/>
      </w:r>
    </w:p>
    <w:p>
      <w:pPr>
        <w:pStyle w:val="LOnormal1"/>
        <w:shd w:val="clear" w:color="auto" w:fill="FFFFFF"/>
        <w:spacing w:before="0" w:after="6"/>
        <w:ind w:right="488" w:hanging="0"/>
        <w:jc w:val="center"/>
        <w:rPr>
          <w:rFonts w:ascii="Times New Roman" w:hAnsi="Times New Roman" w:cs="Times New Roman"/>
          <w:sz w:val="24"/>
          <w:szCs w:val="24"/>
          <w:lang w:val="uk-UA"/>
        </w:rPr>
      </w:pPr>
      <w:r>
        <w:rPr>
          <w:rFonts w:cs="Times New Roman" w:ascii="Times New Roman" w:hAnsi="Times New Roman"/>
          <w:color w:val="000000"/>
          <w:sz w:val="24"/>
          <w:szCs w:val="24"/>
          <w:lang w:val="uk-UA"/>
        </w:rPr>
        <w:t>ОРІЄНТОВНА РАМКА ОЦІНЮВАННЯ НАВЧАЛЬНИХ ДОСЯГНЕНЬ ЗДОБУВАЧІВ БАЗОВОЇ СЕРЕДНЬОЇ ОСВІТИ</w:t>
      </w:r>
    </w:p>
    <w:p>
      <w:pPr>
        <w:pStyle w:val="Normal"/>
        <w:shd w:val="clear" w:color="auto" w:fill="FFFFFF"/>
        <w:jc w:val="right"/>
        <w:rPr>
          <w:rFonts w:ascii="Times New Roman" w:hAnsi="Times New Roman" w:cs="Times New Roman"/>
          <w:lang w:val="uk-UA"/>
        </w:rPr>
      </w:pPr>
      <w:r>
        <w:rPr>
          <w:rFonts w:cs="Times New Roman" w:ascii="Times New Roman" w:hAnsi="Times New Roman"/>
          <w:lang w:val="uk-UA"/>
        </w:rPr>
      </w:r>
    </w:p>
    <w:p>
      <w:pPr>
        <w:pStyle w:val="Normal"/>
        <w:shd w:val="clear" w:color="auto" w:fill="FFFFFF"/>
        <w:rPr>
          <w:rFonts w:ascii="Times New Roman" w:hAnsi="Times New Roman" w:cs="Times New Roman"/>
          <w:lang w:val="uk-UA"/>
        </w:rPr>
      </w:pPr>
      <w:r>
        <w:rPr>
          <w:rFonts w:cs="Times New Roman" w:ascii="Times New Roman" w:hAnsi="Times New Roman"/>
          <w:lang w:val="uk-UA"/>
        </w:rPr>
      </w:r>
    </w:p>
    <w:p>
      <w:pPr>
        <w:pStyle w:val="Normal"/>
        <w:shd w:val="clear" w:color="auto" w:fill="FFFFFF"/>
        <w:jc w:val="both"/>
        <w:rPr>
          <w:rFonts w:ascii="Times New Roman" w:hAnsi="Times New Roman" w:cs="Times New Roman"/>
          <w:sz w:val="24"/>
          <w:szCs w:val="24"/>
          <w:lang w:val="uk-UA"/>
        </w:rPr>
      </w:pPr>
      <w:r>
        <w:rPr>
          <w:rFonts w:cs="Times New Roman" w:ascii="Times New Roman" w:hAnsi="Times New Roman"/>
          <w:sz w:val="24"/>
          <w:szCs w:val="24"/>
          <w:lang w:val="uk-UA"/>
        </w:rPr>
        <w:t xml:space="preserve">Додаток 2 </w:t>
      </w:r>
      <w:r>
        <w:rPr>
          <w:rFonts w:cs="Times New Roman" w:ascii="Times New Roman" w:hAnsi="Times New Roman"/>
          <w:color w:val="000000"/>
          <w:sz w:val="24"/>
          <w:szCs w:val="24"/>
          <w:lang w:val="uk-UA"/>
        </w:rPr>
        <w:t xml:space="preserve">  до </w:t>
      </w:r>
      <w:r>
        <w:rPr>
          <w:rFonts w:cs="Times New Roman" w:ascii="Times New Roman" w:hAnsi="Times New Roman"/>
          <w:sz w:val="24"/>
          <w:szCs w:val="24"/>
          <w:lang w:val="uk-UA"/>
        </w:rPr>
        <w:t xml:space="preserve">Методичних рекомендацій щодо особливостей організації освітнього процесу у першому (адаптивному) циклі / 5 класах закладів загальної середньої освіти за Державним стандартом базової середньої освіти в умовах реалізації концепції «Нова українська школа»  </w:t>
      </w:r>
      <w:r>
        <w:rPr>
          <w:rFonts w:cs="Times New Roman" w:ascii="Times New Roman" w:hAnsi="Times New Roman"/>
          <w:sz w:val="24"/>
          <w:szCs w:val="24"/>
          <w:u w:val="single"/>
          <w:lang w:val="uk-UA"/>
        </w:rPr>
        <w:t>https://osvita.ua/doc/files/news/834/83419/Metodychni-rekomendatsiyi-pilotnym-shkol.pdf</w:t>
      </w:r>
    </w:p>
    <w:p>
      <w:pPr>
        <w:pStyle w:val="Normal"/>
        <w:shd w:val="clear" w:color="auto" w:fill="FFFFFF"/>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hd w:val="clear" w:color="auto" w:fill="FFFFFF"/>
        <w:jc w:val="right"/>
        <w:rPr>
          <w:rFonts w:ascii="Times New Roman" w:hAnsi="Times New Roman" w:cs="Times New Roman"/>
          <w:lang w:val="uk-UA"/>
        </w:rPr>
      </w:pPr>
      <w:r>
        <w:rPr>
          <w:rFonts w:cs="Times New Roman" w:ascii="Times New Roman" w:hAnsi="Times New Roman"/>
          <w:lang w:val="uk-UA"/>
        </w:rPr>
      </w:r>
    </w:p>
    <w:p>
      <w:pPr>
        <w:pStyle w:val="Normal"/>
        <w:shd w:val="clear" w:color="auto" w:fill="FFFFFF"/>
        <w:jc w:val="right"/>
        <w:rPr>
          <w:rFonts w:ascii="Times New Roman" w:hAnsi="Times New Roman" w:cs="Times New Roman"/>
          <w:lang w:val="uk-UA"/>
        </w:rPr>
      </w:pPr>
      <w:r>
        <w:rPr>
          <w:rFonts w:cs="Times New Roman" w:ascii="Times New Roman" w:hAnsi="Times New Roman"/>
          <w:lang w:val="uk-UA"/>
        </w:rPr>
      </w:r>
    </w:p>
    <w:p>
      <w:pPr>
        <w:pStyle w:val="Normal"/>
        <w:shd w:val="clear" w:color="auto" w:fill="FFFFFF"/>
        <w:jc w:val="right"/>
        <w:rPr>
          <w:rFonts w:ascii="Times New Roman" w:hAnsi="Times New Roman" w:cs="Times New Roman"/>
          <w:lang w:val="uk-UA"/>
        </w:rPr>
      </w:pPr>
      <w:r>
        <w:rPr>
          <w:rFonts w:cs="Times New Roman" w:ascii="Times New Roman" w:hAnsi="Times New Roman"/>
          <w:lang w:val="uk-UA"/>
        </w:rPr>
      </w:r>
    </w:p>
    <w:p>
      <w:pPr>
        <w:pStyle w:val="Normal"/>
        <w:shd w:val="clear" w:color="auto" w:fill="FFFFFF"/>
        <w:jc w:val="right"/>
        <w:rPr>
          <w:rFonts w:ascii="Times New Roman" w:hAnsi="Times New Roman" w:cs="Times New Roman"/>
          <w:lang w:val="uk-UA"/>
        </w:rPr>
      </w:pPr>
      <w:r>
        <w:rPr>
          <w:rFonts w:cs="Times New Roman" w:ascii="Times New Roman" w:hAnsi="Times New Roman"/>
          <w:lang w:val="uk-UA"/>
        </w:rPr>
      </w:r>
    </w:p>
    <w:p>
      <w:pPr>
        <w:pStyle w:val="Normal"/>
        <w:shd w:val="clear" w:color="auto" w:fill="FFFFFF"/>
        <w:jc w:val="right"/>
        <w:rPr>
          <w:rFonts w:ascii="Times New Roman" w:hAnsi="Times New Roman" w:cs="Times New Roman"/>
          <w:lang w:val="uk-UA"/>
        </w:rPr>
      </w:pPr>
      <w:r>
        <w:rPr>
          <w:rFonts w:cs="Times New Roman" w:ascii="Times New Roman" w:hAnsi="Times New Roman"/>
          <w:lang w:val="uk-UA"/>
        </w:rPr>
      </w:r>
    </w:p>
    <w:p>
      <w:pPr>
        <w:pStyle w:val="Normal"/>
        <w:shd w:val="clear" w:color="auto" w:fill="FFFFFF"/>
        <w:jc w:val="right"/>
        <w:rPr>
          <w:rFonts w:ascii="Times New Roman" w:hAnsi="Times New Roman" w:cs="Times New Roman"/>
          <w:lang w:val="uk-UA"/>
        </w:rPr>
      </w:pPr>
      <w:r>
        <w:rPr>
          <w:rFonts w:cs="Times New Roman" w:ascii="Times New Roman" w:hAnsi="Times New Roman"/>
          <w:lang w:val="uk-UA"/>
        </w:rPr>
      </w:r>
    </w:p>
    <w:p>
      <w:pPr>
        <w:pStyle w:val="Normal"/>
        <w:shd w:val="clear" w:color="auto" w:fill="FFFFFF"/>
        <w:jc w:val="right"/>
        <w:rPr>
          <w:rFonts w:ascii="Times New Roman" w:hAnsi="Times New Roman" w:cs="Times New Roman"/>
          <w:lang w:val="uk-UA"/>
        </w:rPr>
      </w:pPr>
      <w:r>
        <w:rPr>
          <w:rFonts w:cs="Times New Roman" w:ascii="Times New Roman" w:hAnsi="Times New Roman"/>
          <w:lang w:val="uk-UA"/>
        </w:rPr>
      </w:r>
    </w:p>
    <w:p>
      <w:pPr>
        <w:pStyle w:val="Normal"/>
        <w:shd w:val="clear" w:color="auto" w:fill="FFFFFF"/>
        <w:jc w:val="right"/>
        <w:rPr>
          <w:rFonts w:ascii="Times New Roman" w:hAnsi="Times New Roman" w:cs="Times New Roman"/>
          <w:lang w:val="uk-UA"/>
        </w:rPr>
      </w:pPr>
      <w:r>
        <w:rPr>
          <w:rFonts w:cs="Times New Roman" w:ascii="Times New Roman" w:hAnsi="Times New Roman"/>
          <w:lang w:val="uk-UA"/>
        </w:rPr>
      </w:r>
    </w:p>
    <w:p>
      <w:pPr>
        <w:pStyle w:val="Normal"/>
        <w:shd w:val="clear" w:color="auto" w:fill="FFFFFF"/>
        <w:jc w:val="right"/>
        <w:rPr>
          <w:rFonts w:ascii="Times New Roman" w:hAnsi="Times New Roman" w:cs="Times New Roman"/>
          <w:lang w:val="uk-UA"/>
        </w:rPr>
      </w:pPr>
      <w:r>
        <w:rPr>
          <w:rFonts w:cs="Times New Roman" w:ascii="Times New Roman" w:hAnsi="Times New Roman"/>
          <w:lang w:val="uk-UA"/>
        </w:rPr>
      </w:r>
    </w:p>
    <w:p>
      <w:pPr>
        <w:pStyle w:val="Normal"/>
        <w:shd w:val="clear" w:color="auto" w:fill="FFFFFF"/>
        <w:jc w:val="right"/>
        <w:rPr>
          <w:rFonts w:ascii="Times New Roman" w:hAnsi="Times New Roman" w:cs="Times New Roman"/>
          <w:lang w:val="uk-UA"/>
        </w:rPr>
      </w:pPr>
      <w:r>
        <w:rPr>
          <w:rFonts w:cs="Times New Roman" w:ascii="Times New Roman" w:hAnsi="Times New Roman"/>
          <w:lang w:val="uk-UA"/>
        </w:rPr>
      </w:r>
    </w:p>
    <w:p>
      <w:pPr>
        <w:pStyle w:val="Normal"/>
        <w:shd w:val="clear" w:color="auto" w:fill="FFFFFF"/>
        <w:jc w:val="right"/>
        <w:rPr>
          <w:rFonts w:ascii="Times New Roman" w:hAnsi="Times New Roman" w:cs="Times New Roman"/>
          <w:lang w:val="uk-UA"/>
        </w:rPr>
      </w:pPr>
      <w:r>
        <w:rPr>
          <w:rFonts w:cs="Times New Roman" w:ascii="Times New Roman" w:hAnsi="Times New Roman"/>
          <w:lang w:val="uk-UA"/>
        </w:rPr>
      </w:r>
    </w:p>
    <w:p>
      <w:pPr>
        <w:pStyle w:val="Normal"/>
        <w:shd w:val="clear" w:color="auto" w:fill="FFFFFF"/>
        <w:jc w:val="right"/>
        <w:rPr>
          <w:rFonts w:ascii="Times New Roman" w:hAnsi="Times New Roman" w:cs="Times New Roman"/>
          <w:lang w:val="uk-UA"/>
        </w:rPr>
      </w:pPr>
      <w:r>
        <w:rPr>
          <w:rFonts w:cs="Times New Roman" w:ascii="Times New Roman" w:hAnsi="Times New Roman"/>
          <w:lang w:val="uk-UA"/>
        </w:rPr>
      </w:r>
    </w:p>
    <w:p>
      <w:pPr>
        <w:pStyle w:val="Normal"/>
        <w:shd w:val="clear" w:color="auto" w:fill="FFFFFF"/>
        <w:jc w:val="right"/>
        <w:rPr>
          <w:rFonts w:ascii="Times New Roman" w:hAnsi="Times New Roman" w:cs="Times New Roman"/>
          <w:lang w:val="uk-UA"/>
        </w:rPr>
      </w:pPr>
      <w:r>
        <w:rPr>
          <w:rFonts w:cs="Times New Roman" w:ascii="Times New Roman" w:hAnsi="Times New Roman"/>
          <w:lang w:val="uk-UA"/>
        </w:rPr>
      </w:r>
    </w:p>
    <w:p>
      <w:pPr>
        <w:pStyle w:val="Normal"/>
        <w:shd w:val="clear" w:color="auto" w:fill="FFFFFF"/>
        <w:jc w:val="right"/>
        <w:rPr>
          <w:rFonts w:ascii="Times New Roman" w:hAnsi="Times New Roman" w:cs="Times New Roman"/>
          <w:lang w:val="uk-UA"/>
        </w:rPr>
      </w:pPr>
      <w:r>
        <w:rPr>
          <w:rFonts w:cs="Times New Roman" w:ascii="Times New Roman" w:hAnsi="Times New Roman"/>
          <w:lang w:val="uk-UA"/>
        </w:rPr>
      </w:r>
    </w:p>
    <w:p>
      <w:pPr>
        <w:pStyle w:val="Normal"/>
        <w:shd w:val="clear" w:color="auto" w:fill="FFFFFF"/>
        <w:jc w:val="right"/>
        <w:rPr>
          <w:rFonts w:ascii="Times New Roman" w:hAnsi="Times New Roman" w:cs="Times New Roman"/>
          <w:lang w:val="uk-UA"/>
        </w:rPr>
      </w:pPr>
      <w:r>
        <w:rPr>
          <w:rFonts w:cs="Times New Roman" w:ascii="Times New Roman" w:hAnsi="Times New Roman"/>
          <w:lang w:val="uk-UA"/>
        </w:rPr>
      </w:r>
    </w:p>
    <w:p>
      <w:pPr>
        <w:pStyle w:val="Normal"/>
        <w:shd w:val="clear" w:color="auto" w:fill="FFFFFF"/>
        <w:jc w:val="right"/>
        <w:rPr>
          <w:rFonts w:ascii="Times New Roman" w:hAnsi="Times New Roman" w:cs="Times New Roman"/>
          <w:lang w:val="uk-UA"/>
        </w:rPr>
      </w:pPr>
      <w:r>
        <w:rPr>
          <w:rFonts w:cs="Times New Roman" w:ascii="Times New Roman" w:hAnsi="Times New Roman"/>
          <w:lang w:val="uk-UA"/>
        </w:rPr>
      </w:r>
    </w:p>
    <w:p>
      <w:pPr>
        <w:pStyle w:val="Normal"/>
        <w:shd w:val="clear" w:color="auto" w:fill="FFFFFF"/>
        <w:jc w:val="right"/>
        <w:rPr>
          <w:rFonts w:ascii="Times New Roman" w:hAnsi="Times New Roman" w:cs="Times New Roman"/>
          <w:lang w:val="uk-UA"/>
        </w:rPr>
      </w:pPr>
      <w:r>
        <w:rPr>
          <w:rFonts w:cs="Times New Roman" w:ascii="Times New Roman" w:hAnsi="Times New Roman"/>
          <w:lang w:val="uk-UA"/>
        </w:rPr>
      </w:r>
    </w:p>
    <w:p>
      <w:pPr>
        <w:pStyle w:val="Normal"/>
        <w:shd w:val="clear" w:color="auto" w:fill="FFFFFF"/>
        <w:jc w:val="right"/>
        <w:rPr>
          <w:rFonts w:ascii="Times New Roman" w:hAnsi="Times New Roman" w:cs="Times New Roman"/>
          <w:lang w:val="uk-UA"/>
        </w:rPr>
      </w:pPr>
      <w:r>
        <w:rPr>
          <w:rFonts w:cs="Times New Roman" w:ascii="Times New Roman" w:hAnsi="Times New Roman"/>
          <w:lang w:val="uk-UA"/>
        </w:rPr>
      </w:r>
    </w:p>
    <w:p>
      <w:pPr>
        <w:pStyle w:val="Normal"/>
        <w:shd w:val="clear" w:color="auto" w:fill="FFFFFF"/>
        <w:jc w:val="right"/>
        <w:rPr>
          <w:rFonts w:ascii="Times New Roman" w:hAnsi="Times New Roman" w:cs="Times New Roman"/>
          <w:lang w:val="uk-UA"/>
        </w:rPr>
      </w:pPr>
      <w:r>
        <w:rPr>
          <w:rFonts w:cs="Times New Roman" w:ascii="Times New Roman" w:hAnsi="Times New Roman"/>
          <w:lang w:val="uk-UA"/>
        </w:rPr>
      </w:r>
    </w:p>
    <w:p>
      <w:pPr>
        <w:pStyle w:val="Normal"/>
        <w:shd w:val="clear" w:color="auto" w:fill="FFFFFF"/>
        <w:jc w:val="right"/>
        <w:rPr>
          <w:rFonts w:ascii="Times New Roman" w:hAnsi="Times New Roman" w:cs="Times New Roman"/>
          <w:lang w:val="uk-UA"/>
        </w:rPr>
      </w:pPr>
      <w:r>
        <w:rPr>
          <w:rFonts w:cs="Times New Roman" w:ascii="Times New Roman" w:hAnsi="Times New Roman"/>
          <w:lang w:val="uk-UA"/>
        </w:rPr>
      </w:r>
    </w:p>
    <w:p>
      <w:pPr>
        <w:pStyle w:val="Normal"/>
        <w:shd w:val="clear" w:color="auto" w:fill="FFFFFF"/>
        <w:jc w:val="right"/>
        <w:rPr>
          <w:rFonts w:ascii="Times New Roman" w:hAnsi="Times New Roman" w:cs="Times New Roman"/>
          <w:lang w:val="uk-UA"/>
        </w:rPr>
      </w:pPr>
      <w:r>
        <w:rPr>
          <w:rFonts w:cs="Times New Roman" w:ascii="Times New Roman" w:hAnsi="Times New Roman"/>
          <w:lang w:val="uk-UA"/>
        </w:rPr>
      </w:r>
    </w:p>
    <w:p>
      <w:pPr>
        <w:pStyle w:val="Normal"/>
        <w:shd w:val="clear" w:color="auto" w:fill="FFFFFF"/>
        <w:jc w:val="right"/>
        <w:rPr>
          <w:rFonts w:ascii="Times New Roman" w:hAnsi="Times New Roman" w:cs="Times New Roman"/>
          <w:lang w:val="uk-UA"/>
        </w:rPr>
      </w:pPr>
      <w:r>
        <w:rPr>
          <w:rFonts w:cs="Times New Roman" w:ascii="Times New Roman" w:hAnsi="Times New Roman"/>
          <w:lang w:val="uk-UA"/>
        </w:rPr>
      </w:r>
    </w:p>
    <w:p>
      <w:pPr>
        <w:pStyle w:val="Normal"/>
        <w:shd w:val="clear" w:color="auto" w:fill="FFFFFF"/>
        <w:jc w:val="right"/>
        <w:rPr>
          <w:rFonts w:ascii="Times New Roman" w:hAnsi="Times New Roman" w:cs="Times New Roman"/>
          <w:lang w:val="uk-UA"/>
        </w:rPr>
      </w:pPr>
      <w:r>
        <w:rPr>
          <w:rFonts w:cs="Times New Roman" w:ascii="Times New Roman" w:hAnsi="Times New Roman"/>
          <w:lang w:val="uk-UA"/>
        </w:rPr>
      </w:r>
    </w:p>
    <w:p>
      <w:pPr>
        <w:pStyle w:val="LOnormal"/>
        <w:shd w:val="clear" w:color="auto" w:fill="FFFFFF"/>
        <w:jc w:val="right"/>
        <w:rPr>
          <w:color w:val="000000"/>
          <w:sz w:val="24"/>
          <w:szCs w:val="24"/>
        </w:rPr>
      </w:pPr>
      <w:r>
        <w:rPr>
          <w:sz w:val="24"/>
          <w:szCs w:val="24"/>
        </w:rPr>
        <w:t>Додаток 13</w:t>
      </w:r>
    </w:p>
    <w:p>
      <w:pPr>
        <w:pStyle w:val="LOnormal"/>
        <w:shd w:val="clear" w:color="auto" w:fill="FFFFFF"/>
        <w:ind w:firstLine="567"/>
        <w:jc w:val="both"/>
        <w:rPr>
          <w:sz w:val="28"/>
          <w:szCs w:val="28"/>
        </w:rPr>
      </w:pPr>
      <w:r>
        <w:rPr/>
      </w:r>
    </w:p>
    <w:p>
      <w:pPr>
        <w:pStyle w:val="LOnormal"/>
        <w:shd w:val="clear" w:color="auto" w:fill="FFFFFF"/>
        <w:ind w:firstLine="567"/>
        <w:jc w:val="both"/>
        <w:rPr>
          <w:sz w:val="28"/>
          <w:szCs w:val="28"/>
        </w:rPr>
      </w:pPr>
      <w:r>
        <w:rPr/>
      </w:r>
    </w:p>
    <w:p>
      <w:pPr>
        <w:pStyle w:val="LOnormal"/>
        <w:shd w:val="clear" w:color="auto" w:fill="FFFFFF"/>
        <w:ind w:firstLine="567"/>
        <w:jc w:val="both"/>
        <w:rPr>
          <w:sz w:val="28"/>
          <w:szCs w:val="28"/>
        </w:rPr>
      </w:pPr>
      <w:r>
        <w:rPr>
          <w:color w:val="000000"/>
          <w:sz w:val="28"/>
          <w:szCs w:val="28"/>
        </w:rPr>
        <w:t xml:space="preserve"> </w:t>
      </w:r>
      <w:r>
        <w:rPr>
          <w:color w:val="000000"/>
          <w:sz w:val="28"/>
          <w:szCs w:val="28"/>
        </w:rPr>
        <w:t xml:space="preserve">Орієнтовні вимоги до критеріїв та шкал оцінювання </w:t>
      </w:r>
    </w:p>
    <w:p>
      <w:pPr>
        <w:pStyle w:val="LOnormal"/>
        <w:shd w:val="clear" w:color="auto" w:fill="FFFFFF"/>
        <w:ind w:firstLine="567"/>
        <w:jc w:val="both"/>
        <w:rPr>
          <w:sz w:val="28"/>
          <w:szCs w:val="28"/>
        </w:rPr>
      </w:pPr>
      <w:r>
        <w:rPr/>
      </w:r>
    </w:p>
    <w:p>
      <w:pPr>
        <w:pStyle w:val="LOnormal"/>
        <w:shd w:val="clear" w:color="auto" w:fill="FFFFFF"/>
        <w:ind w:firstLine="567"/>
        <w:jc w:val="both"/>
        <w:rPr>
          <w:sz w:val="28"/>
          <w:szCs w:val="28"/>
        </w:rPr>
      </w:pPr>
      <w:r>
        <w:rPr/>
      </w:r>
    </w:p>
    <w:p>
      <w:pPr>
        <w:pStyle w:val="LOnormal"/>
        <w:shd w:val="clear" w:color="auto" w:fill="FFFFFF"/>
        <w:ind w:firstLine="567"/>
        <w:jc w:val="both"/>
        <w:rPr>
          <w:sz w:val="28"/>
          <w:szCs w:val="28"/>
        </w:rPr>
      </w:pPr>
      <w:r>
        <w:rPr/>
      </w:r>
    </w:p>
    <w:p>
      <w:pPr>
        <w:pStyle w:val="Normal"/>
        <w:shd w:val="clear" w:color="auto" w:fill="FFFFFF"/>
        <w:ind w:firstLine="567"/>
        <w:jc w:val="both"/>
        <w:rPr>
          <w:rFonts w:ascii="Times New Roman" w:hAnsi="Times New Roman" w:cs="Times New Roman"/>
          <w:sz w:val="24"/>
          <w:szCs w:val="24"/>
          <w:lang w:val="uk-UA"/>
        </w:rPr>
      </w:pPr>
      <w:r>
        <w:rPr>
          <w:rFonts w:cs="Times New Roman" w:ascii="Times New Roman" w:hAnsi="Times New Roman"/>
          <w:color w:val="000000"/>
          <w:sz w:val="24"/>
          <w:szCs w:val="24"/>
          <w:lang w:val="uk-UA"/>
        </w:rPr>
        <w:t xml:space="preserve">Додаток 3  до </w:t>
      </w:r>
      <w:r>
        <w:rPr>
          <w:rFonts w:cs="Times New Roman" w:ascii="Times New Roman" w:hAnsi="Times New Roman"/>
          <w:sz w:val="24"/>
          <w:szCs w:val="24"/>
          <w:lang w:val="uk-UA"/>
        </w:rPr>
        <w:t>Методичн</w:t>
      </w:r>
      <w:r>
        <w:rPr>
          <w:rFonts w:cs="Times New Roman" w:ascii="Times New Roman" w:hAnsi="Times New Roman"/>
          <w:sz w:val="24"/>
          <w:szCs w:val="24"/>
          <w:lang w:val="uk-UA"/>
        </w:rPr>
        <w:t>их</w:t>
      </w:r>
      <w:r>
        <w:rPr>
          <w:rFonts w:cs="Times New Roman" w:ascii="Times New Roman" w:hAnsi="Times New Roman"/>
          <w:sz w:val="24"/>
          <w:szCs w:val="24"/>
          <w:lang w:val="uk-UA"/>
        </w:rPr>
        <w:t xml:space="preserve"> рекомендаці</w:t>
      </w:r>
      <w:r>
        <w:rPr>
          <w:rFonts w:cs="Times New Roman" w:ascii="Times New Roman" w:hAnsi="Times New Roman"/>
          <w:sz w:val="24"/>
          <w:szCs w:val="24"/>
          <w:lang w:val="uk-UA"/>
        </w:rPr>
        <w:t xml:space="preserve">й </w:t>
      </w:r>
      <w:r>
        <w:rPr>
          <w:rFonts w:cs="Times New Roman" w:ascii="Times New Roman" w:hAnsi="Times New Roman"/>
          <w:sz w:val="24"/>
          <w:szCs w:val="24"/>
          <w:lang w:val="uk-UA"/>
        </w:rPr>
        <w:t xml:space="preserve">щодо особливостей організації освітнього процесу у першому (адаптивному) циклі / 5 класах закладів загальної середньої освіти за Державним стандартом базової середньої освіти в умовах реалізації концепції «Нова українська школа» </w:t>
      </w:r>
      <w:r>
        <w:rPr>
          <w:rFonts w:cs="Times New Roman" w:ascii="Times New Roman" w:hAnsi="Times New Roman"/>
          <w:sz w:val="24"/>
          <w:szCs w:val="24"/>
          <w:u w:val="single"/>
          <w:lang w:val="uk-UA"/>
        </w:rPr>
        <w:t>https://osvita.ua/doc/files/news/834/83419/Metodychni-rekomendatsiyi-pilotnym-shkol.pdf</w:t>
      </w:r>
    </w:p>
    <w:p>
      <w:pPr>
        <w:pStyle w:val="Normal"/>
        <w:shd w:val="clear" w:color="auto" w:fill="FFFFFF"/>
        <w:ind w:firstLine="567"/>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hd w:val="clear" w:color="auto" w:fill="FFFFFF"/>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hd w:val="clear" w:color="auto" w:fill="FFFFFF"/>
        <w:jc w:val="left"/>
        <w:rPr>
          <w:rFonts w:ascii="Times New Roman" w:hAnsi="Times New Roman" w:cs="Times New Roman"/>
          <w:lang w:val="uk-UA"/>
        </w:rPr>
      </w:pPr>
      <w:r>
        <w:rPr>
          <w:rFonts w:cs="Times New Roman" w:ascii="Times New Roman" w:hAnsi="Times New Roman"/>
          <w:lang w:val="uk-UA"/>
        </w:rPr>
      </w:r>
    </w:p>
    <w:p>
      <w:pPr>
        <w:pStyle w:val="Normal"/>
        <w:shd w:val="clear" w:color="auto" w:fill="FFFFFF"/>
        <w:jc w:val="left"/>
        <w:rPr>
          <w:rFonts w:ascii="Times New Roman" w:hAnsi="Times New Roman" w:cs="Times New Roman"/>
          <w:lang w:val="uk-UA"/>
        </w:rPr>
      </w:pPr>
      <w:r>
        <w:rPr>
          <w:rFonts w:cs="Times New Roman" w:ascii="Times New Roman" w:hAnsi="Times New Roman"/>
          <w:lang w:val="uk-UA"/>
        </w:rPr>
      </w:r>
    </w:p>
    <w:p>
      <w:pPr>
        <w:pStyle w:val="Normal"/>
        <w:shd w:val="clear" w:color="auto" w:fill="FFFFFF"/>
        <w:jc w:val="right"/>
        <w:rPr>
          <w:rFonts w:ascii="Times New Roman" w:hAnsi="Times New Roman" w:cs="Times New Roman"/>
          <w:lang w:val="uk-UA"/>
        </w:rPr>
      </w:pPr>
      <w:r>
        <w:rPr>
          <w:rFonts w:cs="Times New Roman" w:ascii="Times New Roman" w:hAnsi="Times New Roman"/>
          <w:lang w:val="uk-UA"/>
        </w:rPr>
      </w:r>
    </w:p>
    <w:p>
      <w:pPr>
        <w:pStyle w:val="Normal"/>
        <w:shd w:val="clear" w:color="auto" w:fill="FFFFFF"/>
        <w:rPr>
          <w:rFonts w:ascii="Times New Roman" w:hAnsi="Times New Roman" w:cs="Times New Roman"/>
          <w:lang w:val="uk-UA"/>
        </w:rPr>
      </w:pPr>
      <w:r>
        <w:rPr>
          <w:rFonts w:cs="Times New Roman" w:ascii="Times New Roman" w:hAnsi="Times New Roman"/>
          <w:lang w:val="uk-UA"/>
        </w:rPr>
      </w:r>
    </w:p>
    <w:p>
      <w:pPr>
        <w:pStyle w:val="Normal"/>
        <w:shd w:val="clear" w:color="auto" w:fill="FFFFFF"/>
        <w:jc w:val="right"/>
        <w:rPr>
          <w:rFonts w:ascii="Times New Roman" w:hAnsi="Times New Roman" w:cs="Times New Roman"/>
          <w:lang w:val="uk-UA"/>
        </w:rPr>
      </w:pPr>
      <w:r>
        <w:rPr>
          <w:rFonts w:cs="Times New Roman" w:ascii="Times New Roman" w:hAnsi="Times New Roman"/>
          <w:lang w:val="uk-UA"/>
        </w:rPr>
      </w:r>
    </w:p>
    <w:p>
      <w:pPr>
        <w:pStyle w:val="Normal"/>
        <w:shd w:val="clear" w:color="auto" w:fill="FFFFFF"/>
        <w:jc w:val="right"/>
        <w:rPr>
          <w:rFonts w:ascii="Times New Roman" w:hAnsi="Times New Roman" w:cs="Times New Roman"/>
          <w:lang w:val="uk-UA"/>
        </w:rPr>
      </w:pPr>
      <w:r>
        <w:rPr>
          <w:rFonts w:cs="Times New Roman" w:ascii="Times New Roman" w:hAnsi="Times New Roman"/>
          <w:lang w:val="uk-UA"/>
        </w:rPr>
      </w:r>
    </w:p>
    <w:p>
      <w:pPr>
        <w:pStyle w:val="Normal"/>
        <w:shd w:val="clear" w:color="auto" w:fill="FFFFFF"/>
        <w:jc w:val="right"/>
        <w:rPr>
          <w:rFonts w:ascii="Times New Roman" w:hAnsi="Times New Roman" w:cs="Times New Roman"/>
          <w:lang w:val="uk-UA"/>
        </w:rPr>
      </w:pPr>
      <w:r>
        <w:rPr>
          <w:rFonts w:cs="Times New Roman" w:ascii="Times New Roman" w:hAnsi="Times New Roman"/>
          <w:lang w:val="uk-UA"/>
        </w:rPr>
      </w:r>
    </w:p>
    <w:p>
      <w:pPr>
        <w:pStyle w:val="Normal"/>
        <w:shd w:val="clear" w:color="auto" w:fill="FFFFFF"/>
        <w:jc w:val="right"/>
        <w:rPr>
          <w:rFonts w:ascii="Times New Roman" w:hAnsi="Times New Roman" w:cs="Times New Roman"/>
          <w:lang w:val="uk-UA"/>
        </w:rPr>
      </w:pPr>
      <w:r>
        <w:rPr>
          <w:rFonts w:cs="Times New Roman" w:ascii="Times New Roman" w:hAnsi="Times New Roman"/>
          <w:lang w:val="uk-UA"/>
        </w:rPr>
      </w:r>
    </w:p>
    <w:p>
      <w:pPr>
        <w:pStyle w:val="Normal"/>
        <w:shd w:val="clear" w:color="auto" w:fill="FFFFFF"/>
        <w:jc w:val="right"/>
        <w:rPr>
          <w:rFonts w:ascii="Times New Roman" w:hAnsi="Times New Roman" w:cs="Times New Roman"/>
          <w:lang w:val="uk-UA"/>
        </w:rPr>
      </w:pPr>
      <w:r>
        <w:rPr>
          <w:rFonts w:cs="Times New Roman" w:ascii="Times New Roman" w:hAnsi="Times New Roman"/>
          <w:lang w:val="uk-UA"/>
        </w:rPr>
      </w:r>
    </w:p>
    <w:p>
      <w:pPr>
        <w:pStyle w:val="Normal"/>
        <w:shd w:val="clear" w:color="auto" w:fill="FFFFFF"/>
        <w:jc w:val="right"/>
        <w:rPr>
          <w:rFonts w:ascii="Times New Roman" w:hAnsi="Times New Roman" w:cs="Times New Roman"/>
          <w:lang w:val="uk-UA"/>
        </w:rPr>
      </w:pPr>
      <w:r>
        <w:rPr>
          <w:rFonts w:cs="Times New Roman" w:ascii="Times New Roman" w:hAnsi="Times New Roman"/>
          <w:lang w:val="uk-UA"/>
        </w:rPr>
      </w:r>
    </w:p>
    <w:p>
      <w:pPr>
        <w:pStyle w:val="Normal"/>
        <w:shd w:val="clear" w:color="auto" w:fill="FFFFFF"/>
        <w:jc w:val="right"/>
        <w:rPr>
          <w:rFonts w:ascii="Times New Roman" w:hAnsi="Times New Roman" w:cs="Times New Roman"/>
          <w:lang w:val="uk-UA"/>
        </w:rPr>
      </w:pPr>
      <w:r>
        <w:rPr>
          <w:rFonts w:cs="Times New Roman" w:ascii="Times New Roman" w:hAnsi="Times New Roman"/>
          <w:lang w:val="uk-UA"/>
        </w:rPr>
      </w:r>
    </w:p>
    <w:p>
      <w:pPr>
        <w:pStyle w:val="Normal"/>
        <w:shd w:val="clear" w:color="auto" w:fill="FFFFFF"/>
        <w:jc w:val="right"/>
        <w:rPr>
          <w:rFonts w:ascii="Times New Roman" w:hAnsi="Times New Roman" w:cs="Times New Roman"/>
          <w:lang w:val="uk-UA"/>
        </w:rPr>
      </w:pPr>
      <w:r>
        <w:rPr>
          <w:rFonts w:cs="Times New Roman" w:ascii="Times New Roman" w:hAnsi="Times New Roman"/>
          <w:lang w:val="uk-UA"/>
        </w:rPr>
      </w:r>
    </w:p>
    <w:p>
      <w:pPr>
        <w:pStyle w:val="Normal"/>
        <w:shd w:val="clear" w:color="auto" w:fill="FFFFFF"/>
        <w:jc w:val="right"/>
        <w:rPr>
          <w:rFonts w:ascii="Times New Roman" w:hAnsi="Times New Roman" w:cs="Times New Roman"/>
          <w:lang w:val="uk-UA"/>
        </w:rPr>
      </w:pPr>
      <w:r>
        <w:rPr>
          <w:rFonts w:cs="Times New Roman" w:ascii="Times New Roman" w:hAnsi="Times New Roman"/>
          <w:lang w:val="uk-UA"/>
        </w:rPr>
      </w:r>
    </w:p>
    <w:p>
      <w:pPr>
        <w:pStyle w:val="Normal"/>
        <w:shd w:val="clear" w:color="auto" w:fill="FFFFFF"/>
        <w:jc w:val="right"/>
        <w:rPr>
          <w:rFonts w:ascii="Times New Roman" w:hAnsi="Times New Roman" w:cs="Times New Roman"/>
          <w:lang w:val="uk-UA"/>
        </w:rPr>
      </w:pPr>
      <w:r>
        <w:rPr>
          <w:rFonts w:cs="Times New Roman" w:ascii="Times New Roman" w:hAnsi="Times New Roman"/>
          <w:lang w:val="uk-UA"/>
        </w:rPr>
      </w:r>
    </w:p>
    <w:p>
      <w:pPr>
        <w:pStyle w:val="Normal"/>
        <w:shd w:val="clear" w:color="auto" w:fill="FFFFFF"/>
        <w:jc w:val="right"/>
        <w:rPr>
          <w:rFonts w:ascii="Times New Roman" w:hAnsi="Times New Roman" w:cs="Times New Roman"/>
          <w:lang w:val="uk-UA"/>
        </w:rPr>
      </w:pPr>
      <w:r>
        <w:rPr>
          <w:rFonts w:cs="Times New Roman" w:ascii="Times New Roman" w:hAnsi="Times New Roman"/>
          <w:lang w:val="uk-UA"/>
        </w:rPr>
      </w:r>
    </w:p>
    <w:p>
      <w:pPr>
        <w:pStyle w:val="Normal"/>
        <w:shd w:val="clear" w:color="auto" w:fill="FFFFFF"/>
        <w:jc w:val="right"/>
        <w:rPr>
          <w:rFonts w:ascii="Times New Roman" w:hAnsi="Times New Roman" w:cs="Times New Roman"/>
          <w:lang w:val="uk-UA"/>
        </w:rPr>
      </w:pPr>
      <w:r>
        <w:rPr>
          <w:rFonts w:cs="Times New Roman" w:ascii="Times New Roman" w:hAnsi="Times New Roman"/>
          <w:lang w:val="uk-UA"/>
        </w:rPr>
      </w:r>
    </w:p>
    <w:p>
      <w:pPr>
        <w:pStyle w:val="Normal"/>
        <w:shd w:val="clear" w:color="auto" w:fill="FFFFFF"/>
        <w:jc w:val="right"/>
        <w:rPr>
          <w:rFonts w:ascii="Times New Roman" w:hAnsi="Times New Roman" w:cs="Times New Roman"/>
          <w:lang w:val="uk-UA"/>
        </w:rPr>
      </w:pPr>
      <w:r>
        <w:rPr>
          <w:rFonts w:cs="Times New Roman" w:ascii="Times New Roman" w:hAnsi="Times New Roman"/>
          <w:lang w:val="uk-UA"/>
        </w:rPr>
      </w:r>
    </w:p>
    <w:p>
      <w:pPr>
        <w:pStyle w:val="Normal"/>
        <w:shd w:val="clear" w:color="auto" w:fill="FFFFFF"/>
        <w:jc w:val="right"/>
        <w:rPr>
          <w:rFonts w:ascii="Times New Roman" w:hAnsi="Times New Roman" w:cs="Times New Roman"/>
          <w:lang w:val="uk-UA"/>
        </w:rPr>
      </w:pPr>
      <w:r>
        <w:rPr>
          <w:rFonts w:cs="Times New Roman" w:ascii="Times New Roman" w:hAnsi="Times New Roman"/>
          <w:lang w:val="uk-UA"/>
        </w:rPr>
      </w:r>
    </w:p>
    <w:p>
      <w:pPr>
        <w:pStyle w:val="Normal"/>
        <w:shd w:val="clear" w:color="auto" w:fill="FFFFFF"/>
        <w:jc w:val="right"/>
        <w:rPr>
          <w:rFonts w:ascii="Times New Roman" w:hAnsi="Times New Roman" w:cs="Times New Roman"/>
          <w:lang w:val="uk-UA"/>
        </w:rPr>
      </w:pPr>
      <w:r>
        <w:rPr>
          <w:rFonts w:cs="Times New Roman" w:ascii="Times New Roman" w:hAnsi="Times New Roman"/>
          <w:lang w:val="uk-UA"/>
        </w:rPr>
      </w:r>
    </w:p>
    <w:p>
      <w:pPr>
        <w:pStyle w:val="Normal"/>
        <w:shd w:val="clear" w:color="auto" w:fill="FFFFFF"/>
        <w:jc w:val="right"/>
        <w:rPr>
          <w:rFonts w:ascii="Times New Roman" w:hAnsi="Times New Roman" w:cs="Times New Roman"/>
          <w:lang w:val="uk-UA"/>
        </w:rPr>
      </w:pPr>
      <w:r>
        <w:rPr>
          <w:rFonts w:cs="Times New Roman" w:ascii="Times New Roman" w:hAnsi="Times New Roman"/>
          <w:lang w:val="uk-UA"/>
        </w:rPr>
      </w:r>
    </w:p>
    <w:p>
      <w:pPr>
        <w:pStyle w:val="Normal"/>
        <w:shd w:val="clear" w:color="auto" w:fill="FFFFFF"/>
        <w:jc w:val="right"/>
        <w:rPr>
          <w:rFonts w:ascii="Times New Roman" w:hAnsi="Times New Roman" w:cs="Times New Roman"/>
          <w:lang w:val="uk-UA"/>
        </w:rPr>
      </w:pPr>
      <w:r>
        <w:rPr>
          <w:rFonts w:cs="Times New Roman" w:ascii="Times New Roman" w:hAnsi="Times New Roman"/>
          <w:lang w:val="uk-UA"/>
        </w:rPr>
      </w:r>
    </w:p>
    <w:p>
      <w:pPr>
        <w:pStyle w:val="Normal"/>
        <w:shd w:val="clear" w:color="auto" w:fill="FFFFFF"/>
        <w:jc w:val="right"/>
        <w:rPr>
          <w:rFonts w:ascii="Times New Roman" w:hAnsi="Times New Roman" w:cs="Times New Roman"/>
          <w:lang w:val="uk-UA"/>
        </w:rPr>
      </w:pPr>
      <w:r>
        <w:rPr>
          <w:rFonts w:cs="Times New Roman" w:ascii="Times New Roman" w:hAnsi="Times New Roman"/>
          <w:lang w:val="uk-UA"/>
        </w:rPr>
      </w:r>
    </w:p>
    <w:p>
      <w:pPr>
        <w:pStyle w:val="Normal"/>
        <w:shd w:val="clear" w:color="auto" w:fill="FFFFFF"/>
        <w:jc w:val="right"/>
        <w:rPr>
          <w:rFonts w:ascii="Times New Roman" w:hAnsi="Times New Roman" w:cs="Times New Roman"/>
          <w:lang w:val="uk-UA"/>
        </w:rPr>
      </w:pPr>
      <w:r>
        <w:rPr>
          <w:rFonts w:cs="Times New Roman" w:ascii="Times New Roman" w:hAnsi="Times New Roman"/>
          <w:lang w:val="uk-UA"/>
        </w:rPr>
      </w:r>
    </w:p>
    <w:p>
      <w:pPr>
        <w:pStyle w:val="Normal"/>
        <w:shd w:val="clear" w:color="auto" w:fill="FFFFFF"/>
        <w:jc w:val="right"/>
        <w:rPr>
          <w:rFonts w:ascii="Times New Roman" w:hAnsi="Times New Roman" w:cs="Times New Roman"/>
          <w:lang w:val="uk-UA"/>
        </w:rPr>
      </w:pPr>
      <w:r>
        <w:rPr>
          <w:rFonts w:cs="Times New Roman" w:ascii="Times New Roman" w:hAnsi="Times New Roman"/>
          <w:lang w:val="uk-UA"/>
        </w:rPr>
      </w:r>
    </w:p>
    <w:p>
      <w:pPr>
        <w:pStyle w:val="Normal"/>
        <w:shd w:val="clear" w:color="auto" w:fill="FFFFFF"/>
        <w:jc w:val="right"/>
        <w:rPr>
          <w:rFonts w:ascii="Times New Roman" w:hAnsi="Times New Roman" w:cs="Times New Roman"/>
          <w:lang w:val="uk-UA"/>
        </w:rPr>
      </w:pPr>
      <w:r>
        <w:rPr>
          <w:rFonts w:cs="Times New Roman" w:ascii="Times New Roman" w:hAnsi="Times New Roman"/>
          <w:lang w:val="uk-UA"/>
        </w:rPr>
      </w:r>
    </w:p>
    <w:p>
      <w:pPr>
        <w:pStyle w:val="Normal"/>
        <w:shd w:val="clear" w:color="auto" w:fill="FFFFFF"/>
        <w:jc w:val="right"/>
        <w:rPr>
          <w:rFonts w:ascii="Times New Roman" w:hAnsi="Times New Roman" w:cs="Times New Roman"/>
          <w:lang w:val="uk-UA"/>
        </w:rPr>
      </w:pPr>
      <w:r>
        <w:rPr>
          <w:rFonts w:cs="Times New Roman" w:ascii="Times New Roman" w:hAnsi="Times New Roman"/>
          <w:lang w:val="uk-UA"/>
        </w:rPr>
      </w:r>
    </w:p>
    <w:p>
      <w:pPr>
        <w:pStyle w:val="Normal"/>
        <w:shd w:val="clear" w:color="auto" w:fill="FFFFFF"/>
        <w:jc w:val="right"/>
        <w:rPr>
          <w:rFonts w:ascii="Times New Roman" w:hAnsi="Times New Roman" w:cs="Times New Roman"/>
          <w:lang w:val="uk-UA"/>
        </w:rPr>
      </w:pPr>
      <w:r>
        <w:rPr>
          <w:rFonts w:cs="Times New Roman" w:ascii="Times New Roman" w:hAnsi="Times New Roman"/>
          <w:lang w:val="uk-UA"/>
        </w:rPr>
      </w:r>
    </w:p>
    <w:p>
      <w:pPr>
        <w:pStyle w:val="Normal"/>
        <w:shd w:val="clear" w:color="auto" w:fill="FFFFFF"/>
        <w:jc w:val="right"/>
        <w:rPr>
          <w:rFonts w:ascii="Times New Roman" w:hAnsi="Times New Roman" w:cs="Times New Roman"/>
          <w:lang w:val="uk-UA"/>
        </w:rPr>
      </w:pPr>
      <w:r>
        <w:rPr>
          <w:rFonts w:cs="Times New Roman" w:ascii="Times New Roman" w:hAnsi="Times New Roman"/>
          <w:lang w:val="uk-UA"/>
        </w:rPr>
      </w:r>
    </w:p>
    <w:p>
      <w:pPr>
        <w:pStyle w:val="Normal"/>
        <w:shd w:val="clear" w:color="auto" w:fill="FFFFFF"/>
        <w:jc w:val="right"/>
        <w:rPr>
          <w:rFonts w:ascii="Times New Roman" w:hAnsi="Times New Roman" w:cs="Times New Roman"/>
          <w:lang w:val="uk-UA"/>
        </w:rPr>
      </w:pPr>
      <w:r>
        <w:rPr>
          <w:rFonts w:cs="Times New Roman" w:ascii="Times New Roman" w:hAnsi="Times New Roman"/>
          <w:lang w:val="uk-UA"/>
        </w:rPr>
      </w:r>
    </w:p>
    <w:p>
      <w:pPr>
        <w:pStyle w:val="Normal"/>
        <w:shd w:val="clear" w:color="auto" w:fill="FFFFFF"/>
        <w:jc w:val="right"/>
        <w:rPr>
          <w:rFonts w:ascii="Times New Roman" w:hAnsi="Times New Roman" w:cs="Times New Roman"/>
          <w:lang w:val="uk-UA"/>
        </w:rPr>
      </w:pPr>
      <w:r>
        <w:rPr>
          <w:rFonts w:cs="Times New Roman" w:ascii="Times New Roman" w:hAnsi="Times New Roman"/>
          <w:lang w:val="uk-UA"/>
        </w:rPr>
      </w:r>
    </w:p>
    <w:p>
      <w:pPr>
        <w:pStyle w:val="Normal"/>
        <w:shd w:val="clear" w:color="auto" w:fill="FFFFFF"/>
        <w:jc w:val="right"/>
        <w:rPr>
          <w:rFonts w:ascii="Times New Roman" w:hAnsi="Times New Roman" w:cs="Times New Roman"/>
          <w:lang w:val="uk-UA"/>
        </w:rPr>
      </w:pPr>
      <w:r>
        <w:rPr>
          <w:rFonts w:cs="Times New Roman" w:ascii="Times New Roman" w:hAnsi="Times New Roman"/>
          <w:lang w:val="uk-UA"/>
        </w:rPr>
        <w:t>Додаток №14</w:t>
      </w:r>
    </w:p>
    <w:p>
      <w:pPr>
        <w:pStyle w:val="Normal"/>
        <w:spacing w:lineRule="auto" w:line="240"/>
        <w:jc w:val="center"/>
        <w:rPr>
          <w:rFonts w:ascii="Times New Roman" w:hAnsi="Times New Roman" w:cs="Times New Roman"/>
          <w:b/>
          <w:b/>
          <w:lang w:val="uk-UA"/>
        </w:rPr>
      </w:pPr>
      <w:r>
        <w:rPr>
          <w:rFonts w:cs="Times New Roman" w:ascii="Times New Roman" w:hAnsi="Times New Roman"/>
          <w:b/>
          <w:lang w:val="uk-UA"/>
        </w:rPr>
        <w:t xml:space="preserve">Перелік навчальних програм </w:t>
      </w:r>
    </w:p>
    <w:p>
      <w:pPr>
        <w:pStyle w:val="Normal"/>
        <w:spacing w:lineRule="auto" w:line="240"/>
        <w:jc w:val="center"/>
        <w:rPr>
          <w:rFonts w:ascii="Times New Roman" w:hAnsi="Times New Roman" w:cs="Times New Roman"/>
          <w:b/>
          <w:b/>
          <w:lang w:val="uk-UA"/>
        </w:rPr>
      </w:pPr>
      <w:r>
        <w:rPr>
          <w:rFonts w:cs="Times New Roman" w:ascii="Times New Roman" w:hAnsi="Times New Roman"/>
          <w:b/>
          <w:lang w:val="uk-UA"/>
        </w:rPr>
        <w:t>для учнів 1- 4 класів</w:t>
      </w:r>
    </w:p>
    <w:p>
      <w:pPr>
        <w:pStyle w:val="Normal"/>
        <w:spacing w:lineRule="auto" w:line="240"/>
        <w:jc w:val="center"/>
        <w:rPr>
          <w:color w:val="000000"/>
          <w:sz w:val="24"/>
          <w:szCs w:val="24"/>
        </w:rPr>
      </w:pPr>
      <w:r>
        <w:rPr>
          <w:rFonts w:cs="Times New Roman" w:ascii="Times New Roman" w:hAnsi="Times New Roman"/>
          <w:lang w:val="uk-UA"/>
        </w:rPr>
        <w:t>(</w:t>
      </w:r>
      <w:r>
        <w:rPr>
          <w:rFonts w:eastAsia="Times New Roman" w:cs="Times New Roman" w:ascii="Times New Roman" w:hAnsi="Times New Roman"/>
        </w:rPr>
        <w:t>накази МОН України від 08.10.2018 № 1272, №  1273</w:t>
      </w:r>
      <w:r>
        <w:rPr>
          <w:rFonts w:cs="Times New Roman" w:ascii="Times New Roman" w:hAnsi="Times New Roman"/>
          <w:lang w:val="uk-UA" w:eastAsia="uk-UA"/>
        </w:rPr>
        <w:t>)</w:t>
      </w:r>
    </w:p>
    <w:p>
      <w:pPr>
        <w:pStyle w:val="Normal"/>
        <w:spacing w:lineRule="auto" w:line="240"/>
        <w:jc w:val="both"/>
        <w:rPr>
          <w:rFonts w:ascii="Times New Roman" w:hAnsi="Times New Roman" w:cs="Times New Roman"/>
          <w:i/>
          <w:i/>
          <w:u w:val="single"/>
          <w:lang w:val="uk-UA" w:eastAsia="uk-UA"/>
        </w:rPr>
      </w:pPr>
      <w:r>
        <w:rPr>
          <w:rFonts w:cs="Times New Roman" w:ascii="Times New Roman" w:hAnsi="Times New Roman"/>
          <w:i/>
          <w:u w:val="single"/>
          <w:lang w:val="uk-UA" w:eastAsia="uk-UA"/>
        </w:rPr>
      </w:r>
    </w:p>
    <w:tbl>
      <w:tblPr>
        <w:tblW w:w="10721" w:type="dxa"/>
        <w:jc w:val="left"/>
        <w:tblInd w:w="-52" w:type="dxa"/>
        <w:tblLayout w:type="fixed"/>
        <w:tblCellMar>
          <w:top w:w="0" w:type="dxa"/>
          <w:left w:w="45" w:type="dxa"/>
          <w:bottom w:w="0" w:type="dxa"/>
          <w:right w:w="45" w:type="dxa"/>
        </w:tblCellMar>
        <w:tblLook w:val="04a0"/>
      </w:tblPr>
      <w:tblGrid>
        <w:gridCol w:w="7129"/>
        <w:gridCol w:w="625"/>
        <w:gridCol w:w="2967"/>
      </w:tblGrid>
      <w:tr>
        <w:trPr>
          <w:trHeight w:val="585" w:hRule="atLeast"/>
        </w:trPr>
        <w:tc>
          <w:tcPr>
            <w:tcW w:w="7129"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200"/>
              <w:rPr>
                <w:rFonts w:ascii="Times New Roman" w:hAnsi="Times New Roman" w:cs="Times New Roman"/>
                <w:lang w:val="uk-UA"/>
              </w:rPr>
            </w:pPr>
            <w:r>
              <w:rPr>
                <w:rFonts w:cs="Times New Roman" w:ascii="Times New Roman" w:hAnsi="Times New Roman"/>
              </w:rPr>
              <w:t>Типова освітня програма для закладів загальної середньої освіти, розроблена під керівництвом О. Я. Савченко (1-2 класи)</w:t>
            </w:r>
          </w:p>
        </w:tc>
        <w:tc>
          <w:tcPr>
            <w:tcW w:w="625" w:type="dxa"/>
            <w:tcBorders>
              <w:top w:val="single" w:sz="6" w:space="0" w:color="000000"/>
              <w:left w:val="single" w:sz="6" w:space="0" w:color="CCCCCC"/>
              <w:bottom w:val="single" w:sz="6" w:space="0" w:color="000000"/>
              <w:right w:val="single" w:sz="6" w:space="0" w:color="000000"/>
            </w:tcBorders>
            <w:vAlign w:val="center"/>
          </w:tcPr>
          <w:p>
            <w:pPr>
              <w:pStyle w:val="Normal"/>
              <w:widowControl w:val="false"/>
              <w:spacing w:lineRule="auto" w:line="240" w:before="0" w:after="200"/>
              <w:rPr>
                <w:rFonts w:ascii="Times New Roman" w:hAnsi="Times New Roman" w:cs="Times New Roman"/>
              </w:rPr>
            </w:pPr>
            <w:r>
              <w:rPr>
                <w:rFonts w:cs="Times New Roman" w:ascii="Times New Roman" w:hAnsi="Times New Roman"/>
              </w:rPr>
              <w:t>1-2</w:t>
            </w:r>
          </w:p>
        </w:tc>
        <w:tc>
          <w:tcPr>
            <w:tcW w:w="2967" w:type="dxa"/>
            <w:tcBorders>
              <w:top w:val="single" w:sz="6" w:space="0" w:color="000000"/>
              <w:left w:val="single" w:sz="6" w:space="0" w:color="CCCCCC"/>
              <w:bottom w:val="single" w:sz="6" w:space="0" w:color="000000"/>
              <w:right w:val="single" w:sz="6" w:space="0" w:color="000000"/>
            </w:tcBorders>
            <w:vAlign w:val="center"/>
          </w:tcPr>
          <w:p>
            <w:pPr>
              <w:pStyle w:val="Normal"/>
              <w:widowControl w:val="false"/>
              <w:spacing w:lineRule="auto" w:line="240" w:before="0" w:after="200"/>
              <w:rPr>
                <w:rFonts w:ascii="Times New Roman" w:hAnsi="Times New Roman" w:cs="Times New Roman"/>
              </w:rPr>
            </w:pPr>
            <w:r>
              <w:rPr>
                <w:rFonts w:cs="Times New Roman" w:ascii="Times New Roman" w:hAnsi="Times New Roman"/>
              </w:rPr>
              <w:t>Наказ МОН України від 08.10.2019 № 1272</w:t>
            </w:r>
          </w:p>
        </w:tc>
      </w:tr>
      <w:tr>
        <w:trPr>
          <w:trHeight w:val="662" w:hRule="atLeast"/>
        </w:trPr>
        <w:tc>
          <w:tcPr>
            <w:tcW w:w="7129" w:type="dxa"/>
            <w:tcBorders>
              <w:top w:val="single" w:sz="6" w:space="0" w:color="CCCCCC"/>
              <w:left w:val="single" w:sz="6" w:space="0" w:color="000000"/>
              <w:bottom w:val="single" w:sz="6" w:space="0" w:color="000000"/>
              <w:right w:val="single" w:sz="6" w:space="0" w:color="000000"/>
            </w:tcBorders>
            <w:shd w:color="auto" w:fill="FFFFFF" w:val="clear"/>
            <w:vAlign w:val="bottom"/>
          </w:tcPr>
          <w:p>
            <w:pPr>
              <w:pStyle w:val="Normal"/>
              <w:widowControl w:val="false"/>
              <w:spacing w:lineRule="auto" w:line="240" w:before="0" w:after="200"/>
              <w:rPr>
                <w:rFonts w:ascii="Times New Roman" w:hAnsi="Times New Roman" w:cs="Times New Roman"/>
              </w:rPr>
            </w:pPr>
            <w:r>
              <w:rPr>
                <w:rFonts w:cs="Times New Roman" w:ascii="Times New Roman" w:hAnsi="Times New Roman"/>
              </w:rPr>
              <w:t>Типова освітня програма для учнів 2-го класу з порушеннями інтелектуального розвитку</w:t>
            </w:r>
          </w:p>
        </w:tc>
        <w:tc>
          <w:tcPr>
            <w:tcW w:w="625" w:type="dxa"/>
            <w:tcBorders>
              <w:top w:val="single" w:sz="6" w:space="0" w:color="CCCCCC"/>
              <w:left w:val="single" w:sz="6" w:space="0" w:color="CCCCCC"/>
              <w:bottom w:val="single" w:sz="6" w:space="0" w:color="000000"/>
              <w:right w:val="single" w:sz="6" w:space="0" w:color="000000"/>
            </w:tcBorders>
            <w:shd w:color="auto" w:fill="FFFFFF" w:val="clear"/>
            <w:vAlign w:val="center"/>
          </w:tcPr>
          <w:p>
            <w:pPr>
              <w:pStyle w:val="Normal"/>
              <w:widowControl w:val="false"/>
              <w:spacing w:lineRule="auto" w:line="240" w:before="0" w:after="200"/>
              <w:rPr>
                <w:rFonts w:ascii="Times New Roman" w:hAnsi="Times New Roman" w:cs="Times New Roman"/>
              </w:rPr>
            </w:pPr>
            <w:r>
              <w:rPr>
                <w:rFonts w:cs="Times New Roman" w:ascii="Times New Roman" w:hAnsi="Times New Roman"/>
              </w:rPr>
              <w:t>1-</w:t>
            </w:r>
            <w:r>
              <w:rPr>
                <w:rFonts w:cs="Times New Roman" w:ascii="Times New Roman" w:hAnsi="Times New Roman"/>
                <w:lang w:val="uk-UA"/>
              </w:rPr>
              <w:t>4</w:t>
            </w:r>
          </w:p>
        </w:tc>
        <w:tc>
          <w:tcPr>
            <w:tcW w:w="2967" w:type="dxa"/>
            <w:tcBorders>
              <w:top w:val="single" w:sz="6" w:space="0" w:color="CCCCCC"/>
              <w:left w:val="single" w:sz="6" w:space="0" w:color="CCCCCC"/>
              <w:bottom w:val="single" w:sz="6" w:space="0" w:color="000000"/>
              <w:right w:val="single" w:sz="6" w:space="0" w:color="000000"/>
            </w:tcBorders>
            <w:shd w:color="auto" w:fill="FFFFFF" w:val="clear"/>
            <w:vAlign w:val="center"/>
          </w:tcPr>
          <w:p>
            <w:pPr>
              <w:pStyle w:val="Normal"/>
              <w:widowControl w:val="false"/>
              <w:spacing w:lineRule="auto" w:line="240"/>
              <w:rPr>
                <w:rFonts w:ascii="Times New Roman" w:hAnsi="Times New Roman" w:cs="Times New Roman"/>
              </w:rPr>
            </w:pPr>
            <w:r>
              <w:rPr>
                <w:rFonts w:cs="Times New Roman" w:ascii="Times New Roman" w:hAnsi="Times New Roman"/>
              </w:rPr>
              <w:t>Наказ МОН України від 02.07.2019 № 917</w:t>
            </w:r>
          </w:p>
          <w:p>
            <w:pPr>
              <w:pStyle w:val="Normal"/>
              <w:widowControl w:val="false"/>
              <w:spacing w:lineRule="auto" w:line="240" w:before="0" w:after="200"/>
              <w:rPr>
                <w:rFonts w:ascii="Times New Roman" w:hAnsi="Times New Roman" w:cs="Times New Roman"/>
              </w:rPr>
            </w:pPr>
            <w:r>
              <w:rPr>
                <w:rFonts w:cs="Times New Roman" w:ascii="Times New Roman" w:hAnsi="Times New Roman"/>
              </w:rPr>
            </w:r>
          </w:p>
        </w:tc>
      </w:tr>
      <w:tr>
        <w:trPr>
          <w:trHeight w:val="468" w:hRule="atLeast"/>
        </w:trPr>
        <w:tc>
          <w:tcPr>
            <w:tcW w:w="7129" w:type="dxa"/>
            <w:tcBorders>
              <w:top w:val="single" w:sz="6" w:space="0" w:color="CCCCCC"/>
              <w:left w:val="single" w:sz="6" w:space="0" w:color="000000"/>
              <w:bottom w:val="single" w:sz="6" w:space="0" w:color="000000"/>
              <w:right w:val="single" w:sz="6" w:space="0" w:color="000000"/>
            </w:tcBorders>
            <w:shd w:color="auto" w:fill="F3F3F3" w:val="clear"/>
            <w:vAlign w:val="bottom"/>
          </w:tcPr>
          <w:p>
            <w:pPr>
              <w:pStyle w:val="Normal"/>
              <w:widowControl w:val="false"/>
              <w:spacing w:lineRule="auto" w:line="240" w:before="0" w:after="200"/>
              <w:rPr>
                <w:rFonts w:ascii="Times New Roman" w:hAnsi="Times New Roman" w:cs="Times New Roman"/>
              </w:rPr>
            </w:pPr>
            <w:r>
              <w:rPr>
                <w:rFonts w:cs="Times New Roman" w:ascii="Times New Roman" w:hAnsi="Times New Roman"/>
              </w:rPr>
              <w:t>Типова освітня програма для закладів загальної середньої освіти, розроблена під керівництвом О. Я. Савченко (3-4 класи)</w:t>
            </w:r>
          </w:p>
        </w:tc>
        <w:tc>
          <w:tcPr>
            <w:tcW w:w="625" w:type="dxa"/>
            <w:tcBorders>
              <w:top w:val="single" w:sz="6" w:space="0" w:color="CCCCCC"/>
              <w:left w:val="single" w:sz="6" w:space="0" w:color="CCCCCC"/>
              <w:bottom w:val="single" w:sz="6" w:space="0" w:color="000000"/>
              <w:right w:val="single" w:sz="6" w:space="0" w:color="000000"/>
            </w:tcBorders>
            <w:shd w:color="auto" w:fill="F3F3F3" w:val="clear"/>
            <w:vAlign w:val="center"/>
          </w:tcPr>
          <w:p>
            <w:pPr>
              <w:pStyle w:val="Normal"/>
              <w:widowControl w:val="false"/>
              <w:spacing w:lineRule="auto" w:line="240" w:before="0" w:after="200"/>
              <w:rPr>
                <w:rFonts w:ascii="Times New Roman" w:hAnsi="Times New Roman" w:cs="Times New Roman"/>
              </w:rPr>
            </w:pPr>
            <w:r>
              <w:rPr>
                <w:rFonts w:cs="Times New Roman" w:ascii="Times New Roman" w:hAnsi="Times New Roman"/>
              </w:rPr>
              <w:t>3-4</w:t>
            </w:r>
          </w:p>
        </w:tc>
        <w:tc>
          <w:tcPr>
            <w:tcW w:w="2967" w:type="dxa"/>
            <w:tcBorders>
              <w:top w:val="single" w:sz="6" w:space="0" w:color="CCCCCC"/>
              <w:left w:val="single" w:sz="6" w:space="0" w:color="CCCCCC"/>
              <w:bottom w:val="single" w:sz="6" w:space="0" w:color="000000"/>
              <w:right w:val="single" w:sz="6" w:space="0" w:color="000000"/>
            </w:tcBorders>
            <w:shd w:color="auto" w:fill="F3F3F3" w:val="clear"/>
            <w:vAlign w:val="center"/>
          </w:tcPr>
          <w:p>
            <w:pPr>
              <w:pStyle w:val="Normal"/>
              <w:widowControl w:val="false"/>
              <w:spacing w:lineRule="auto" w:line="240" w:before="0" w:after="200"/>
              <w:rPr>
                <w:rFonts w:ascii="Times New Roman" w:hAnsi="Times New Roman" w:cs="Times New Roman"/>
              </w:rPr>
            </w:pPr>
            <w:r>
              <w:rPr>
                <w:rFonts w:cs="Times New Roman" w:ascii="Times New Roman" w:hAnsi="Times New Roman"/>
              </w:rPr>
              <w:t>Наказ МОН України від 08.10.2018 № 1273</w:t>
            </w:r>
          </w:p>
        </w:tc>
      </w:tr>
    </w:tbl>
    <w:p>
      <w:pPr>
        <w:pStyle w:val="Normal"/>
        <w:spacing w:lineRule="auto" w:line="240"/>
        <w:jc w:val="both"/>
        <w:rPr>
          <w:rFonts w:ascii="Times New Roman" w:hAnsi="Times New Roman" w:cs="Times New Roman"/>
          <w:lang w:val="uk-UA" w:eastAsia="uk-UA"/>
        </w:rPr>
      </w:pPr>
      <w:r>
        <w:rPr>
          <w:rFonts w:cs="Times New Roman" w:ascii="Times New Roman" w:hAnsi="Times New Roman"/>
          <w:lang w:val="uk-UA" w:eastAsia="uk-UA"/>
        </w:rPr>
      </w:r>
    </w:p>
    <w:p>
      <w:pPr>
        <w:pStyle w:val="Normal"/>
        <w:spacing w:lineRule="auto" w:line="240"/>
        <w:jc w:val="center"/>
        <w:rPr>
          <w:rFonts w:ascii="Times New Roman" w:hAnsi="Times New Roman" w:cs="Times New Roman"/>
          <w:b/>
          <w:b/>
          <w:lang w:val="uk-UA"/>
        </w:rPr>
      </w:pPr>
      <w:r>
        <w:rPr>
          <w:rFonts w:cs="Times New Roman" w:ascii="Times New Roman" w:hAnsi="Times New Roman"/>
          <w:b/>
          <w:lang w:val="uk-UA"/>
        </w:rPr>
        <w:t>Перелік  модельних навчальних програм</w:t>
      </w:r>
    </w:p>
    <w:p>
      <w:pPr>
        <w:pStyle w:val="Normal"/>
        <w:spacing w:lineRule="auto" w:line="240"/>
        <w:jc w:val="center"/>
        <w:rPr>
          <w:rFonts w:ascii="Times New Roman" w:hAnsi="Times New Roman" w:cs="Times New Roman"/>
          <w:b/>
          <w:b/>
          <w:lang w:val="uk-UA"/>
        </w:rPr>
      </w:pPr>
      <w:r>
        <w:rPr>
          <w:rFonts w:cs="Times New Roman" w:ascii="Times New Roman" w:hAnsi="Times New Roman"/>
          <w:b/>
          <w:lang w:val="uk-UA"/>
        </w:rPr>
        <w:t xml:space="preserve">для учнів 5 класу </w:t>
      </w:r>
    </w:p>
    <w:p>
      <w:pPr>
        <w:pStyle w:val="Normal"/>
        <w:spacing w:lineRule="auto" w:line="240"/>
        <w:jc w:val="center"/>
        <w:rPr>
          <w:color w:val="000000"/>
          <w:sz w:val="24"/>
          <w:szCs w:val="24"/>
        </w:rPr>
      </w:pPr>
      <w:r>
        <w:rPr>
          <w:rFonts w:cs="Times New Roman" w:ascii="Times New Roman" w:hAnsi="Times New Roman"/>
          <w:lang w:val="uk-UA"/>
        </w:rPr>
        <w:t>(затверджені наказами  МОН</w:t>
      </w:r>
      <w:r>
        <w:rPr>
          <w:rFonts w:cs="Times New Roman" w:ascii="Times New Roman" w:hAnsi="Times New Roman"/>
        </w:rPr>
        <w:t>від 12.07.2021 № 795)</w:t>
      </w:r>
    </w:p>
    <w:p>
      <w:pPr>
        <w:pStyle w:val="Normal"/>
        <w:spacing w:lineRule="auto" w:line="240"/>
        <w:jc w:val="both"/>
        <w:rPr>
          <w:rFonts w:ascii="Times New Roman" w:hAnsi="Times New Roman" w:cs="Times New Roman"/>
          <w:color w:val="FF0000"/>
          <w:lang w:val="uk-UA"/>
        </w:rPr>
      </w:pPr>
      <w:r>
        <w:rPr>
          <w:rFonts w:cs="Times New Roman" w:ascii="Times New Roman" w:hAnsi="Times New Roman"/>
          <w:color w:val="FF0000"/>
          <w:lang w:val="uk-UA"/>
        </w:rPr>
      </w:r>
    </w:p>
    <w:tbl>
      <w:tblPr>
        <w:tblW w:w="11058" w:type="dxa"/>
        <w:jc w:val="left"/>
        <w:tblInd w:w="-431" w:type="dxa"/>
        <w:tblLayout w:type="fixed"/>
        <w:tblCellMar>
          <w:top w:w="0" w:type="dxa"/>
          <w:left w:w="108" w:type="dxa"/>
          <w:bottom w:w="0" w:type="dxa"/>
          <w:right w:w="108" w:type="dxa"/>
        </w:tblCellMar>
        <w:tblLook w:val="04a0"/>
      </w:tblPr>
      <w:tblGrid>
        <w:gridCol w:w="849"/>
        <w:gridCol w:w="10208"/>
      </w:tblGrid>
      <w:tr>
        <w:trPr>
          <w:trHeight w:val="753" w:hRule="atLeast"/>
        </w:trPr>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b/>
                <w:b/>
                <w:lang w:val="uk-UA"/>
              </w:rPr>
            </w:pPr>
            <w:r>
              <w:rPr>
                <w:rFonts w:cs="Times New Roman" w:ascii="Times New Roman" w:hAnsi="Times New Roman"/>
                <w:b/>
                <w:lang w:val="uk-UA"/>
              </w:rPr>
              <w:t xml:space="preserve">№ </w:t>
            </w:r>
            <w:r>
              <w:rPr>
                <w:rFonts w:cs="Times New Roman" w:ascii="Times New Roman" w:hAnsi="Times New Roman"/>
                <w:b/>
                <w:lang w:val="uk-UA"/>
              </w:rPr>
              <w:t>п/п</w:t>
            </w:r>
          </w:p>
        </w:tc>
        <w:tc>
          <w:tcPr>
            <w:tcW w:w="102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b/>
                <w:b/>
                <w:lang w:val="uk-UA"/>
              </w:rPr>
            </w:pPr>
            <w:r>
              <w:rPr>
                <w:rFonts w:cs="Times New Roman" w:ascii="Times New Roman" w:hAnsi="Times New Roman"/>
                <w:b/>
                <w:lang w:val="uk-UA"/>
              </w:rPr>
              <w:t>Назва модельної навчальної програми</w:t>
            </w:r>
          </w:p>
        </w:tc>
      </w:tr>
      <w:tr>
        <w:trPr>
          <w:trHeight w:val="395" w:hRule="atLeast"/>
        </w:trPr>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9"/>
              </w:numPr>
              <w:spacing w:lineRule="auto" w:line="240" w:before="0" w:after="200"/>
              <w:contextualSpacing/>
              <w:rPr>
                <w:rFonts w:ascii="Times New Roman" w:hAnsi="Times New Roman" w:cs="Times New Roman"/>
                <w:lang w:val="uk-UA"/>
              </w:rPr>
            </w:pPr>
            <w:r>
              <w:rPr>
                <w:rFonts w:cs="Times New Roman" w:ascii="Times New Roman" w:hAnsi="Times New Roman"/>
                <w:lang w:val="uk-UA"/>
              </w:rPr>
            </w:r>
          </w:p>
        </w:tc>
        <w:tc>
          <w:tcPr>
            <w:tcW w:w="1020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200"/>
              <w:rPr>
                <w:rFonts w:ascii="Times New Roman" w:hAnsi="Times New Roman" w:cs="Times New Roman"/>
                <w:lang w:val="uk-UA"/>
              </w:rPr>
            </w:pPr>
            <w:r>
              <w:rPr>
                <w:rFonts w:eastAsia="Times New Roman" w:cs="Times New Roman" w:ascii="Times New Roman" w:hAnsi="Times New Roman"/>
                <w:spacing w:val="4"/>
              </w:rPr>
              <w:t>Українська мова 5-6 кл. Заболотний та ін.</w:t>
            </w:r>
          </w:p>
        </w:tc>
      </w:tr>
      <w:tr>
        <w:trPr/>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9"/>
              </w:numPr>
              <w:spacing w:lineRule="auto" w:line="240" w:before="0" w:after="200"/>
              <w:contextualSpacing/>
              <w:rPr>
                <w:rFonts w:ascii="Times New Roman" w:hAnsi="Times New Roman" w:cs="Times New Roman"/>
                <w:lang w:val="uk-UA"/>
              </w:rPr>
            </w:pPr>
            <w:r>
              <w:rPr>
                <w:rFonts w:cs="Times New Roman" w:ascii="Times New Roman" w:hAnsi="Times New Roman"/>
                <w:lang w:val="uk-UA"/>
              </w:rPr>
            </w:r>
          </w:p>
        </w:tc>
        <w:tc>
          <w:tcPr>
            <w:tcW w:w="1020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200"/>
              <w:rPr>
                <w:rFonts w:ascii="Times New Roman" w:hAnsi="Times New Roman" w:cs="Times New Roman"/>
                <w:lang w:val="uk-UA"/>
              </w:rPr>
            </w:pPr>
            <w:r>
              <w:rPr>
                <w:rFonts w:eastAsia="Times New Roman" w:cs="Times New Roman" w:ascii="Times New Roman" w:hAnsi="Times New Roman"/>
                <w:spacing w:val="4"/>
              </w:rPr>
              <w:t>Українська література 5-6 кл. Архипова, Січкар, Шило.</w:t>
            </w:r>
          </w:p>
        </w:tc>
      </w:tr>
      <w:tr>
        <w:trPr/>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9"/>
              </w:numPr>
              <w:spacing w:lineRule="auto" w:line="240" w:before="0" w:after="200"/>
              <w:contextualSpacing/>
              <w:rPr>
                <w:rFonts w:ascii="Times New Roman" w:hAnsi="Times New Roman" w:cs="Times New Roman"/>
                <w:lang w:val="uk-UA"/>
              </w:rPr>
            </w:pPr>
            <w:r>
              <w:rPr>
                <w:rFonts w:cs="Times New Roman" w:ascii="Times New Roman" w:hAnsi="Times New Roman"/>
                <w:lang w:val="uk-UA"/>
              </w:rPr>
            </w:r>
          </w:p>
        </w:tc>
        <w:tc>
          <w:tcPr>
            <w:tcW w:w="1020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200"/>
              <w:rPr>
                <w:rFonts w:ascii="Times New Roman" w:hAnsi="Times New Roman" w:cs="Times New Roman"/>
                <w:lang w:val="uk-UA"/>
              </w:rPr>
            </w:pPr>
            <w:r>
              <w:rPr>
                <w:rFonts w:eastAsia="Times New Roman" w:cs="Times New Roman" w:ascii="Times New Roman" w:hAnsi="Times New Roman"/>
                <w:spacing w:val="4"/>
              </w:rPr>
              <w:t>Зарубіжна література 5-6 кл. Ніколенко та ін.</w:t>
            </w:r>
          </w:p>
        </w:tc>
      </w:tr>
      <w:tr>
        <w:trPr/>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9"/>
              </w:numPr>
              <w:spacing w:lineRule="auto" w:line="240" w:before="0" w:after="200"/>
              <w:contextualSpacing/>
              <w:rPr>
                <w:rFonts w:ascii="Times New Roman" w:hAnsi="Times New Roman" w:cs="Times New Roman"/>
                <w:lang w:val="uk-UA"/>
              </w:rPr>
            </w:pPr>
            <w:r>
              <w:rPr>
                <w:rFonts w:cs="Times New Roman" w:ascii="Times New Roman" w:hAnsi="Times New Roman"/>
                <w:lang w:val="uk-UA"/>
              </w:rPr>
            </w:r>
          </w:p>
        </w:tc>
        <w:tc>
          <w:tcPr>
            <w:tcW w:w="1020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200"/>
              <w:rPr>
                <w:rFonts w:ascii="Times New Roman" w:hAnsi="Times New Roman" w:cs="Times New Roman"/>
                <w:lang w:val="uk-UA"/>
              </w:rPr>
            </w:pPr>
            <w:r>
              <w:rPr>
                <w:rFonts w:eastAsia="Times New Roman" w:cs="Times New Roman" w:ascii="Times New Roman" w:hAnsi="Times New Roman"/>
                <w:spacing w:val="4"/>
              </w:rPr>
              <w:t>Математика 5-6 кл. Бурда, Васильєва.</w:t>
            </w:r>
          </w:p>
        </w:tc>
      </w:tr>
      <w:tr>
        <w:trPr/>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9"/>
              </w:numPr>
              <w:spacing w:lineRule="auto" w:line="240" w:before="0" w:after="200"/>
              <w:contextualSpacing/>
              <w:rPr>
                <w:rFonts w:ascii="Times New Roman" w:hAnsi="Times New Roman" w:cs="Times New Roman"/>
                <w:lang w:val="uk-UA"/>
              </w:rPr>
            </w:pPr>
            <w:r>
              <w:rPr>
                <w:rFonts w:cs="Times New Roman" w:ascii="Times New Roman" w:hAnsi="Times New Roman"/>
                <w:lang w:val="uk-UA"/>
              </w:rPr>
            </w:r>
          </w:p>
        </w:tc>
        <w:tc>
          <w:tcPr>
            <w:tcW w:w="1020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200"/>
              <w:rPr>
                <w:rFonts w:ascii="Times New Roman" w:hAnsi="Times New Roman" w:cs="Times New Roman"/>
                <w:lang w:val="uk-UA"/>
              </w:rPr>
            </w:pPr>
            <w:r>
              <w:rPr>
                <w:rFonts w:eastAsia="Times New Roman" w:cs="Times New Roman" w:ascii="Times New Roman" w:hAnsi="Times New Roman"/>
                <w:spacing w:val="4"/>
              </w:rPr>
              <w:t>Пізнаємо природу 5-6 кл. Біда та ін.</w:t>
            </w:r>
          </w:p>
        </w:tc>
      </w:tr>
      <w:tr>
        <w:trPr/>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9"/>
              </w:numPr>
              <w:spacing w:lineRule="auto" w:line="240" w:before="0" w:after="200"/>
              <w:contextualSpacing/>
              <w:rPr>
                <w:rFonts w:ascii="Times New Roman" w:hAnsi="Times New Roman" w:cs="Times New Roman"/>
                <w:lang w:val="uk-UA"/>
              </w:rPr>
            </w:pPr>
            <w:r>
              <w:rPr>
                <w:rFonts w:cs="Times New Roman" w:ascii="Times New Roman" w:hAnsi="Times New Roman"/>
                <w:lang w:val="uk-UA"/>
              </w:rPr>
            </w:r>
          </w:p>
        </w:tc>
        <w:tc>
          <w:tcPr>
            <w:tcW w:w="1020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200"/>
              <w:rPr>
                <w:rFonts w:ascii="Times New Roman" w:hAnsi="Times New Roman" w:cs="Times New Roman"/>
                <w:lang w:val="uk-UA"/>
              </w:rPr>
            </w:pPr>
            <w:r>
              <w:rPr>
                <w:rFonts w:eastAsia="Times New Roman" w:cs="Times New Roman" w:ascii="Times New Roman" w:hAnsi="Times New Roman"/>
                <w:spacing w:val="4"/>
              </w:rPr>
              <w:t>Здоров'я, безпека та добробут 5-6 кл. Гущина, Василашко.</w:t>
            </w:r>
          </w:p>
        </w:tc>
      </w:tr>
      <w:tr>
        <w:trPr/>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9"/>
              </w:numPr>
              <w:spacing w:lineRule="auto" w:line="240" w:before="0" w:after="200"/>
              <w:contextualSpacing/>
              <w:rPr>
                <w:rFonts w:ascii="Times New Roman" w:hAnsi="Times New Roman" w:cs="Times New Roman"/>
                <w:lang w:val="uk-UA"/>
              </w:rPr>
            </w:pPr>
            <w:r>
              <w:rPr>
                <w:rFonts w:cs="Times New Roman" w:ascii="Times New Roman" w:hAnsi="Times New Roman"/>
                <w:lang w:val="uk-UA"/>
              </w:rPr>
            </w:r>
          </w:p>
        </w:tc>
        <w:tc>
          <w:tcPr>
            <w:tcW w:w="1020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200"/>
              <w:rPr>
                <w:rFonts w:ascii="Times New Roman" w:hAnsi="Times New Roman" w:cs="Times New Roman"/>
                <w:lang w:val="uk-UA"/>
              </w:rPr>
            </w:pPr>
            <w:r>
              <w:rPr>
                <w:rFonts w:eastAsia="Times New Roman" w:cs="Times New Roman" w:ascii="Times New Roman" w:hAnsi="Times New Roman"/>
                <w:spacing w:val="4"/>
              </w:rPr>
              <w:t>Етика 5-6 кл. Пометун та ін.</w:t>
            </w:r>
          </w:p>
        </w:tc>
      </w:tr>
      <w:tr>
        <w:trPr/>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9"/>
              </w:numPr>
              <w:spacing w:lineRule="auto" w:line="240" w:before="0" w:after="200"/>
              <w:contextualSpacing/>
              <w:rPr>
                <w:rFonts w:ascii="Times New Roman" w:hAnsi="Times New Roman" w:cs="Times New Roman"/>
                <w:lang w:val="uk-UA"/>
              </w:rPr>
            </w:pPr>
            <w:r>
              <w:rPr>
                <w:rFonts w:cs="Times New Roman" w:ascii="Times New Roman" w:hAnsi="Times New Roman"/>
                <w:lang w:val="uk-UA"/>
              </w:rPr>
            </w:r>
          </w:p>
        </w:tc>
        <w:tc>
          <w:tcPr>
            <w:tcW w:w="1020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200"/>
              <w:rPr>
                <w:rFonts w:ascii="Times New Roman" w:hAnsi="Times New Roman" w:cs="Times New Roman"/>
                <w:lang w:val="uk-UA"/>
              </w:rPr>
            </w:pPr>
            <w:r>
              <w:rPr>
                <w:rFonts w:eastAsia="Times New Roman" w:cs="Times New Roman" w:ascii="Times New Roman" w:hAnsi="Times New Roman"/>
                <w:spacing w:val="4"/>
              </w:rPr>
              <w:t>Культура добросусідства 5-6 кл. Араджионі та ін.</w:t>
            </w:r>
          </w:p>
        </w:tc>
      </w:tr>
      <w:tr>
        <w:trPr/>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9"/>
              </w:numPr>
              <w:spacing w:lineRule="auto" w:line="240" w:before="0" w:after="200"/>
              <w:contextualSpacing/>
              <w:rPr>
                <w:rFonts w:ascii="Times New Roman" w:hAnsi="Times New Roman" w:cs="Times New Roman"/>
                <w:lang w:val="uk-UA"/>
              </w:rPr>
            </w:pPr>
            <w:r>
              <w:rPr>
                <w:rFonts w:cs="Times New Roman" w:ascii="Times New Roman" w:hAnsi="Times New Roman"/>
                <w:lang w:val="uk-UA"/>
              </w:rPr>
            </w:r>
          </w:p>
        </w:tc>
        <w:tc>
          <w:tcPr>
            <w:tcW w:w="1020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200"/>
              <w:rPr>
                <w:rFonts w:ascii="Times New Roman" w:hAnsi="Times New Roman" w:cs="Times New Roman"/>
                <w:lang w:val="uk-UA"/>
              </w:rPr>
            </w:pPr>
            <w:r>
              <w:rPr>
                <w:rFonts w:eastAsia="Times New Roman" w:cs="Times New Roman" w:ascii="Times New Roman" w:hAnsi="Times New Roman"/>
                <w:spacing w:val="4"/>
              </w:rPr>
              <w:t>Вступ до історії України та громадянської освіти 5 кл. Бурлака та ін.</w:t>
            </w:r>
          </w:p>
        </w:tc>
      </w:tr>
      <w:tr>
        <w:trPr>
          <w:trHeight w:val="246" w:hRule="atLeast"/>
        </w:trPr>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9"/>
              </w:numPr>
              <w:spacing w:lineRule="auto" w:line="240" w:before="0" w:after="200"/>
              <w:contextualSpacing/>
              <w:rPr>
                <w:rFonts w:ascii="Times New Roman" w:hAnsi="Times New Roman" w:cs="Times New Roman"/>
                <w:lang w:val="uk-UA"/>
              </w:rPr>
            </w:pPr>
            <w:r>
              <w:rPr>
                <w:rFonts w:cs="Times New Roman" w:ascii="Times New Roman" w:hAnsi="Times New Roman"/>
                <w:lang w:val="uk-UA"/>
              </w:rPr>
            </w:r>
          </w:p>
        </w:tc>
        <w:tc>
          <w:tcPr>
            <w:tcW w:w="1020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200"/>
              <w:rPr>
                <w:rFonts w:ascii="Times New Roman" w:hAnsi="Times New Roman" w:cs="Times New Roman"/>
                <w:lang w:val="uk-UA"/>
              </w:rPr>
            </w:pPr>
            <w:r>
              <w:rPr>
                <w:rFonts w:eastAsia="Times New Roman" w:cs="Times New Roman" w:ascii="Times New Roman" w:hAnsi="Times New Roman"/>
                <w:spacing w:val="4"/>
              </w:rPr>
              <w:t>Інформатика 5-6 кл. Морзе, Барна.</w:t>
            </w:r>
          </w:p>
        </w:tc>
      </w:tr>
      <w:tr>
        <w:trPr>
          <w:trHeight w:val="246" w:hRule="atLeast"/>
        </w:trPr>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9"/>
              </w:numPr>
              <w:spacing w:lineRule="auto" w:line="240" w:before="0" w:after="200"/>
              <w:contextualSpacing/>
              <w:rPr>
                <w:rFonts w:ascii="Times New Roman" w:hAnsi="Times New Roman" w:cs="Times New Roman"/>
                <w:lang w:val="uk-UA"/>
              </w:rPr>
            </w:pPr>
            <w:r>
              <w:rPr>
                <w:rFonts w:cs="Times New Roman" w:ascii="Times New Roman" w:hAnsi="Times New Roman"/>
                <w:lang w:val="uk-UA"/>
              </w:rPr>
            </w:r>
          </w:p>
        </w:tc>
        <w:tc>
          <w:tcPr>
            <w:tcW w:w="1020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200"/>
              <w:rPr>
                <w:rFonts w:ascii="Times New Roman" w:hAnsi="Times New Roman" w:cs="Times New Roman"/>
                <w:lang w:val="uk-UA"/>
              </w:rPr>
            </w:pPr>
            <w:r>
              <w:rPr>
                <w:rFonts w:eastAsia="Times New Roman" w:cs="Times New Roman" w:ascii="Times New Roman" w:hAnsi="Times New Roman"/>
                <w:spacing w:val="4"/>
              </w:rPr>
              <w:t>Мистецтво 5-6 кл. Масол, Просіна.</w:t>
            </w:r>
          </w:p>
        </w:tc>
      </w:tr>
      <w:tr>
        <w:trPr/>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9"/>
              </w:numPr>
              <w:spacing w:lineRule="auto" w:line="240" w:before="0" w:after="200"/>
              <w:contextualSpacing/>
              <w:rPr>
                <w:rFonts w:ascii="Times New Roman" w:hAnsi="Times New Roman" w:cs="Times New Roman"/>
                <w:lang w:val="uk-UA"/>
              </w:rPr>
            </w:pPr>
            <w:r>
              <w:rPr>
                <w:rFonts w:cs="Times New Roman" w:ascii="Times New Roman" w:hAnsi="Times New Roman"/>
                <w:lang w:val="uk-UA"/>
              </w:rPr>
            </w:r>
          </w:p>
        </w:tc>
        <w:tc>
          <w:tcPr>
            <w:tcW w:w="10208"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200"/>
              <w:rPr>
                <w:rFonts w:ascii="Times New Roman" w:hAnsi="Times New Roman" w:cs="Times New Roman"/>
                <w:lang w:val="uk-UA"/>
              </w:rPr>
            </w:pPr>
            <w:r>
              <w:rPr>
                <w:rFonts w:eastAsia="Times New Roman" w:cs="Times New Roman" w:ascii="Times New Roman" w:hAnsi="Times New Roman"/>
                <w:spacing w:val="4"/>
              </w:rPr>
              <w:t>Технології 5-6 кл. Терещук та ін.</w:t>
            </w:r>
          </w:p>
        </w:tc>
      </w:tr>
    </w:tbl>
    <w:p>
      <w:pPr>
        <w:pStyle w:val="Normal"/>
        <w:spacing w:lineRule="auto" w:line="240"/>
        <w:rPr>
          <w:rFonts w:ascii="Times New Roman" w:hAnsi="Times New Roman" w:cs="Times New Roman"/>
          <w:lang w:val="uk-UA" w:eastAsia="uk-UA"/>
        </w:rPr>
      </w:pPr>
      <w:r>
        <w:rPr>
          <w:rFonts w:cs="Times New Roman" w:ascii="Times New Roman" w:hAnsi="Times New Roman"/>
          <w:lang w:val="uk-UA" w:eastAsia="uk-UA"/>
        </w:rPr>
      </w:r>
    </w:p>
    <w:p>
      <w:pPr>
        <w:pStyle w:val="Normal"/>
        <w:spacing w:lineRule="auto" w:line="240"/>
        <w:jc w:val="center"/>
        <w:rPr>
          <w:color w:val="000000"/>
          <w:sz w:val="24"/>
          <w:szCs w:val="24"/>
        </w:rPr>
      </w:pPr>
      <w:r>
        <w:rPr>
          <w:rFonts w:cs="Times New Roman" w:ascii="Times New Roman" w:hAnsi="Times New Roman"/>
          <w:b/>
          <w:lang w:val="uk-UA"/>
        </w:rPr>
        <w:t>Перелік навчальних програм</w:t>
      </w:r>
    </w:p>
    <w:p>
      <w:pPr>
        <w:pStyle w:val="Normal"/>
        <w:spacing w:lineRule="auto" w:line="240"/>
        <w:jc w:val="center"/>
        <w:rPr>
          <w:rFonts w:ascii="Times New Roman" w:hAnsi="Times New Roman" w:cs="Times New Roman"/>
          <w:b/>
          <w:b/>
          <w:lang w:val="uk-UA"/>
        </w:rPr>
      </w:pPr>
      <w:r>
        <w:rPr>
          <w:rFonts w:cs="Times New Roman" w:ascii="Times New Roman" w:hAnsi="Times New Roman"/>
          <w:b/>
          <w:lang w:val="uk-UA"/>
        </w:rPr>
        <w:t xml:space="preserve">для учнів 6-9 класів </w:t>
      </w:r>
    </w:p>
    <w:p>
      <w:pPr>
        <w:pStyle w:val="Normal"/>
        <w:spacing w:lineRule="auto" w:line="240"/>
        <w:jc w:val="center"/>
        <w:rPr>
          <w:rFonts w:ascii="Times New Roman" w:hAnsi="Times New Roman" w:cs="Times New Roman"/>
          <w:lang w:val="uk-UA"/>
        </w:rPr>
      </w:pPr>
      <w:r>
        <w:rPr>
          <w:rFonts w:cs="Times New Roman" w:ascii="Times New Roman" w:hAnsi="Times New Roman"/>
          <w:lang w:val="uk-UA"/>
        </w:rPr>
        <w:t>(затверджені наказом  МОН від 07.06.2017 № 804  )</w:t>
      </w:r>
    </w:p>
    <w:p>
      <w:pPr>
        <w:pStyle w:val="Normal"/>
        <w:tabs>
          <w:tab w:val="clear" w:pos="708"/>
          <w:tab w:val="left" w:pos="540" w:leader="none"/>
        </w:tabs>
        <w:spacing w:lineRule="auto" w:line="240"/>
        <w:rPr>
          <w:rFonts w:ascii="Times New Roman" w:hAnsi="Times New Roman" w:cs="Times New Roman"/>
          <w:i/>
          <w:i/>
          <w:lang w:val="uk-UA"/>
        </w:rPr>
      </w:pPr>
      <w:r>
        <w:rPr>
          <w:rFonts w:cs="Times New Roman" w:ascii="Times New Roman" w:hAnsi="Times New Roman"/>
          <w:i/>
          <w:lang w:val="uk-UA"/>
        </w:rPr>
      </w:r>
    </w:p>
    <w:tbl>
      <w:tblPr>
        <w:tblW w:w="11058" w:type="dxa"/>
        <w:jc w:val="left"/>
        <w:tblInd w:w="-431" w:type="dxa"/>
        <w:tblLayout w:type="fixed"/>
        <w:tblCellMar>
          <w:top w:w="0" w:type="dxa"/>
          <w:left w:w="108" w:type="dxa"/>
          <w:bottom w:w="0" w:type="dxa"/>
          <w:right w:w="108" w:type="dxa"/>
        </w:tblCellMar>
        <w:tblLook w:val="04a0"/>
      </w:tblPr>
      <w:tblGrid>
        <w:gridCol w:w="849"/>
        <w:gridCol w:w="10208"/>
      </w:tblGrid>
      <w:tr>
        <w:trPr>
          <w:trHeight w:val="753" w:hRule="atLeast"/>
        </w:trPr>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b/>
                <w:b/>
                <w:lang w:val="uk-UA"/>
              </w:rPr>
            </w:pPr>
            <w:r>
              <w:rPr>
                <w:rFonts w:cs="Times New Roman" w:ascii="Times New Roman" w:hAnsi="Times New Roman"/>
                <w:b/>
                <w:lang w:val="uk-UA"/>
              </w:rPr>
              <w:t xml:space="preserve">№ </w:t>
            </w:r>
            <w:r>
              <w:rPr>
                <w:rFonts w:cs="Times New Roman" w:ascii="Times New Roman" w:hAnsi="Times New Roman"/>
                <w:b/>
                <w:lang w:val="uk-UA"/>
              </w:rPr>
              <w:t>п/п</w:t>
            </w:r>
          </w:p>
        </w:tc>
        <w:tc>
          <w:tcPr>
            <w:tcW w:w="102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b/>
                <w:b/>
                <w:lang w:val="uk-UA"/>
              </w:rPr>
            </w:pPr>
            <w:r>
              <w:rPr>
                <w:rFonts w:cs="Times New Roman" w:ascii="Times New Roman" w:hAnsi="Times New Roman"/>
                <w:b/>
                <w:lang w:val="uk-UA"/>
              </w:rPr>
              <w:t>Назва навчальної програми</w:t>
            </w:r>
          </w:p>
        </w:tc>
      </w:tr>
      <w:tr>
        <w:trPr>
          <w:trHeight w:val="395" w:hRule="atLeast"/>
        </w:trPr>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9"/>
              </w:numPr>
              <w:spacing w:lineRule="auto" w:line="240" w:before="0" w:after="200"/>
              <w:contextualSpacing/>
              <w:rPr>
                <w:rFonts w:ascii="Times New Roman" w:hAnsi="Times New Roman" w:cs="Times New Roman"/>
                <w:lang w:val="uk-UA"/>
              </w:rPr>
            </w:pPr>
            <w:r>
              <w:rPr>
                <w:rFonts w:cs="Times New Roman" w:ascii="Times New Roman" w:hAnsi="Times New Roman"/>
                <w:lang w:val="uk-UA"/>
              </w:rPr>
            </w:r>
          </w:p>
        </w:tc>
        <w:tc>
          <w:tcPr>
            <w:tcW w:w="102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lang w:val="uk-UA"/>
              </w:rPr>
            </w:pPr>
            <w:r>
              <w:rPr>
                <w:rFonts w:cs="Times New Roman" w:ascii="Times New Roman" w:hAnsi="Times New Roman"/>
                <w:lang w:val="uk-UA"/>
              </w:rPr>
              <w:t>Українська мова 5-9 класи. Програма  для загальноосвітніх навчальних закладів</w:t>
            </w:r>
          </w:p>
        </w:tc>
      </w:tr>
      <w:tr>
        <w:trPr/>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9"/>
              </w:numPr>
              <w:spacing w:lineRule="auto" w:line="240" w:before="0" w:after="200"/>
              <w:contextualSpacing/>
              <w:rPr>
                <w:rFonts w:ascii="Times New Roman" w:hAnsi="Times New Roman" w:cs="Times New Roman"/>
                <w:lang w:val="uk-UA"/>
              </w:rPr>
            </w:pPr>
            <w:r>
              <w:rPr>
                <w:rFonts w:cs="Times New Roman" w:ascii="Times New Roman" w:hAnsi="Times New Roman"/>
                <w:lang w:val="uk-UA"/>
              </w:rPr>
            </w:r>
          </w:p>
        </w:tc>
        <w:tc>
          <w:tcPr>
            <w:tcW w:w="102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lang w:val="uk-UA"/>
              </w:rPr>
            </w:pPr>
            <w:r>
              <w:rPr>
                <w:rFonts w:cs="Times New Roman" w:ascii="Times New Roman" w:hAnsi="Times New Roman"/>
                <w:lang w:val="uk-UA"/>
              </w:rPr>
              <w:t>Українська література</w:t>
            </w:r>
          </w:p>
        </w:tc>
      </w:tr>
      <w:tr>
        <w:trPr/>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9"/>
              </w:numPr>
              <w:spacing w:lineRule="auto" w:line="240" w:before="0" w:after="200"/>
              <w:contextualSpacing/>
              <w:rPr>
                <w:rFonts w:ascii="Times New Roman" w:hAnsi="Times New Roman" w:cs="Times New Roman"/>
                <w:lang w:val="uk-UA"/>
              </w:rPr>
            </w:pPr>
            <w:r>
              <w:rPr>
                <w:rFonts w:cs="Times New Roman" w:ascii="Times New Roman" w:hAnsi="Times New Roman"/>
                <w:lang w:val="uk-UA"/>
              </w:rPr>
            </w:r>
          </w:p>
        </w:tc>
        <w:tc>
          <w:tcPr>
            <w:tcW w:w="102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lang w:val="uk-UA"/>
              </w:rPr>
            </w:pPr>
            <w:r>
              <w:rPr>
                <w:rFonts w:cs="Times New Roman" w:ascii="Times New Roman" w:hAnsi="Times New Roman"/>
                <w:lang w:val="uk-UA"/>
              </w:rPr>
              <w:t>Біологія</w:t>
            </w:r>
          </w:p>
        </w:tc>
      </w:tr>
      <w:tr>
        <w:trPr/>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9"/>
              </w:numPr>
              <w:spacing w:lineRule="auto" w:line="240" w:before="0" w:after="200"/>
              <w:contextualSpacing/>
              <w:rPr>
                <w:rFonts w:ascii="Times New Roman" w:hAnsi="Times New Roman" w:cs="Times New Roman"/>
                <w:lang w:val="uk-UA"/>
              </w:rPr>
            </w:pPr>
            <w:r>
              <w:rPr>
                <w:rFonts w:cs="Times New Roman" w:ascii="Times New Roman" w:hAnsi="Times New Roman"/>
                <w:lang w:val="uk-UA"/>
              </w:rPr>
            </w:r>
          </w:p>
        </w:tc>
        <w:tc>
          <w:tcPr>
            <w:tcW w:w="102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lang w:val="uk-UA"/>
              </w:rPr>
            </w:pPr>
            <w:r>
              <w:rPr>
                <w:rFonts w:cs="Times New Roman" w:ascii="Times New Roman" w:hAnsi="Times New Roman"/>
                <w:lang w:val="uk-UA"/>
              </w:rPr>
              <w:t>Всесвітня історія</w:t>
            </w:r>
          </w:p>
        </w:tc>
      </w:tr>
      <w:tr>
        <w:trPr/>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9"/>
              </w:numPr>
              <w:spacing w:lineRule="auto" w:line="240" w:before="0" w:after="200"/>
              <w:contextualSpacing/>
              <w:rPr>
                <w:rFonts w:ascii="Times New Roman" w:hAnsi="Times New Roman" w:cs="Times New Roman"/>
                <w:lang w:val="uk-UA"/>
              </w:rPr>
            </w:pPr>
            <w:r>
              <w:rPr>
                <w:rFonts w:cs="Times New Roman" w:ascii="Times New Roman" w:hAnsi="Times New Roman"/>
                <w:lang w:val="uk-UA"/>
              </w:rPr>
            </w:r>
          </w:p>
        </w:tc>
        <w:tc>
          <w:tcPr>
            <w:tcW w:w="102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ind w:left="-353" w:firstLine="353"/>
              <w:rPr>
                <w:rFonts w:ascii="Times New Roman" w:hAnsi="Times New Roman" w:cs="Times New Roman"/>
                <w:lang w:val="uk-UA"/>
              </w:rPr>
            </w:pPr>
            <w:r>
              <w:rPr>
                <w:rFonts w:cs="Times New Roman" w:ascii="Times New Roman" w:hAnsi="Times New Roman"/>
                <w:lang w:val="uk-UA"/>
              </w:rPr>
              <w:t>Географія</w:t>
            </w:r>
          </w:p>
        </w:tc>
      </w:tr>
      <w:tr>
        <w:trPr/>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9"/>
              </w:numPr>
              <w:spacing w:lineRule="auto" w:line="240" w:before="0" w:after="200"/>
              <w:contextualSpacing/>
              <w:rPr>
                <w:rFonts w:ascii="Times New Roman" w:hAnsi="Times New Roman" w:cs="Times New Roman"/>
                <w:lang w:val="uk-UA"/>
              </w:rPr>
            </w:pPr>
            <w:r>
              <w:rPr>
                <w:rFonts w:cs="Times New Roman" w:ascii="Times New Roman" w:hAnsi="Times New Roman"/>
                <w:lang w:val="uk-UA"/>
              </w:rPr>
            </w:r>
          </w:p>
        </w:tc>
        <w:tc>
          <w:tcPr>
            <w:tcW w:w="102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lang w:val="uk-UA"/>
              </w:rPr>
            </w:pPr>
            <w:r>
              <w:rPr>
                <w:rFonts w:cs="Times New Roman" w:ascii="Times New Roman" w:hAnsi="Times New Roman"/>
                <w:lang w:val="uk-UA"/>
              </w:rPr>
              <w:t>Зарубіжна література</w:t>
            </w:r>
          </w:p>
        </w:tc>
      </w:tr>
      <w:tr>
        <w:trPr/>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9"/>
              </w:numPr>
              <w:spacing w:lineRule="auto" w:line="240" w:before="0" w:after="200"/>
              <w:contextualSpacing/>
              <w:rPr>
                <w:rFonts w:ascii="Times New Roman" w:hAnsi="Times New Roman" w:cs="Times New Roman"/>
                <w:lang w:val="uk-UA"/>
              </w:rPr>
            </w:pPr>
            <w:r>
              <w:rPr>
                <w:rFonts w:cs="Times New Roman" w:ascii="Times New Roman" w:hAnsi="Times New Roman"/>
                <w:lang w:val="uk-UA"/>
              </w:rPr>
            </w:r>
          </w:p>
        </w:tc>
        <w:tc>
          <w:tcPr>
            <w:tcW w:w="102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lang w:val="uk-UA"/>
              </w:rPr>
            </w:pPr>
            <w:r>
              <w:rPr>
                <w:rFonts w:cs="Times New Roman" w:ascii="Times New Roman" w:hAnsi="Times New Roman"/>
                <w:lang w:val="uk-UA"/>
              </w:rPr>
              <w:t>Інформатика</w:t>
            </w:r>
          </w:p>
        </w:tc>
      </w:tr>
      <w:tr>
        <w:trPr/>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9"/>
              </w:numPr>
              <w:spacing w:lineRule="auto" w:line="240" w:before="0" w:after="200"/>
              <w:contextualSpacing/>
              <w:rPr>
                <w:rFonts w:ascii="Times New Roman" w:hAnsi="Times New Roman" w:cs="Times New Roman"/>
                <w:lang w:val="uk-UA"/>
              </w:rPr>
            </w:pPr>
            <w:r>
              <w:rPr>
                <w:rFonts w:cs="Times New Roman" w:ascii="Times New Roman" w:hAnsi="Times New Roman"/>
                <w:lang w:val="uk-UA"/>
              </w:rPr>
            </w:r>
          </w:p>
        </w:tc>
        <w:tc>
          <w:tcPr>
            <w:tcW w:w="102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lang w:val="uk-UA"/>
              </w:rPr>
            </w:pPr>
            <w:r>
              <w:rPr>
                <w:rFonts w:cs="Times New Roman" w:ascii="Times New Roman" w:hAnsi="Times New Roman"/>
                <w:lang w:val="uk-UA"/>
              </w:rPr>
              <w:t>Історія України</w:t>
            </w:r>
          </w:p>
        </w:tc>
      </w:tr>
      <w:tr>
        <w:trPr/>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9"/>
              </w:numPr>
              <w:spacing w:lineRule="auto" w:line="240" w:before="0" w:after="200"/>
              <w:contextualSpacing/>
              <w:rPr>
                <w:rFonts w:ascii="Times New Roman" w:hAnsi="Times New Roman" w:cs="Times New Roman"/>
                <w:lang w:val="uk-UA"/>
              </w:rPr>
            </w:pPr>
            <w:r>
              <w:rPr>
                <w:rFonts w:cs="Times New Roman" w:ascii="Times New Roman" w:hAnsi="Times New Roman"/>
                <w:lang w:val="uk-UA"/>
              </w:rPr>
            </w:r>
          </w:p>
        </w:tc>
        <w:tc>
          <w:tcPr>
            <w:tcW w:w="102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lang w:val="uk-UA"/>
              </w:rPr>
            </w:pPr>
            <w:r>
              <w:rPr>
                <w:rFonts w:cs="Times New Roman" w:ascii="Times New Roman" w:hAnsi="Times New Roman"/>
                <w:lang w:val="uk-UA"/>
              </w:rPr>
              <w:t>Математика</w:t>
            </w:r>
          </w:p>
        </w:tc>
      </w:tr>
      <w:tr>
        <w:trPr>
          <w:trHeight w:val="246" w:hRule="atLeast"/>
        </w:trPr>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9"/>
              </w:numPr>
              <w:spacing w:lineRule="auto" w:line="240" w:before="0" w:after="200"/>
              <w:contextualSpacing/>
              <w:rPr>
                <w:rFonts w:ascii="Times New Roman" w:hAnsi="Times New Roman" w:cs="Times New Roman"/>
                <w:lang w:val="uk-UA"/>
              </w:rPr>
            </w:pPr>
            <w:r>
              <w:rPr>
                <w:rFonts w:cs="Times New Roman" w:ascii="Times New Roman" w:hAnsi="Times New Roman"/>
                <w:lang w:val="uk-UA"/>
              </w:rPr>
            </w:r>
          </w:p>
        </w:tc>
        <w:tc>
          <w:tcPr>
            <w:tcW w:w="102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lang w:val="uk-UA"/>
              </w:rPr>
            </w:pPr>
            <w:r>
              <w:rPr>
                <w:rFonts w:cs="Times New Roman" w:ascii="Times New Roman" w:hAnsi="Times New Roman"/>
                <w:lang w:val="uk-UA"/>
              </w:rPr>
              <w:t>Мистецтво</w:t>
            </w:r>
          </w:p>
        </w:tc>
      </w:tr>
      <w:tr>
        <w:trPr>
          <w:trHeight w:val="246" w:hRule="atLeast"/>
        </w:trPr>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9"/>
              </w:numPr>
              <w:spacing w:lineRule="auto" w:line="240" w:before="0" w:after="200"/>
              <w:contextualSpacing/>
              <w:rPr>
                <w:rFonts w:ascii="Times New Roman" w:hAnsi="Times New Roman" w:cs="Times New Roman"/>
                <w:lang w:val="uk-UA"/>
              </w:rPr>
            </w:pPr>
            <w:r>
              <w:rPr>
                <w:rFonts w:cs="Times New Roman" w:ascii="Times New Roman" w:hAnsi="Times New Roman"/>
                <w:lang w:val="uk-UA"/>
              </w:rPr>
            </w:r>
          </w:p>
        </w:tc>
        <w:tc>
          <w:tcPr>
            <w:tcW w:w="102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lang w:val="uk-UA"/>
              </w:rPr>
            </w:pPr>
            <w:r>
              <w:rPr>
                <w:rFonts w:cs="Times New Roman" w:ascii="Times New Roman" w:hAnsi="Times New Roman"/>
                <w:lang w:val="uk-UA"/>
              </w:rPr>
              <w:t>Основи здоров’я</w:t>
            </w:r>
          </w:p>
        </w:tc>
      </w:tr>
      <w:tr>
        <w:trPr/>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9"/>
              </w:numPr>
              <w:spacing w:lineRule="auto" w:line="240" w:before="0" w:after="200"/>
              <w:contextualSpacing/>
              <w:rPr>
                <w:rFonts w:ascii="Times New Roman" w:hAnsi="Times New Roman" w:cs="Times New Roman"/>
                <w:lang w:val="uk-UA"/>
              </w:rPr>
            </w:pPr>
            <w:r>
              <w:rPr>
                <w:rFonts w:cs="Times New Roman" w:ascii="Times New Roman" w:hAnsi="Times New Roman"/>
                <w:lang w:val="uk-UA"/>
              </w:rPr>
            </w:r>
          </w:p>
        </w:tc>
        <w:tc>
          <w:tcPr>
            <w:tcW w:w="102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lang w:val="uk-UA"/>
              </w:rPr>
            </w:pPr>
            <w:r>
              <w:rPr>
                <w:rFonts w:cs="Times New Roman" w:ascii="Times New Roman" w:hAnsi="Times New Roman"/>
                <w:lang w:val="uk-UA"/>
              </w:rPr>
              <w:t>Природознавство</w:t>
            </w:r>
          </w:p>
        </w:tc>
      </w:tr>
      <w:tr>
        <w:trPr>
          <w:trHeight w:val="246" w:hRule="atLeast"/>
        </w:trPr>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9"/>
              </w:numPr>
              <w:spacing w:lineRule="auto" w:line="240" w:before="0" w:after="200"/>
              <w:contextualSpacing/>
              <w:rPr>
                <w:rFonts w:ascii="Times New Roman" w:hAnsi="Times New Roman" w:cs="Times New Roman"/>
                <w:lang w:val="uk-UA"/>
              </w:rPr>
            </w:pPr>
            <w:r>
              <w:rPr>
                <w:rFonts w:cs="Times New Roman" w:ascii="Times New Roman" w:hAnsi="Times New Roman"/>
                <w:lang w:val="uk-UA"/>
              </w:rPr>
            </w:r>
          </w:p>
        </w:tc>
        <w:tc>
          <w:tcPr>
            <w:tcW w:w="102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lang w:val="uk-UA"/>
              </w:rPr>
            </w:pPr>
            <w:r>
              <w:rPr>
                <w:rFonts w:cs="Times New Roman" w:ascii="Times New Roman" w:hAnsi="Times New Roman"/>
                <w:lang w:val="uk-UA"/>
              </w:rPr>
              <w:t>Трудове навчання</w:t>
            </w:r>
          </w:p>
        </w:tc>
      </w:tr>
      <w:tr>
        <w:trPr/>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9"/>
              </w:numPr>
              <w:spacing w:lineRule="auto" w:line="240" w:before="0" w:after="200"/>
              <w:contextualSpacing/>
              <w:rPr>
                <w:rFonts w:ascii="Times New Roman" w:hAnsi="Times New Roman" w:cs="Times New Roman"/>
                <w:lang w:val="uk-UA"/>
              </w:rPr>
            </w:pPr>
            <w:r>
              <w:rPr>
                <w:rFonts w:cs="Times New Roman" w:ascii="Times New Roman" w:hAnsi="Times New Roman"/>
                <w:lang w:val="uk-UA"/>
              </w:rPr>
            </w:r>
          </w:p>
        </w:tc>
        <w:tc>
          <w:tcPr>
            <w:tcW w:w="102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lang w:val="uk-UA"/>
              </w:rPr>
            </w:pPr>
            <w:r>
              <w:rPr>
                <w:rFonts w:cs="Times New Roman" w:ascii="Times New Roman" w:hAnsi="Times New Roman"/>
                <w:lang w:val="uk-UA"/>
              </w:rPr>
              <w:t>Фізика</w:t>
            </w:r>
          </w:p>
        </w:tc>
      </w:tr>
      <w:tr>
        <w:trPr>
          <w:trHeight w:val="246" w:hRule="atLeast"/>
        </w:trPr>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9"/>
              </w:numPr>
              <w:spacing w:lineRule="auto" w:line="240" w:before="0" w:after="200"/>
              <w:contextualSpacing/>
              <w:rPr>
                <w:rFonts w:ascii="Times New Roman" w:hAnsi="Times New Roman" w:cs="Times New Roman"/>
                <w:lang w:val="uk-UA"/>
              </w:rPr>
            </w:pPr>
            <w:r>
              <w:rPr>
                <w:rFonts w:cs="Times New Roman" w:ascii="Times New Roman" w:hAnsi="Times New Roman"/>
                <w:lang w:val="uk-UA"/>
              </w:rPr>
            </w:r>
          </w:p>
        </w:tc>
        <w:tc>
          <w:tcPr>
            <w:tcW w:w="102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lang w:val="uk-UA"/>
              </w:rPr>
            </w:pPr>
            <w:r>
              <w:rPr>
                <w:rFonts w:cs="Times New Roman" w:ascii="Times New Roman" w:hAnsi="Times New Roman"/>
                <w:lang w:val="uk-UA"/>
              </w:rPr>
              <w:t>Фізична культура</w:t>
            </w:r>
          </w:p>
        </w:tc>
      </w:tr>
      <w:tr>
        <w:trPr>
          <w:trHeight w:val="246" w:hRule="atLeast"/>
        </w:trPr>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9"/>
              </w:numPr>
              <w:spacing w:lineRule="auto" w:line="240" w:before="0" w:after="200"/>
              <w:contextualSpacing/>
              <w:rPr>
                <w:rFonts w:ascii="Times New Roman" w:hAnsi="Times New Roman" w:cs="Times New Roman"/>
                <w:lang w:val="uk-UA"/>
              </w:rPr>
            </w:pPr>
            <w:r>
              <w:rPr>
                <w:rFonts w:cs="Times New Roman" w:ascii="Times New Roman" w:hAnsi="Times New Roman"/>
                <w:lang w:val="uk-UA"/>
              </w:rPr>
            </w:r>
          </w:p>
        </w:tc>
        <w:tc>
          <w:tcPr>
            <w:tcW w:w="102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lang w:val="uk-UA"/>
              </w:rPr>
            </w:pPr>
            <w:r>
              <w:rPr>
                <w:rFonts w:cs="Times New Roman" w:ascii="Times New Roman" w:hAnsi="Times New Roman"/>
                <w:lang w:val="uk-UA"/>
              </w:rPr>
              <w:t>Хімія</w:t>
            </w:r>
          </w:p>
        </w:tc>
      </w:tr>
      <w:tr>
        <w:trPr/>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9"/>
              </w:numPr>
              <w:spacing w:lineRule="auto" w:line="240" w:before="0" w:after="200"/>
              <w:contextualSpacing/>
              <w:rPr>
                <w:rFonts w:ascii="Times New Roman" w:hAnsi="Times New Roman" w:cs="Times New Roman"/>
                <w:lang w:val="uk-UA"/>
              </w:rPr>
            </w:pPr>
            <w:r>
              <w:rPr>
                <w:rFonts w:cs="Times New Roman" w:ascii="Times New Roman" w:hAnsi="Times New Roman"/>
                <w:lang w:val="uk-UA"/>
              </w:rPr>
            </w:r>
          </w:p>
        </w:tc>
        <w:tc>
          <w:tcPr>
            <w:tcW w:w="102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lang w:val="uk-UA"/>
              </w:rPr>
            </w:pPr>
            <w:r>
              <w:rPr>
                <w:rFonts w:cs="Times New Roman" w:ascii="Times New Roman" w:hAnsi="Times New Roman"/>
                <w:lang w:val="uk-UA"/>
              </w:rPr>
              <w:t>Іноземні мови</w:t>
            </w:r>
          </w:p>
        </w:tc>
      </w:tr>
    </w:tbl>
    <w:p>
      <w:pPr>
        <w:pStyle w:val="Normal"/>
        <w:spacing w:lineRule="auto" w:line="240"/>
        <w:jc w:val="both"/>
        <w:rPr>
          <w:rFonts w:ascii="Times New Roman" w:hAnsi="Times New Roman" w:cs="Times New Roman"/>
          <w:b/>
          <w:b/>
          <w:bCs/>
          <w:lang w:val="uk-UA"/>
        </w:rPr>
      </w:pPr>
      <w:r>
        <w:rPr>
          <w:rFonts w:cs="Times New Roman" w:ascii="Times New Roman" w:hAnsi="Times New Roman"/>
          <w:b/>
          <w:bCs/>
          <w:lang w:val="uk-UA"/>
        </w:rPr>
        <w:tab/>
      </w:r>
    </w:p>
    <w:p>
      <w:pPr>
        <w:pStyle w:val="Normal"/>
        <w:spacing w:lineRule="auto" w:line="240"/>
        <w:jc w:val="center"/>
        <w:rPr>
          <w:rFonts w:ascii="Times New Roman" w:hAnsi="Times New Roman" w:cs="Times New Roman"/>
          <w:b/>
          <w:b/>
          <w:lang w:val="uk-UA"/>
        </w:rPr>
      </w:pPr>
      <w:r>
        <w:rPr>
          <w:rFonts w:cs="Times New Roman" w:ascii="Times New Roman" w:hAnsi="Times New Roman"/>
          <w:b/>
          <w:lang w:val="uk-UA"/>
        </w:rPr>
        <w:t xml:space="preserve">Перелік навчальних програм </w:t>
      </w:r>
    </w:p>
    <w:p>
      <w:pPr>
        <w:pStyle w:val="Normal"/>
        <w:spacing w:lineRule="auto" w:line="240"/>
        <w:jc w:val="center"/>
        <w:rPr>
          <w:rFonts w:ascii="Times New Roman" w:hAnsi="Times New Roman" w:cs="Times New Roman"/>
          <w:b/>
          <w:b/>
          <w:lang w:val="uk-UA"/>
        </w:rPr>
      </w:pPr>
      <w:r>
        <w:rPr>
          <w:rFonts w:cs="Times New Roman" w:ascii="Times New Roman" w:hAnsi="Times New Roman"/>
          <w:b/>
          <w:lang w:val="uk-UA"/>
        </w:rPr>
        <w:t>для учнів 10-11 класів</w:t>
      </w:r>
    </w:p>
    <w:p>
      <w:pPr>
        <w:pStyle w:val="Normal"/>
        <w:spacing w:lineRule="auto" w:line="240"/>
        <w:jc w:val="center"/>
        <w:rPr>
          <w:rFonts w:ascii="Times New Roman" w:hAnsi="Times New Roman" w:cs="Times New Roman"/>
          <w:lang w:val="uk-UA"/>
        </w:rPr>
      </w:pPr>
      <w:r>
        <w:rPr>
          <w:rFonts w:cs="Times New Roman" w:ascii="Times New Roman" w:hAnsi="Times New Roman"/>
          <w:lang w:val="uk-UA"/>
        </w:rPr>
        <w:t>(затверджені наказами МОН від 23.10.2017 № 1407 та від 24.11.2017 № 1539)</w:t>
      </w:r>
    </w:p>
    <w:p>
      <w:pPr>
        <w:pStyle w:val="Normal"/>
        <w:spacing w:lineRule="auto" w:line="240"/>
        <w:jc w:val="center"/>
        <w:rPr>
          <w:rFonts w:ascii="Times New Roman" w:hAnsi="Times New Roman" w:cs="Times New Roman"/>
          <w:b/>
          <w:b/>
          <w:lang w:val="uk-UA"/>
        </w:rPr>
      </w:pPr>
      <w:r>
        <w:rPr>
          <w:rFonts w:cs="Times New Roman" w:ascii="Times New Roman" w:hAnsi="Times New Roman"/>
          <w:b/>
          <w:lang w:val="uk-UA"/>
        </w:rPr>
      </w:r>
    </w:p>
    <w:tbl>
      <w:tblPr>
        <w:tblW w:w="10207" w:type="dxa"/>
        <w:jc w:val="left"/>
        <w:tblInd w:w="-288" w:type="dxa"/>
        <w:tblLayout w:type="fixed"/>
        <w:tblCellMar>
          <w:top w:w="0" w:type="dxa"/>
          <w:left w:w="108" w:type="dxa"/>
          <w:bottom w:w="0" w:type="dxa"/>
          <w:right w:w="108" w:type="dxa"/>
        </w:tblCellMar>
        <w:tblLook w:val="04a0"/>
      </w:tblPr>
      <w:tblGrid>
        <w:gridCol w:w="667"/>
        <w:gridCol w:w="5711"/>
        <w:gridCol w:w="3829"/>
      </w:tblGrid>
      <w:tr>
        <w:trPr>
          <w:trHeight w:val="20" w:hRule="atLeast"/>
        </w:trPr>
        <w:tc>
          <w:tcPr>
            <w:tcW w:w="66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b/>
                <w:b/>
                <w:lang w:val="uk-UA"/>
              </w:rPr>
            </w:pPr>
            <w:r>
              <w:rPr>
                <w:rFonts w:cs="Times New Roman" w:ascii="Times New Roman" w:hAnsi="Times New Roman"/>
                <w:b/>
                <w:lang w:val="uk-UA"/>
              </w:rPr>
              <w:t xml:space="preserve">№ </w:t>
            </w:r>
            <w:r>
              <w:rPr>
                <w:rFonts w:cs="Times New Roman" w:ascii="Times New Roman" w:hAnsi="Times New Roman"/>
                <w:b/>
                <w:lang w:val="uk-UA"/>
              </w:rPr>
              <w:t>п/п</w:t>
            </w:r>
          </w:p>
        </w:tc>
        <w:tc>
          <w:tcPr>
            <w:tcW w:w="57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center"/>
              <w:rPr>
                <w:rFonts w:ascii="Times New Roman" w:hAnsi="Times New Roman" w:cs="Times New Roman"/>
                <w:b/>
                <w:b/>
                <w:lang w:val="uk-UA"/>
              </w:rPr>
            </w:pPr>
            <w:r>
              <w:rPr>
                <w:rFonts w:cs="Times New Roman" w:ascii="Times New Roman" w:hAnsi="Times New Roman"/>
                <w:b/>
                <w:lang w:val="uk-UA"/>
              </w:rPr>
              <w:t>Назва навчальної програми</w:t>
            </w:r>
          </w:p>
        </w:tc>
        <w:tc>
          <w:tcPr>
            <w:tcW w:w="3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center"/>
              <w:rPr>
                <w:rFonts w:ascii="Times New Roman" w:hAnsi="Times New Roman" w:cs="Times New Roman"/>
                <w:b/>
                <w:b/>
                <w:lang w:val="uk-UA"/>
              </w:rPr>
            </w:pPr>
            <w:r>
              <w:rPr>
                <w:rFonts w:cs="Times New Roman" w:ascii="Times New Roman" w:hAnsi="Times New Roman"/>
                <w:b/>
                <w:lang w:val="uk-UA"/>
              </w:rPr>
              <w:t>Рівень вивчення</w:t>
            </w:r>
          </w:p>
        </w:tc>
      </w:tr>
      <w:tr>
        <w:trPr>
          <w:trHeight w:val="20" w:hRule="atLeast"/>
        </w:trPr>
        <w:tc>
          <w:tcPr>
            <w:tcW w:w="66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0"/>
              </w:numPr>
              <w:tabs>
                <w:tab w:val="clear" w:pos="708"/>
                <w:tab w:val="left" w:pos="114" w:leader="none"/>
              </w:tabs>
              <w:spacing w:lineRule="auto" w:line="240" w:before="0" w:after="0"/>
              <w:jc w:val="center"/>
              <w:rPr>
                <w:rFonts w:ascii="Times New Roman" w:hAnsi="Times New Roman" w:eastAsia="Times New Roman" w:cs="Times New Roman"/>
                <w:lang w:val="uk-UA"/>
              </w:rPr>
            </w:pPr>
            <w:r>
              <w:rPr>
                <w:rFonts w:eastAsia="Times New Roman" w:cs="Times New Roman" w:ascii="Times New Roman" w:hAnsi="Times New Roman"/>
                <w:lang w:val="uk-UA"/>
              </w:rPr>
            </w:r>
          </w:p>
        </w:tc>
        <w:tc>
          <w:tcPr>
            <w:tcW w:w="57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rPr>
                <w:rFonts w:ascii="Times New Roman" w:hAnsi="Times New Roman" w:cs="Times New Roman"/>
                <w:lang w:val="uk-UA"/>
              </w:rPr>
            </w:pPr>
            <w:r>
              <w:rPr>
                <w:rFonts w:cs="Times New Roman" w:ascii="Times New Roman" w:hAnsi="Times New Roman"/>
                <w:lang w:val="uk-UA"/>
              </w:rPr>
              <w:t>Українська мова</w:t>
            </w:r>
          </w:p>
        </w:tc>
        <w:tc>
          <w:tcPr>
            <w:tcW w:w="3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jc w:val="both"/>
              <w:rPr>
                <w:rFonts w:ascii="Times New Roman" w:hAnsi="Times New Roman" w:cs="Times New Roman"/>
                <w:lang w:val="uk-UA"/>
              </w:rPr>
            </w:pPr>
            <w:r>
              <w:rPr>
                <w:rFonts w:cs="Times New Roman" w:ascii="Times New Roman" w:hAnsi="Times New Roman"/>
                <w:lang w:val="uk-UA"/>
              </w:rPr>
              <w:t>Рівень стандарту</w:t>
            </w:r>
          </w:p>
          <w:p>
            <w:pPr>
              <w:pStyle w:val="Normal"/>
              <w:widowControl w:val="false"/>
              <w:spacing w:lineRule="auto" w:line="240" w:before="0" w:after="200"/>
              <w:jc w:val="both"/>
              <w:rPr>
                <w:rFonts w:ascii="Times New Roman" w:hAnsi="Times New Roman" w:cs="Times New Roman"/>
                <w:lang w:val="uk-UA"/>
              </w:rPr>
            </w:pPr>
            <w:r>
              <w:rPr>
                <w:rFonts w:cs="Times New Roman" w:ascii="Times New Roman" w:hAnsi="Times New Roman"/>
                <w:lang w:val="uk-UA"/>
              </w:rPr>
              <w:t>Профільний рівень</w:t>
            </w:r>
          </w:p>
        </w:tc>
      </w:tr>
      <w:tr>
        <w:trPr>
          <w:trHeight w:val="20" w:hRule="atLeast"/>
        </w:trPr>
        <w:tc>
          <w:tcPr>
            <w:tcW w:w="66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0"/>
              </w:numPr>
              <w:tabs>
                <w:tab w:val="clear" w:pos="708"/>
                <w:tab w:val="left" w:pos="114" w:leader="none"/>
              </w:tabs>
              <w:spacing w:lineRule="auto" w:line="240" w:before="0" w:after="0"/>
              <w:jc w:val="center"/>
              <w:rPr>
                <w:rFonts w:ascii="Times New Roman" w:hAnsi="Times New Roman" w:eastAsia="Times New Roman" w:cs="Times New Roman"/>
                <w:lang w:val="uk-UA"/>
              </w:rPr>
            </w:pPr>
            <w:r>
              <w:rPr>
                <w:rFonts w:eastAsia="Times New Roman" w:cs="Times New Roman" w:ascii="Times New Roman" w:hAnsi="Times New Roman"/>
                <w:lang w:val="uk-UA"/>
              </w:rPr>
            </w:r>
          </w:p>
        </w:tc>
        <w:tc>
          <w:tcPr>
            <w:tcW w:w="57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rPr>
                <w:rFonts w:ascii="Times New Roman" w:hAnsi="Times New Roman" w:cs="Times New Roman"/>
                <w:lang w:val="uk-UA"/>
              </w:rPr>
            </w:pPr>
            <w:r>
              <w:rPr>
                <w:rFonts w:cs="Times New Roman" w:ascii="Times New Roman" w:hAnsi="Times New Roman"/>
                <w:lang w:val="uk-UA"/>
              </w:rPr>
              <w:t>Біологія і екологія</w:t>
            </w:r>
          </w:p>
        </w:tc>
        <w:tc>
          <w:tcPr>
            <w:tcW w:w="38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both"/>
              <w:rPr>
                <w:rFonts w:ascii="Times New Roman" w:hAnsi="Times New Roman" w:cs="Times New Roman"/>
                <w:lang w:val="uk-UA"/>
              </w:rPr>
            </w:pPr>
            <w:r>
              <w:rPr>
                <w:rFonts w:cs="Times New Roman" w:ascii="Times New Roman" w:hAnsi="Times New Roman"/>
                <w:lang w:val="uk-UA"/>
              </w:rPr>
              <w:t>Рівень стандарту</w:t>
            </w:r>
          </w:p>
        </w:tc>
      </w:tr>
      <w:tr>
        <w:trPr>
          <w:trHeight w:val="20" w:hRule="atLeast"/>
        </w:trPr>
        <w:tc>
          <w:tcPr>
            <w:tcW w:w="66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0"/>
              </w:numPr>
              <w:tabs>
                <w:tab w:val="clear" w:pos="708"/>
                <w:tab w:val="left" w:pos="114" w:leader="none"/>
              </w:tabs>
              <w:spacing w:lineRule="auto" w:line="240" w:before="0" w:after="0"/>
              <w:jc w:val="center"/>
              <w:rPr>
                <w:rFonts w:ascii="Times New Roman" w:hAnsi="Times New Roman" w:eastAsia="Times New Roman" w:cs="Times New Roman"/>
                <w:lang w:val="uk-UA"/>
              </w:rPr>
            </w:pPr>
            <w:r>
              <w:rPr>
                <w:rFonts w:eastAsia="Times New Roman" w:cs="Times New Roman" w:ascii="Times New Roman" w:hAnsi="Times New Roman"/>
                <w:lang w:val="uk-UA"/>
              </w:rPr>
            </w:r>
          </w:p>
        </w:tc>
        <w:tc>
          <w:tcPr>
            <w:tcW w:w="57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rPr>
                <w:rFonts w:ascii="Times New Roman" w:hAnsi="Times New Roman" w:cs="Times New Roman"/>
                <w:lang w:val="uk-UA"/>
              </w:rPr>
            </w:pPr>
            <w:r>
              <w:rPr>
                <w:rFonts w:cs="Times New Roman" w:ascii="Times New Roman" w:hAnsi="Times New Roman"/>
                <w:lang w:val="uk-UA"/>
              </w:rPr>
              <w:t>Всесвітня історія</w:t>
            </w:r>
          </w:p>
        </w:tc>
        <w:tc>
          <w:tcPr>
            <w:tcW w:w="38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both"/>
              <w:rPr>
                <w:rFonts w:ascii="Times New Roman" w:hAnsi="Times New Roman" w:cs="Times New Roman"/>
                <w:lang w:val="uk-UA"/>
              </w:rPr>
            </w:pPr>
            <w:r>
              <w:rPr>
                <w:rFonts w:cs="Times New Roman" w:ascii="Times New Roman" w:hAnsi="Times New Roman"/>
                <w:lang w:val="uk-UA"/>
              </w:rPr>
              <w:t>Рівень стандарту</w:t>
            </w:r>
          </w:p>
        </w:tc>
      </w:tr>
      <w:tr>
        <w:trPr>
          <w:trHeight w:val="20" w:hRule="atLeast"/>
        </w:trPr>
        <w:tc>
          <w:tcPr>
            <w:tcW w:w="66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0"/>
              </w:numPr>
              <w:tabs>
                <w:tab w:val="clear" w:pos="708"/>
                <w:tab w:val="left" w:pos="114" w:leader="none"/>
              </w:tabs>
              <w:spacing w:lineRule="auto" w:line="240" w:before="0" w:after="0"/>
              <w:jc w:val="center"/>
              <w:rPr>
                <w:rFonts w:ascii="Times New Roman" w:hAnsi="Times New Roman" w:eastAsia="Times New Roman" w:cs="Times New Roman"/>
                <w:lang w:val="uk-UA"/>
              </w:rPr>
            </w:pPr>
            <w:r>
              <w:rPr>
                <w:rFonts w:eastAsia="Times New Roman" w:cs="Times New Roman" w:ascii="Times New Roman" w:hAnsi="Times New Roman"/>
                <w:lang w:val="uk-UA"/>
              </w:rPr>
            </w:r>
          </w:p>
        </w:tc>
        <w:tc>
          <w:tcPr>
            <w:tcW w:w="57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rPr>
                <w:rFonts w:ascii="Times New Roman" w:hAnsi="Times New Roman" w:cs="Times New Roman"/>
                <w:lang w:val="uk-UA"/>
              </w:rPr>
            </w:pPr>
            <w:r>
              <w:rPr>
                <w:rFonts w:cs="Times New Roman" w:ascii="Times New Roman" w:hAnsi="Times New Roman"/>
                <w:lang w:val="uk-UA"/>
              </w:rPr>
              <w:t>Географія</w:t>
            </w:r>
          </w:p>
        </w:tc>
        <w:tc>
          <w:tcPr>
            <w:tcW w:w="38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both"/>
              <w:rPr>
                <w:rFonts w:ascii="Times New Roman" w:hAnsi="Times New Roman" w:cs="Times New Roman"/>
                <w:lang w:val="uk-UA"/>
              </w:rPr>
            </w:pPr>
            <w:r>
              <w:rPr>
                <w:rFonts w:cs="Times New Roman" w:ascii="Times New Roman" w:hAnsi="Times New Roman"/>
                <w:lang w:val="uk-UA"/>
              </w:rPr>
              <w:t>Рівень стандарту</w:t>
            </w:r>
          </w:p>
        </w:tc>
      </w:tr>
      <w:tr>
        <w:trPr>
          <w:trHeight w:val="20" w:hRule="atLeast"/>
        </w:trPr>
        <w:tc>
          <w:tcPr>
            <w:tcW w:w="66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0"/>
              </w:numPr>
              <w:tabs>
                <w:tab w:val="clear" w:pos="708"/>
                <w:tab w:val="left" w:pos="114" w:leader="none"/>
              </w:tabs>
              <w:spacing w:lineRule="auto" w:line="240" w:before="0" w:after="0"/>
              <w:jc w:val="center"/>
              <w:rPr>
                <w:rFonts w:ascii="Times New Roman" w:hAnsi="Times New Roman" w:eastAsia="Times New Roman" w:cs="Times New Roman"/>
                <w:lang w:val="uk-UA"/>
              </w:rPr>
            </w:pPr>
            <w:r>
              <w:rPr>
                <w:rFonts w:eastAsia="Times New Roman" w:cs="Times New Roman" w:ascii="Times New Roman" w:hAnsi="Times New Roman"/>
                <w:lang w:val="uk-UA"/>
              </w:rPr>
            </w:r>
          </w:p>
        </w:tc>
        <w:tc>
          <w:tcPr>
            <w:tcW w:w="57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ind w:left="-108" w:hanging="0"/>
              <w:rPr>
                <w:rFonts w:ascii="Times New Roman" w:hAnsi="Times New Roman" w:cs="Times New Roman"/>
                <w:lang w:val="uk-UA"/>
              </w:rPr>
            </w:pPr>
            <w:r>
              <w:rPr>
                <w:rFonts w:cs="Times New Roman" w:ascii="Times New Roman" w:hAnsi="Times New Roman"/>
                <w:lang w:val="uk-UA"/>
              </w:rPr>
              <w:t>Громадянська освіта (інтегрований курс)</w:t>
            </w:r>
          </w:p>
        </w:tc>
        <w:tc>
          <w:tcPr>
            <w:tcW w:w="38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lang w:val="uk-UA"/>
              </w:rPr>
            </w:pPr>
            <w:r>
              <w:rPr>
                <w:rFonts w:cs="Times New Roman" w:ascii="Times New Roman" w:hAnsi="Times New Roman"/>
                <w:lang w:val="uk-UA"/>
              </w:rPr>
              <w:t>Рівень стандарту</w:t>
            </w:r>
          </w:p>
        </w:tc>
      </w:tr>
      <w:tr>
        <w:trPr>
          <w:trHeight w:val="20" w:hRule="atLeast"/>
        </w:trPr>
        <w:tc>
          <w:tcPr>
            <w:tcW w:w="66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0"/>
              </w:numPr>
              <w:tabs>
                <w:tab w:val="clear" w:pos="708"/>
                <w:tab w:val="left" w:pos="114" w:leader="none"/>
              </w:tabs>
              <w:spacing w:lineRule="auto" w:line="240" w:before="0" w:after="0"/>
              <w:jc w:val="center"/>
              <w:rPr>
                <w:rFonts w:ascii="Times New Roman" w:hAnsi="Times New Roman" w:eastAsia="Times New Roman" w:cs="Times New Roman"/>
                <w:lang w:val="uk-UA"/>
              </w:rPr>
            </w:pPr>
            <w:r>
              <w:rPr>
                <w:rFonts w:eastAsia="Times New Roman" w:cs="Times New Roman" w:ascii="Times New Roman" w:hAnsi="Times New Roman"/>
                <w:lang w:val="uk-UA"/>
              </w:rPr>
            </w:r>
          </w:p>
        </w:tc>
        <w:tc>
          <w:tcPr>
            <w:tcW w:w="57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lang w:val="uk-UA"/>
              </w:rPr>
            </w:pPr>
            <w:r>
              <w:rPr>
                <w:rFonts w:cs="Times New Roman" w:ascii="Times New Roman" w:hAnsi="Times New Roman"/>
                <w:lang w:val="uk-UA"/>
              </w:rPr>
              <w:t>Зарубіжна література</w:t>
            </w:r>
          </w:p>
        </w:tc>
        <w:tc>
          <w:tcPr>
            <w:tcW w:w="38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both"/>
              <w:rPr>
                <w:rFonts w:ascii="Times New Roman" w:hAnsi="Times New Roman" w:cs="Times New Roman"/>
                <w:lang w:val="uk-UA"/>
              </w:rPr>
            </w:pPr>
            <w:r>
              <w:rPr>
                <w:rFonts w:cs="Times New Roman" w:ascii="Times New Roman" w:hAnsi="Times New Roman"/>
                <w:lang w:val="uk-UA"/>
              </w:rPr>
              <w:t>Рівень стандарту</w:t>
            </w:r>
          </w:p>
        </w:tc>
      </w:tr>
      <w:tr>
        <w:trPr>
          <w:trHeight w:val="20" w:hRule="atLeast"/>
        </w:trPr>
        <w:tc>
          <w:tcPr>
            <w:tcW w:w="66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0"/>
              </w:numPr>
              <w:tabs>
                <w:tab w:val="clear" w:pos="708"/>
                <w:tab w:val="left" w:pos="114" w:leader="none"/>
              </w:tabs>
              <w:spacing w:lineRule="auto" w:line="240" w:before="0" w:after="0"/>
              <w:jc w:val="center"/>
              <w:rPr>
                <w:rFonts w:ascii="Times New Roman" w:hAnsi="Times New Roman" w:eastAsia="Times New Roman" w:cs="Times New Roman"/>
                <w:lang w:val="uk-UA"/>
              </w:rPr>
            </w:pPr>
            <w:r>
              <w:rPr>
                <w:rFonts w:eastAsia="Times New Roman" w:cs="Times New Roman" w:ascii="Times New Roman" w:hAnsi="Times New Roman"/>
                <w:lang w:val="uk-UA"/>
              </w:rPr>
            </w:r>
          </w:p>
        </w:tc>
        <w:tc>
          <w:tcPr>
            <w:tcW w:w="57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rPr>
                <w:rFonts w:ascii="Times New Roman" w:hAnsi="Times New Roman" w:cs="Times New Roman"/>
                <w:lang w:val="uk-UA"/>
              </w:rPr>
            </w:pPr>
            <w:r>
              <w:rPr>
                <w:rFonts w:cs="Times New Roman" w:ascii="Times New Roman" w:hAnsi="Times New Roman"/>
                <w:lang w:val="uk-UA"/>
              </w:rPr>
              <w:t>Захист України</w:t>
            </w:r>
          </w:p>
        </w:tc>
        <w:tc>
          <w:tcPr>
            <w:tcW w:w="38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both"/>
              <w:rPr>
                <w:rFonts w:ascii="Times New Roman" w:hAnsi="Times New Roman" w:cs="Times New Roman"/>
                <w:lang w:val="uk-UA"/>
              </w:rPr>
            </w:pPr>
            <w:r>
              <w:rPr>
                <w:rFonts w:cs="Times New Roman" w:ascii="Times New Roman" w:hAnsi="Times New Roman"/>
                <w:lang w:val="uk-UA"/>
              </w:rPr>
              <w:t>Рівень стандарту</w:t>
            </w:r>
          </w:p>
        </w:tc>
      </w:tr>
      <w:tr>
        <w:trPr>
          <w:trHeight w:val="20" w:hRule="atLeast"/>
        </w:trPr>
        <w:tc>
          <w:tcPr>
            <w:tcW w:w="66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0"/>
              </w:numPr>
              <w:tabs>
                <w:tab w:val="clear" w:pos="708"/>
                <w:tab w:val="left" w:pos="114" w:leader="none"/>
              </w:tabs>
              <w:spacing w:lineRule="auto" w:line="240" w:before="0" w:after="0"/>
              <w:jc w:val="center"/>
              <w:rPr>
                <w:rFonts w:ascii="Times New Roman" w:hAnsi="Times New Roman" w:eastAsia="Times New Roman" w:cs="Times New Roman"/>
                <w:lang w:val="uk-UA"/>
              </w:rPr>
            </w:pPr>
            <w:r>
              <w:rPr>
                <w:rFonts w:eastAsia="Times New Roman" w:cs="Times New Roman" w:ascii="Times New Roman" w:hAnsi="Times New Roman"/>
                <w:lang w:val="uk-UA"/>
              </w:rPr>
            </w:r>
          </w:p>
        </w:tc>
        <w:tc>
          <w:tcPr>
            <w:tcW w:w="57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eastAsia="Times New Roman" w:cs="Times New Roman"/>
                <w:lang w:val="uk-UA"/>
              </w:rPr>
            </w:pPr>
            <w:r>
              <w:rPr>
                <w:rFonts w:eastAsia="Times New Roman" w:cs="Times New Roman" w:ascii="Times New Roman" w:hAnsi="Times New Roman"/>
                <w:lang w:val="uk-UA"/>
              </w:rPr>
              <w:t>Інформатика</w:t>
            </w:r>
          </w:p>
        </w:tc>
        <w:tc>
          <w:tcPr>
            <w:tcW w:w="38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both"/>
              <w:rPr>
                <w:rFonts w:ascii="Times New Roman" w:hAnsi="Times New Roman" w:cs="Times New Roman"/>
                <w:lang w:val="uk-UA"/>
              </w:rPr>
            </w:pPr>
            <w:r>
              <w:rPr>
                <w:rFonts w:cs="Times New Roman" w:ascii="Times New Roman" w:hAnsi="Times New Roman"/>
                <w:lang w:val="uk-UA"/>
              </w:rPr>
              <w:t>Рівень стандарту</w:t>
            </w:r>
          </w:p>
        </w:tc>
      </w:tr>
      <w:tr>
        <w:trPr>
          <w:trHeight w:val="20" w:hRule="atLeast"/>
        </w:trPr>
        <w:tc>
          <w:tcPr>
            <w:tcW w:w="66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0"/>
              </w:numPr>
              <w:tabs>
                <w:tab w:val="clear" w:pos="708"/>
                <w:tab w:val="left" w:pos="114" w:leader="none"/>
              </w:tabs>
              <w:spacing w:lineRule="auto" w:line="240" w:before="0" w:after="0"/>
              <w:jc w:val="center"/>
              <w:rPr>
                <w:rFonts w:ascii="Times New Roman" w:hAnsi="Times New Roman" w:eastAsia="Times New Roman" w:cs="Times New Roman"/>
                <w:lang w:val="uk-UA"/>
              </w:rPr>
            </w:pPr>
            <w:r>
              <w:rPr>
                <w:rFonts w:eastAsia="Times New Roman" w:cs="Times New Roman" w:ascii="Times New Roman" w:hAnsi="Times New Roman"/>
                <w:lang w:val="uk-UA"/>
              </w:rPr>
            </w:r>
          </w:p>
        </w:tc>
        <w:tc>
          <w:tcPr>
            <w:tcW w:w="57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rPr>
                <w:rFonts w:ascii="Times New Roman" w:hAnsi="Times New Roman" w:cs="Times New Roman"/>
                <w:lang w:val="uk-UA"/>
              </w:rPr>
            </w:pPr>
            <w:r>
              <w:rPr>
                <w:rFonts w:cs="Times New Roman" w:ascii="Times New Roman" w:hAnsi="Times New Roman"/>
                <w:lang w:val="uk-UA"/>
              </w:rPr>
              <w:t>Історія України</w:t>
            </w:r>
          </w:p>
        </w:tc>
        <w:tc>
          <w:tcPr>
            <w:tcW w:w="38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both"/>
              <w:rPr>
                <w:rFonts w:ascii="Times New Roman" w:hAnsi="Times New Roman" w:cs="Times New Roman"/>
                <w:lang w:val="uk-UA"/>
              </w:rPr>
            </w:pPr>
            <w:r>
              <w:rPr>
                <w:rFonts w:cs="Times New Roman" w:ascii="Times New Roman" w:hAnsi="Times New Roman"/>
                <w:lang w:val="uk-UA"/>
              </w:rPr>
              <w:t>Рівень стандарту</w:t>
            </w:r>
          </w:p>
        </w:tc>
      </w:tr>
      <w:tr>
        <w:trPr>
          <w:trHeight w:val="20" w:hRule="atLeast"/>
        </w:trPr>
        <w:tc>
          <w:tcPr>
            <w:tcW w:w="66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0"/>
              </w:numPr>
              <w:tabs>
                <w:tab w:val="clear" w:pos="708"/>
                <w:tab w:val="left" w:pos="114" w:leader="none"/>
              </w:tabs>
              <w:spacing w:lineRule="auto" w:line="240" w:before="0" w:after="0"/>
              <w:jc w:val="center"/>
              <w:rPr>
                <w:rFonts w:ascii="Times New Roman" w:hAnsi="Times New Roman" w:eastAsia="Times New Roman" w:cs="Times New Roman"/>
                <w:lang w:val="uk-UA"/>
              </w:rPr>
            </w:pPr>
            <w:r>
              <w:rPr>
                <w:rFonts w:eastAsia="Times New Roman" w:cs="Times New Roman" w:ascii="Times New Roman" w:hAnsi="Times New Roman"/>
                <w:lang w:val="uk-UA"/>
              </w:rPr>
            </w:r>
          </w:p>
        </w:tc>
        <w:tc>
          <w:tcPr>
            <w:tcW w:w="57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rPr>
                <w:rFonts w:ascii="Times New Roman" w:hAnsi="Times New Roman" w:cs="Times New Roman"/>
                <w:lang w:val="uk-UA"/>
              </w:rPr>
            </w:pPr>
            <w:r>
              <w:rPr>
                <w:rFonts w:cs="Times New Roman" w:ascii="Times New Roman" w:hAnsi="Times New Roman"/>
                <w:lang w:val="uk-UA"/>
              </w:rPr>
              <w:t>Математика (алгебра і початки аналізу та геометрія)</w:t>
            </w:r>
          </w:p>
        </w:tc>
        <w:tc>
          <w:tcPr>
            <w:tcW w:w="38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both"/>
              <w:rPr>
                <w:rFonts w:ascii="Times New Roman" w:hAnsi="Times New Roman" w:cs="Times New Roman"/>
                <w:lang w:val="uk-UA"/>
              </w:rPr>
            </w:pPr>
            <w:r>
              <w:rPr>
                <w:rFonts w:cs="Times New Roman" w:ascii="Times New Roman" w:hAnsi="Times New Roman"/>
                <w:lang w:val="uk-UA"/>
              </w:rPr>
              <w:t>Рівень стандарту</w:t>
            </w:r>
          </w:p>
        </w:tc>
      </w:tr>
      <w:tr>
        <w:trPr>
          <w:trHeight w:val="20" w:hRule="atLeast"/>
        </w:trPr>
        <w:tc>
          <w:tcPr>
            <w:tcW w:w="66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0"/>
              </w:numPr>
              <w:tabs>
                <w:tab w:val="clear" w:pos="708"/>
                <w:tab w:val="left" w:pos="114" w:leader="none"/>
              </w:tabs>
              <w:spacing w:lineRule="auto" w:line="240" w:before="0" w:after="0"/>
              <w:jc w:val="center"/>
              <w:rPr>
                <w:rFonts w:ascii="Times New Roman" w:hAnsi="Times New Roman" w:eastAsia="Times New Roman" w:cs="Times New Roman"/>
                <w:lang w:val="uk-UA"/>
              </w:rPr>
            </w:pPr>
            <w:r>
              <w:rPr>
                <w:rFonts w:eastAsia="Times New Roman" w:cs="Times New Roman" w:ascii="Times New Roman" w:hAnsi="Times New Roman"/>
                <w:lang w:val="uk-UA"/>
              </w:rPr>
            </w:r>
          </w:p>
        </w:tc>
        <w:tc>
          <w:tcPr>
            <w:tcW w:w="57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lang w:val="uk-UA"/>
              </w:rPr>
            </w:pPr>
            <w:r>
              <w:rPr>
                <w:rFonts w:cs="Times New Roman" w:ascii="Times New Roman" w:hAnsi="Times New Roman"/>
                <w:lang w:val="uk-UA"/>
              </w:rPr>
              <w:t>Мистецтво</w:t>
            </w:r>
          </w:p>
        </w:tc>
        <w:tc>
          <w:tcPr>
            <w:tcW w:w="38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both"/>
              <w:rPr>
                <w:rFonts w:ascii="Times New Roman" w:hAnsi="Times New Roman" w:cs="Times New Roman"/>
                <w:lang w:val="uk-UA"/>
              </w:rPr>
            </w:pPr>
            <w:r>
              <w:rPr>
                <w:rFonts w:cs="Times New Roman" w:ascii="Times New Roman" w:hAnsi="Times New Roman"/>
                <w:lang w:val="uk-UA"/>
              </w:rPr>
              <w:t>Рівень стандарту</w:t>
            </w:r>
          </w:p>
        </w:tc>
      </w:tr>
      <w:tr>
        <w:trPr>
          <w:trHeight w:val="20" w:hRule="atLeast"/>
        </w:trPr>
        <w:tc>
          <w:tcPr>
            <w:tcW w:w="66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0"/>
              </w:numPr>
              <w:tabs>
                <w:tab w:val="clear" w:pos="708"/>
                <w:tab w:val="left" w:pos="114" w:leader="none"/>
              </w:tabs>
              <w:spacing w:lineRule="auto" w:line="240" w:before="0" w:after="0"/>
              <w:jc w:val="center"/>
              <w:rPr>
                <w:rFonts w:ascii="Times New Roman" w:hAnsi="Times New Roman" w:eastAsia="Times New Roman" w:cs="Times New Roman"/>
                <w:lang w:val="uk-UA"/>
              </w:rPr>
            </w:pPr>
            <w:r>
              <w:rPr>
                <w:rFonts w:eastAsia="Times New Roman" w:cs="Times New Roman" w:ascii="Times New Roman" w:hAnsi="Times New Roman"/>
                <w:lang w:val="uk-UA"/>
              </w:rPr>
            </w:r>
          </w:p>
        </w:tc>
        <w:tc>
          <w:tcPr>
            <w:tcW w:w="57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rPr>
                <w:rFonts w:ascii="Times New Roman" w:hAnsi="Times New Roman" w:cs="Times New Roman"/>
                <w:lang w:val="uk-UA"/>
              </w:rPr>
            </w:pPr>
            <w:r>
              <w:rPr>
                <w:rFonts w:cs="Times New Roman" w:ascii="Times New Roman" w:hAnsi="Times New Roman"/>
                <w:lang w:val="uk-UA"/>
              </w:rPr>
              <w:t>Технології</w:t>
            </w:r>
          </w:p>
        </w:tc>
        <w:tc>
          <w:tcPr>
            <w:tcW w:w="38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both"/>
              <w:rPr>
                <w:rFonts w:ascii="Times New Roman" w:hAnsi="Times New Roman" w:cs="Times New Roman"/>
                <w:lang w:val="uk-UA"/>
              </w:rPr>
            </w:pPr>
            <w:r>
              <w:rPr>
                <w:rFonts w:cs="Times New Roman" w:ascii="Times New Roman" w:hAnsi="Times New Roman"/>
                <w:lang w:val="uk-UA"/>
              </w:rPr>
              <w:t>Рівень стандарту</w:t>
            </w:r>
          </w:p>
        </w:tc>
      </w:tr>
      <w:tr>
        <w:trPr>
          <w:trHeight w:val="20" w:hRule="atLeast"/>
        </w:trPr>
        <w:tc>
          <w:tcPr>
            <w:tcW w:w="66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0"/>
              </w:numPr>
              <w:tabs>
                <w:tab w:val="clear" w:pos="708"/>
                <w:tab w:val="left" w:pos="114" w:leader="none"/>
              </w:tabs>
              <w:spacing w:lineRule="auto" w:line="240" w:before="0" w:after="0"/>
              <w:jc w:val="center"/>
              <w:rPr>
                <w:rFonts w:ascii="Times New Roman" w:hAnsi="Times New Roman" w:eastAsia="Times New Roman" w:cs="Times New Roman"/>
                <w:lang w:val="uk-UA"/>
              </w:rPr>
            </w:pPr>
            <w:r>
              <w:rPr>
                <w:rFonts w:eastAsia="Times New Roman" w:cs="Times New Roman" w:ascii="Times New Roman" w:hAnsi="Times New Roman"/>
                <w:lang w:val="uk-UA"/>
              </w:rPr>
            </w:r>
          </w:p>
        </w:tc>
        <w:tc>
          <w:tcPr>
            <w:tcW w:w="57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lang w:val="uk-UA"/>
              </w:rPr>
            </w:pPr>
            <w:r>
              <w:rPr>
                <w:rFonts w:cs="Times New Roman" w:ascii="Times New Roman" w:hAnsi="Times New Roman"/>
                <w:lang w:val="uk-UA"/>
              </w:rPr>
              <w:t>Українська література</w:t>
            </w:r>
          </w:p>
        </w:tc>
        <w:tc>
          <w:tcPr>
            <w:tcW w:w="38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rFonts w:ascii="Times New Roman" w:hAnsi="Times New Roman" w:cs="Times New Roman"/>
                <w:lang w:val="uk-UA"/>
              </w:rPr>
            </w:pPr>
            <w:r>
              <w:rPr>
                <w:rFonts w:cs="Times New Roman" w:ascii="Times New Roman" w:hAnsi="Times New Roman"/>
                <w:lang w:val="uk-UA"/>
              </w:rPr>
              <w:t>Рівень стандарту</w:t>
            </w:r>
          </w:p>
        </w:tc>
      </w:tr>
      <w:tr>
        <w:trPr>
          <w:trHeight w:val="20" w:hRule="atLeast"/>
        </w:trPr>
        <w:tc>
          <w:tcPr>
            <w:tcW w:w="66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0"/>
              </w:numPr>
              <w:tabs>
                <w:tab w:val="clear" w:pos="708"/>
                <w:tab w:val="left" w:pos="114" w:leader="none"/>
              </w:tabs>
              <w:spacing w:lineRule="auto" w:line="240" w:before="0" w:after="0"/>
              <w:jc w:val="center"/>
              <w:rPr>
                <w:rFonts w:ascii="Times New Roman" w:hAnsi="Times New Roman" w:eastAsia="Times New Roman" w:cs="Times New Roman"/>
                <w:lang w:val="uk-UA"/>
              </w:rPr>
            </w:pPr>
            <w:r>
              <w:rPr>
                <w:rFonts w:eastAsia="Times New Roman" w:cs="Times New Roman" w:ascii="Times New Roman" w:hAnsi="Times New Roman"/>
                <w:lang w:val="uk-UA"/>
              </w:rPr>
            </w:r>
          </w:p>
        </w:tc>
        <w:tc>
          <w:tcPr>
            <w:tcW w:w="57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rPr>
                <w:rFonts w:ascii="Times New Roman" w:hAnsi="Times New Roman" w:cs="Times New Roman"/>
                <w:lang w:val="uk-UA"/>
              </w:rPr>
            </w:pPr>
            <w:r>
              <w:rPr>
                <w:rFonts w:cs="Times New Roman" w:ascii="Times New Roman" w:hAnsi="Times New Roman"/>
                <w:lang w:val="uk-UA"/>
              </w:rPr>
              <w:t>Фізика і астрономія (авторський колектив під керівництвом Ляшенка О. І.)</w:t>
            </w:r>
          </w:p>
        </w:tc>
        <w:tc>
          <w:tcPr>
            <w:tcW w:w="38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lang w:val="uk-UA"/>
              </w:rPr>
            </w:pPr>
            <w:r>
              <w:rPr>
                <w:rFonts w:cs="Times New Roman" w:ascii="Times New Roman" w:hAnsi="Times New Roman"/>
                <w:lang w:val="uk-UA"/>
              </w:rPr>
              <w:t>Рівень стандарту</w:t>
            </w:r>
          </w:p>
        </w:tc>
      </w:tr>
      <w:tr>
        <w:trPr>
          <w:trHeight w:val="20" w:hRule="atLeast"/>
        </w:trPr>
        <w:tc>
          <w:tcPr>
            <w:tcW w:w="66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0"/>
              </w:numPr>
              <w:tabs>
                <w:tab w:val="clear" w:pos="708"/>
                <w:tab w:val="left" w:pos="114" w:leader="none"/>
              </w:tabs>
              <w:spacing w:lineRule="auto" w:line="240" w:before="0" w:after="0"/>
              <w:jc w:val="center"/>
              <w:rPr>
                <w:rFonts w:ascii="Times New Roman" w:hAnsi="Times New Roman" w:eastAsia="Times New Roman" w:cs="Times New Roman"/>
                <w:lang w:val="uk-UA"/>
              </w:rPr>
            </w:pPr>
            <w:r>
              <w:rPr>
                <w:rFonts w:eastAsia="Times New Roman" w:cs="Times New Roman" w:ascii="Times New Roman" w:hAnsi="Times New Roman"/>
                <w:lang w:val="uk-UA"/>
              </w:rPr>
            </w:r>
          </w:p>
        </w:tc>
        <w:tc>
          <w:tcPr>
            <w:tcW w:w="57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rPr>
                <w:rFonts w:ascii="Times New Roman" w:hAnsi="Times New Roman" w:cs="Times New Roman"/>
                <w:lang w:val="uk-UA"/>
              </w:rPr>
            </w:pPr>
            <w:r>
              <w:rPr>
                <w:rFonts w:cs="Times New Roman" w:ascii="Times New Roman" w:hAnsi="Times New Roman"/>
                <w:lang w:val="uk-UA"/>
              </w:rPr>
              <w:t>Фізична культура</w:t>
            </w:r>
          </w:p>
        </w:tc>
        <w:tc>
          <w:tcPr>
            <w:tcW w:w="38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both"/>
              <w:rPr>
                <w:rFonts w:ascii="Times New Roman" w:hAnsi="Times New Roman" w:cs="Times New Roman"/>
                <w:lang w:val="uk-UA"/>
              </w:rPr>
            </w:pPr>
            <w:r>
              <w:rPr>
                <w:rFonts w:cs="Times New Roman" w:ascii="Times New Roman" w:hAnsi="Times New Roman"/>
                <w:lang w:val="uk-UA"/>
              </w:rPr>
              <w:t>Рівень стандарту</w:t>
            </w:r>
          </w:p>
        </w:tc>
      </w:tr>
      <w:tr>
        <w:trPr>
          <w:trHeight w:val="20" w:hRule="atLeast"/>
        </w:trPr>
        <w:tc>
          <w:tcPr>
            <w:tcW w:w="66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0"/>
              </w:numPr>
              <w:tabs>
                <w:tab w:val="clear" w:pos="708"/>
                <w:tab w:val="left" w:pos="114" w:leader="none"/>
              </w:tabs>
              <w:spacing w:lineRule="auto" w:line="240" w:before="0" w:after="0"/>
              <w:jc w:val="center"/>
              <w:rPr>
                <w:rFonts w:ascii="Times New Roman" w:hAnsi="Times New Roman" w:eastAsia="Times New Roman" w:cs="Times New Roman"/>
                <w:lang w:val="uk-UA"/>
              </w:rPr>
            </w:pPr>
            <w:r>
              <w:rPr>
                <w:rFonts w:eastAsia="Times New Roman" w:cs="Times New Roman" w:ascii="Times New Roman" w:hAnsi="Times New Roman"/>
                <w:lang w:val="uk-UA"/>
              </w:rPr>
            </w:r>
          </w:p>
        </w:tc>
        <w:tc>
          <w:tcPr>
            <w:tcW w:w="57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rPr>
                <w:rFonts w:ascii="Times New Roman" w:hAnsi="Times New Roman" w:cs="Times New Roman"/>
                <w:lang w:val="uk-UA"/>
              </w:rPr>
            </w:pPr>
            <w:r>
              <w:rPr>
                <w:rFonts w:cs="Times New Roman" w:ascii="Times New Roman" w:hAnsi="Times New Roman"/>
                <w:lang w:val="uk-UA"/>
              </w:rPr>
              <w:t>Хімія</w:t>
            </w:r>
          </w:p>
        </w:tc>
        <w:tc>
          <w:tcPr>
            <w:tcW w:w="38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contextualSpacing/>
              <w:jc w:val="both"/>
              <w:rPr>
                <w:rFonts w:ascii="Times New Roman" w:hAnsi="Times New Roman" w:cs="Times New Roman"/>
                <w:lang w:val="uk-UA"/>
              </w:rPr>
            </w:pPr>
            <w:r>
              <w:rPr>
                <w:rFonts w:cs="Times New Roman" w:ascii="Times New Roman" w:hAnsi="Times New Roman"/>
                <w:lang w:val="uk-UA"/>
              </w:rPr>
              <w:t>Рівень стандарту</w:t>
            </w:r>
          </w:p>
        </w:tc>
      </w:tr>
      <w:tr>
        <w:trPr>
          <w:trHeight w:val="70" w:hRule="atLeast"/>
        </w:trPr>
        <w:tc>
          <w:tcPr>
            <w:tcW w:w="66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0"/>
              </w:numPr>
              <w:tabs>
                <w:tab w:val="clear" w:pos="708"/>
                <w:tab w:val="left" w:pos="114" w:leader="none"/>
              </w:tabs>
              <w:spacing w:lineRule="auto" w:line="240" w:before="0" w:after="0"/>
              <w:jc w:val="center"/>
              <w:rPr>
                <w:rFonts w:ascii="Times New Roman" w:hAnsi="Times New Roman" w:eastAsia="Times New Roman" w:cs="Times New Roman"/>
                <w:lang w:val="uk-UA"/>
              </w:rPr>
            </w:pPr>
            <w:r>
              <w:rPr>
                <w:rFonts w:eastAsia="Times New Roman" w:cs="Times New Roman" w:ascii="Times New Roman" w:hAnsi="Times New Roman"/>
                <w:lang w:val="uk-UA"/>
              </w:rPr>
            </w:r>
          </w:p>
        </w:tc>
        <w:tc>
          <w:tcPr>
            <w:tcW w:w="57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rPr>
                <w:rFonts w:ascii="Times New Roman" w:hAnsi="Times New Roman" w:cs="Times New Roman"/>
                <w:lang w:val="uk-UA"/>
              </w:rPr>
            </w:pPr>
            <w:r>
              <w:rPr>
                <w:rFonts w:cs="Times New Roman" w:ascii="Times New Roman" w:hAnsi="Times New Roman"/>
                <w:lang w:val="uk-UA"/>
              </w:rPr>
              <w:t>Іноземні мови</w:t>
            </w:r>
          </w:p>
        </w:tc>
        <w:tc>
          <w:tcPr>
            <w:tcW w:w="382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200"/>
              <w:jc w:val="both"/>
              <w:rPr>
                <w:rFonts w:ascii="Times New Roman" w:hAnsi="Times New Roman" w:cs="Times New Roman"/>
                <w:lang w:val="uk-UA"/>
              </w:rPr>
            </w:pPr>
            <w:r>
              <w:rPr>
                <w:rFonts w:cs="Times New Roman" w:ascii="Times New Roman" w:hAnsi="Times New Roman"/>
                <w:lang w:val="uk-UA"/>
              </w:rPr>
              <w:t>Рівень стандарту</w:t>
            </w:r>
          </w:p>
        </w:tc>
      </w:tr>
    </w:tbl>
    <w:p>
      <w:pPr>
        <w:pStyle w:val="Normal"/>
        <w:spacing w:lineRule="auto" w:line="240"/>
        <w:jc w:val="both"/>
        <w:rPr>
          <w:rFonts w:ascii="Times New Roman" w:hAnsi="Times New Roman" w:cs="Times New Roman"/>
          <w:b/>
          <w:b/>
          <w:lang w:val="uk-UA"/>
        </w:rPr>
      </w:pPr>
      <w:r>
        <w:rPr>
          <w:rFonts w:cs="Times New Roman" w:ascii="Times New Roman" w:hAnsi="Times New Roman"/>
          <w:b/>
          <w:lang w:val="uk-UA"/>
        </w:rPr>
      </w:r>
    </w:p>
    <w:p>
      <w:pPr>
        <w:pStyle w:val="Normal"/>
        <w:spacing w:lineRule="auto" w:line="240"/>
        <w:jc w:val="both"/>
        <w:rPr>
          <w:rFonts w:ascii="Times New Roman" w:hAnsi="Times New Roman" w:cs="Times New Roman"/>
          <w:b/>
          <w:b/>
          <w:lang w:val="uk-UA"/>
        </w:rPr>
      </w:pPr>
      <w:r>
        <w:rPr>
          <w:rFonts w:cs="Times New Roman" w:ascii="Times New Roman" w:hAnsi="Times New Roman"/>
          <w:b/>
          <w:lang w:val="uk-UA"/>
        </w:rPr>
      </w:r>
    </w:p>
    <w:p>
      <w:pPr>
        <w:pStyle w:val="Normal"/>
        <w:spacing w:lineRule="auto" w:line="240"/>
        <w:jc w:val="center"/>
        <w:rPr>
          <w:rFonts w:ascii="Times New Roman" w:hAnsi="Times New Roman" w:cs="Times New Roman"/>
          <w:b/>
          <w:b/>
          <w:lang w:val="uk-UA"/>
        </w:rPr>
      </w:pPr>
      <w:r>
        <w:rPr>
          <w:rFonts w:cs="Times New Roman" w:ascii="Times New Roman" w:hAnsi="Times New Roman"/>
          <w:b/>
          <w:lang w:val="uk-UA"/>
        </w:rPr>
        <w:t>Перелік навчальних програм варіативної складової</w:t>
      </w:r>
    </w:p>
    <w:p>
      <w:pPr>
        <w:pStyle w:val="Normal"/>
        <w:spacing w:lineRule="auto" w:line="240"/>
        <w:jc w:val="both"/>
        <w:rPr>
          <w:rFonts w:ascii="Times New Roman" w:hAnsi="Times New Roman" w:cs="Times New Roman"/>
          <w:b/>
          <w:b/>
          <w:lang w:val="uk-UA"/>
        </w:rPr>
      </w:pPr>
      <w:r>
        <w:rPr>
          <w:rFonts w:cs="Times New Roman" w:ascii="Times New Roman" w:hAnsi="Times New Roman"/>
          <w:b/>
          <w:lang w:val="uk-UA"/>
        </w:rPr>
      </w:r>
    </w:p>
    <w:p>
      <w:pPr>
        <w:pStyle w:val="Normal"/>
        <w:spacing w:lineRule="auto" w:line="240"/>
        <w:jc w:val="both"/>
        <w:rPr>
          <w:color w:val="000000"/>
          <w:sz w:val="24"/>
          <w:szCs w:val="24"/>
        </w:rPr>
      </w:pPr>
      <w:r>
        <w:rPr>
          <w:rFonts w:cs="Times New Roman" w:ascii="Times New Roman" w:hAnsi="Times New Roman"/>
          <w:lang w:val="uk-UA"/>
        </w:rPr>
        <w:t xml:space="preserve">Етика. Навч. програми для ЗНЗ 5-6 кл </w:t>
      </w:r>
      <w:r>
        <w:rPr>
          <w:rFonts w:cs="Times New Roman" w:ascii="Times New Roman" w:hAnsi="Times New Roman"/>
        </w:rPr>
        <w:t xml:space="preserve">(Лист МОН України  від 23.12.2004 р. №1\11-6611) </w:t>
      </w:r>
    </w:p>
    <w:p>
      <w:pPr>
        <w:pStyle w:val="Normal"/>
        <w:spacing w:lineRule="auto" w:line="240"/>
        <w:jc w:val="both"/>
        <w:rPr>
          <w:rFonts w:ascii="Times New Roman" w:hAnsi="Times New Roman" w:cs="Times New Roman"/>
          <w:lang w:val="uk-UA"/>
        </w:rPr>
      </w:pPr>
      <w:r>
        <w:rPr>
          <w:rFonts w:cs="Times New Roman" w:ascii="Times New Roman" w:hAnsi="Times New Roman"/>
          <w:color w:val="000000"/>
        </w:rPr>
        <w:t>Збірник програм для гуртків художньо-естетичного, декоративно-прикладного та технічного напрямів (для позашкільних та загальноосвітніх навчальних закладів). Рекомендовано МОН України  лист №3від 29.12.2015</w:t>
      </w:r>
    </w:p>
    <w:p>
      <w:pPr>
        <w:pStyle w:val="Normal"/>
        <w:spacing w:lineRule="auto" w:line="240"/>
        <w:jc w:val="both"/>
        <w:rPr>
          <w:rFonts w:ascii="Times New Roman" w:hAnsi="Times New Roman" w:cs="Times New Roman"/>
          <w:lang w:val="uk-UA"/>
        </w:rPr>
      </w:pPr>
      <w:r>
        <w:rPr>
          <w:rFonts w:cs="Times New Roman" w:ascii="Times New Roman" w:hAnsi="Times New Roman"/>
        </w:rPr>
        <w:t>Збірник програм для гуртків художньо – естетичного та декоративно – прикладного напрямів (для позашкільних та загальноосвітніх навчальних закладів). – Кам’янець – Подільський,2017 р.</w:t>
      </w:r>
    </w:p>
    <w:p>
      <w:pPr>
        <w:pStyle w:val="Normal"/>
        <w:spacing w:lineRule="auto" w:line="240"/>
        <w:jc w:val="both"/>
        <w:rPr>
          <w:rFonts w:ascii="Times New Roman" w:hAnsi="Times New Roman" w:cs="Times New Roman"/>
          <w:lang w:val="uk-UA"/>
        </w:rPr>
      </w:pPr>
      <w:r>
        <w:rPr>
          <w:rFonts w:cs="Times New Roman" w:ascii="Times New Roman" w:hAnsi="Times New Roman"/>
          <w:color w:val="000000"/>
        </w:rPr>
        <w:t>Збірник програм для гуртків художньо-естетичного, декоративно- прикладного та технічного напрямів (для позашкільних та загальноосвітніх навчальних закладів). Рекомендовано МОН України  лист №/11-5303 від 18.07.2015</w:t>
      </w:r>
    </w:p>
    <w:p>
      <w:pPr>
        <w:pStyle w:val="Normal"/>
        <w:spacing w:lineRule="auto" w:line="240"/>
        <w:jc w:val="both"/>
        <w:rPr>
          <w:lang w:val="uk-UA"/>
        </w:rPr>
      </w:pPr>
      <w:r>
        <w:rPr>
          <w:rFonts w:eastAsia="Arial Unicode MS" w:cs="Times New Roman" w:ascii="Times New Roman" w:hAnsi="Times New Roman"/>
          <w:color w:val="000000"/>
        </w:rPr>
        <w:t>Пішохідний туризм</w:t>
      </w:r>
      <w:r>
        <w:rPr>
          <w:rFonts w:cs="Times New Roman" w:ascii="Times New Roman" w:hAnsi="Times New Roman"/>
          <w:color w:val="000000"/>
        </w:rPr>
        <w:t xml:space="preserve"> Рекомендовано МОН України  лист №1/11-10903 від 04.07.2013.</w:t>
      </w:r>
    </w:p>
    <w:p>
      <w:pPr>
        <w:pStyle w:val="Normal"/>
        <w:spacing w:lineRule="auto" w:line="240"/>
        <w:jc w:val="both"/>
        <w:rPr>
          <w:rFonts w:ascii="Times New Roman" w:hAnsi="Times New Roman" w:cs="Times New Roman"/>
          <w:lang w:val="uk-UA"/>
        </w:rPr>
      </w:pPr>
      <w:r>
        <w:rPr>
          <w:rFonts w:cs="Times New Roman" w:ascii="Times New Roman" w:hAnsi="Times New Roman"/>
          <w:color w:val="000000"/>
        </w:rPr>
        <w:t>Програма морально-етичного виховання учнів у початковій школі, 1-4 класи, автор Слотвинська Л.М. (наказ МОН Українивід 20.06.2016 р.  № 469)</w:t>
      </w:r>
    </w:p>
    <w:p>
      <w:pPr>
        <w:pStyle w:val="Normal"/>
        <w:spacing w:lineRule="auto" w:line="240"/>
        <w:jc w:val="both"/>
        <w:rPr>
          <w:rFonts w:ascii="Times New Roman" w:hAnsi="Times New Roman" w:cs="Times New Roman"/>
          <w:lang w:val="uk-UA"/>
        </w:rPr>
      </w:pPr>
      <w:r>
        <w:rPr>
          <w:rFonts w:cs="Times New Roman" w:ascii="Times New Roman" w:hAnsi="Times New Roman"/>
        </w:rPr>
        <w:t>Програми для загальноосвітніх навчальних закладів.</w:t>
      </w:r>
      <w:r>
        <w:rPr>
          <w:rFonts w:eastAsia="Arial Unicode MS" w:cs="Times New Roman" w:ascii="Times New Roman" w:hAnsi="Times New Roman"/>
        </w:rPr>
        <w:t>Основи християнської етики</w:t>
      </w:r>
      <w:r>
        <w:rPr>
          <w:rFonts w:cs="Times New Roman" w:ascii="Times New Roman" w:hAnsi="Times New Roman"/>
        </w:rPr>
        <w:t>1-11клас. Свічадо. (Лист МОН від 16.07.2015р №1\11-10027)</w:t>
      </w:r>
    </w:p>
    <w:p>
      <w:pPr>
        <w:pStyle w:val="Normal"/>
        <w:spacing w:lineRule="auto" w:line="240"/>
        <w:jc w:val="both"/>
        <w:rPr>
          <w:rFonts w:ascii="Times New Roman" w:hAnsi="Times New Roman" w:cs="Times New Roman"/>
          <w:lang w:val="uk-UA"/>
        </w:rPr>
      </w:pPr>
      <w:r>
        <w:rPr>
          <w:rFonts w:cs="Times New Roman" w:ascii="Times New Roman" w:hAnsi="Times New Roman"/>
          <w:lang w:val="uk-UA"/>
        </w:rPr>
      </w:r>
    </w:p>
    <w:p>
      <w:pPr>
        <w:pStyle w:val="Normal"/>
        <w:spacing w:lineRule="auto" w:line="240"/>
        <w:jc w:val="both"/>
        <w:rPr>
          <w:rFonts w:ascii="Times New Roman" w:hAnsi="Times New Roman" w:cs="Times New Roman"/>
          <w:lang w:val="uk-UA"/>
        </w:rPr>
      </w:pPr>
      <w:r>
        <w:rPr>
          <w:rFonts w:cs="Times New Roman" w:ascii="Times New Roman" w:hAnsi="Times New Roman"/>
          <w:lang w:val="uk-UA"/>
        </w:rPr>
      </w:r>
    </w:p>
    <w:p>
      <w:pPr>
        <w:pStyle w:val="Normal"/>
        <w:spacing w:lineRule="auto" w:line="240"/>
        <w:jc w:val="both"/>
        <w:rPr>
          <w:rFonts w:ascii="Times New Roman" w:hAnsi="Times New Roman" w:cs="Times New Roman"/>
          <w:lang w:val="uk-UA"/>
        </w:rPr>
      </w:pPr>
      <w:r>
        <w:rPr>
          <w:rFonts w:cs="Times New Roman" w:ascii="Times New Roman" w:hAnsi="Times New Roman"/>
          <w:lang w:val="uk-UA"/>
        </w:rPr>
      </w:r>
    </w:p>
    <w:p>
      <w:pPr>
        <w:pStyle w:val="Normal"/>
        <w:spacing w:lineRule="auto" w:line="240"/>
        <w:jc w:val="both"/>
        <w:rPr>
          <w:lang w:val="uk-UA"/>
        </w:rPr>
      </w:pPr>
      <w:r>
        <w:rPr>
          <w:lang w:val="uk-UA"/>
        </w:rPr>
      </w:r>
    </w:p>
    <w:p>
      <w:pPr>
        <w:pStyle w:val="Normal"/>
        <w:shd w:val="clear" w:color="auto" w:fill="FFFFFF"/>
        <w:jc w:val="right"/>
        <w:rPr>
          <w:rFonts w:ascii="Times New Roman" w:hAnsi="Times New Roman" w:cs="Times New Roman"/>
          <w:lang w:val="uk-UA"/>
        </w:rPr>
      </w:pPr>
      <w:r>
        <w:rPr>
          <w:rFonts w:cs="Times New Roman" w:ascii="Times New Roman" w:hAnsi="Times New Roman"/>
          <w:lang w:val="uk-UA"/>
        </w:rPr>
      </w:r>
    </w:p>
    <w:p>
      <w:pPr>
        <w:pStyle w:val="Normal"/>
        <w:shd w:val="clear" w:color="auto" w:fill="FFFFFF"/>
        <w:jc w:val="right"/>
        <w:rPr>
          <w:rFonts w:ascii="Times New Roman" w:hAnsi="Times New Roman" w:cs="Times New Roman"/>
          <w:lang w:val="uk-UA"/>
        </w:rPr>
      </w:pPr>
      <w:r>
        <w:rPr>
          <w:rFonts w:cs="Times New Roman" w:ascii="Times New Roman" w:hAnsi="Times New Roman"/>
          <w:lang w:val="uk-UA"/>
        </w:rPr>
        <w:t>Додаток № 15</w:t>
      </w:r>
    </w:p>
    <w:p>
      <w:pPr>
        <w:pStyle w:val="Normal"/>
        <w:jc w:val="center"/>
        <w:rPr>
          <w:rFonts w:ascii="Times New Roman" w:hAnsi="Times New Roman" w:cs="Times New Roman"/>
          <w:b/>
          <w:b/>
          <w:lang w:val="uk-UA"/>
        </w:rPr>
      </w:pPr>
      <w:r>
        <w:rPr>
          <w:rFonts w:cs="Times New Roman" w:ascii="Times New Roman" w:hAnsi="Times New Roman"/>
          <w:b/>
          <w:lang w:val="uk-UA"/>
        </w:rPr>
        <w:t xml:space="preserve">Перелік підручників, </w:t>
      </w:r>
    </w:p>
    <w:p>
      <w:pPr>
        <w:pStyle w:val="Normal"/>
        <w:jc w:val="center"/>
        <w:rPr>
          <w:rFonts w:ascii="Times New Roman" w:hAnsi="Times New Roman" w:cs="Times New Roman"/>
          <w:b/>
          <w:b/>
          <w:lang w:val="uk-UA"/>
        </w:rPr>
      </w:pPr>
      <w:r>
        <w:rPr>
          <w:rFonts w:cs="Times New Roman" w:ascii="Times New Roman" w:hAnsi="Times New Roman"/>
          <w:b/>
          <w:lang w:val="uk-UA"/>
        </w:rPr>
        <w:t xml:space="preserve">які використовуватимуться  в освітньому процесі  </w:t>
      </w:r>
    </w:p>
    <w:tbl>
      <w:tblPr>
        <w:tblW w:w="9975" w:type="dxa"/>
        <w:jc w:val="left"/>
        <w:tblInd w:w="-113" w:type="dxa"/>
        <w:tblLayout w:type="fixed"/>
        <w:tblCellMar>
          <w:top w:w="0" w:type="dxa"/>
          <w:left w:w="108" w:type="dxa"/>
          <w:bottom w:w="0" w:type="dxa"/>
          <w:right w:w="108" w:type="dxa"/>
        </w:tblCellMar>
        <w:tblLook w:val="04a0"/>
      </w:tblPr>
      <w:tblGrid>
        <w:gridCol w:w="931"/>
        <w:gridCol w:w="9043"/>
      </w:tblGrid>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Times New Roman"/>
                <w:b/>
                <w:b/>
              </w:rPr>
            </w:pPr>
            <w:r>
              <w:rPr>
                <w:rFonts w:cs="Times New Roman" w:ascii="Times New Roman" w:hAnsi="Times New Roman"/>
                <w:b/>
              </w:rPr>
              <w:t>№</w:t>
            </w:r>
          </w:p>
          <w:p>
            <w:pPr>
              <w:pStyle w:val="Normal"/>
              <w:widowControl w:val="false"/>
              <w:spacing w:before="0" w:after="200"/>
              <w:rPr>
                <w:rFonts w:ascii="Times New Roman" w:hAnsi="Times New Roman" w:cs="Times New Roman"/>
                <w:b/>
                <w:b/>
              </w:rPr>
            </w:pPr>
            <w:r>
              <w:rPr>
                <w:rFonts w:cs="Times New Roman" w:ascii="Times New Roman" w:hAnsi="Times New Roman"/>
                <w:b/>
              </w:rPr>
              <w:t>п/п</w:t>
            </w:r>
          </w:p>
        </w:tc>
        <w:tc>
          <w:tcPr>
            <w:tcW w:w="90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966" w:hanging="0"/>
              <w:rPr>
                <w:rFonts w:ascii="Times New Roman" w:hAnsi="Times New Roman" w:cs="Times New Roman"/>
                <w:b/>
                <w:b/>
              </w:rPr>
            </w:pPr>
            <w:r>
              <w:rPr>
                <w:rFonts w:cs="Times New Roman" w:ascii="Times New Roman" w:hAnsi="Times New Roman"/>
                <w:b/>
              </w:rPr>
              <w:t>Автор, назва підручника, клас</w:t>
            </w:r>
          </w:p>
        </w:tc>
      </w:tr>
      <w:tr>
        <w:trPr/>
        <w:tc>
          <w:tcPr>
            <w:tcW w:w="997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b/>
                <w:b/>
              </w:rPr>
            </w:pPr>
            <w:r>
              <w:rPr>
                <w:rFonts w:cs="Times New Roman" w:ascii="Times New Roman" w:hAnsi="Times New Roman"/>
                <w:b/>
              </w:rPr>
              <w:t>1 клас</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1</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Вашуленко М.С., Вашуленко О.В.,Українська мова. Буквар</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2</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Бєляєва Т. Ю. Англійська мова</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3</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Бевз В. Г., Васильєва Д. В. Математика</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4</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Коршунова О. В., Гущина Н. І. Я досліджуюсвіту 2-х частинах</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5</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Калініченко О. В., Аристова Л. С. Мистецтво</w:t>
            </w:r>
          </w:p>
        </w:tc>
      </w:tr>
      <w:tr>
        <w:trPr/>
        <w:tc>
          <w:tcPr>
            <w:tcW w:w="997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b/>
                <w:b/>
              </w:rPr>
            </w:pPr>
            <w:r>
              <w:rPr>
                <w:rFonts w:cs="Times New Roman" w:ascii="Times New Roman" w:hAnsi="Times New Roman"/>
                <w:b/>
                <w:color w:val="000000"/>
              </w:rPr>
              <w:t>2 клас</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1</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rPr>
            </w:pPr>
            <w:r>
              <w:rPr>
                <w:rFonts w:cs="Times New Roman" w:ascii="Times New Roman" w:hAnsi="Times New Roman"/>
              </w:rPr>
              <w:t>Вашуленко М.С., Дубовик С.П.,</w:t>
            </w:r>
            <w:r>
              <w:rPr>
                <w:rFonts w:cs="Times New Roman" w:ascii="Times New Roman" w:hAnsi="Times New Roman"/>
                <w:lang w:val="uk-UA"/>
              </w:rPr>
              <w:t>Українська мова та читання (ч.І)</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2</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Вашуленко О.В.,</w:t>
            </w:r>
            <w:r>
              <w:rPr>
                <w:rFonts w:cs="Times New Roman" w:ascii="Times New Roman" w:hAnsi="Times New Roman"/>
                <w:lang w:val="uk-UA"/>
              </w:rPr>
              <w:t>Українська мова та читання (ч.ІІ)</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3</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lang w:val="uk-UA"/>
              </w:rPr>
            </w:pPr>
            <w:r>
              <w:rPr>
                <w:rFonts w:cs="Times New Roman" w:ascii="Times New Roman" w:hAnsi="Times New Roman"/>
                <w:lang w:val="uk-UA"/>
              </w:rPr>
              <w:t>Карпюк О. , Англійська мова</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4</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Бевз та ін. Математика</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5</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rPr>
            </w:pPr>
            <w:r>
              <w:rPr>
                <w:rFonts w:cs="Times New Roman" w:ascii="Times New Roman" w:hAnsi="Times New Roman"/>
              </w:rPr>
              <w:t>Калініченко О., Мистецтво</w:t>
            </w:r>
          </w:p>
        </w:tc>
      </w:tr>
      <w:tr>
        <w:trPr/>
        <w:tc>
          <w:tcPr>
            <w:tcW w:w="997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b/>
                <w:b/>
              </w:rPr>
            </w:pPr>
            <w:r>
              <w:rPr>
                <w:rFonts w:cs="Times New Roman" w:ascii="Times New Roman" w:hAnsi="Times New Roman"/>
                <w:b/>
              </w:rPr>
              <w:t>3 клас</w:t>
            </w:r>
          </w:p>
        </w:tc>
      </w:tr>
      <w:tr>
        <w:trPr>
          <w:trHeight w:val="315" w:hRule="atLeast"/>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1</w:t>
            </w:r>
          </w:p>
        </w:tc>
        <w:tc>
          <w:tcPr>
            <w:tcW w:w="9043" w:type="dxa"/>
            <w:tcBorders>
              <w:top w:val="single" w:sz="4" w:space="0" w:color="000000"/>
              <w:left w:val="single" w:sz="4" w:space="0" w:color="000000"/>
              <w:bottom w:val="single" w:sz="4" w:space="0" w:color="000000"/>
              <w:right w:val="single" w:sz="4" w:space="0" w:color="000000"/>
            </w:tcBorders>
          </w:tcPr>
          <w:p>
            <w:pPr>
              <w:pStyle w:val="2"/>
              <w:widowControl w:val="false"/>
              <w:shd w:val="clear" w:color="auto" w:fill="FFFFFF"/>
              <w:spacing w:before="0" w:after="0"/>
              <w:rPr>
                <w:color w:val="000000"/>
                <w:sz w:val="24"/>
                <w:szCs w:val="24"/>
              </w:rPr>
            </w:pPr>
            <w:hyperlink r:id="rId30">
              <w:r>
                <w:rPr>
                  <w:b w:val="false"/>
                  <w:bCs w:val="false"/>
                  <w:sz w:val="24"/>
                  <w:szCs w:val="24"/>
                </w:rPr>
                <w:t>Мистецтво (Калініченко, Аристова) 3 клас</w:t>
              </w:r>
            </w:hyperlink>
          </w:p>
        </w:tc>
      </w:tr>
      <w:tr>
        <w:trPr>
          <w:trHeight w:val="360" w:hRule="atLeast"/>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2</w:t>
            </w:r>
          </w:p>
        </w:tc>
        <w:tc>
          <w:tcPr>
            <w:tcW w:w="9043" w:type="dxa"/>
            <w:tcBorders>
              <w:top w:val="single" w:sz="4" w:space="0" w:color="000000"/>
              <w:left w:val="single" w:sz="4" w:space="0" w:color="000000"/>
              <w:bottom w:val="single" w:sz="4" w:space="0" w:color="000000"/>
              <w:right w:val="single" w:sz="4" w:space="0" w:color="000000"/>
            </w:tcBorders>
          </w:tcPr>
          <w:p>
            <w:pPr>
              <w:pStyle w:val="2"/>
              <w:widowControl w:val="false"/>
              <w:shd w:val="clear" w:color="auto" w:fill="FFFFFF"/>
              <w:spacing w:before="0" w:after="0"/>
              <w:rPr>
                <w:color w:val="000000"/>
                <w:sz w:val="24"/>
                <w:szCs w:val="24"/>
              </w:rPr>
            </w:pPr>
            <w:hyperlink r:id="rId31">
              <w:r>
                <w:rPr>
                  <w:b w:val="false"/>
                  <w:bCs w:val="false"/>
                  <w:sz w:val="24"/>
                  <w:szCs w:val="24"/>
                </w:rPr>
                <w:t>Я досліджую світ (Воронцова, Пономаренко, Хомич, Гарбузюк) 3 клас</w:t>
              </w:r>
            </w:hyperlink>
          </w:p>
        </w:tc>
      </w:tr>
      <w:tr>
        <w:trPr>
          <w:trHeight w:val="315" w:hRule="atLeast"/>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3</w:t>
            </w:r>
          </w:p>
        </w:tc>
        <w:tc>
          <w:tcPr>
            <w:tcW w:w="9043" w:type="dxa"/>
            <w:tcBorders>
              <w:top w:val="single" w:sz="4" w:space="0" w:color="000000"/>
              <w:left w:val="single" w:sz="4" w:space="0" w:color="000000"/>
              <w:bottom w:val="single" w:sz="4" w:space="0" w:color="000000"/>
              <w:right w:val="single" w:sz="4" w:space="0" w:color="000000"/>
            </w:tcBorders>
          </w:tcPr>
          <w:p>
            <w:pPr>
              <w:pStyle w:val="2"/>
              <w:widowControl w:val="false"/>
              <w:shd w:val="clear" w:color="auto" w:fill="FFFFFF"/>
              <w:spacing w:before="0" w:after="0"/>
              <w:rPr>
                <w:color w:val="000000"/>
                <w:sz w:val="24"/>
                <w:szCs w:val="24"/>
              </w:rPr>
            </w:pPr>
            <w:hyperlink r:id="rId32">
              <w:r>
                <w:rPr>
                  <w:b w:val="false"/>
                  <w:bCs w:val="false"/>
                  <w:sz w:val="24"/>
                  <w:szCs w:val="24"/>
                </w:rPr>
                <w:t>Математика (Бевз, Васильєва) 3 клас</w:t>
              </w:r>
            </w:hyperlink>
          </w:p>
        </w:tc>
      </w:tr>
      <w:tr>
        <w:trPr>
          <w:trHeight w:val="345" w:hRule="atLeast"/>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4</w:t>
            </w:r>
          </w:p>
        </w:tc>
        <w:tc>
          <w:tcPr>
            <w:tcW w:w="9043" w:type="dxa"/>
            <w:tcBorders>
              <w:top w:val="single" w:sz="4" w:space="0" w:color="000000"/>
              <w:left w:val="single" w:sz="4" w:space="0" w:color="000000"/>
              <w:bottom w:val="single" w:sz="4" w:space="0" w:color="000000"/>
              <w:right w:val="single" w:sz="4" w:space="0" w:color="000000"/>
            </w:tcBorders>
          </w:tcPr>
          <w:p>
            <w:pPr>
              <w:pStyle w:val="2"/>
              <w:widowControl w:val="false"/>
              <w:shd w:val="clear" w:color="auto" w:fill="FFFFFF"/>
              <w:spacing w:before="0" w:after="0"/>
              <w:rPr>
                <w:color w:val="000000"/>
                <w:sz w:val="24"/>
                <w:szCs w:val="24"/>
              </w:rPr>
            </w:pPr>
            <w:hyperlink r:id="rId33">
              <w:r>
                <w:rPr>
                  <w:b w:val="false"/>
                  <w:bCs w:val="false"/>
                  <w:sz w:val="24"/>
                  <w:szCs w:val="24"/>
                </w:rPr>
                <w:t>Англійська мова (Карпюк) 3 клас НУШ</w:t>
              </w:r>
            </w:hyperlink>
          </w:p>
        </w:tc>
      </w:tr>
      <w:tr>
        <w:trPr>
          <w:trHeight w:val="345" w:hRule="atLeast"/>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5</w:t>
            </w:r>
          </w:p>
        </w:tc>
        <w:tc>
          <w:tcPr>
            <w:tcW w:w="9043" w:type="dxa"/>
            <w:tcBorders>
              <w:top w:val="single" w:sz="4" w:space="0" w:color="000000"/>
              <w:left w:val="single" w:sz="4" w:space="0" w:color="000000"/>
              <w:bottom w:val="single" w:sz="4" w:space="0" w:color="000000"/>
              <w:right w:val="single" w:sz="4" w:space="0" w:color="000000"/>
            </w:tcBorders>
          </w:tcPr>
          <w:p>
            <w:pPr>
              <w:pStyle w:val="2"/>
              <w:widowControl w:val="false"/>
              <w:shd w:val="clear" w:color="auto" w:fill="FFFFFF"/>
              <w:spacing w:before="0" w:after="0"/>
              <w:rPr>
                <w:color w:val="000000"/>
                <w:sz w:val="24"/>
                <w:szCs w:val="24"/>
              </w:rPr>
            </w:pPr>
            <w:hyperlink r:id="rId34">
              <w:r>
                <w:rPr>
                  <w:b w:val="false"/>
                  <w:bCs w:val="false"/>
                  <w:sz w:val="24"/>
                  <w:szCs w:val="24"/>
                </w:rPr>
                <w:t>Українська мова та читання (Вашуленко) 3 клас НУШ 1 і 2 частини</w:t>
              </w:r>
            </w:hyperlink>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b/>
                <w:b/>
              </w:rPr>
            </w:pPr>
            <w:r>
              <w:rPr>
                <w:rFonts w:cs="Times New Roman" w:ascii="Times New Roman" w:hAnsi="Times New Roman"/>
                <w:b/>
              </w:rPr>
              <w:t>4 клас</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1</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Богданович. Математика</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2</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КорнієнкоСходинки до інф.</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3</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ВеремійчикТрудовенавч.</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4</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БехОсновиздор</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5</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Лобова Музичнемистецтво</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6</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ВашуленкоУкр.мова</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7</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Савченко Літерат. читання</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8</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Карпюк О.Д Ангмова</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9</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РезніченкоОбразотв. мист.</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10</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Гільберг Т. Природознавст.</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11</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Тагліна О.В. Я у світі</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b/>
                <w:b/>
              </w:rPr>
            </w:pPr>
            <w:r>
              <w:rPr>
                <w:rFonts w:cs="Times New Roman" w:ascii="Times New Roman" w:hAnsi="Times New Roman"/>
                <w:b/>
              </w:rPr>
              <w:t>5 клас</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1</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eastAsia="Times New Roman" w:cs="Times New Roman" w:ascii="Times New Roman" w:hAnsi="Times New Roman"/>
              </w:rPr>
              <w:t>Заболотний О. В.</w:t>
            </w:r>
            <w:r>
              <w:rPr>
                <w:rFonts w:eastAsia="Times New Roman" w:cs="Times New Roman" w:ascii="Times New Roman" w:hAnsi="Times New Roman"/>
                <w:lang w:val="uk-UA"/>
              </w:rPr>
              <w:t>Укр.мова</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2</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before="0" w:after="200"/>
              <w:rPr>
                <w:rFonts w:ascii="Times New Roman" w:hAnsi="Times New Roman" w:eastAsia="Times New Roman" w:cs="Times New Roman"/>
              </w:rPr>
            </w:pPr>
            <w:r>
              <w:rPr>
                <w:rFonts w:eastAsia="Times New Roman" w:cs="Times New Roman" w:ascii="Times New Roman" w:hAnsi="Times New Roman"/>
              </w:rPr>
              <w:t>Авраменко О. М.</w:t>
            </w:r>
            <w:r>
              <w:rPr>
                <w:rFonts w:eastAsia="Times New Roman" w:cs="Times New Roman" w:ascii="Times New Roman" w:hAnsi="Times New Roman"/>
                <w:lang w:val="uk-UA"/>
              </w:rPr>
              <w:t xml:space="preserve"> Укр.літ.</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3</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before="0" w:after="200"/>
              <w:rPr>
                <w:rFonts w:ascii="Times New Roman" w:hAnsi="Times New Roman" w:eastAsia="Times New Roman" w:cs="Times New Roman"/>
              </w:rPr>
            </w:pPr>
            <w:r>
              <w:rPr>
                <w:rFonts w:eastAsia="Times New Roman" w:cs="Times New Roman" w:ascii="Times New Roman" w:hAnsi="Times New Roman"/>
              </w:rPr>
              <w:t>Ніколенко О. М.</w:t>
            </w:r>
            <w:r>
              <w:rPr>
                <w:rFonts w:eastAsia="Times New Roman" w:cs="Times New Roman" w:ascii="Times New Roman" w:hAnsi="Times New Roman"/>
                <w:lang w:val="uk-UA"/>
              </w:rPr>
              <w:t>Зар.літ.</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4</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1"/>
              </w:numPr>
              <w:shd w:val="clear" w:color="auto" w:fill="FFFFFF"/>
              <w:spacing w:lineRule="auto" w:line="240" w:before="0" w:after="0"/>
              <w:ind w:left="0" w:hanging="360"/>
              <w:rPr>
                <w:rFonts w:ascii="Times New Roman" w:hAnsi="Times New Roman" w:eastAsia="Times New Roman" w:cs="Times New Roman"/>
              </w:rPr>
            </w:pPr>
            <w:r>
              <w:rPr>
                <w:rFonts w:eastAsia="Times New Roman" w:cs="Times New Roman" w:ascii="Times New Roman" w:hAnsi="Times New Roman"/>
              </w:rPr>
              <w:t>Карпюк О. Д.</w:t>
            </w:r>
            <w:r>
              <w:rPr>
                <w:rFonts w:eastAsia="Times New Roman" w:cs="Times New Roman" w:ascii="Times New Roman" w:hAnsi="Times New Roman"/>
                <w:lang w:val="uk-UA"/>
              </w:rPr>
              <w:t>Англ.мова</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5</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2"/>
              </w:numPr>
              <w:shd w:val="clear" w:color="auto" w:fill="FFFFFF"/>
              <w:spacing w:lineRule="auto" w:line="240" w:before="0" w:after="0"/>
              <w:ind w:left="0" w:hanging="360"/>
              <w:rPr>
                <w:rFonts w:ascii="Times New Roman" w:hAnsi="Times New Roman" w:eastAsia="Times New Roman" w:cs="Times New Roman"/>
              </w:rPr>
            </w:pPr>
            <w:r>
              <w:rPr>
                <w:rFonts w:eastAsia="Times New Roman" w:cs="Times New Roman" w:ascii="Times New Roman" w:hAnsi="Times New Roman"/>
              </w:rPr>
              <w:t>Масол Л. М.</w:t>
            </w:r>
            <w:r>
              <w:rPr>
                <w:rFonts w:eastAsia="Times New Roman" w:cs="Times New Roman" w:ascii="Times New Roman" w:hAnsi="Times New Roman"/>
                <w:lang w:val="uk-UA"/>
              </w:rPr>
              <w:t>Мистецтво</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6</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eastAsia="Times New Roman" w:cs="Times New Roman" w:ascii="Times New Roman" w:hAnsi="Times New Roman"/>
                <w:bCs/>
                <w:kern w:val="2"/>
              </w:rPr>
              <w:t>Бевз Г. П.</w:t>
            </w:r>
            <w:r>
              <w:rPr>
                <w:rFonts w:eastAsia="Times New Roman" w:cs="Times New Roman" w:ascii="Times New Roman" w:hAnsi="Times New Roman"/>
                <w:bCs/>
                <w:kern w:val="2"/>
                <w:lang w:val="uk-UA"/>
              </w:rPr>
              <w:t>Математика</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7</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bCs/>
                <w:kern w:val="2"/>
                <w:lang w:val="uk-UA"/>
              </w:rPr>
            </w:pPr>
            <w:r>
              <w:rPr>
                <w:rFonts w:eastAsia="Times New Roman" w:cs="Times New Roman" w:ascii="Times New Roman" w:hAnsi="Times New Roman"/>
                <w:bCs/>
                <w:kern w:val="2"/>
                <w:lang w:val="uk-UA"/>
              </w:rPr>
              <w:t>Морзе Н.В. Інформатика</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8</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before="0" w:after="200"/>
              <w:rPr>
                <w:rFonts w:ascii="Times New Roman" w:hAnsi="Times New Roman" w:eastAsia="Times New Roman" w:cs="Times New Roman"/>
              </w:rPr>
            </w:pPr>
            <w:r>
              <w:rPr>
                <w:rFonts w:eastAsia="Times New Roman" w:cs="Times New Roman" w:ascii="Times New Roman" w:hAnsi="Times New Roman"/>
                <w:lang w:val="uk-UA"/>
              </w:rPr>
              <w:t xml:space="preserve">Гущина Н.І. </w:t>
            </w:r>
            <w:r>
              <w:rPr>
                <w:rFonts w:eastAsia="Times New Roman" w:cs="Times New Roman" w:ascii="Times New Roman" w:hAnsi="Times New Roman"/>
                <w:bCs/>
                <w:kern w:val="2"/>
                <w:lang w:val="uk-UA"/>
              </w:rPr>
              <w:t>Здоров</w:t>
            </w:r>
            <w:r>
              <w:rPr>
                <w:rFonts w:eastAsia="Times New Roman" w:cs="Times New Roman" w:ascii="Times New Roman" w:hAnsi="Times New Roman"/>
                <w:bCs/>
                <w:kern w:val="2"/>
              </w:rPr>
              <w:t>’</w:t>
            </w:r>
            <w:r>
              <w:rPr>
                <w:rFonts w:eastAsia="Times New Roman" w:cs="Times New Roman" w:ascii="Times New Roman" w:hAnsi="Times New Roman"/>
                <w:bCs/>
                <w:kern w:val="2"/>
                <w:lang w:val="uk-UA"/>
              </w:rPr>
              <w:t>я, безпека та добробут</w:t>
            </w:r>
          </w:p>
        </w:tc>
      </w:tr>
      <w:tr>
        <w:trPr>
          <w:trHeight w:val="326" w:hRule="atLeast"/>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9</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lang w:val="uk-UA"/>
              </w:rPr>
            </w:pPr>
            <w:r>
              <w:rPr>
                <w:rFonts w:eastAsia="Times New Roman" w:cs="Times New Roman" w:ascii="Times New Roman" w:hAnsi="Times New Roman"/>
                <w:lang w:val="uk-UA"/>
              </w:rPr>
              <w:t>Данилевська О.М. Етика</w:t>
            </w:r>
          </w:p>
        </w:tc>
      </w:tr>
      <w:tr>
        <w:trPr>
          <w:trHeight w:val="313" w:hRule="atLeast"/>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10</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3"/>
              </w:numPr>
              <w:shd w:val="clear" w:color="auto" w:fill="FFFFFF"/>
              <w:spacing w:lineRule="auto" w:line="240" w:before="0" w:after="0"/>
              <w:ind w:left="0" w:hanging="360"/>
              <w:rPr>
                <w:rFonts w:ascii="Times New Roman" w:hAnsi="Times New Roman" w:eastAsia="Times New Roman" w:cs="Times New Roman"/>
                <w:lang w:val="uk-UA"/>
              </w:rPr>
            </w:pPr>
            <w:r>
              <w:rPr>
                <w:rFonts w:eastAsia="Times New Roman" w:cs="Times New Roman" w:ascii="Times New Roman" w:hAnsi="Times New Roman"/>
                <w:lang w:val="uk-UA"/>
              </w:rPr>
              <w:t>Щупак І.Я.</w:t>
            </w:r>
            <w:r>
              <w:rPr>
                <w:rFonts w:eastAsia="Times New Roman" w:cs="Times New Roman" w:ascii="Times New Roman" w:hAnsi="Times New Roman"/>
                <w:bCs/>
                <w:kern w:val="2"/>
                <w:lang w:val="uk-UA"/>
              </w:rPr>
              <w:t>Вступ до історії України та громадянської освіти</w:t>
            </w:r>
          </w:p>
        </w:tc>
      </w:tr>
      <w:tr>
        <w:trPr>
          <w:trHeight w:val="226" w:hRule="atLeast"/>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11</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before="0" w:after="200"/>
              <w:rPr>
                <w:rFonts w:ascii="Times New Roman" w:hAnsi="Times New Roman" w:eastAsia="Times New Roman" w:cs="Times New Roman"/>
                <w:lang w:val="uk-UA"/>
              </w:rPr>
            </w:pPr>
            <w:r>
              <w:rPr>
                <w:rFonts w:eastAsia="Times New Roman" w:cs="Times New Roman" w:ascii="Times New Roman" w:hAnsi="Times New Roman"/>
                <w:lang w:val="uk-UA"/>
              </w:rPr>
              <w:t xml:space="preserve">Біда Д.Д. </w:t>
            </w:r>
            <w:r>
              <w:rPr>
                <w:rFonts w:eastAsia="Times New Roman" w:cs="Times New Roman" w:ascii="Times New Roman" w:hAnsi="Times New Roman"/>
                <w:bCs/>
                <w:kern w:val="2"/>
                <w:lang w:val="uk-UA"/>
              </w:rPr>
              <w:t>Пізнаємо природу</w:t>
            </w:r>
          </w:p>
        </w:tc>
      </w:tr>
      <w:tr>
        <w:trPr/>
        <w:tc>
          <w:tcPr>
            <w:tcW w:w="997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b/>
                <w:b/>
              </w:rPr>
            </w:pPr>
            <w:r>
              <w:rPr>
                <w:rFonts w:cs="Times New Roman" w:ascii="Times New Roman" w:hAnsi="Times New Roman"/>
                <w:b/>
              </w:rPr>
              <w:t>6 клас</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1</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НіколенкоСвітоваліт</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2</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Бойченко Основиздор</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3</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Железняк Обр.мист</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4</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ТерещукТруд.навч. хлоп.</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5</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Авраменко Укрліт</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6</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lang w:val="uk-UA"/>
              </w:rPr>
              <w:t>Карпюк О.Д.</w:t>
            </w:r>
            <w:r>
              <w:rPr>
                <w:rFonts w:cs="Times New Roman" w:ascii="Times New Roman" w:hAnsi="Times New Roman"/>
              </w:rPr>
              <w:t>Анг.мова</w:t>
            </w:r>
          </w:p>
        </w:tc>
      </w:tr>
      <w:tr>
        <w:trPr>
          <w:trHeight w:val="226" w:hRule="atLeast"/>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7</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Тарасенкова Математика</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8</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lang w:val="uk-UA"/>
              </w:rPr>
            </w:pPr>
            <w:r>
              <w:rPr>
                <w:rFonts w:cs="Times New Roman" w:ascii="Times New Roman" w:hAnsi="Times New Roman"/>
                <w:lang w:val="uk-UA"/>
              </w:rPr>
              <w:t>Шалагінова О.І.  Історія Стародавнього Світу</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9</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Ходзинська Труд .навч.дівч.</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10</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КондратоваМуз.мист.</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11</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ЗаболотнийУкрмова</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12</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Костіков</w:t>
            </w:r>
            <w:r>
              <w:rPr>
                <w:rFonts w:cs="Times New Roman" w:ascii="Times New Roman" w:hAnsi="Times New Roman"/>
                <w:lang w:val="uk-UA"/>
              </w:rPr>
              <w:t>І.Ю.</w:t>
            </w:r>
            <w:r>
              <w:rPr>
                <w:rFonts w:cs="Times New Roman" w:ascii="Times New Roman" w:hAnsi="Times New Roman"/>
              </w:rPr>
              <w:t>Біологія</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12</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Бойко Географія</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13</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ДанилевськаЕтика</w:t>
            </w:r>
          </w:p>
        </w:tc>
      </w:tr>
      <w:tr>
        <w:trPr/>
        <w:tc>
          <w:tcPr>
            <w:tcW w:w="997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b/>
                <w:b/>
              </w:rPr>
            </w:pPr>
            <w:r>
              <w:rPr>
                <w:rFonts w:cs="Times New Roman" w:ascii="Times New Roman" w:hAnsi="Times New Roman"/>
                <w:b/>
              </w:rPr>
              <w:t>7 клас</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1</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Терещук Труд навч</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2</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Кондратова Муз мист</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3</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НіколенкоЗарубіжналіт</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4</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Бойченко Т. Основиздоровя</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5</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ІстерАлгебра</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6</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ІстерГеометрія</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7</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Сорочинська І.М., Гісем О.О. Всесвітняісторія</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8</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Ривкінд Й.А., Лисенко Т.І. Інформатика</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9</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ЗапорожецьБіологія</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10</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ЗаболотнийУкрмова</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11</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Авраменко Українськаліт</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12</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lang w:val="uk-UA"/>
              </w:rPr>
              <w:t>Григорович</w:t>
            </w:r>
            <w:r>
              <w:rPr>
                <w:rFonts w:cs="Times New Roman" w:ascii="Times New Roman" w:hAnsi="Times New Roman"/>
              </w:rPr>
              <w:t>Хімія</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13</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ГільбергГеографія</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14</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Сорочинська І.М., Гісем О.О. ІсторУкр</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15</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СиротюкФізика</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16</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lang w:val="uk-UA"/>
              </w:rPr>
              <w:t>Карпюк О.Д.</w:t>
            </w:r>
            <w:r>
              <w:rPr>
                <w:rFonts w:cs="Times New Roman" w:ascii="Times New Roman" w:hAnsi="Times New Roman"/>
              </w:rPr>
              <w:t>Ангмова</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17</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Кондратова Музичне мист</w:t>
            </w:r>
          </w:p>
        </w:tc>
      </w:tr>
      <w:tr>
        <w:trPr/>
        <w:tc>
          <w:tcPr>
            <w:tcW w:w="997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b/>
                <w:b/>
              </w:rPr>
            </w:pPr>
            <w:r>
              <w:rPr>
                <w:rFonts w:cs="Times New Roman" w:ascii="Times New Roman" w:hAnsi="Times New Roman"/>
                <w:b/>
              </w:rPr>
              <w:t>8 клас</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1</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Міляновська Зарубіжна літ</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2</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Мерзляк та ін. Алгебра</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3</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Авраменко Укрліт</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4</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Ривкінд Інформатика</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5</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Довгань Географія</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6</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lang w:val="uk-UA"/>
              </w:rPr>
              <w:t xml:space="preserve">Задорожний </w:t>
            </w:r>
            <w:r>
              <w:rPr>
                <w:rFonts w:cs="Times New Roman" w:ascii="Times New Roman" w:hAnsi="Times New Roman"/>
              </w:rPr>
              <w:t>Біологія</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7</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Сиротюк Фізика</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8</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lang w:val="uk-UA"/>
              </w:rPr>
              <w:t>Карпюк О.Д.</w:t>
            </w:r>
            <w:r>
              <w:rPr>
                <w:rFonts w:cs="Times New Roman" w:ascii="Times New Roman" w:hAnsi="Times New Roman"/>
              </w:rPr>
              <w:t>Ангмова</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9</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БехОсновиздор</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10</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Баландіна Рос мова</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11</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Мерзляк та ін.Геометрія(з поглибленим вивченням)</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12</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Григорович Хімія</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13</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lang w:val="uk-UA"/>
              </w:rPr>
              <w:t>Швидько</w:t>
            </w:r>
            <w:r>
              <w:rPr>
                <w:rFonts w:cs="Times New Roman" w:ascii="Times New Roman" w:hAnsi="Times New Roman"/>
              </w:rPr>
              <w:t>ІсторіяУкр</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14</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МасолМистецтво</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15</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Терещук Труд навч</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16</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ЗаболотнийУкрмова</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17</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ЛіхтейВсесвітняісторія</w:t>
            </w:r>
          </w:p>
        </w:tc>
      </w:tr>
      <w:tr>
        <w:trPr/>
        <w:tc>
          <w:tcPr>
            <w:tcW w:w="997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b/>
                <w:b/>
              </w:rPr>
            </w:pPr>
            <w:r>
              <w:rPr>
                <w:rFonts w:cs="Times New Roman" w:ascii="Times New Roman" w:hAnsi="Times New Roman"/>
                <w:b/>
              </w:rPr>
              <w:t>9 клас</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1</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Міляновська Зарубіжна літ</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2</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Авраменко Укр літ</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3</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Українська мова для загальноосвітніх навчальних закладів з поглибленим вивченнямфілології : підруч. для 9 класузагальноосвіт. навч. закладів /С. О. Караман, О. М. Горошкіна, О. В. Караман, Л. О. Попова.</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4</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ГісемВсесвітняісторія</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5</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lang w:val="uk-UA"/>
              </w:rPr>
              <w:t>Бурнейко</w:t>
            </w:r>
            <w:r>
              <w:rPr>
                <w:rFonts w:cs="Times New Roman" w:ascii="Times New Roman" w:hAnsi="Times New Roman"/>
              </w:rPr>
              <w:t>ІсторіяУкр</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6</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Сиротюк Фізика</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7</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Довгань Географія</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8</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МасолМистецтво</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9</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Григорович Хімія</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10</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lang w:val="uk-UA"/>
              </w:rPr>
              <w:t xml:space="preserve">Задорожний </w:t>
            </w:r>
            <w:r>
              <w:rPr>
                <w:rFonts w:cs="Times New Roman" w:ascii="Times New Roman" w:hAnsi="Times New Roman"/>
              </w:rPr>
              <w:t>Біологія</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11</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lang w:val="uk-UA"/>
              </w:rPr>
              <w:t>Карпюк О.Д.</w:t>
            </w:r>
            <w:r>
              <w:rPr>
                <w:rFonts w:cs="Times New Roman" w:ascii="Times New Roman" w:hAnsi="Times New Roman"/>
              </w:rPr>
              <w:t>Ангмова</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12</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Терещук Труд навч</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13</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БехОсновиздор</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14</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РивкіндІнформатика</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15</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Баландіна Рос мова</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16</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lang w:val="uk-UA"/>
              </w:rPr>
            </w:pPr>
            <w:r>
              <w:rPr>
                <w:rFonts w:cs="Times New Roman" w:ascii="Times New Roman" w:hAnsi="Times New Roman"/>
                <w:lang w:val="uk-UA"/>
              </w:rPr>
              <w:t>Філіпенко Основи правознавства</w:t>
            </w:r>
          </w:p>
        </w:tc>
      </w:tr>
      <w:tr>
        <w:trPr/>
        <w:tc>
          <w:tcPr>
            <w:tcW w:w="997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b/>
                <w:b/>
              </w:rPr>
            </w:pPr>
            <w:r>
              <w:rPr>
                <w:rFonts w:cs="Times New Roman" w:ascii="Times New Roman" w:hAnsi="Times New Roman"/>
                <w:b/>
              </w:rPr>
              <w:t>10 клас</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1</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lang w:val="uk-UA"/>
              </w:rPr>
            </w:pPr>
            <w:r>
              <w:rPr>
                <w:rFonts w:cs="Times New Roman" w:ascii="Times New Roman" w:hAnsi="Times New Roman"/>
                <w:color w:val="000000"/>
                <w:lang w:val="uk-UA"/>
              </w:rPr>
              <w:t>Заболотний О.В., Заболотний В.В. Українська мова ( профільний рівень )</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2</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lang w:val="uk-UA"/>
              </w:rPr>
            </w:pPr>
            <w:r>
              <w:rPr>
                <w:rFonts w:cs="Times New Roman" w:ascii="Times New Roman" w:hAnsi="Times New Roman"/>
                <w:color w:val="000000"/>
                <w:lang w:val="uk-UA"/>
              </w:rPr>
              <w:t>Авраменко О. М., Пахаренко В. І. Українська література (рівень стандарту)</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3</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lang w:val="uk-UA"/>
              </w:rPr>
              <w:t>Міляновська Н. Р.</w:t>
            </w:r>
            <w:r>
              <w:rPr>
                <w:rFonts w:cs="Times New Roman" w:ascii="Times New Roman" w:hAnsi="Times New Roman"/>
              </w:rPr>
              <w:t>Зарубіжналіт</w:t>
            </w:r>
            <w:r>
              <w:rPr>
                <w:rFonts w:cs="Times New Roman" w:ascii="Times New Roman" w:hAnsi="Times New Roman"/>
                <w:lang w:val="uk-UA"/>
              </w:rPr>
              <w:t>(рівень стандарту)</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4</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lang w:val="uk-UA"/>
              </w:rPr>
            </w:pPr>
            <w:r>
              <w:rPr>
                <w:rFonts w:cs="Times New Roman" w:ascii="Times New Roman" w:hAnsi="Times New Roman"/>
                <w:lang w:val="uk-UA"/>
              </w:rPr>
              <w:t>Гісем О. В., Мартинюк О. О. Історія України (рівень стандарту)</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5</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lang w:val="uk-UA"/>
              </w:rPr>
            </w:pPr>
            <w:r>
              <w:rPr>
                <w:rFonts w:cs="Times New Roman" w:ascii="Times New Roman" w:hAnsi="Times New Roman"/>
                <w:lang w:val="uk-UA"/>
              </w:rPr>
              <w:t>Гісем О. В., Мартинюк О. О. Всесвітня історія (рівень стандарту)</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6</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lang w:val="uk-UA"/>
              </w:rPr>
            </w:pPr>
            <w:r>
              <w:rPr>
                <w:rFonts w:cs="Times New Roman" w:ascii="Times New Roman" w:hAnsi="Times New Roman"/>
                <w:lang w:val="uk-UA"/>
              </w:rPr>
              <w:t>Гісем О. В., Мартинюк О. О. Громадянська освіта (інтегр курс, рівень ст.)</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7</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lang w:val="uk-UA"/>
              </w:rPr>
            </w:pPr>
            <w:r>
              <w:rPr>
                <w:rFonts w:cs="Times New Roman" w:ascii="Times New Roman" w:hAnsi="Times New Roman"/>
                <w:lang w:val="uk-UA"/>
              </w:rPr>
              <w:t>КарпюкО.Д.Англійська мова (10-й рік навчання, рівень стандарту)</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8</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lang w:val="uk-UA"/>
              </w:rPr>
            </w:pPr>
            <w:r>
              <w:rPr>
                <w:rFonts w:cs="Times New Roman" w:ascii="Times New Roman" w:hAnsi="Times New Roman"/>
                <w:lang w:val="uk-UA"/>
              </w:rPr>
              <w:t>Масол Мистецтво (рівень стандарту, профільний рівень)</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9</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lang w:val="uk-UA"/>
              </w:rPr>
            </w:pPr>
            <w:r>
              <w:rPr>
                <w:rFonts w:cs="Times New Roman" w:ascii="Times New Roman" w:hAnsi="Times New Roman"/>
                <w:lang w:val="uk-UA"/>
              </w:rPr>
              <w:t>Мерзляк А. Г. Математика (алгебра і початки аналізу та геометрія, рівень ст.)</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10</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lang w:val="uk-UA"/>
              </w:rPr>
            </w:pPr>
            <w:r>
              <w:rPr>
                <w:rFonts w:cs="Times New Roman" w:ascii="Times New Roman" w:hAnsi="Times New Roman"/>
                <w:lang w:val="uk-UA"/>
              </w:rPr>
              <w:t>Бондаренко О. О. та ін. Інформатика (рівень стандарту)</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11</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lang w:val="uk-UA"/>
              </w:rPr>
            </w:pPr>
            <w:r>
              <w:rPr>
                <w:rFonts w:cs="Times New Roman" w:ascii="Times New Roman" w:hAnsi="Times New Roman"/>
                <w:lang w:val="uk-UA"/>
              </w:rPr>
              <w:t>Соболь В. І. Біологія і екологія (рівень стандарту)</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12</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lang w:val="uk-UA"/>
              </w:rPr>
            </w:pPr>
            <w:r>
              <w:rPr>
                <w:rFonts w:cs="Times New Roman" w:ascii="Times New Roman" w:hAnsi="Times New Roman"/>
                <w:lang w:val="uk-UA"/>
              </w:rPr>
              <w:t>Гільберг Т.Г. Географія (рівень стандарту)</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13</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lang w:val="uk-UA"/>
              </w:rPr>
            </w:pPr>
            <w:r>
              <w:rPr>
                <w:rFonts w:cs="Times New Roman" w:ascii="Times New Roman" w:hAnsi="Times New Roman"/>
                <w:lang w:val="uk-UA"/>
              </w:rPr>
              <w:t>Сиротюк В. Д. Фізика (рівень стандарту, за навчальною програмою авторського колективу під керівництвом Ляшенка О.І.)</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14</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lang w:val="uk-UA"/>
              </w:rPr>
            </w:pPr>
            <w:r>
              <w:rPr>
                <w:rFonts w:cs="Times New Roman" w:ascii="Times New Roman" w:hAnsi="Times New Roman"/>
                <w:lang w:val="uk-UA"/>
              </w:rPr>
              <w:t>Гарасимів І. М. Захист Вітчизни (рівень стандарту)</w:t>
            </w:r>
          </w:p>
        </w:tc>
      </w:tr>
      <w:tr>
        <w:trPr>
          <w:trHeight w:val="250" w:hRule="atLeast"/>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15</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lang w:val="uk-UA"/>
              </w:rPr>
            </w:pPr>
            <w:r>
              <w:rPr>
                <w:rFonts w:cs="Times New Roman" w:ascii="Times New Roman" w:hAnsi="Times New Roman"/>
                <w:lang w:val="uk-UA"/>
              </w:rPr>
              <w:t>Туташинський В. І. Технології (рівень стандарту)</w:t>
            </w:r>
          </w:p>
        </w:tc>
      </w:tr>
      <w:tr>
        <w:trPr>
          <w:trHeight w:val="301" w:hRule="atLeast"/>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b/>
                <w:b/>
                <w:lang w:val="uk-UA"/>
              </w:rPr>
            </w:pPr>
            <w:r>
              <w:rPr>
                <w:rFonts w:cs="Times New Roman" w:ascii="Times New Roman" w:hAnsi="Times New Roman"/>
                <w:b/>
                <w:lang w:val="uk-UA"/>
              </w:rPr>
              <w:t>11 клас</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1</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lang w:val="uk-UA"/>
              </w:rPr>
            </w:pPr>
            <w:r>
              <w:rPr>
                <w:rFonts w:cs="Times New Roman" w:ascii="Times New Roman" w:hAnsi="Times New Roman"/>
                <w:lang w:val="uk-UA"/>
              </w:rPr>
              <w:t>Авраменко О. М.,   Українська мова (профільний рівень )</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2</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lang w:val="uk-UA"/>
              </w:rPr>
            </w:pPr>
            <w:r>
              <w:rPr>
                <w:rFonts w:cs="Times New Roman" w:ascii="Times New Roman" w:hAnsi="Times New Roman"/>
                <w:lang w:val="uk-UA"/>
              </w:rPr>
              <w:t>Авраменко О. М., Пахаренко В. І. Українська література (рівень стандарту)</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3</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lang w:val="uk-UA"/>
              </w:rPr>
            </w:pPr>
            <w:r>
              <w:rPr>
                <w:rFonts w:cs="Times New Roman" w:ascii="Times New Roman" w:hAnsi="Times New Roman"/>
                <w:lang w:val="uk-UA"/>
              </w:rPr>
              <w:t>Міляновська Н. Р.Зарубіжналіт(рівень стандарту)</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4</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lang w:val="uk-UA"/>
              </w:rPr>
            </w:pPr>
            <w:r>
              <w:rPr>
                <w:rFonts w:cs="Times New Roman" w:ascii="Times New Roman" w:hAnsi="Times New Roman"/>
                <w:lang w:val="uk-UA"/>
              </w:rPr>
              <w:t>Гісем О. В., Мартинюк О. О. Історія України (рівень стандарту)</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5</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lang w:val="uk-UA"/>
              </w:rPr>
            </w:pPr>
            <w:r>
              <w:rPr>
                <w:rFonts w:cs="Times New Roman" w:ascii="Times New Roman" w:hAnsi="Times New Roman"/>
                <w:lang w:val="uk-UA"/>
              </w:rPr>
              <w:t>Гісем О. В., Мартинюк О. О. Всесвітня історія (рівень стандарту)</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6</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lang w:val="uk-UA"/>
              </w:rPr>
            </w:pPr>
            <w:r>
              <w:rPr>
                <w:rFonts w:cs="Times New Roman" w:ascii="Times New Roman" w:hAnsi="Times New Roman"/>
                <w:lang w:val="uk-UA"/>
              </w:rPr>
              <w:t>Гісем О. В., Мартинюк О. О. Громадянська освіта (інтегр курс, рівень ст.)</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7</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lang w:val="uk-UA"/>
              </w:rPr>
            </w:pPr>
            <w:r>
              <w:rPr>
                <w:rFonts w:cs="Times New Roman" w:ascii="Times New Roman" w:hAnsi="Times New Roman"/>
                <w:lang w:val="uk-UA"/>
              </w:rPr>
              <w:t>КарпюкО.Д.Англійська мова (10-й рік навчання, рівень стандарту)</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8</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lang w:val="uk-UA"/>
              </w:rPr>
            </w:pPr>
            <w:r>
              <w:rPr>
                <w:rFonts w:cs="Times New Roman" w:ascii="Times New Roman" w:hAnsi="Times New Roman"/>
                <w:lang w:val="uk-UA"/>
              </w:rPr>
              <w:t>Масол Мистецтво (рівень стандарту, профільний рівень)</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9</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lang w:val="uk-UA"/>
              </w:rPr>
            </w:pPr>
            <w:r>
              <w:rPr>
                <w:rFonts w:cs="Times New Roman" w:ascii="Times New Roman" w:hAnsi="Times New Roman"/>
                <w:lang w:val="uk-UA"/>
              </w:rPr>
              <w:t>Мерзляк А. Г. Математика (алгебра і початки аналізу та геометрія, рівень ст.)</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10</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lang w:val="uk-UA"/>
              </w:rPr>
            </w:pPr>
            <w:r>
              <w:rPr>
                <w:rFonts w:cs="Times New Roman" w:ascii="Times New Roman" w:hAnsi="Times New Roman"/>
                <w:lang w:val="uk-UA"/>
              </w:rPr>
              <w:t>Бондаренко О. О. та ін. Інформатика (рівень стандарту)</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11</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lang w:val="uk-UA"/>
              </w:rPr>
            </w:pPr>
            <w:r>
              <w:rPr>
                <w:rFonts w:cs="Times New Roman" w:ascii="Times New Roman" w:hAnsi="Times New Roman"/>
                <w:lang w:val="uk-UA"/>
              </w:rPr>
              <w:t>Соболь В. І. Біологія і екологія (рівень стандарту)</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12</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lang w:val="uk-UA"/>
              </w:rPr>
            </w:pPr>
            <w:r>
              <w:rPr>
                <w:rFonts w:cs="Times New Roman" w:ascii="Times New Roman" w:hAnsi="Times New Roman"/>
                <w:lang w:val="uk-UA"/>
              </w:rPr>
              <w:t>Гільберг Т.Г. Географія (рівень стандарту)</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13</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lang w:val="uk-UA"/>
              </w:rPr>
            </w:pPr>
            <w:r>
              <w:rPr>
                <w:rFonts w:cs="Times New Roman" w:ascii="Times New Roman" w:hAnsi="Times New Roman"/>
                <w:lang w:val="uk-UA"/>
              </w:rPr>
              <w:t>Сиротюк В. Д. Фізика (рівень стандарту, за навчальною програмою авторського колективу під керівництвом Ляшенка О.І.)</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14</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lang w:val="uk-UA"/>
              </w:rPr>
            </w:pPr>
            <w:r>
              <w:rPr>
                <w:rFonts w:cs="Times New Roman" w:ascii="Times New Roman" w:hAnsi="Times New Roman"/>
                <w:lang w:val="uk-UA"/>
              </w:rPr>
              <w:t>Гарасимів І. М. Захист України (рівень стандарту)</w:t>
            </w:r>
          </w:p>
        </w:tc>
      </w:tr>
      <w:tr>
        <w:trPr/>
        <w:tc>
          <w:tcPr>
            <w:tcW w:w="93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rPr>
            </w:pPr>
            <w:r>
              <w:rPr>
                <w:rFonts w:cs="Times New Roman" w:ascii="Times New Roman" w:hAnsi="Times New Roman"/>
              </w:rPr>
              <w:t>15</w:t>
            </w:r>
          </w:p>
        </w:tc>
        <w:tc>
          <w:tcPr>
            <w:tcW w:w="90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lang w:val="uk-UA"/>
              </w:rPr>
            </w:pPr>
            <w:r>
              <w:rPr>
                <w:rFonts w:cs="Times New Roman" w:ascii="Times New Roman" w:hAnsi="Times New Roman"/>
                <w:lang w:val="uk-UA"/>
              </w:rPr>
              <w:t>Туташинський В. І. Технології (рівень стандарту</w:t>
            </w:r>
          </w:p>
        </w:tc>
      </w:tr>
    </w:tbl>
    <w:p>
      <w:pPr>
        <w:pStyle w:val="Normal"/>
        <w:rPr>
          <w:rFonts w:ascii="Times New Roman" w:hAnsi="Times New Roman" w:cs="Times New Roman"/>
          <w:lang w:val="uk-UA"/>
        </w:rPr>
      </w:pPr>
      <w:r>
        <w:rPr>
          <w:rFonts w:cs="Times New Roman" w:ascii="Times New Roman" w:hAnsi="Times New Roman"/>
          <w:lang w:val="uk-UA"/>
        </w:rPr>
      </w:r>
    </w:p>
    <w:p>
      <w:pPr>
        <w:pStyle w:val="Normal"/>
        <w:spacing w:lineRule="auto" w:line="240" w:before="0" w:after="240"/>
        <w:jc w:val="right"/>
        <w:rPr>
          <w:rFonts w:ascii="Times New Roman" w:hAnsi="Times New Roman" w:eastAsia="Times New Roman" w:cs="Times New Roman"/>
          <w:color w:val="000000"/>
          <w:lang w:val="uk-UA"/>
        </w:rPr>
      </w:pPr>
      <w:r>
        <w:rPr>
          <w:rFonts w:eastAsia="Times New Roman" w:cs="Times New Roman" w:ascii="Times New Roman" w:hAnsi="Times New Roman"/>
          <w:color w:val="000000"/>
          <w:lang w:val="uk-UA"/>
        </w:rPr>
      </w:r>
    </w:p>
    <w:p>
      <w:pPr>
        <w:pStyle w:val="Normal"/>
        <w:spacing w:lineRule="auto" w:line="240" w:before="0" w:after="240"/>
        <w:jc w:val="right"/>
        <w:rPr>
          <w:rFonts w:ascii="Times New Roman" w:hAnsi="Times New Roman" w:eastAsia="Times New Roman" w:cs="Times New Roman"/>
          <w:lang w:val="uk-UA"/>
        </w:rPr>
      </w:pPr>
      <w:r>
        <w:rPr>
          <w:rFonts w:eastAsia="Times New Roman" w:cs="Times New Roman" w:ascii="Times New Roman" w:hAnsi="Times New Roman"/>
          <w:color w:val="000000"/>
        </w:rPr>
        <w:t xml:space="preserve">Додаток </w:t>
      </w:r>
      <w:r>
        <w:rPr>
          <w:rFonts w:eastAsia="Times New Roman" w:cs="Times New Roman" w:ascii="Times New Roman" w:hAnsi="Times New Roman"/>
          <w:color w:val="000000"/>
          <w:lang w:val="uk-UA"/>
        </w:rPr>
        <w:t>11</w:t>
      </w:r>
    </w:p>
    <w:p>
      <w:pPr>
        <w:pStyle w:val="Normal"/>
        <w:spacing w:lineRule="auto" w:line="240" w:before="0" w:after="0"/>
        <w:ind w:firstLine="567"/>
        <w:jc w:val="center"/>
        <w:rPr>
          <w:rFonts w:ascii="Times New Roman" w:hAnsi="Times New Roman" w:eastAsia="Times New Roman" w:cs="Times New Roman"/>
        </w:rPr>
      </w:pPr>
      <w:r>
        <w:rPr>
          <w:rFonts w:eastAsia="Times New Roman" w:cs="Times New Roman" w:ascii="Times New Roman" w:hAnsi="Times New Roman"/>
          <w:b/>
          <w:bCs/>
          <w:smallCaps/>
          <w:color w:val="000000"/>
        </w:rPr>
        <w:t>ОРІЄНТОВНИЙ ПЕРЕЛІК </w:t>
      </w:r>
    </w:p>
    <w:p>
      <w:pPr>
        <w:pStyle w:val="Normal"/>
        <w:spacing w:lineRule="auto" w:line="240" w:before="0" w:after="0"/>
        <w:ind w:firstLine="567"/>
        <w:jc w:val="center"/>
        <w:rPr>
          <w:rFonts w:ascii="Times New Roman" w:hAnsi="Times New Roman" w:eastAsia="Times New Roman" w:cs="Times New Roman"/>
        </w:rPr>
      </w:pPr>
      <w:r>
        <w:rPr>
          <w:rFonts w:eastAsia="Times New Roman" w:cs="Times New Roman" w:ascii="Times New Roman" w:hAnsi="Times New Roman"/>
          <w:b/>
          <w:bCs/>
          <w:smallCaps/>
          <w:color w:val="000000"/>
        </w:rPr>
        <w:t>ІНСТРУМЕНТІВ ФОРМУВАЛЬНОГО ОЦІНЮВАННЯ</w:t>
      </w:r>
    </w:p>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r>
    </w:p>
    <w:tbl>
      <w:tblPr>
        <w:tblW w:w="10700" w:type="dxa"/>
        <w:jc w:val="left"/>
        <w:tblInd w:w="-806" w:type="dxa"/>
        <w:tblLayout w:type="fixed"/>
        <w:tblCellMar>
          <w:top w:w="0" w:type="dxa"/>
          <w:left w:w="115" w:type="dxa"/>
          <w:bottom w:w="0" w:type="dxa"/>
          <w:right w:w="115" w:type="dxa"/>
        </w:tblCellMar>
        <w:tblLook w:val="04a0"/>
      </w:tblPr>
      <w:tblGrid>
        <w:gridCol w:w="435"/>
        <w:gridCol w:w="2645"/>
        <w:gridCol w:w="7620"/>
      </w:tblGrid>
      <w:tr>
        <w:trPr>
          <w:trHeight w:val="417" w:hRule="atLeast"/>
        </w:trPr>
        <w:tc>
          <w:tcPr>
            <w:tcW w:w="4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6" w:hanging="6"/>
              <w:jc w:val="center"/>
              <w:rPr>
                <w:rFonts w:ascii="Times New Roman" w:hAnsi="Times New Roman" w:eastAsia="Times New Roman" w:cs="Times New Roman"/>
              </w:rPr>
            </w:pPr>
            <w:r>
              <w:rPr>
                <w:rFonts w:eastAsia="Times New Roman" w:cs="Times New Roman" w:ascii="Times New Roman" w:hAnsi="Times New Roman"/>
                <w:b/>
                <w:bCs/>
                <w:color w:val="000000"/>
              </w:rPr>
              <w:t>№</w:t>
            </w:r>
          </w:p>
        </w:tc>
        <w:tc>
          <w:tcPr>
            <w:tcW w:w="26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6" w:hanging="6"/>
              <w:jc w:val="center"/>
              <w:rPr>
                <w:rFonts w:ascii="Times New Roman" w:hAnsi="Times New Roman" w:eastAsia="Times New Roman" w:cs="Times New Roman"/>
              </w:rPr>
            </w:pPr>
            <w:r>
              <w:rPr>
                <w:rFonts w:eastAsia="Times New Roman" w:cs="Times New Roman" w:ascii="Times New Roman" w:hAnsi="Times New Roman"/>
                <w:b/>
                <w:bCs/>
                <w:color w:val="000000"/>
              </w:rPr>
              <w:t>Назва</w:t>
            </w:r>
          </w:p>
        </w:tc>
        <w:tc>
          <w:tcPr>
            <w:tcW w:w="76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6" w:hanging="6"/>
              <w:jc w:val="center"/>
              <w:rPr>
                <w:rFonts w:ascii="Times New Roman" w:hAnsi="Times New Roman" w:eastAsia="Times New Roman" w:cs="Times New Roman"/>
              </w:rPr>
            </w:pPr>
            <w:r>
              <w:rPr>
                <w:rFonts w:eastAsia="Times New Roman" w:cs="Times New Roman" w:ascii="Times New Roman" w:hAnsi="Times New Roman"/>
                <w:b/>
                <w:bCs/>
                <w:color w:val="000000"/>
              </w:rPr>
              <w:t>Опис інструмента</w:t>
            </w:r>
          </w:p>
        </w:tc>
      </w:tr>
      <w:tr>
        <w:trPr/>
        <w:tc>
          <w:tcPr>
            <w:tcW w:w="4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jc w:val="center"/>
              <w:rPr>
                <w:rFonts w:ascii="Times New Roman" w:hAnsi="Times New Roman" w:eastAsia="Times New Roman" w:cs="Times New Roman"/>
              </w:rPr>
            </w:pPr>
            <w:r>
              <w:rPr>
                <w:rFonts w:eastAsia="Times New Roman" w:cs="Times New Roman" w:ascii="Times New Roman" w:hAnsi="Times New Roman"/>
                <w:color w:val="000000"/>
              </w:rPr>
              <w:t>1</w:t>
            </w:r>
          </w:p>
        </w:tc>
        <w:tc>
          <w:tcPr>
            <w:tcW w:w="26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b/>
                <w:bCs/>
                <w:color w:val="000000"/>
                <w:shd w:fill="FFFFFF" w:val="clear"/>
              </w:rPr>
              <w:t>Аналіз портфоліо</w:t>
            </w:r>
          </w:p>
        </w:tc>
        <w:tc>
          <w:tcPr>
            <w:tcW w:w="7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color w:val="000000"/>
                <w:shd w:fill="FFFFFF" w:val="clear"/>
              </w:rPr>
              <w:t>Перевірка рівня навчальних досягнень за допомогою портфоліо учня. Портфоліо – це підібрані учнем роботи із зазначенням дати, призначення яких – розповісти історію учнівських досягнень або поступу. Портфоліо зазвичай містить особисті роздуми учня з поясненнями, чому обрано ту чи ту роботу і як саме вона показує досягнення цілей навчання</w:t>
            </w:r>
          </w:p>
        </w:tc>
      </w:tr>
      <w:tr>
        <w:trPr/>
        <w:tc>
          <w:tcPr>
            <w:tcW w:w="4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jc w:val="center"/>
              <w:rPr>
                <w:rFonts w:ascii="Times New Roman" w:hAnsi="Times New Roman" w:eastAsia="Times New Roman" w:cs="Times New Roman"/>
              </w:rPr>
            </w:pPr>
            <w:r>
              <w:rPr>
                <w:rFonts w:eastAsia="Times New Roman" w:cs="Times New Roman" w:ascii="Times New Roman" w:hAnsi="Times New Roman"/>
                <w:color w:val="000000"/>
              </w:rPr>
              <w:t>2</w:t>
            </w:r>
          </w:p>
        </w:tc>
        <w:tc>
          <w:tcPr>
            <w:tcW w:w="26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b/>
                <w:bCs/>
                <w:color w:val="000000"/>
                <w:shd w:fill="FFFFFF" w:val="clear"/>
              </w:rPr>
              <w:t>Відповідь хором</w:t>
            </w:r>
          </w:p>
        </w:tc>
        <w:tc>
          <w:tcPr>
            <w:tcW w:w="7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color w:val="000000"/>
                <w:shd w:fill="FFFFFF" w:val="clear"/>
              </w:rPr>
              <w:t>Учні одночасно усно реагують на певну репліку. Це може бути відповідь на запитання, висловлення згоди чи незгоди із запропонованим твердженням, повторення сказаного вчителем тощо</w:t>
            </w:r>
          </w:p>
        </w:tc>
      </w:tr>
      <w:tr>
        <w:trPr/>
        <w:tc>
          <w:tcPr>
            <w:tcW w:w="4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jc w:val="center"/>
              <w:rPr>
                <w:rFonts w:ascii="Times New Roman" w:hAnsi="Times New Roman" w:eastAsia="Times New Roman" w:cs="Times New Roman"/>
              </w:rPr>
            </w:pPr>
            <w:r>
              <w:rPr>
                <w:rFonts w:eastAsia="Times New Roman" w:cs="Times New Roman" w:ascii="Times New Roman" w:hAnsi="Times New Roman"/>
                <w:color w:val="000000"/>
              </w:rPr>
              <w:t>3</w:t>
            </w:r>
          </w:p>
        </w:tc>
        <w:tc>
          <w:tcPr>
            <w:tcW w:w="26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b/>
                <w:bCs/>
                <w:color w:val="000000"/>
                <w:shd w:fill="FFFFFF" w:val="clear"/>
              </w:rPr>
              <w:t>Візьми і передай</w:t>
            </w:r>
          </w:p>
        </w:tc>
        <w:tc>
          <w:tcPr>
            <w:tcW w:w="7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jc w:val="both"/>
              <w:rPr>
                <w:rFonts w:ascii="Times New Roman" w:hAnsi="Times New Roman" w:eastAsia="Times New Roman" w:cs="Times New Roman"/>
              </w:rPr>
            </w:pPr>
            <w:r>
              <w:rPr>
                <w:rFonts w:eastAsia="Times New Roman" w:cs="Times New Roman" w:ascii="Times New Roman" w:hAnsi="Times New Roman"/>
                <w:color w:val="000000"/>
                <w:shd w:fill="FFFFFF" w:val="clear"/>
              </w:rPr>
              <w:t>Спільна групова робота, яку використовують, щоб поділитися думками або зібрати інформацію від кожного учасника групи; учні записують відповіді, потім передають вправо, додають власну відповідь на іншому аркуші і продовжують, доки їхній папірець обійде всю групу і знову повернеться до них. Потім обговорюють результати в групі</w:t>
            </w:r>
          </w:p>
        </w:tc>
      </w:tr>
      <w:tr>
        <w:trPr/>
        <w:tc>
          <w:tcPr>
            <w:tcW w:w="4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jc w:val="center"/>
              <w:rPr>
                <w:rFonts w:ascii="Times New Roman" w:hAnsi="Times New Roman" w:eastAsia="Times New Roman" w:cs="Times New Roman"/>
              </w:rPr>
            </w:pPr>
            <w:r>
              <w:rPr>
                <w:rFonts w:eastAsia="Times New Roman" w:cs="Times New Roman" w:ascii="Times New Roman" w:hAnsi="Times New Roman"/>
                <w:color w:val="000000"/>
              </w:rPr>
              <w:t>4</w:t>
            </w:r>
          </w:p>
        </w:tc>
        <w:tc>
          <w:tcPr>
            <w:tcW w:w="26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b/>
                <w:bCs/>
                <w:color w:val="000000"/>
                <w:shd w:fill="FFFFFF" w:val="clear"/>
              </w:rPr>
              <w:t>Внутрішнє / зовнішнє коло</w:t>
            </w:r>
          </w:p>
        </w:tc>
        <w:tc>
          <w:tcPr>
            <w:tcW w:w="7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color w:val="000000"/>
                <w:shd w:fill="FFFFFF" w:val="clear"/>
              </w:rPr>
              <w:t>Учні стають у два кола, внутрішнє та зовнішнє, обличчям одне до одного. Учні, що стоять навпроти, ставлять одне одному запитання по темі, які вони попередньо написали. Зовнішнє коло рухається і утворюються нові пари. Потім процедура повторюється</w:t>
            </w:r>
          </w:p>
        </w:tc>
      </w:tr>
      <w:tr>
        <w:trPr/>
        <w:tc>
          <w:tcPr>
            <w:tcW w:w="4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jc w:val="center"/>
              <w:rPr>
                <w:rFonts w:ascii="Times New Roman" w:hAnsi="Times New Roman" w:eastAsia="Times New Roman" w:cs="Times New Roman"/>
              </w:rPr>
            </w:pPr>
            <w:r>
              <w:rPr>
                <w:rFonts w:eastAsia="Times New Roman" w:cs="Times New Roman" w:ascii="Times New Roman" w:hAnsi="Times New Roman"/>
                <w:color w:val="000000"/>
              </w:rPr>
              <w:t>5</w:t>
            </w:r>
          </w:p>
        </w:tc>
        <w:tc>
          <w:tcPr>
            <w:tcW w:w="26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b/>
                <w:bCs/>
                <w:color w:val="000000"/>
                <w:shd w:fill="FFFFFF" w:val="clear"/>
              </w:rPr>
              <w:t>Газетний заголовок</w:t>
            </w:r>
          </w:p>
        </w:tc>
        <w:tc>
          <w:tcPr>
            <w:tcW w:w="7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color w:val="000000"/>
                <w:shd w:fill="FFFFFF" w:val="clear"/>
              </w:rPr>
              <w:t>Вигадайте газетний заголовок, який може бути написаний до теми, яку ми вивчаємо. Передайте основну ідею події</w:t>
            </w:r>
          </w:p>
        </w:tc>
      </w:tr>
      <w:tr>
        <w:trPr/>
        <w:tc>
          <w:tcPr>
            <w:tcW w:w="4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jc w:val="center"/>
              <w:rPr>
                <w:rFonts w:ascii="Times New Roman" w:hAnsi="Times New Roman" w:eastAsia="Times New Roman" w:cs="Times New Roman"/>
              </w:rPr>
            </w:pPr>
            <w:r>
              <w:rPr>
                <w:rFonts w:eastAsia="Times New Roman" w:cs="Times New Roman" w:ascii="Times New Roman" w:hAnsi="Times New Roman"/>
                <w:color w:val="000000"/>
              </w:rPr>
              <w:t>6</w:t>
            </w:r>
          </w:p>
        </w:tc>
        <w:tc>
          <w:tcPr>
            <w:tcW w:w="26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b/>
                <w:bCs/>
                <w:color w:val="000000"/>
                <w:shd w:fill="FFFFFF" w:val="clear"/>
              </w:rPr>
              <w:t>Гра в кубик</w:t>
            </w:r>
          </w:p>
        </w:tc>
        <w:tc>
          <w:tcPr>
            <w:tcW w:w="7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jc w:val="both"/>
              <w:rPr>
                <w:rFonts w:ascii="Times New Roman" w:hAnsi="Times New Roman" w:eastAsia="Times New Roman" w:cs="Times New Roman"/>
              </w:rPr>
            </w:pPr>
            <w:r>
              <w:rPr>
                <w:rFonts w:eastAsia="Times New Roman" w:cs="Times New Roman" w:ascii="Times New Roman" w:hAnsi="Times New Roman"/>
                <w:color w:val="000000"/>
                <w:shd w:fill="FFFFFF" w:val="clear"/>
              </w:rPr>
              <w:t>Покажіть 6 запитань до уроку. Об’єднайте учнів у групи по 4. У кожної групи є один кубик. Кожен кидає кубик та відповідає на запитання з відповідним номером. Якщо номер випав більш ніж один раз, учень може доповнити попередню відповідь або кинути кубик ще раз. Відповіді можна записувати</w:t>
            </w:r>
          </w:p>
        </w:tc>
      </w:tr>
      <w:tr>
        <w:trPr/>
        <w:tc>
          <w:tcPr>
            <w:tcW w:w="4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jc w:val="center"/>
              <w:rPr>
                <w:rFonts w:ascii="Times New Roman" w:hAnsi="Times New Roman" w:eastAsia="Times New Roman" w:cs="Times New Roman"/>
              </w:rPr>
            </w:pPr>
            <w:r>
              <w:rPr>
                <w:rFonts w:eastAsia="Times New Roman" w:cs="Times New Roman" w:ascii="Times New Roman" w:hAnsi="Times New Roman"/>
                <w:color w:val="000000"/>
              </w:rPr>
              <w:t>7</w:t>
            </w:r>
          </w:p>
        </w:tc>
        <w:tc>
          <w:tcPr>
            <w:tcW w:w="26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b/>
                <w:bCs/>
                <w:color w:val="000000"/>
                <w:shd w:fill="FFFFFF" w:val="clear"/>
              </w:rPr>
              <w:t>Доповни думку</w:t>
            </w:r>
          </w:p>
        </w:tc>
        <w:tc>
          <w:tcPr>
            <w:tcW w:w="7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jc w:val="both"/>
              <w:rPr>
                <w:rFonts w:ascii="Times New Roman" w:hAnsi="Times New Roman" w:eastAsia="Times New Roman" w:cs="Times New Roman"/>
              </w:rPr>
            </w:pPr>
            <w:r>
              <w:rPr>
                <w:rFonts w:eastAsia="Times New Roman" w:cs="Times New Roman" w:ascii="Times New Roman" w:hAnsi="Times New Roman"/>
                <w:color w:val="000000"/>
                <w:shd w:fill="FFFFFF" w:val="clear"/>
              </w:rPr>
              <w:t>Письмова перевірка розуміння стратегії, коли учні заповнюють пропуски у пропонованому твердженні</w:t>
            </w:r>
          </w:p>
        </w:tc>
      </w:tr>
      <w:tr>
        <w:trPr/>
        <w:tc>
          <w:tcPr>
            <w:tcW w:w="4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jc w:val="center"/>
              <w:rPr>
                <w:rFonts w:ascii="Times New Roman" w:hAnsi="Times New Roman" w:eastAsia="Times New Roman" w:cs="Times New Roman"/>
              </w:rPr>
            </w:pPr>
            <w:r>
              <w:rPr>
                <w:rFonts w:eastAsia="Times New Roman" w:cs="Times New Roman" w:ascii="Times New Roman" w:hAnsi="Times New Roman"/>
                <w:color w:val="000000"/>
              </w:rPr>
              <w:t>8</w:t>
            </w:r>
          </w:p>
        </w:tc>
        <w:tc>
          <w:tcPr>
            <w:tcW w:w="26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b/>
                <w:bCs/>
                <w:color w:val="000000"/>
                <w:shd w:fill="FFFFFF" w:val="clear"/>
              </w:rPr>
              <w:t>Есе «хвилинка»</w:t>
            </w:r>
          </w:p>
        </w:tc>
        <w:tc>
          <w:tcPr>
            <w:tcW w:w="7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color w:val="000000"/>
                <w:shd w:fill="FFFFFF" w:val="clear"/>
              </w:rPr>
              <w:t>Питання для есе на одну хвилину– це конкретне питання з орієнтацією на очікуваний(і) результат(и) навчання, на яке можна відповісти за одну-дві хвилини</w:t>
            </w:r>
          </w:p>
        </w:tc>
      </w:tr>
      <w:tr>
        <w:trPr/>
        <w:tc>
          <w:tcPr>
            <w:tcW w:w="4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jc w:val="center"/>
              <w:rPr>
                <w:rFonts w:ascii="Times New Roman" w:hAnsi="Times New Roman" w:eastAsia="Times New Roman" w:cs="Times New Roman"/>
              </w:rPr>
            </w:pPr>
            <w:r>
              <w:rPr>
                <w:rFonts w:eastAsia="Times New Roman" w:cs="Times New Roman" w:ascii="Times New Roman" w:hAnsi="Times New Roman"/>
                <w:color w:val="000000"/>
              </w:rPr>
              <w:t>9</w:t>
            </w:r>
          </w:p>
        </w:tc>
        <w:tc>
          <w:tcPr>
            <w:tcW w:w="26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b/>
                <w:bCs/>
                <w:color w:val="000000"/>
                <w:shd w:fill="FFFFFF" w:val="clear"/>
              </w:rPr>
              <w:t>Запис у журнал</w:t>
            </w:r>
          </w:p>
        </w:tc>
        <w:tc>
          <w:tcPr>
            <w:tcW w:w="7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color w:val="000000"/>
                <w:shd w:fill="FFFFFF" w:val="clear"/>
              </w:rPr>
              <w:t>Учні записують у свій журнал або зошит розуміння предмету, поняття або те, що вони вивчили на уроці. Вчитель переглядає записи, щоб дізнатися чи зрозумів учень певну тему, урок, поняття або вивчене</w:t>
            </w:r>
          </w:p>
        </w:tc>
      </w:tr>
      <w:tr>
        <w:trPr/>
        <w:tc>
          <w:tcPr>
            <w:tcW w:w="4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jc w:val="center"/>
              <w:rPr>
                <w:rFonts w:ascii="Times New Roman" w:hAnsi="Times New Roman" w:eastAsia="Times New Roman" w:cs="Times New Roman"/>
              </w:rPr>
            </w:pPr>
            <w:r>
              <w:rPr>
                <w:rFonts w:eastAsia="Times New Roman" w:cs="Times New Roman" w:ascii="Times New Roman" w:hAnsi="Times New Roman"/>
                <w:color w:val="000000"/>
              </w:rPr>
              <w:t>10</w:t>
            </w:r>
          </w:p>
        </w:tc>
        <w:tc>
          <w:tcPr>
            <w:tcW w:w="26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b/>
                <w:bCs/>
                <w:color w:val="000000"/>
                <w:shd w:fill="FFFFFF" w:val="clear"/>
              </w:rPr>
              <w:t>Записні книжки учнів</w:t>
            </w:r>
          </w:p>
        </w:tc>
        <w:tc>
          <w:tcPr>
            <w:tcW w:w="7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jc w:val="both"/>
              <w:rPr>
                <w:rFonts w:ascii="Times New Roman" w:hAnsi="Times New Roman" w:eastAsia="Times New Roman" w:cs="Times New Roman"/>
              </w:rPr>
            </w:pPr>
            <w:r>
              <w:rPr>
                <w:rFonts w:eastAsia="Times New Roman" w:cs="Times New Roman" w:ascii="Times New Roman" w:hAnsi="Times New Roman"/>
                <w:color w:val="000000"/>
                <w:shd w:fill="FFFFFF" w:val="clear"/>
              </w:rPr>
              <w:t>Інструмент для учнів для відстежування навчального поступу: куди я рухаюся? де я зараз? як туди дістатися?</w:t>
            </w:r>
          </w:p>
        </w:tc>
      </w:tr>
      <w:tr>
        <w:trPr/>
        <w:tc>
          <w:tcPr>
            <w:tcW w:w="4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jc w:val="center"/>
              <w:rPr>
                <w:rFonts w:ascii="Times New Roman" w:hAnsi="Times New Roman" w:eastAsia="Times New Roman" w:cs="Times New Roman"/>
              </w:rPr>
            </w:pPr>
            <w:r>
              <w:rPr>
                <w:rFonts w:eastAsia="Times New Roman" w:cs="Times New Roman" w:ascii="Times New Roman" w:hAnsi="Times New Roman"/>
                <w:color w:val="000000"/>
              </w:rPr>
              <w:t>11</w:t>
            </w:r>
          </w:p>
        </w:tc>
        <w:tc>
          <w:tcPr>
            <w:tcW w:w="26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b/>
                <w:bCs/>
                <w:color w:val="000000"/>
                <w:shd w:fill="FFFFFF" w:val="clear"/>
              </w:rPr>
              <w:t>Збір ідей</w:t>
            </w:r>
          </w:p>
        </w:tc>
        <w:tc>
          <w:tcPr>
            <w:tcW w:w="7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jc w:val="both"/>
              <w:rPr>
                <w:rFonts w:ascii="Times New Roman" w:hAnsi="Times New Roman" w:eastAsia="Times New Roman" w:cs="Times New Roman"/>
              </w:rPr>
            </w:pPr>
            <w:r>
              <w:rPr>
                <w:rFonts w:eastAsia="Times New Roman" w:cs="Times New Roman" w:ascii="Times New Roman" w:hAnsi="Times New Roman"/>
                <w:color w:val="000000"/>
                <w:shd w:fill="FFFFFF" w:val="clear"/>
              </w:rPr>
              <w:t>Учитель ставить запитання або дає завдання. Учні самостійно відповідають на аркуші паперу, зазначаючи не менше трьох думок / відповідей / тверджень. Учні, що завершили, встають. Вчитель звертається до певного учня і просить його поділитися записаними ідеями. Учні викреслюють пункти, попередньо озвучені однокласниками і сідають, коли в них а аркушах закінчилися всі записані ідеї, незалежно від того, чи вони були озвучені саме ними. Вчитель продовжує опитувати учнів, доки сядуть усі</w:t>
            </w:r>
          </w:p>
        </w:tc>
      </w:tr>
      <w:tr>
        <w:trPr/>
        <w:tc>
          <w:tcPr>
            <w:tcW w:w="4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jc w:val="center"/>
              <w:rPr>
                <w:rFonts w:ascii="Times New Roman" w:hAnsi="Times New Roman" w:eastAsia="Times New Roman" w:cs="Times New Roman"/>
              </w:rPr>
            </w:pPr>
            <w:r>
              <w:rPr>
                <w:rFonts w:eastAsia="Times New Roman" w:cs="Times New Roman" w:ascii="Times New Roman" w:hAnsi="Times New Roman"/>
                <w:color w:val="000000"/>
              </w:rPr>
              <w:t>12</w:t>
            </w:r>
          </w:p>
        </w:tc>
        <w:tc>
          <w:tcPr>
            <w:tcW w:w="26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b/>
                <w:bCs/>
                <w:color w:val="000000"/>
                <w:shd w:fill="FFFFFF" w:val="clear"/>
              </w:rPr>
              <w:t>З-Х-В та ЗХВ+</w:t>
            </w:r>
          </w:p>
        </w:tc>
        <w:tc>
          <w:tcPr>
            <w:tcW w:w="7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jc w:val="both"/>
              <w:rPr>
                <w:rFonts w:ascii="Times New Roman" w:hAnsi="Times New Roman" w:eastAsia="Times New Roman" w:cs="Times New Roman"/>
              </w:rPr>
            </w:pPr>
            <w:r>
              <w:rPr>
                <w:rFonts w:eastAsia="Times New Roman" w:cs="Times New Roman" w:ascii="Times New Roman" w:hAnsi="Times New Roman"/>
                <w:color w:val="000000"/>
                <w:shd w:fill="FFFFFF" w:val="clear"/>
              </w:rPr>
              <w:t>Учні відповідають групами, в парах або індивідуально на запитання «Що ми вже знаємо?» (З), «Що ми хотіли б дізнатися?» (Х) та «Що вже вивчили за темою?» (В). Плюс (+) просить учнів класифікувати отримані знання за допомогою концептуальної карти або наочної схеми, яка відображає ключову інформацію. Потім кожен учень записує короткий підсумок (на один абзац) про вивчене</w:t>
            </w:r>
          </w:p>
        </w:tc>
      </w:tr>
      <w:tr>
        <w:trPr/>
        <w:tc>
          <w:tcPr>
            <w:tcW w:w="4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jc w:val="center"/>
              <w:rPr>
                <w:rFonts w:ascii="Times New Roman" w:hAnsi="Times New Roman" w:eastAsia="Times New Roman" w:cs="Times New Roman"/>
              </w:rPr>
            </w:pPr>
            <w:r>
              <w:rPr>
                <w:rFonts w:eastAsia="Times New Roman" w:cs="Times New Roman" w:ascii="Times New Roman" w:hAnsi="Times New Roman"/>
                <w:color w:val="000000"/>
              </w:rPr>
              <w:t>13</w:t>
            </w:r>
          </w:p>
        </w:tc>
        <w:tc>
          <w:tcPr>
            <w:tcW w:w="26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b/>
                <w:bCs/>
                <w:color w:val="000000"/>
                <w:shd w:fill="FFFFFF" w:val="clear"/>
              </w:rPr>
              <w:t>Картка на вихід</w:t>
            </w:r>
          </w:p>
        </w:tc>
        <w:tc>
          <w:tcPr>
            <w:tcW w:w="7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color w:val="000000"/>
                <w:shd w:fill="FFFFFF" w:val="clear"/>
              </w:rPr>
              <w:t>Це письмові відповіді учнів на запитання на картках, які учням роздають наприкінці уроку, після завершення певного виду роботи, теми тощо</w:t>
            </w:r>
          </w:p>
        </w:tc>
      </w:tr>
      <w:tr>
        <w:trPr/>
        <w:tc>
          <w:tcPr>
            <w:tcW w:w="4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jc w:val="center"/>
              <w:rPr>
                <w:rFonts w:ascii="Times New Roman" w:hAnsi="Times New Roman" w:eastAsia="Times New Roman" w:cs="Times New Roman"/>
              </w:rPr>
            </w:pPr>
            <w:r>
              <w:rPr>
                <w:rFonts w:eastAsia="Times New Roman" w:cs="Times New Roman" w:ascii="Times New Roman" w:hAnsi="Times New Roman"/>
                <w:color w:val="000000"/>
              </w:rPr>
              <w:t>14</w:t>
            </w:r>
          </w:p>
        </w:tc>
        <w:tc>
          <w:tcPr>
            <w:tcW w:w="26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b/>
                <w:bCs/>
                <w:color w:val="000000"/>
                <w:shd w:fill="FFFFFF" w:val="clear"/>
              </w:rPr>
              <w:t>Концептуальна карта</w:t>
            </w:r>
          </w:p>
        </w:tc>
        <w:tc>
          <w:tcPr>
            <w:tcW w:w="7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color w:val="000000"/>
                <w:shd w:fill="FFFFFF" w:val="clear"/>
              </w:rPr>
              <w:t>Будь-яка можлива форма схематичної наочності, яка допомагає учням побачити взаємозв'язки між поняттями за допомогою побудованих схем ключових слів, що позначають такі поняття</w:t>
            </w:r>
          </w:p>
        </w:tc>
      </w:tr>
      <w:tr>
        <w:trPr/>
        <w:tc>
          <w:tcPr>
            <w:tcW w:w="4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jc w:val="center"/>
              <w:rPr>
                <w:rFonts w:ascii="Times New Roman" w:hAnsi="Times New Roman" w:eastAsia="Times New Roman" w:cs="Times New Roman"/>
              </w:rPr>
            </w:pPr>
            <w:r>
              <w:rPr>
                <w:rFonts w:eastAsia="Times New Roman" w:cs="Times New Roman" w:ascii="Times New Roman" w:hAnsi="Times New Roman"/>
                <w:color w:val="000000"/>
              </w:rPr>
              <w:t>15</w:t>
            </w:r>
          </w:p>
        </w:tc>
        <w:tc>
          <w:tcPr>
            <w:tcW w:w="26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b/>
                <w:bCs/>
                <w:color w:val="000000"/>
                <w:shd w:fill="FFFFFF" w:val="clear"/>
              </w:rPr>
              <w:t>Лідер за номером</w:t>
            </w:r>
          </w:p>
        </w:tc>
        <w:tc>
          <w:tcPr>
            <w:tcW w:w="7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jc w:val="both"/>
              <w:rPr>
                <w:rFonts w:ascii="Times New Roman" w:hAnsi="Times New Roman" w:eastAsia="Times New Roman" w:cs="Times New Roman"/>
              </w:rPr>
            </w:pPr>
            <w:r>
              <w:rPr>
                <w:rFonts w:eastAsia="Times New Roman" w:cs="Times New Roman" w:ascii="Times New Roman" w:hAnsi="Times New Roman"/>
                <w:color w:val="000000"/>
                <w:shd w:fill="FFFFFF" w:val="clear"/>
              </w:rPr>
              <w:t>Учні об’єднуються в групи по чотири і кожному члену групи присвоюється номер. Учитель ставить питання / проблему і всі чотири учні її обговорюють. Вчитель називає номер і відповідний учень у кожній групі відповідає</w:t>
            </w:r>
          </w:p>
        </w:tc>
      </w:tr>
      <w:tr>
        <w:trPr/>
        <w:tc>
          <w:tcPr>
            <w:tcW w:w="4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jc w:val="center"/>
              <w:rPr>
                <w:rFonts w:ascii="Times New Roman" w:hAnsi="Times New Roman" w:eastAsia="Times New Roman" w:cs="Times New Roman"/>
              </w:rPr>
            </w:pPr>
            <w:r>
              <w:rPr>
                <w:rFonts w:eastAsia="Times New Roman" w:cs="Times New Roman" w:ascii="Times New Roman" w:hAnsi="Times New Roman"/>
                <w:color w:val="000000"/>
              </w:rPr>
              <w:t>16</w:t>
            </w:r>
          </w:p>
        </w:tc>
        <w:tc>
          <w:tcPr>
            <w:tcW w:w="26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b/>
                <w:bCs/>
                <w:color w:val="000000"/>
                <w:shd w:fill="FFFFFF" w:val="clear"/>
              </w:rPr>
              <w:t>Найзаплутаніший (або найясніший) момент</w:t>
            </w:r>
          </w:p>
        </w:tc>
        <w:tc>
          <w:tcPr>
            <w:tcW w:w="7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color w:val="000000"/>
                <w:shd w:fill="FFFFFF" w:val="clear"/>
              </w:rPr>
              <w:t>Це варіант однохвилинки. Можна дати учням трохи більше часу для відповіді на запитання. Запитайте (в кінці уроку або під час паузи, яка утворилася після пояснення теми): «Який найбільш заплутаний момент» сьогоднішнього заняття?» або</w:t>
            </w:r>
          </w:p>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color w:val="000000"/>
                <w:shd w:fill="FFFFFF" w:val="clear"/>
              </w:rPr>
              <w:t>«Що вам здалося незрозумілим у понятті «_________»?</w:t>
            </w:r>
          </w:p>
        </w:tc>
      </w:tr>
      <w:tr>
        <w:trPr/>
        <w:tc>
          <w:tcPr>
            <w:tcW w:w="4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jc w:val="center"/>
              <w:rPr>
                <w:rFonts w:ascii="Times New Roman" w:hAnsi="Times New Roman" w:eastAsia="Times New Roman" w:cs="Times New Roman"/>
              </w:rPr>
            </w:pPr>
            <w:r>
              <w:rPr>
                <w:rFonts w:eastAsia="Times New Roman" w:cs="Times New Roman" w:ascii="Times New Roman" w:hAnsi="Times New Roman"/>
                <w:color w:val="000000"/>
              </w:rPr>
              <w:t>17</w:t>
            </w:r>
          </w:p>
        </w:tc>
        <w:tc>
          <w:tcPr>
            <w:tcW w:w="26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b/>
                <w:bCs/>
                <w:color w:val="000000"/>
                <w:shd w:fill="FFFFFF" w:val="clear"/>
              </w:rPr>
              <w:t>Перевірка неправильного розуміння</w:t>
            </w:r>
          </w:p>
        </w:tc>
        <w:tc>
          <w:tcPr>
            <w:tcW w:w="7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color w:val="000000"/>
                <w:shd w:fill="FFFFFF" w:val="clear"/>
              </w:rPr>
              <w:t>Учитель надає учням поширені або передбачувані помилкові твердження з певної теми, щодо певного принципу або процесу і запитує, чи згодні вони з цим чи ні та чому. Учні мають дати аргументовані відповіді. Перевірка неправильного розуміння може також застосовуватися у формі тесту з декількома варіантами відповіді або гри «правильно-неправильно»</w:t>
            </w:r>
          </w:p>
        </w:tc>
      </w:tr>
      <w:tr>
        <w:trPr/>
        <w:tc>
          <w:tcPr>
            <w:tcW w:w="4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jc w:val="center"/>
              <w:rPr>
                <w:rFonts w:ascii="Times New Roman" w:hAnsi="Times New Roman" w:eastAsia="Times New Roman" w:cs="Times New Roman"/>
              </w:rPr>
            </w:pPr>
            <w:r>
              <w:rPr>
                <w:rFonts w:eastAsia="Times New Roman" w:cs="Times New Roman" w:ascii="Times New Roman" w:hAnsi="Times New Roman"/>
                <w:color w:val="000000"/>
              </w:rPr>
              <w:t>18</w:t>
            </w:r>
          </w:p>
        </w:tc>
        <w:tc>
          <w:tcPr>
            <w:tcW w:w="26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b/>
                <w:bCs/>
                <w:color w:val="000000"/>
                <w:shd w:fill="FFFFFF" w:val="clear"/>
              </w:rPr>
              <w:t>Перефразування</w:t>
            </w:r>
          </w:p>
        </w:tc>
        <w:tc>
          <w:tcPr>
            <w:tcW w:w="7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jc w:val="both"/>
              <w:rPr>
                <w:rFonts w:ascii="Times New Roman" w:hAnsi="Times New Roman" w:eastAsia="Times New Roman" w:cs="Times New Roman"/>
              </w:rPr>
            </w:pPr>
            <w:r>
              <w:rPr>
                <w:rFonts w:eastAsia="Times New Roman" w:cs="Times New Roman" w:ascii="Times New Roman" w:hAnsi="Times New Roman"/>
                <w:color w:val="000000"/>
                <w:shd w:fill="FFFFFF" w:val="clear"/>
              </w:rPr>
              <w:t>Учні мають висловити власними словами основну ідею уроку чи щойно поясненої теми</w:t>
            </w:r>
          </w:p>
        </w:tc>
      </w:tr>
      <w:tr>
        <w:trPr/>
        <w:tc>
          <w:tcPr>
            <w:tcW w:w="4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jc w:val="center"/>
              <w:rPr>
                <w:rFonts w:ascii="Times New Roman" w:hAnsi="Times New Roman" w:eastAsia="Times New Roman" w:cs="Times New Roman"/>
              </w:rPr>
            </w:pPr>
            <w:r>
              <w:rPr>
                <w:rFonts w:eastAsia="Times New Roman" w:cs="Times New Roman" w:ascii="Times New Roman" w:hAnsi="Times New Roman"/>
                <w:color w:val="000000"/>
              </w:rPr>
              <w:t>19</w:t>
            </w:r>
          </w:p>
        </w:tc>
        <w:tc>
          <w:tcPr>
            <w:tcW w:w="26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b/>
                <w:bCs/>
                <w:color w:val="000000"/>
                <w:shd w:fill="FFFFFF" w:val="clear"/>
              </w:rPr>
              <w:t>Підбиття підсумків</w:t>
            </w:r>
          </w:p>
        </w:tc>
        <w:tc>
          <w:tcPr>
            <w:tcW w:w="7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color w:val="000000"/>
                <w:shd w:fill="FFFFFF" w:val="clear"/>
              </w:rPr>
              <w:t>Форма роздумів одразу після певного виду роботи</w:t>
            </w:r>
          </w:p>
        </w:tc>
      </w:tr>
      <w:tr>
        <w:trPr>
          <w:trHeight w:val="1040" w:hRule="atLeast"/>
        </w:trPr>
        <w:tc>
          <w:tcPr>
            <w:tcW w:w="4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jc w:val="center"/>
              <w:rPr>
                <w:rFonts w:ascii="Times New Roman" w:hAnsi="Times New Roman" w:eastAsia="Times New Roman" w:cs="Times New Roman"/>
              </w:rPr>
            </w:pPr>
            <w:r>
              <w:rPr>
                <w:rFonts w:eastAsia="Times New Roman" w:cs="Times New Roman" w:ascii="Times New Roman" w:hAnsi="Times New Roman"/>
                <w:color w:val="000000"/>
              </w:rPr>
              <w:t>20</w:t>
            </w:r>
          </w:p>
        </w:tc>
        <w:tc>
          <w:tcPr>
            <w:tcW w:w="26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b/>
                <w:bCs/>
                <w:color w:val="000000"/>
                <w:shd w:fill="FFFFFF" w:val="clear"/>
              </w:rPr>
              <w:t>Підказка за аналогією</w:t>
            </w:r>
          </w:p>
          <w:p>
            <w:pPr>
              <w:pStyle w:val="Normal"/>
              <w:widowControl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c>
        <w:tc>
          <w:tcPr>
            <w:tcW w:w="7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color w:val="000000"/>
                <w:shd w:fill="FFFFFF" w:val="clear"/>
              </w:rPr>
              <w:t>Учні мають сформулювати думку на основі підказки-аналогії:</w:t>
            </w:r>
          </w:p>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color w:val="000000"/>
                <w:shd w:fill="FFFFFF" w:val="clear"/>
              </w:rPr>
              <w:t>(певне поняття, принцип або процес) ________ виглядає як _______________тому що ___________________</w:t>
            </w:r>
          </w:p>
        </w:tc>
      </w:tr>
      <w:tr>
        <w:trPr/>
        <w:tc>
          <w:tcPr>
            <w:tcW w:w="4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jc w:val="center"/>
              <w:rPr>
                <w:rFonts w:ascii="Times New Roman" w:hAnsi="Times New Roman" w:eastAsia="Times New Roman" w:cs="Times New Roman"/>
              </w:rPr>
            </w:pPr>
            <w:r>
              <w:rPr>
                <w:rFonts w:eastAsia="Times New Roman" w:cs="Times New Roman" w:ascii="Times New Roman" w:hAnsi="Times New Roman"/>
                <w:color w:val="000000"/>
              </w:rPr>
              <w:t>21</w:t>
            </w:r>
          </w:p>
        </w:tc>
        <w:tc>
          <w:tcPr>
            <w:tcW w:w="26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b/>
                <w:bCs/>
                <w:color w:val="000000"/>
                <w:shd w:fill="FFFFFF" w:val="clear"/>
              </w:rPr>
              <w:t>Підсумок А-Б-В</w:t>
            </w:r>
          </w:p>
        </w:tc>
        <w:tc>
          <w:tcPr>
            <w:tcW w:w="7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color w:val="000000"/>
                <w:shd w:fill="FFFFFF" w:val="clear"/>
              </w:rPr>
              <w:t>Кожному учневі в класі присвоюється окрема літера алфавіту, а він обирає слово, яке починається на цю літеру та пов'язане з вивченою темою</w:t>
            </w:r>
          </w:p>
        </w:tc>
      </w:tr>
      <w:tr>
        <w:trPr/>
        <w:tc>
          <w:tcPr>
            <w:tcW w:w="4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jc w:val="center"/>
              <w:rPr>
                <w:rFonts w:ascii="Times New Roman" w:hAnsi="Times New Roman" w:eastAsia="Times New Roman" w:cs="Times New Roman"/>
              </w:rPr>
            </w:pPr>
            <w:r>
              <w:rPr>
                <w:rFonts w:eastAsia="Times New Roman" w:cs="Times New Roman" w:ascii="Times New Roman" w:hAnsi="Times New Roman"/>
                <w:color w:val="000000"/>
              </w:rPr>
              <w:t>22</w:t>
            </w:r>
          </w:p>
        </w:tc>
        <w:tc>
          <w:tcPr>
            <w:tcW w:w="26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b/>
                <w:bCs/>
                <w:color w:val="000000"/>
                <w:shd w:fill="FFFFFF" w:val="clear"/>
              </w:rPr>
              <w:t>Підсумок або питання на картках</w:t>
            </w:r>
          </w:p>
        </w:tc>
        <w:tc>
          <w:tcPr>
            <w:tcW w:w="7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color w:val="000000"/>
                <w:shd w:fill="FFFFFF" w:val="clear"/>
              </w:rPr>
              <w:t>Учитель час від часу роздає картки й просить учнів писати з обох сторін за такими правилами:</w:t>
            </w:r>
          </w:p>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color w:val="000000"/>
                <w:shd w:fill="FFFFFF" w:val="clear"/>
              </w:rPr>
              <w:t>(Один бік) на підставі вивченого (теми, розділу), опишіть основну велику ідею, яку ви зрозуміли, у формі короткого висновку.</w:t>
            </w:r>
          </w:p>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color w:val="000000"/>
                <w:shd w:fill="FFFFFF" w:val="clear"/>
              </w:rPr>
              <w:t>(Другий бік) запишіть те, що ви ще не повністю зрозуміли у вигляді твердження або запитання</w:t>
            </w:r>
          </w:p>
        </w:tc>
      </w:tr>
      <w:tr>
        <w:trPr/>
        <w:tc>
          <w:tcPr>
            <w:tcW w:w="4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jc w:val="center"/>
              <w:rPr>
                <w:rFonts w:ascii="Times New Roman" w:hAnsi="Times New Roman" w:eastAsia="Times New Roman" w:cs="Times New Roman"/>
              </w:rPr>
            </w:pPr>
            <w:r>
              <w:rPr>
                <w:rFonts w:eastAsia="Times New Roman" w:cs="Times New Roman" w:ascii="Times New Roman" w:hAnsi="Times New Roman"/>
                <w:color w:val="000000"/>
              </w:rPr>
              <w:t>23</w:t>
            </w:r>
          </w:p>
        </w:tc>
        <w:tc>
          <w:tcPr>
            <w:tcW w:w="26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b/>
                <w:bCs/>
                <w:color w:val="000000"/>
                <w:shd w:fill="FFFFFF" w:val="clear"/>
              </w:rPr>
              <w:t>Підсумок одним реченням</w:t>
            </w:r>
          </w:p>
        </w:tc>
        <w:tc>
          <w:tcPr>
            <w:tcW w:w="7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color w:val="000000"/>
                <w:shd w:fill="FFFFFF" w:val="clear"/>
              </w:rPr>
              <w:t>Учнів просять написати підсумкове речення, яке відповідає на запитання «хто», «що», «де», «коли», «чому», «як» щодо певної теми</w:t>
            </w:r>
          </w:p>
        </w:tc>
      </w:tr>
      <w:tr>
        <w:trPr/>
        <w:tc>
          <w:tcPr>
            <w:tcW w:w="4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jc w:val="center"/>
              <w:rPr>
                <w:rFonts w:ascii="Times New Roman" w:hAnsi="Times New Roman" w:eastAsia="Times New Roman" w:cs="Times New Roman"/>
              </w:rPr>
            </w:pPr>
            <w:r>
              <w:rPr>
                <w:rFonts w:eastAsia="Times New Roman" w:cs="Times New Roman" w:ascii="Times New Roman" w:hAnsi="Times New Roman"/>
                <w:color w:val="000000"/>
              </w:rPr>
              <w:t>24</w:t>
            </w:r>
          </w:p>
        </w:tc>
        <w:tc>
          <w:tcPr>
            <w:tcW w:w="26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b/>
                <w:bCs/>
                <w:color w:val="000000"/>
                <w:shd w:fill="FFFFFF" w:val="clear"/>
              </w:rPr>
              <w:t>Підсумок одним словом</w:t>
            </w:r>
          </w:p>
        </w:tc>
        <w:tc>
          <w:tcPr>
            <w:tcW w:w="7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color w:val="000000"/>
                <w:shd w:fill="FFFFFF" w:val="clear"/>
              </w:rPr>
              <w:t>Учні мають обрати з-поміж наведених варіантів (або запропонувати самостійно) слово, яке найкраще підсумовує тему</w:t>
            </w:r>
          </w:p>
        </w:tc>
      </w:tr>
      <w:tr>
        <w:trPr/>
        <w:tc>
          <w:tcPr>
            <w:tcW w:w="4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jc w:val="center"/>
              <w:rPr>
                <w:rFonts w:ascii="Times New Roman" w:hAnsi="Times New Roman" w:eastAsia="Times New Roman" w:cs="Times New Roman"/>
              </w:rPr>
            </w:pPr>
            <w:r>
              <w:rPr>
                <w:rFonts w:eastAsia="Times New Roman" w:cs="Times New Roman" w:ascii="Times New Roman" w:hAnsi="Times New Roman"/>
                <w:color w:val="000000"/>
              </w:rPr>
              <w:t>25</w:t>
            </w:r>
          </w:p>
        </w:tc>
        <w:tc>
          <w:tcPr>
            <w:tcW w:w="26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b/>
                <w:bCs/>
                <w:color w:val="000000"/>
                <w:shd w:fill="FFFFFF" w:val="clear"/>
              </w:rPr>
              <w:t>Подумай – запиши – обговори в парі – поділися</w:t>
            </w:r>
          </w:p>
        </w:tc>
        <w:tc>
          <w:tcPr>
            <w:tcW w:w="7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color w:val="000000"/>
                <w:shd w:fill="FFFFFF" w:val="clear"/>
              </w:rPr>
              <w:t>Учні обдумують відповідь самостійно, записують її, об’єднуються в пари та обговорюють відповідь із партнерами, а потім озвучують її всьому класу</w:t>
            </w:r>
          </w:p>
        </w:tc>
      </w:tr>
      <w:tr>
        <w:trPr/>
        <w:tc>
          <w:tcPr>
            <w:tcW w:w="4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jc w:val="center"/>
              <w:rPr>
                <w:rFonts w:ascii="Times New Roman" w:hAnsi="Times New Roman" w:eastAsia="Times New Roman" w:cs="Times New Roman"/>
              </w:rPr>
            </w:pPr>
            <w:r>
              <w:rPr>
                <w:rFonts w:eastAsia="Times New Roman" w:cs="Times New Roman" w:ascii="Times New Roman" w:hAnsi="Times New Roman"/>
                <w:color w:val="000000"/>
              </w:rPr>
              <w:t>26</w:t>
            </w:r>
          </w:p>
        </w:tc>
        <w:tc>
          <w:tcPr>
            <w:tcW w:w="26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b/>
                <w:bCs/>
                <w:color w:val="000000"/>
                <w:shd w:fill="FFFFFF" w:val="clear"/>
              </w:rPr>
              <w:t>Подумай – розкажи в парі</w:t>
            </w:r>
          </w:p>
        </w:tc>
        <w:tc>
          <w:tcPr>
            <w:tcW w:w="7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color w:val="000000"/>
                <w:shd w:fill="FFFFFF" w:val="clear"/>
              </w:rPr>
              <w:t>Вчитель ставить учням запитання. Учні самостійно формулюють відповіді протягом визначеного часу, потім повертаються кожен до свого партнера та надають йому відповідь. Вчитель викликає декілька пар на вибір, які озвучують свої відповіді у класі</w:t>
            </w:r>
          </w:p>
        </w:tc>
      </w:tr>
      <w:tr>
        <w:trPr/>
        <w:tc>
          <w:tcPr>
            <w:tcW w:w="4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jc w:val="center"/>
              <w:rPr>
                <w:rFonts w:ascii="Times New Roman" w:hAnsi="Times New Roman" w:eastAsia="Times New Roman" w:cs="Times New Roman"/>
              </w:rPr>
            </w:pPr>
            <w:r>
              <w:rPr>
                <w:rFonts w:eastAsia="Times New Roman" w:cs="Times New Roman" w:ascii="Times New Roman" w:hAnsi="Times New Roman"/>
                <w:color w:val="000000"/>
              </w:rPr>
              <w:t>27</w:t>
            </w:r>
          </w:p>
        </w:tc>
        <w:tc>
          <w:tcPr>
            <w:tcW w:w="26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b/>
                <w:bCs/>
                <w:color w:val="000000"/>
                <w:shd w:fill="FFFFFF" w:val="clear"/>
              </w:rPr>
              <w:t>Пригадай – підсумуй – запитай – пов’яжи за 2 хвилини (ППЗП2)</w:t>
            </w:r>
          </w:p>
        </w:tc>
        <w:tc>
          <w:tcPr>
            <w:tcW w:w="7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jc w:val="both"/>
              <w:rPr>
                <w:rFonts w:ascii="Times New Roman" w:hAnsi="Times New Roman" w:eastAsia="Times New Roman" w:cs="Times New Roman"/>
              </w:rPr>
            </w:pPr>
            <w:r>
              <w:rPr>
                <w:rFonts w:eastAsia="Times New Roman" w:cs="Times New Roman" w:ascii="Times New Roman" w:hAnsi="Times New Roman"/>
                <w:color w:val="000000"/>
                <w:shd w:fill="FFFFFF" w:val="clear"/>
              </w:rPr>
              <w:t xml:space="preserve">За дві хвилини учні повинні </w:t>
            </w:r>
            <w:r>
              <w:rPr>
                <w:rFonts w:eastAsia="Times New Roman" w:cs="Times New Roman" w:ascii="Times New Roman" w:hAnsi="Times New Roman"/>
                <w:i/>
                <w:iCs/>
                <w:color w:val="000000"/>
                <w:shd w:fill="FFFFFF" w:val="clear"/>
              </w:rPr>
              <w:t>пригадати</w:t>
            </w:r>
            <w:r>
              <w:rPr>
                <w:rFonts w:eastAsia="Times New Roman" w:cs="Times New Roman" w:ascii="Times New Roman" w:hAnsi="Times New Roman"/>
                <w:color w:val="000000"/>
                <w:shd w:fill="FFFFFF" w:val="clear"/>
              </w:rPr>
              <w:t xml:space="preserve"> та назвати у правильному порядку найважливіші ідеї, отримані на попередньому занятті; за дві хвилини </w:t>
            </w:r>
            <w:r>
              <w:rPr>
                <w:rFonts w:eastAsia="Times New Roman" w:cs="Times New Roman" w:ascii="Times New Roman" w:hAnsi="Times New Roman"/>
                <w:i/>
                <w:iCs/>
                <w:color w:val="000000"/>
                <w:shd w:fill="FFFFFF" w:val="clear"/>
              </w:rPr>
              <w:t>підсумувати</w:t>
            </w:r>
            <w:r>
              <w:rPr>
                <w:rFonts w:eastAsia="Times New Roman" w:cs="Times New Roman" w:ascii="Times New Roman" w:hAnsi="Times New Roman"/>
                <w:color w:val="000000"/>
                <w:shd w:fill="FFFFFF" w:val="clear"/>
              </w:rPr>
              <w:t xml:space="preserve"> ці пункти одним реченням, записати одне основне </w:t>
            </w:r>
            <w:r>
              <w:rPr>
                <w:rFonts w:eastAsia="Times New Roman" w:cs="Times New Roman" w:ascii="Times New Roman" w:hAnsi="Times New Roman"/>
                <w:i/>
                <w:iCs/>
                <w:color w:val="000000"/>
                <w:shd w:fill="FFFFFF" w:val="clear"/>
              </w:rPr>
              <w:t>запитання</w:t>
            </w:r>
            <w:r>
              <w:rPr>
                <w:rFonts w:eastAsia="Times New Roman" w:cs="Times New Roman" w:ascii="Times New Roman" w:hAnsi="Times New Roman"/>
                <w:color w:val="000000"/>
                <w:shd w:fill="FFFFFF" w:val="clear"/>
              </w:rPr>
              <w:t xml:space="preserve">, на яке вони хочуть отримати відповідь та знайти одну </w:t>
            </w:r>
            <w:r>
              <w:rPr>
                <w:rFonts w:eastAsia="Times New Roman" w:cs="Times New Roman" w:ascii="Times New Roman" w:hAnsi="Times New Roman"/>
                <w:i/>
                <w:iCs/>
                <w:color w:val="000000"/>
                <w:shd w:fill="FFFFFF" w:val="clear"/>
              </w:rPr>
              <w:t>прив'язку</w:t>
            </w:r>
            <w:r>
              <w:rPr>
                <w:rFonts w:eastAsia="Times New Roman" w:cs="Times New Roman" w:ascii="Times New Roman" w:hAnsi="Times New Roman"/>
                <w:color w:val="000000"/>
                <w:shd w:fill="FFFFFF" w:val="clear"/>
              </w:rPr>
              <w:t xml:space="preserve"> цього матеріалу до основної теми предмету чи курсу</w:t>
            </w:r>
          </w:p>
        </w:tc>
      </w:tr>
      <w:tr>
        <w:trPr/>
        <w:tc>
          <w:tcPr>
            <w:tcW w:w="4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jc w:val="center"/>
              <w:rPr>
                <w:rFonts w:ascii="Times New Roman" w:hAnsi="Times New Roman" w:eastAsia="Times New Roman" w:cs="Times New Roman"/>
              </w:rPr>
            </w:pPr>
            <w:r>
              <w:rPr>
                <w:rFonts w:eastAsia="Times New Roman" w:cs="Times New Roman" w:ascii="Times New Roman" w:hAnsi="Times New Roman"/>
                <w:color w:val="000000"/>
              </w:rPr>
              <w:t>28</w:t>
            </w:r>
          </w:p>
        </w:tc>
        <w:tc>
          <w:tcPr>
            <w:tcW w:w="26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b/>
                <w:bCs/>
                <w:color w:val="000000"/>
                <w:shd w:fill="FFFFFF" w:val="clear"/>
              </w:rPr>
              <w:t>Рішення-рішення</w:t>
            </w:r>
          </w:p>
        </w:tc>
        <w:tc>
          <w:tcPr>
            <w:tcW w:w="7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jc w:val="both"/>
              <w:rPr>
                <w:rFonts w:ascii="Times New Roman" w:hAnsi="Times New Roman" w:eastAsia="Times New Roman" w:cs="Times New Roman"/>
              </w:rPr>
            </w:pPr>
            <w:r>
              <w:rPr>
                <w:rFonts w:eastAsia="Times New Roman" w:cs="Times New Roman" w:ascii="Times New Roman" w:hAnsi="Times New Roman"/>
                <w:color w:val="000000"/>
                <w:shd w:fill="FFFFFF" w:val="clear"/>
              </w:rPr>
              <w:t>Учитель висловлює певну думку, потім просить учнів зайняти сторону, що відповідає їхній думці з цієї теми і поділитися аргументацією. Учні можуть змінювати сторону після обговорення</w:t>
            </w:r>
          </w:p>
        </w:tc>
      </w:tr>
      <w:tr>
        <w:trPr/>
        <w:tc>
          <w:tcPr>
            <w:tcW w:w="4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jc w:val="center"/>
              <w:rPr>
                <w:rFonts w:ascii="Times New Roman" w:hAnsi="Times New Roman" w:eastAsia="Times New Roman" w:cs="Times New Roman"/>
              </w:rPr>
            </w:pPr>
            <w:r>
              <w:rPr>
                <w:rFonts w:eastAsia="Times New Roman" w:cs="Times New Roman" w:ascii="Times New Roman" w:hAnsi="Times New Roman"/>
                <w:color w:val="000000"/>
              </w:rPr>
              <w:t>29</w:t>
            </w:r>
          </w:p>
        </w:tc>
        <w:tc>
          <w:tcPr>
            <w:tcW w:w="26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b/>
                <w:bCs/>
                <w:color w:val="000000"/>
                <w:shd w:fill="FFFFFF" w:val="clear"/>
              </w:rPr>
              <w:t>Самооцінювання</w:t>
            </w:r>
          </w:p>
        </w:tc>
        <w:tc>
          <w:tcPr>
            <w:tcW w:w="7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color w:val="000000"/>
                <w:shd w:fill="FFFFFF" w:val="clear"/>
              </w:rPr>
              <w:t>Процес, під час якого учні збирають дані про власне навчання, аналізують що саме відображує їхні успіхи в досягненні навчальних цілей та планують наступні кроки</w:t>
            </w:r>
          </w:p>
        </w:tc>
      </w:tr>
      <w:tr>
        <w:trPr/>
        <w:tc>
          <w:tcPr>
            <w:tcW w:w="4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jc w:val="center"/>
              <w:rPr>
                <w:rFonts w:ascii="Times New Roman" w:hAnsi="Times New Roman" w:eastAsia="Times New Roman" w:cs="Times New Roman"/>
              </w:rPr>
            </w:pPr>
            <w:r>
              <w:rPr>
                <w:rFonts w:eastAsia="Times New Roman" w:cs="Times New Roman" w:ascii="Times New Roman" w:hAnsi="Times New Roman"/>
                <w:color w:val="000000"/>
              </w:rPr>
              <w:t>30</w:t>
            </w:r>
          </w:p>
        </w:tc>
        <w:tc>
          <w:tcPr>
            <w:tcW w:w="26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b/>
                <w:bCs/>
                <w:color w:val="000000"/>
                <w:shd w:fill="FFFFFF" w:val="clear"/>
              </w:rPr>
              <w:t>Семінар за Сократом</w:t>
            </w:r>
          </w:p>
        </w:tc>
        <w:tc>
          <w:tcPr>
            <w:tcW w:w="7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jc w:val="both"/>
              <w:rPr>
                <w:rFonts w:ascii="Times New Roman" w:hAnsi="Times New Roman" w:eastAsia="Times New Roman" w:cs="Times New Roman"/>
              </w:rPr>
            </w:pPr>
            <w:r>
              <w:rPr>
                <w:rFonts w:eastAsia="Times New Roman" w:cs="Times New Roman" w:ascii="Times New Roman" w:hAnsi="Times New Roman"/>
                <w:color w:val="000000"/>
                <w:shd w:fill="FFFFFF" w:val="clear"/>
              </w:rPr>
              <w:t>Учні ставлять питання одне одному з певного важливого питання або теми. Питання ініціюють розмову, яка триває як серія відповідей та додаткових запитань</w:t>
            </w:r>
          </w:p>
        </w:tc>
      </w:tr>
      <w:tr>
        <w:trPr/>
        <w:tc>
          <w:tcPr>
            <w:tcW w:w="4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jc w:val="center"/>
              <w:rPr>
                <w:rFonts w:ascii="Times New Roman" w:hAnsi="Times New Roman" w:eastAsia="Times New Roman" w:cs="Times New Roman"/>
              </w:rPr>
            </w:pPr>
            <w:r>
              <w:rPr>
                <w:rFonts w:eastAsia="Times New Roman" w:cs="Times New Roman" w:ascii="Times New Roman" w:hAnsi="Times New Roman"/>
                <w:color w:val="000000"/>
              </w:rPr>
              <w:t>31</w:t>
            </w:r>
          </w:p>
        </w:tc>
        <w:tc>
          <w:tcPr>
            <w:tcW w:w="26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b/>
                <w:bCs/>
                <w:color w:val="000000"/>
                <w:shd w:fill="FFFFFF" w:val="clear"/>
              </w:rPr>
              <w:t>Сигнали руками</w:t>
            </w:r>
          </w:p>
        </w:tc>
        <w:tc>
          <w:tcPr>
            <w:tcW w:w="7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color w:val="000000"/>
                <w:shd w:fill="FFFFFF" w:val="clear"/>
              </w:rPr>
              <w:t>Учні на прохання вчителя показують визначені сигнали рукою, щоб повідомити про рівень розуміння певного поняття, принципу або процесу:</w:t>
            </w:r>
          </w:p>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color w:val="000000"/>
                <w:shd w:fill="FFFFFF" w:val="clear"/>
              </w:rPr>
              <w:t>«Розумію ______ і можу пояснити»</w:t>
            </w:r>
          </w:p>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color w:val="000000"/>
                <w:shd w:fill="FFFFFF" w:val="clear"/>
              </w:rPr>
              <w:t>(наприклад, великий палець вгору).</w:t>
            </w:r>
          </w:p>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color w:val="000000"/>
                <w:shd w:fill="FFFFFF" w:val="clear"/>
              </w:rPr>
              <w:t>«Ще не зовсім розумію _______»</w:t>
            </w:r>
          </w:p>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color w:val="000000"/>
                <w:shd w:fill="FFFFFF" w:val="clear"/>
              </w:rPr>
              <w:t>(наприклад, великий палець вниз).</w:t>
            </w:r>
          </w:p>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color w:val="000000"/>
                <w:shd w:fill="FFFFFF" w:val="clear"/>
              </w:rPr>
              <w:t>«Не впевнений щодо ______»</w:t>
            </w:r>
          </w:p>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color w:val="000000"/>
                <w:shd w:fill="FFFFFF" w:val="clear"/>
              </w:rPr>
              <w:t>(наприклад, помахати рукою)</w:t>
            </w:r>
          </w:p>
        </w:tc>
      </w:tr>
      <w:tr>
        <w:trPr/>
        <w:tc>
          <w:tcPr>
            <w:tcW w:w="4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jc w:val="center"/>
              <w:rPr>
                <w:rFonts w:ascii="Times New Roman" w:hAnsi="Times New Roman" w:eastAsia="Times New Roman" w:cs="Times New Roman"/>
              </w:rPr>
            </w:pPr>
            <w:r>
              <w:rPr>
                <w:rFonts w:eastAsia="Times New Roman" w:cs="Times New Roman" w:ascii="Times New Roman" w:hAnsi="Times New Roman"/>
                <w:color w:val="000000"/>
              </w:rPr>
              <w:t>32</w:t>
            </w:r>
          </w:p>
        </w:tc>
        <w:tc>
          <w:tcPr>
            <w:tcW w:w="26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b/>
                <w:bCs/>
                <w:color w:val="000000"/>
                <w:shd w:fill="FFFFFF" w:val="clear"/>
              </w:rPr>
              <w:t>Скажи щось</w:t>
            </w:r>
          </w:p>
        </w:tc>
        <w:tc>
          <w:tcPr>
            <w:tcW w:w="7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jc w:val="both"/>
              <w:rPr>
                <w:rFonts w:ascii="Times New Roman" w:hAnsi="Times New Roman" w:eastAsia="Times New Roman" w:cs="Times New Roman"/>
              </w:rPr>
            </w:pPr>
            <w:r>
              <w:rPr>
                <w:rFonts w:eastAsia="Times New Roman" w:cs="Times New Roman" w:ascii="Times New Roman" w:hAnsi="Times New Roman"/>
                <w:color w:val="000000"/>
                <w:shd w:fill="FFFFFF" w:val="clear"/>
              </w:rPr>
              <w:t>Учні по черзі обговорюють у групі певний прочитаний розділ або переглянуте відео</w:t>
            </w:r>
          </w:p>
        </w:tc>
      </w:tr>
      <w:tr>
        <w:trPr/>
        <w:tc>
          <w:tcPr>
            <w:tcW w:w="4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jc w:val="center"/>
              <w:rPr>
                <w:rFonts w:ascii="Times New Roman" w:hAnsi="Times New Roman" w:eastAsia="Times New Roman" w:cs="Times New Roman"/>
              </w:rPr>
            </w:pPr>
            <w:r>
              <w:rPr>
                <w:rFonts w:eastAsia="Times New Roman" w:cs="Times New Roman" w:ascii="Times New Roman" w:hAnsi="Times New Roman"/>
                <w:color w:val="000000"/>
              </w:rPr>
              <w:t>33</w:t>
            </w:r>
          </w:p>
        </w:tc>
        <w:tc>
          <w:tcPr>
            <w:tcW w:w="26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b/>
                <w:bCs/>
                <w:color w:val="000000"/>
                <w:shd w:fill="FFFFFF" w:val="clear"/>
              </w:rPr>
              <w:t>Сортування слів</w:t>
            </w:r>
          </w:p>
        </w:tc>
        <w:tc>
          <w:tcPr>
            <w:tcW w:w="7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jc w:val="both"/>
              <w:rPr>
                <w:rFonts w:ascii="Times New Roman" w:hAnsi="Times New Roman" w:eastAsia="Times New Roman" w:cs="Times New Roman"/>
              </w:rPr>
            </w:pPr>
            <w:r>
              <w:rPr>
                <w:rFonts w:eastAsia="Times New Roman" w:cs="Times New Roman" w:ascii="Times New Roman" w:hAnsi="Times New Roman"/>
                <w:color w:val="000000"/>
                <w:shd w:fill="FFFFFF" w:val="clear"/>
              </w:rPr>
              <w:t>Учням дають набір словникових термінів, які вони сортують за заданими або створеними ними категоріями</w:t>
            </w:r>
          </w:p>
        </w:tc>
      </w:tr>
      <w:tr>
        <w:trPr/>
        <w:tc>
          <w:tcPr>
            <w:tcW w:w="4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jc w:val="center"/>
              <w:rPr>
                <w:rFonts w:ascii="Times New Roman" w:hAnsi="Times New Roman" w:eastAsia="Times New Roman" w:cs="Times New Roman"/>
              </w:rPr>
            </w:pPr>
            <w:r>
              <w:rPr>
                <w:rFonts w:eastAsia="Times New Roman" w:cs="Times New Roman" w:ascii="Times New Roman" w:hAnsi="Times New Roman"/>
                <w:color w:val="000000"/>
              </w:rPr>
              <w:t>34</w:t>
            </w:r>
          </w:p>
        </w:tc>
        <w:tc>
          <w:tcPr>
            <w:tcW w:w="26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b/>
                <w:bCs/>
                <w:color w:val="000000"/>
                <w:shd w:fill="FFFFFF" w:val="clear"/>
              </w:rPr>
              <w:t>Спінер ідей</w:t>
            </w:r>
          </w:p>
        </w:tc>
        <w:tc>
          <w:tcPr>
            <w:tcW w:w="7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color w:val="000000"/>
                <w:shd w:fill="FFFFFF" w:val="clear"/>
              </w:rPr>
              <w:t>Учитель створює спінер, розділений на 4 сектори з написами «Спрогнозуй», «Поясни», «Підсумуй», «Оціни». Після пояснення нового матеріалу вчитель крутить спінер та просить учнів відповісти на запитання залежно від місця зупинки спінера. Наприклад, спінер зупиняється на секторі «Підсумуй», тоді вчитель може сказати: «Назви ключові поняття, про які щойно йшлося»</w:t>
            </w:r>
          </w:p>
        </w:tc>
      </w:tr>
      <w:tr>
        <w:trPr/>
        <w:tc>
          <w:tcPr>
            <w:tcW w:w="4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jc w:val="center"/>
              <w:rPr>
                <w:rFonts w:ascii="Times New Roman" w:hAnsi="Times New Roman" w:eastAsia="Times New Roman" w:cs="Times New Roman"/>
              </w:rPr>
            </w:pPr>
            <w:r>
              <w:rPr>
                <w:rFonts w:eastAsia="Times New Roman" w:cs="Times New Roman" w:ascii="Times New Roman" w:hAnsi="Times New Roman"/>
                <w:color w:val="000000"/>
              </w:rPr>
              <w:t>35</w:t>
            </w:r>
          </w:p>
        </w:tc>
        <w:tc>
          <w:tcPr>
            <w:tcW w:w="26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b/>
                <w:bCs/>
                <w:color w:val="000000"/>
                <w:shd w:fill="FFFFFF" w:val="clear"/>
              </w:rPr>
              <w:t>Спостереження</w:t>
            </w:r>
          </w:p>
        </w:tc>
        <w:tc>
          <w:tcPr>
            <w:tcW w:w="7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jc w:val="both"/>
              <w:rPr>
                <w:rFonts w:ascii="Times New Roman" w:hAnsi="Times New Roman" w:eastAsia="Times New Roman" w:cs="Times New Roman"/>
              </w:rPr>
            </w:pPr>
            <w:r>
              <w:rPr>
                <w:rFonts w:eastAsia="Times New Roman" w:cs="Times New Roman" w:ascii="Times New Roman" w:hAnsi="Times New Roman"/>
                <w:color w:val="000000"/>
                <w:shd w:fill="FFFFFF" w:val="clear"/>
              </w:rPr>
              <w:t>Учитель готує протокол спостереження із переліком учнів у класі, де буде зазначено, за якими саме очікуваними результатами він буде спостерігати. Рухаючись класом, він спостерігає за учнями, коли вони працюють, і робить необхідні записи та позначки в протоколі спостереження</w:t>
            </w:r>
          </w:p>
        </w:tc>
      </w:tr>
      <w:tr>
        <w:trPr/>
        <w:tc>
          <w:tcPr>
            <w:tcW w:w="4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jc w:val="center"/>
              <w:rPr>
                <w:rFonts w:ascii="Times New Roman" w:hAnsi="Times New Roman" w:eastAsia="Times New Roman" w:cs="Times New Roman"/>
              </w:rPr>
            </w:pPr>
            <w:r>
              <w:rPr>
                <w:rFonts w:eastAsia="Times New Roman" w:cs="Times New Roman" w:ascii="Times New Roman" w:hAnsi="Times New Roman"/>
                <w:color w:val="000000"/>
              </w:rPr>
              <w:t>36</w:t>
            </w:r>
          </w:p>
        </w:tc>
        <w:tc>
          <w:tcPr>
            <w:tcW w:w="26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b/>
                <w:bCs/>
                <w:color w:val="000000"/>
                <w:shd w:fill="FFFFFF" w:val="clear"/>
              </w:rPr>
              <w:t>Тестування</w:t>
            </w:r>
          </w:p>
        </w:tc>
        <w:tc>
          <w:tcPr>
            <w:tcW w:w="7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color w:val="000000"/>
                <w:shd w:fill="FFFFFF" w:val="clear"/>
              </w:rPr>
              <w:t>За допомогою тестування вчитель перевіряє опанування учнями фактичної інформації, понять. Орієнтовні типи тестових завдань:</w:t>
            </w:r>
          </w:p>
          <w:p>
            <w:pPr>
              <w:pStyle w:val="Normal"/>
              <w:widowControl w:val="false"/>
              <w:spacing w:lineRule="auto" w:line="240" w:before="0" w:after="0"/>
              <w:ind w:left="-6" w:hanging="6"/>
              <w:jc w:val="both"/>
              <w:rPr>
                <w:rFonts w:ascii="Times New Roman" w:hAnsi="Times New Roman" w:eastAsia="Times New Roman" w:cs="Times New Roman"/>
              </w:rPr>
            </w:pPr>
            <w:r>
              <w:rPr>
                <w:rFonts w:eastAsia="Times New Roman" w:cs="Times New Roman" w:ascii="Times New Roman" w:hAnsi="Times New Roman"/>
                <w:color w:val="000000"/>
                <w:shd w:fill="FFFFFF" w:val="clear"/>
              </w:rPr>
              <w:t>Декілька правильних варіантів</w:t>
            </w:r>
          </w:p>
          <w:p>
            <w:pPr>
              <w:pStyle w:val="Normal"/>
              <w:widowControl w:val="false"/>
              <w:spacing w:lineRule="auto" w:line="240" w:before="0" w:after="0"/>
              <w:ind w:left="-6" w:hanging="6"/>
              <w:jc w:val="both"/>
              <w:rPr>
                <w:rFonts w:ascii="Times New Roman" w:hAnsi="Times New Roman" w:eastAsia="Times New Roman" w:cs="Times New Roman"/>
              </w:rPr>
            </w:pPr>
            <w:r>
              <w:rPr>
                <w:rFonts w:eastAsia="Times New Roman" w:cs="Times New Roman" w:ascii="Times New Roman" w:hAnsi="Times New Roman"/>
                <w:color w:val="000000"/>
                <w:shd w:fill="FFFFFF" w:val="clear"/>
              </w:rPr>
              <w:t>Правильно/Неправильно</w:t>
            </w:r>
          </w:p>
          <w:p>
            <w:pPr>
              <w:pStyle w:val="Normal"/>
              <w:widowControl w:val="false"/>
              <w:spacing w:lineRule="auto" w:line="240" w:before="0" w:after="0"/>
              <w:ind w:left="-6" w:hanging="6"/>
              <w:jc w:val="both"/>
              <w:rPr>
                <w:rFonts w:ascii="Times New Roman" w:hAnsi="Times New Roman" w:eastAsia="Times New Roman" w:cs="Times New Roman"/>
              </w:rPr>
            </w:pPr>
            <w:r>
              <w:rPr>
                <w:rFonts w:eastAsia="Times New Roman" w:cs="Times New Roman" w:ascii="Times New Roman" w:hAnsi="Times New Roman"/>
                <w:color w:val="000000"/>
                <w:shd w:fill="FFFFFF" w:val="clear"/>
              </w:rPr>
              <w:t>Коротка відповідь</w:t>
            </w:r>
          </w:p>
          <w:p>
            <w:pPr>
              <w:pStyle w:val="Normal"/>
              <w:widowControl w:val="false"/>
              <w:spacing w:lineRule="auto" w:line="240" w:before="0" w:after="0"/>
              <w:ind w:left="-6" w:hanging="6"/>
              <w:jc w:val="both"/>
              <w:rPr>
                <w:rFonts w:ascii="Times New Roman" w:hAnsi="Times New Roman" w:eastAsia="Times New Roman" w:cs="Times New Roman"/>
              </w:rPr>
            </w:pPr>
            <w:r>
              <w:rPr>
                <w:rFonts w:eastAsia="Times New Roman" w:cs="Times New Roman" w:ascii="Times New Roman" w:hAnsi="Times New Roman"/>
                <w:color w:val="000000"/>
              </w:rPr>
              <w:t>Знайди відповідність</w:t>
            </w:r>
          </w:p>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color w:val="000000"/>
                <w:shd w:fill="FFFFFF" w:val="clear"/>
              </w:rPr>
              <w:t>Розширена відповідь</w:t>
            </w:r>
          </w:p>
        </w:tc>
      </w:tr>
      <w:tr>
        <w:trPr/>
        <w:tc>
          <w:tcPr>
            <w:tcW w:w="4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jc w:val="center"/>
              <w:rPr>
                <w:rFonts w:ascii="Times New Roman" w:hAnsi="Times New Roman" w:eastAsia="Times New Roman" w:cs="Times New Roman"/>
              </w:rPr>
            </w:pPr>
            <w:r>
              <w:rPr>
                <w:rFonts w:eastAsia="Times New Roman" w:cs="Times New Roman" w:ascii="Times New Roman" w:hAnsi="Times New Roman"/>
                <w:color w:val="000000"/>
              </w:rPr>
              <w:t>37</w:t>
            </w:r>
          </w:p>
        </w:tc>
        <w:tc>
          <w:tcPr>
            <w:tcW w:w="26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b/>
                <w:bCs/>
                <w:color w:val="000000"/>
                <w:shd w:fill="FFFFFF" w:val="clear"/>
              </w:rPr>
              <w:t>Трикутна призма (червоний, жовтий, зелений)</w:t>
            </w:r>
          </w:p>
        </w:tc>
        <w:tc>
          <w:tcPr>
            <w:tcW w:w="7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jc w:val="both"/>
              <w:rPr>
                <w:rFonts w:ascii="Times New Roman" w:hAnsi="Times New Roman" w:eastAsia="Times New Roman" w:cs="Times New Roman"/>
              </w:rPr>
            </w:pPr>
            <w:r>
              <w:rPr>
                <w:rFonts w:eastAsia="Times New Roman" w:cs="Times New Roman" w:ascii="Times New Roman" w:hAnsi="Times New Roman"/>
                <w:color w:val="000000"/>
                <w:shd w:fill="FFFFFF" w:val="clear"/>
              </w:rPr>
              <w:t>Учні дають вчителеві зворотний зв'язок, показуючи колір, що відповідає рівню розуміння</w:t>
            </w:r>
          </w:p>
        </w:tc>
      </w:tr>
      <w:tr>
        <w:trPr/>
        <w:tc>
          <w:tcPr>
            <w:tcW w:w="4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jc w:val="center"/>
              <w:rPr>
                <w:rFonts w:ascii="Times New Roman" w:hAnsi="Times New Roman" w:eastAsia="Times New Roman" w:cs="Times New Roman"/>
              </w:rPr>
            </w:pPr>
            <w:r>
              <w:rPr>
                <w:rFonts w:eastAsia="Times New Roman" w:cs="Times New Roman" w:ascii="Times New Roman" w:hAnsi="Times New Roman"/>
                <w:color w:val="000000"/>
              </w:rPr>
              <w:t>38</w:t>
            </w:r>
          </w:p>
        </w:tc>
        <w:tc>
          <w:tcPr>
            <w:tcW w:w="26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b/>
                <w:bCs/>
                <w:color w:val="000000"/>
                <w:shd w:fill="FFFFFF" w:val="clear"/>
              </w:rPr>
              <w:t>Усне опитування</w:t>
            </w:r>
          </w:p>
        </w:tc>
        <w:tc>
          <w:tcPr>
            <w:tcW w:w="7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jc w:val="both"/>
              <w:rPr>
                <w:rFonts w:ascii="Times New Roman" w:hAnsi="Times New Roman" w:eastAsia="Times New Roman" w:cs="Times New Roman"/>
              </w:rPr>
            </w:pPr>
            <w:r>
              <w:rPr>
                <w:rFonts w:eastAsia="Times New Roman" w:cs="Times New Roman" w:ascii="Times New Roman" w:hAnsi="Times New Roman"/>
                <w:color w:val="000000"/>
                <w:shd w:fill="FFFFFF" w:val="clear"/>
              </w:rPr>
              <w:t>Учитель пропонує учнями відповісти на запитання, наведені нижче:</w:t>
            </w:r>
          </w:p>
          <w:p>
            <w:pPr>
              <w:pStyle w:val="Normal"/>
              <w:widowControl w:val="false"/>
              <w:spacing w:lineRule="auto" w:line="240" w:before="0" w:after="0"/>
              <w:ind w:left="-6" w:hanging="6"/>
              <w:jc w:val="both"/>
              <w:rPr>
                <w:rFonts w:ascii="Times New Roman" w:hAnsi="Times New Roman" w:eastAsia="Times New Roman" w:cs="Times New Roman"/>
              </w:rPr>
            </w:pPr>
            <w:r>
              <w:rPr>
                <w:rFonts w:eastAsia="Times New Roman" w:cs="Times New Roman" w:ascii="Times New Roman" w:hAnsi="Times New Roman"/>
                <w:color w:val="000000"/>
                <w:shd w:fill="FFFFFF" w:val="clear"/>
              </w:rPr>
              <w:t>Чим це _________схоже на/відрізняється від_________?</w:t>
            </w:r>
          </w:p>
          <w:p>
            <w:pPr>
              <w:pStyle w:val="Normal"/>
              <w:widowControl w:val="false"/>
              <w:spacing w:lineRule="auto" w:line="240" w:before="0" w:after="0"/>
              <w:ind w:left="-6" w:hanging="6"/>
              <w:jc w:val="both"/>
              <w:rPr>
                <w:rFonts w:ascii="Times New Roman" w:hAnsi="Times New Roman" w:eastAsia="Times New Roman" w:cs="Times New Roman"/>
              </w:rPr>
            </w:pPr>
            <w:r>
              <w:rPr>
                <w:rFonts w:eastAsia="Times New Roman" w:cs="Times New Roman" w:ascii="Times New Roman" w:hAnsi="Times New Roman"/>
                <w:color w:val="000000"/>
                <w:shd w:fill="FFFFFF" w:val="clear"/>
              </w:rPr>
              <w:t>Які характерні риси/елементи________________?</w:t>
            </w:r>
          </w:p>
          <w:p>
            <w:pPr>
              <w:pStyle w:val="Normal"/>
              <w:widowControl w:val="false"/>
              <w:spacing w:lineRule="auto" w:line="240" w:before="0" w:after="0"/>
              <w:ind w:left="-6" w:hanging="6"/>
              <w:jc w:val="both"/>
              <w:rPr>
                <w:rFonts w:ascii="Times New Roman" w:hAnsi="Times New Roman" w:eastAsia="Times New Roman" w:cs="Times New Roman"/>
              </w:rPr>
            </w:pPr>
            <w:r>
              <w:rPr>
                <w:rFonts w:eastAsia="Times New Roman" w:cs="Times New Roman" w:ascii="Times New Roman" w:hAnsi="Times New Roman"/>
                <w:color w:val="000000"/>
                <w:shd w:fill="FFFFFF" w:val="clear"/>
              </w:rPr>
              <w:t>Як іще можна показати/проілюструвати________?</w:t>
            </w:r>
          </w:p>
          <w:p>
            <w:pPr>
              <w:pStyle w:val="Normal"/>
              <w:widowControl w:val="false"/>
              <w:spacing w:lineRule="auto" w:line="240" w:before="0" w:after="0"/>
              <w:ind w:left="-6" w:hanging="6"/>
              <w:jc w:val="both"/>
              <w:rPr>
                <w:rFonts w:ascii="Times New Roman" w:hAnsi="Times New Roman" w:eastAsia="Times New Roman" w:cs="Times New Roman"/>
              </w:rPr>
            </w:pPr>
            <w:r>
              <w:rPr>
                <w:rFonts w:eastAsia="Times New Roman" w:cs="Times New Roman" w:ascii="Times New Roman" w:hAnsi="Times New Roman"/>
                <w:color w:val="000000"/>
                <w:shd w:fill="FFFFFF" w:val="clear"/>
              </w:rPr>
              <w:t>У чому полягає головна ідея, ключова концепція, мораль _____________?</w:t>
            </w:r>
          </w:p>
          <w:p>
            <w:pPr>
              <w:pStyle w:val="Normal"/>
              <w:widowControl w:val="false"/>
              <w:spacing w:lineRule="auto" w:line="240" w:before="0" w:after="0"/>
              <w:ind w:left="-6" w:hanging="6"/>
              <w:jc w:val="both"/>
              <w:rPr>
                <w:rFonts w:ascii="Times New Roman" w:hAnsi="Times New Roman" w:eastAsia="Times New Roman" w:cs="Times New Roman"/>
              </w:rPr>
            </w:pPr>
            <w:r>
              <w:rPr>
                <w:rFonts w:eastAsia="Times New Roman" w:cs="Times New Roman" w:ascii="Times New Roman" w:hAnsi="Times New Roman"/>
                <w:color w:val="000000"/>
                <w:shd w:fill="FFFFFF" w:val="clear"/>
              </w:rPr>
              <w:t>Як _________стосується ________________?</w:t>
            </w:r>
          </w:p>
          <w:p>
            <w:pPr>
              <w:pStyle w:val="Normal"/>
              <w:widowControl w:val="false"/>
              <w:spacing w:lineRule="auto" w:line="240" w:before="0" w:after="0"/>
              <w:ind w:left="-6" w:hanging="6"/>
              <w:jc w:val="both"/>
              <w:rPr>
                <w:rFonts w:ascii="Times New Roman" w:hAnsi="Times New Roman" w:eastAsia="Times New Roman" w:cs="Times New Roman"/>
              </w:rPr>
            </w:pPr>
            <w:r>
              <w:rPr>
                <w:rFonts w:eastAsia="Times New Roman" w:cs="Times New Roman" w:ascii="Times New Roman" w:hAnsi="Times New Roman"/>
                <w:color w:val="000000"/>
                <w:shd w:fill="FFFFFF" w:val="clear"/>
              </w:rPr>
              <w:t>Які ідеї / деталі можна додати до_______________?</w:t>
            </w:r>
          </w:p>
          <w:p>
            <w:pPr>
              <w:pStyle w:val="Normal"/>
              <w:widowControl w:val="false"/>
              <w:spacing w:lineRule="auto" w:line="240" w:before="0" w:after="0"/>
              <w:ind w:left="-6" w:hanging="6"/>
              <w:jc w:val="both"/>
              <w:rPr>
                <w:rFonts w:ascii="Times New Roman" w:hAnsi="Times New Roman" w:eastAsia="Times New Roman" w:cs="Times New Roman"/>
              </w:rPr>
            </w:pPr>
            <w:r>
              <w:rPr>
                <w:rFonts w:eastAsia="Times New Roman" w:cs="Times New Roman" w:ascii="Times New Roman" w:hAnsi="Times New Roman"/>
                <w:color w:val="000000"/>
                <w:shd w:fill="FFFFFF" w:val="clear"/>
              </w:rPr>
              <w:t>Наведіть приклад ___________________?</w:t>
            </w:r>
          </w:p>
          <w:p>
            <w:pPr>
              <w:pStyle w:val="Normal"/>
              <w:widowControl w:val="false"/>
              <w:spacing w:lineRule="auto" w:line="240" w:before="0" w:after="0"/>
              <w:ind w:left="-6" w:hanging="6"/>
              <w:jc w:val="both"/>
              <w:rPr>
                <w:rFonts w:ascii="Times New Roman" w:hAnsi="Times New Roman" w:eastAsia="Times New Roman" w:cs="Times New Roman"/>
              </w:rPr>
            </w:pPr>
            <w:r>
              <w:rPr>
                <w:rFonts w:eastAsia="Times New Roman" w:cs="Times New Roman" w:ascii="Times New Roman" w:hAnsi="Times New Roman"/>
                <w:color w:val="000000"/>
                <w:shd w:fill="FFFFFF" w:val="clear"/>
              </w:rPr>
              <w:t>Що не так з___________________?</w:t>
            </w:r>
          </w:p>
          <w:p>
            <w:pPr>
              <w:pStyle w:val="Normal"/>
              <w:widowControl w:val="false"/>
              <w:spacing w:lineRule="auto" w:line="240" w:before="0" w:after="0"/>
              <w:ind w:left="-6" w:hanging="6"/>
              <w:jc w:val="both"/>
              <w:rPr>
                <w:rFonts w:ascii="Times New Roman" w:hAnsi="Times New Roman" w:eastAsia="Times New Roman" w:cs="Times New Roman"/>
              </w:rPr>
            </w:pPr>
            <w:r>
              <w:rPr>
                <w:rFonts w:eastAsia="Times New Roman" w:cs="Times New Roman" w:ascii="Times New Roman" w:hAnsi="Times New Roman"/>
                <w:color w:val="000000"/>
                <w:shd w:fill="FFFFFF" w:val="clear"/>
              </w:rPr>
              <w:t>Який висновок ви могли б зробити з__________________?</w:t>
            </w:r>
          </w:p>
          <w:p>
            <w:pPr>
              <w:pStyle w:val="Normal"/>
              <w:widowControl w:val="false"/>
              <w:spacing w:lineRule="auto" w:line="240" w:before="0" w:after="0"/>
              <w:ind w:left="-6" w:hanging="6"/>
              <w:jc w:val="both"/>
              <w:rPr>
                <w:rFonts w:ascii="Times New Roman" w:hAnsi="Times New Roman" w:eastAsia="Times New Roman" w:cs="Times New Roman"/>
              </w:rPr>
            </w:pPr>
            <w:r>
              <w:rPr>
                <w:rFonts w:eastAsia="Times New Roman" w:cs="Times New Roman" w:ascii="Times New Roman" w:hAnsi="Times New Roman"/>
                <w:color w:val="000000"/>
                <w:shd w:fill="FFFFFF" w:val="clear"/>
              </w:rPr>
              <w:t>Які висновки можна зробити з___________?</w:t>
            </w:r>
          </w:p>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color w:val="000000"/>
                <w:shd w:fill="FFFFFF" w:val="clear"/>
              </w:rPr>
              <w:t>На яке питання ми намагаємося відповісти? Яку проблему ми намагаємося вирішити?</w:t>
            </w:r>
          </w:p>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color w:val="000000"/>
                <w:shd w:fill="FFFFFF" w:val="clear"/>
              </w:rPr>
              <w:t>Що ви можете сказати про ____________________?</w:t>
            </w:r>
          </w:p>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color w:val="000000"/>
                <w:shd w:fill="FFFFFF" w:val="clear"/>
              </w:rPr>
              <w:t>Що може статися, якщо _______________ ?</w:t>
            </w:r>
          </w:p>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color w:val="000000"/>
                <w:shd w:fill="FFFFFF" w:val="clear"/>
              </w:rPr>
              <w:t>Які критерії можна взяти для оцінки ________________?</w:t>
            </w:r>
          </w:p>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color w:val="000000"/>
                <w:shd w:fill="FFFFFF" w:val="clear"/>
              </w:rPr>
              <w:t>Які докази підтверджують____________________?</w:t>
            </w:r>
          </w:p>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color w:val="000000"/>
                <w:shd w:fill="FFFFFF" w:val="clear"/>
              </w:rPr>
              <w:t>Як ми можемо довести / підтвердити ______________?</w:t>
            </w:r>
          </w:p>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color w:val="000000"/>
                <w:shd w:fill="FFFFFF" w:val="clear"/>
              </w:rPr>
              <w:t>Як це можна розглядати з точки зору_______________?</w:t>
            </w:r>
          </w:p>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color w:val="000000"/>
                <w:shd w:fill="FFFFFF" w:val="clear"/>
              </w:rPr>
              <w:t>Які альтернативи ____________________ слід розглянути?</w:t>
            </w:r>
          </w:p>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color w:val="000000"/>
                <w:shd w:fill="FFFFFF" w:val="clear"/>
              </w:rPr>
              <w:t>Який підхід/стратегію ви могли б використати для _____?</w:t>
            </w:r>
          </w:p>
        </w:tc>
      </w:tr>
      <w:tr>
        <w:trPr/>
        <w:tc>
          <w:tcPr>
            <w:tcW w:w="4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jc w:val="center"/>
              <w:rPr>
                <w:rFonts w:ascii="Times New Roman" w:hAnsi="Times New Roman" w:eastAsia="Times New Roman" w:cs="Times New Roman"/>
              </w:rPr>
            </w:pPr>
            <w:r>
              <w:rPr>
                <w:rFonts w:eastAsia="Times New Roman" w:cs="Times New Roman" w:ascii="Times New Roman" w:hAnsi="Times New Roman"/>
                <w:color w:val="000000"/>
              </w:rPr>
              <w:t>39</w:t>
            </w:r>
          </w:p>
        </w:tc>
        <w:tc>
          <w:tcPr>
            <w:tcW w:w="26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b/>
                <w:bCs/>
                <w:color w:val="000000"/>
                <w:shd w:fill="FFFFFF" w:val="clear"/>
              </w:rPr>
              <w:t>Учнівська конференція</w:t>
            </w:r>
          </w:p>
        </w:tc>
        <w:tc>
          <w:tcPr>
            <w:tcW w:w="7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color w:val="000000"/>
                <w:shd w:fill="FFFFFF" w:val="clear"/>
              </w:rPr>
              <w:t>Бесіда з кожним учнем особисто для перевірки рівня розуміння</w:t>
            </w:r>
          </w:p>
        </w:tc>
      </w:tr>
      <w:tr>
        <w:trPr/>
        <w:tc>
          <w:tcPr>
            <w:tcW w:w="4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jc w:val="center"/>
              <w:rPr>
                <w:rFonts w:ascii="Times New Roman" w:hAnsi="Times New Roman" w:eastAsia="Times New Roman" w:cs="Times New Roman"/>
              </w:rPr>
            </w:pPr>
            <w:r>
              <w:rPr>
                <w:rFonts w:eastAsia="Times New Roman" w:cs="Times New Roman" w:ascii="Times New Roman" w:hAnsi="Times New Roman"/>
                <w:color w:val="000000"/>
              </w:rPr>
              <w:t>40</w:t>
            </w:r>
          </w:p>
        </w:tc>
        <w:tc>
          <w:tcPr>
            <w:tcW w:w="26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b/>
                <w:bCs/>
                <w:color w:val="000000"/>
                <w:shd w:fill="FFFFFF" w:val="clear"/>
              </w:rPr>
              <w:t>Хрестики-нулики</w:t>
            </w:r>
          </w:p>
        </w:tc>
        <w:tc>
          <w:tcPr>
            <w:tcW w:w="7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color w:val="000000"/>
                <w:shd w:fill="FFFFFF" w:val="clear"/>
              </w:rPr>
              <w:t>Набір видів роботи, з яких учні самостійно можуть обирати ті, що можуть продемонструвати їхнє розуміння теми. Набір представлений у вигляді сітки з дев'яти квадратів, схожої на дошку для гри в хрестики-нулики, можна попросити учнів обирати так, щоб зрештою закреслити «три підряд». Завдання можуть відрізнятися за змістом, процесом та результатом і можуть бути адаптовані залежно від глибини знань</w:t>
            </w:r>
          </w:p>
        </w:tc>
      </w:tr>
      <w:tr>
        <w:trPr/>
        <w:tc>
          <w:tcPr>
            <w:tcW w:w="4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jc w:val="center"/>
              <w:rPr>
                <w:rFonts w:ascii="Times New Roman" w:hAnsi="Times New Roman" w:eastAsia="Times New Roman" w:cs="Times New Roman"/>
              </w:rPr>
            </w:pPr>
            <w:r>
              <w:rPr>
                <w:rFonts w:eastAsia="Times New Roman" w:cs="Times New Roman" w:ascii="Times New Roman" w:hAnsi="Times New Roman"/>
                <w:color w:val="000000"/>
              </w:rPr>
              <w:t>41</w:t>
            </w:r>
          </w:p>
        </w:tc>
        <w:tc>
          <w:tcPr>
            <w:tcW w:w="26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b/>
                <w:bCs/>
                <w:color w:val="000000"/>
                <w:shd w:fill="FFFFFF" w:val="clear"/>
              </w:rPr>
              <w:t>Хто швидше?</w:t>
            </w:r>
          </w:p>
        </w:tc>
        <w:tc>
          <w:tcPr>
            <w:tcW w:w="7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color w:val="000000"/>
                <w:shd w:fill="FFFFFF" w:val="clear"/>
              </w:rPr>
              <w:t>Робота в парі – слухач і ведучий. Обидва знають категорію (тему), однак ведучий стоїть спиною до дошки / екрану. З'являються слова на задану тему, слухач дає підказки, а ведучий намагається вгадати слово. Пара, яка завершила першою, встає</w:t>
            </w:r>
          </w:p>
        </w:tc>
      </w:tr>
      <w:tr>
        <w:trPr/>
        <w:tc>
          <w:tcPr>
            <w:tcW w:w="4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jc w:val="center"/>
              <w:rPr>
                <w:rFonts w:ascii="Times New Roman" w:hAnsi="Times New Roman" w:eastAsia="Times New Roman" w:cs="Times New Roman"/>
              </w:rPr>
            </w:pPr>
            <w:r>
              <w:rPr>
                <w:rFonts w:eastAsia="Times New Roman" w:cs="Times New Roman" w:ascii="Times New Roman" w:hAnsi="Times New Roman"/>
                <w:color w:val="000000"/>
              </w:rPr>
              <w:t>42</w:t>
            </w:r>
          </w:p>
        </w:tc>
        <w:tc>
          <w:tcPr>
            <w:tcW w:w="26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b/>
                <w:bCs/>
                <w:color w:val="000000"/>
                <w:shd w:fill="FFFFFF" w:val="clear"/>
              </w:rPr>
              <w:t>Швидкий запис</w:t>
            </w:r>
          </w:p>
        </w:tc>
        <w:tc>
          <w:tcPr>
            <w:tcW w:w="7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jc w:val="both"/>
              <w:rPr>
                <w:rFonts w:ascii="Times New Roman" w:hAnsi="Times New Roman" w:eastAsia="Times New Roman" w:cs="Times New Roman"/>
              </w:rPr>
            </w:pPr>
            <w:r>
              <w:rPr>
                <w:rFonts w:eastAsia="Times New Roman" w:cs="Times New Roman" w:ascii="Times New Roman" w:hAnsi="Times New Roman"/>
                <w:color w:val="000000"/>
                <w:shd w:fill="FFFFFF" w:val="clear"/>
              </w:rPr>
              <w:t>Попросіть учнів відповісти за 2-10 хвилин на відкриті запитання або твердження</w:t>
            </w:r>
          </w:p>
        </w:tc>
      </w:tr>
      <w:tr>
        <w:trPr/>
        <w:tc>
          <w:tcPr>
            <w:tcW w:w="4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jc w:val="center"/>
              <w:rPr>
                <w:rFonts w:ascii="Times New Roman" w:hAnsi="Times New Roman" w:eastAsia="Times New Roman" w:cs="Times New Roman"/>
              </w:rPr>
            </w:pPr>
            <w:r>
              <w:rPr>
                <w:rFonts w:eastAsia="Times New Roman" w:cs="Times New Roman" w:ascii="Times New Roman" w:hAnsi="Times New Roman"/>
                <w:color w:val="000000"/>
              </w:rPr>
              <w:t>43</w:t>
            </w:r>
          </w:p>
        </w:tc>
        <w:tc>
          <w:tcPr>
            <w:tcW w:w="26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b/>
                <w:bCs/>
                <w:color w:val="000000"/>
                <w:shd w:fill="FFFFFF" w:val="clear"/>
              </w:rPr>
              <w:t>Шкала Лайкерта</w:t>
            </w:r>
          </w:p>
        </w:tc>
        <w:tc>
          <w:tcPr>
            <w:tcW w:w="7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color w:val="000000"/>
                <w:shd w:fill="FFFFFF" w:val="clear"/>
              </w:rPr>
              <w:t>Учитель наводить 3-5 тверджень, які явно не є істинними або помилковими, але дещо спірними. Мета полягає в тому, щоб допомогти учням подумати над текстом, а потім обговорити його з однокласниками. Наприклад,</w:t>
            </w:r>
          </w:p>
          <w:p>
            <w:pPr>
              <w:pStyle w:val="Normal"/>
              <w:widowControl w:val="false"/>
              <w:spacing w:lineRule="auto" w:line="240" w:before="0" w:after="260"/>
              <w:ind w:left="-6" w:hanging="6"/>
              <w:rPr>
                <w:rFonts w:ascii="Times New Roman" w:hAnsi="Times New Roman" w:eastAsia="Times New Roman" w:cs="Times New Roman"/>
              </w:rPr>
            </w:pPr>
            <w:r>
              <w:rPr>
                <w:rFonts w:eastAsia="Times New Roman" w:cs="Times New Roman" w:ascii="Times New Roman" w:hAnsi="Times New Roman"/>
                <w:color w:val="000000"/>
                <w:shd w:fill="FFFFFF" w:val="clear"/>
              </w:rPr>
              <w:t>«Герой (ім'я) не повинен був робити (що саме).»</w:t>
            </w:r>
          </w:p>
          <w:p>
            <w:pPr>
              <w:pStyle w:val="Normal"/>
              <w:widowControl w:val="false"/>
              <w:spacing w:lineRule="auto" w:line="240" w:before="0" w:after="0"/>
              <w:ind w:left="-6" w:hanging="6"/>
              <w:jc w:val="both"/>
              <w:rPr>
                <w:rFonts w:ascii="Times New Roman" w:hAnsi="Times New Roman" w:eastAsia="Times New Roman" w:cs="Times New Roman"/>
              </w:rPr>
            </w:pPr>
            <w:r>
              <w:rPr>
                <w:rFonts w:eastAsia="Times New Roman" w:cs="Times New Roman" w:ascii="Times New Roman" w:hAnsi="Times New Roman"/>
                <w:color w:val="000000"/>
                <w:shd w:fill="FFFFFF" w:val="clear"/>
              </w:rPr>
              <w:t>повністю погоджуюся</w:t>
            </w:r>
          </w:p>
          <w:p>
            <w:pPr>
              <w:pStyle w:val="Normal"/>
              <w:widowControl w:val="false"/>
              <w:spacing w:lineRule="auto" w:line="240" w:before="0" w:after="0"/>
              <w:ind w:left="-6" w:hanging="6"/>
              <w:jc w:val="both"/>
              <w:rPr>
                <w:rFonts w:ascii="Times New Roman" w:hAnsi="Times New Roman" w:eastAsia="Times New Roman" w:cs="Times New Roman"/>
              </w:rPr>
            </w:pPr>
            <w:r>
              <w:rPr>
                <w:rFonts w:eastAsia="Times New Roman" w:cs="Times New Roman" w:ascii="Times New Roman" w:hAnsi="Times New Roman"/>
                <w:color w:val="000000"/>
                <w:shd w:fill="FFFFFF" w:val="clear"/>
              </w:rPr>
              <w:t>не погоджуюся</w:t>
            </w:r>
          </w:p>
          <w:p>
            <w:pPr>
              <w:pStyle w:val="Normal"/>
              <w:widowControl w:val="false"/>
              <w:spacing w:lineRule="auto" w:line="240" w:before="0" w:after="0"/>
              <w:ind w:left="-6" w:hanging="6"/>
              <w:jc w:val="both"/>
              <w:rPr>
                <w:rFonts w:ascii="Times New Roman" w:hAnsi="Times New Roman" w:eastAsia="Times New Roman" w:cs="Times New Roman"/>
              </w:rPr>
            </w:pPr>
            <w:r>
              <w:rPr>
                <w:rFonts w:eastAsia="Times New Roman" w:cs="Times New Roman" w:ascii="Times New Roman" w:hAnsi="Times New Roman"/>
                <w:color w:val="000000"/>
                <w:shd w:fill="FFFFFF" w:val="clear"/>
              </w:rPr>
              <w:t>погоджуюся</w:t>
            </w:r>
          </w:p>
          <w:p>
            <w:pPr>
              <w:pStyle w:val="Normal"/>
              <w:widowControl w:val="false"/>
              <w:spacing w:lineRule="auto" w:line="240" w:before="0" w:after="0"/>
              <w:ind w:left="-6" w:hanging="6"/>
              <w:jc w:val="both"/>
              <w:rPr>
                <w:rFonts w:ascii="Times New Roman" w:hAnsi="Times New Roman" w:eastAsia="Times New Roman" w:cs="Times New Roman"/>
              </w:rPr>
            </w:pPr>
            <w:r>
              <w:rPr>
                <w:rFonts w:eastAsia="Times New Roman" w:cs="Times New Roman" w:ascii="Times New Roman" w:hAnsi="Times New Roman"/>
                <w:color w:val="000000"/>
                <w:shd w:fill="FFFFFF" w:val="clear"/>
              </w:rPr>
              <w:t>повністю погоджуюся</w:t>
            </w:r>
          </w:p>
        </w:tc>
      </w:tr>
      <w:tr>
        <w:trPr/>
        <w:tc>
          <w:tcPr>
            <w:tcW w:w="4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jc w:val="center"/>
              <w:rPr>
                <w:rFonts w:ascii="Times New Roman" w:hAnsi="Times New Roman" w:eastAsia="Times New Roman" w:cs="Times New Roman"/>
              </w:rPr>
            </w:pPr>
            <w:r>
              <w:rPr>
                <w:rFonts w:eastAsia="Times New Roman" w:cs="Times New Roman" w:ascii="Times New Roman" w:hAnsi="Times New Roman"/>
                <w:color w:val="000000"/>
              </w:rPr>
              <w:t>44</w:t>
            </w:r>
          </w:p>
        </w:tc>
        <w:tc>
          <w:tcPr>
            <w:tcW w:w="26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b/>
                <w:bCs/>
                <w:color w:val="000000"/>
                <w:shd w:fill="FFFFFF" w:val="clear"/>
              </w:rPr>
              <w:t>3-2-1</w:t>
            </w:r>
          </w:p>
        </w:tc>
        <w:tc>
          <w:tcPr>
            <w:tcW w:w="7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jc w:val="both"/>
              <w:rPr>
                <w:rFonts w:ascii="Times New Roman" w:hAnsi="Times New Roman" w:eastAsia="Times New Roman" w:cs="Times New Roman"/>
              </w:rPr>
            </w:pPr>
            <w:r>
              <w:rPr>
                <w:rFonts w:eastAsia="Times New Roman" w:cs="Times New Roman" w:ascii="Times New Roman" w:hAnsi="Times New Roman"/>
                <w:color w:val="000000"/>
                <w:shd w:fill="FFFFFF" w:val="clear"/>
              </w:rPr>
              <w:t>Учні виконують такі варіанти завдань, визначаючи за прочитаним текстом:</w:t>
            </w:r>
          </w:p>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color w:val="000000"/>
                <w:shd w:fill="FFFFFF" w:val="clear"/>
              </w:rPr>
              <w:t xml:space="preserve">три речі, які ви дізналися, два </w:t>
            </w:r>
            <w:r>
              <w:rPr>
                <w:rFonts w:eastAsia="Times New Roman" w:cs="Times New Roman" w:ascii="Times New Roman" w:hAnsi="Times New Roman"/>
                <w:color w:val="000000"/>
              </w:rPr>
              <w:t xml:space="preserve">цікаві факти, одне </w:t>
            </w:r>
            <w:r>
              <w:rPr>
                <w:rFonts w:eastAsia="Times New Roman" w:cs="Times New Roman" w:ascii="Times New Roman" w:hAnsi="Times New Roman"/>
                <w:color w:val="000000"/>
                <w:shd w:fill="FFFFFF" w:val="clear"/>
              </w:rPr>
              <w:t>питання, що залишилося;</w:t>
            </w:r>
          </w:p>
          <w:p>
            <w:pPr>
              <w:pStyle w:val="Normal"/>
              <w:widowControl w:val="false"/>
              <w:spacing w:lineRule="auto" w:line="240" w:before="0" w:after="0"/>
              <w:ind w:left="-6" w:hanging="6"/>
              <w:jc w:val="both"/>
              <w:rPr>
                <w:rFonts w:ascii="Times New Roman" w:hAnsi="Times New Roman" w:eastAsia="Times New Roman" w:cs="Times New Roman"/>
              </w:rPr>
            </w:pPr>
            <w:r>
              <w:rPr>
                <w:rFonts w:eastAsia="Times New Roman" w:cs="Times New Roman" w:ascii="Times New Roman" w:hAnsi="Times New Roman"/>
                <w:color w:val="000000"/>
              </w:rPr>
              <w:t xml:space="preserve">три </w:t>
            </w:r>
            <w:r>
              <w:rPr>
                <w:rFonts w:eastAsia="Times New Roman" w:cs="Times New Roman" w:ascii="Times New Roman" w:hAnsi="Times New Roman"/>
                <w:color w:val="000000"/>
                <w:shd w:fill="FFFFFF" w:val="clear"/>
              </w:rPr>
              <w:t>ключові слова, дві відмінності між _, один вплив на _;</w:t>
            </w:r>
          </w:p>
          <w:p>
            <w:pPr>
              <w:pStyle w:val="Normal"/>
              <w:widowControl w:val="false"/>
              <w:spacing w:lineRule="auto" w:line="240" w:before="0" w:after="0"/>
              <w:ind w:left="-6" w:hanging="6"/>
              <w:jc w:val="both"/>
              <w:rPr>
                <w:rFonts w:ascii="Times New Roman" w:hAnsi="Times New Roman" w:eastAsia="Times New Roman" w:cs="Times New Roman"/>
              </w:rPr>
            </w:pPr>
            <w:r>
              <w:rPr>
                <w:rFonts w:eastAsia="Times New Roman" w:cs="Times New Roman" w:ascii="Times New Roman" w:hAnsi="Times New Roman"/>
                <w:color w:val="000000"/>
                <w:shd w:fill="FFFFFF" w:val="clear"/>
              </w:rPr>
              <w:t>три важливі факти, дві цікаві ідеї, одне уявлення про себе як учня;</w:t>
            </w:r>
          </w:p>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color w:val="000000"/>
                <w:shd w:fill="FFFFFF" w:val="clear"/>
              </w:rPr>
              <w:t xml:space="preserve">три нові терміни, дві нові ідеї, </w:t>
            </w:r>
            <w:r>
              <w:rPr>
                <w:rFonts w:eastAsia="Times New Roman" w:cs="Times New Roman" w:ascii="Times New Roman" w:hAnsi="Times New Roman"/>
                <w:color w:val="000000"/>
              </w:rPr>
              <w:t>одна річ</w:t>
            </w:r>
            <w:r>
              <w:rPr>
                <w:rFonts w:eastAsia="Times New Roman" w:cs="Times New Roman" w:ascii="Times New Roman" w:hAnsi="Times New Roman"/>
                <w:color w:val="000000"/>
                <w:shd w:fill="FFFFFF" w:val="clear"/>
              </w:rPr>
              <w:t>, яку потрібно обдумати;</w:t>
            </w:r>
          </w:p>
          <w:p>
            <w:pPr>
              <w:pStyle w:val="Normal"/>
              <w:widowControl w:val="false"/>
              <w:spacing w:lineRule="auto" w:line="240" w:before="0" w:after="0"/>
              <w:ind w:left="-6" w:hanging="6"/>
              <w:jc w:val="both"/>
              <w:rPr>
                <w:rFonts w:ascii="Times New Roman" w:hAnsi="Times New Roman" w:eastAsia="Times New Roman" w:cs="Times New Roman"/>
              </w:rPr>
            </w:pPr>
            <w:r>
              <w:rPr>
                <w:rFonts w:eastAsia="Times New Roman" w:cs="Times New Roman" w:ascii="Times New Roman" w:hAnsi="Times New Roman"/>
                <w:color w:val="000000"/>
                <w:shd w:fill="FFFFFF" w:val="clear"/>
              </w:rPr>
              <w:t>три питання до тексту (незнайомі слова або незрозумілі ідеї), два прогнози за текстом (що станеться далі, враховуючи вже прочитане), знайдіть один зв'язок у тексті (з тим, що ви вже знали або випробували)</w:t>
            </w:r>
          </w:p>
        </w:tc>
      </w:tr>
      <w:tr>
        <w:trPr/>
        <w:tc>
          <w:tcPr>
            <w:tcW w:w="4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jc w:val="center"/>
              <w:rPr>
                <w:rFonts w:ascii="Times New Roman" w:hAnsi="Times New Roman" w:eastAsia="Times New Roman" w:cs="Times New Roman"/>
              </w:rPr>
            </w:pPr>
            <w:r>
              <w:rPr>
                <w:rFonts w:eastAsia="Times New Roman" w:cs="Times New Roman" w:ascii="Times New Roman" w:hAnsi="Times New Roman"/>
                <w:color w:val="000000"/>
              </w:rPr>
              <w:t>45</w:t>
            </w:r>
          </w:p>
        </w:tc>
        <w:tc>
          <w:tcPr>
            <w:tcW w:w="26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b/>
                <w:bCs/>
                <w:color w:val="000000"/>
                <w:shd w:fill="FFFFFF" w:val="clear"/>
              </w:rPr>
              <w:t>Трихвилинна пауза</w:t>
            </w:r>
          </w:p>
        </w:tc>
        <w:tc>
          <w:tcPr>
            <w:tcW w:w="7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color w:val="000000"/>
                <w:shd w:fill="FFFFFF" w:val="clear"/>
              </w:rPr>
              <w:t>Трихвилинна пауза дає змогу учням зупинитися, обміркувати певні представлені явища та ідеї, прив'язати їх до вже наявних знань або досвіду та попросити роз'яснень.</w:t>
            </w:r>
          </w:p>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color w:val="000000"/>
                <w:shd w:fill="FFFFFF" w:val="clear"/>
              </w:rPr>
              <w:t>Я змінив(ла) ставлення до....</w:t>
            </w:r>
          </w:p>
          <w:p>
            <w:pPr>
              <w:pStyle w:val="Normal"/>
              <w:widowControl w:val="false"/>
              <w:spacing w:lineRule="auto" w:line="240" w:before="0" w:after="0"/>
              <w:ind w:left="-6" w:hanging="6"/>
              <w:jc w:val="both"/>
              <w:rPr>
                <w:rFonts w:ascii="Times New Roman" w:hAnsi="Times New Roman" w:eastAsia="Times New Roman" w:cs="Times New Roman"/>
              </w:rPr>
            </w:pPr>
            <w:r>
              <w:rPr>
                <w:rFonts w:eastAsia="Times New Roman" w:cs="Times New Roman" w:ascii="Times New Roman" w:hAnsi="Times New Roman"/>
                <w:color w:val="000000"/>
                <w:shd w:fill="FFFFFF" w:val="clear"/>
              </w:rPr>
              <w:t>Я більше дізнався(лася) про...</w:t>
            </w:r>
          </w:p>
          <w:p>
            <w:pPr>
              <w:pStyle w:val="Normal"/>
              <w:widowControl w:val="false"/>
              <w:spacing w:lineRule="auto" w:line="240" w:before="0" w:after="0"/>
              <w:ind w:left="-6" w:hanging="6"/>
              <w:jc w:val="both"/>
              <w:rPr>
                <w:rFonts w:ascii="Times New Roman" w:hAnsi="Times New Roman" w:eastAsia="Times New Roman" w:cs="Times New Roman"/>
              </w:rPr>
            </w:pPr>
            <w:r>
              <w:rPr>
                <w:rFonts w:eastAsia="Times New Roman" w:cs="Times New Roman" w:ascii="Times New Roman" w:hAnsi="Times New Roman"/>
                <w:color w:val="000000"/>
                <w:shd w:fill="FFFFFF" w:val="clear"/>
              </w:rPr>
              <w:t>Мене здивувало...</w:t>
            </w:r>
          </w:p>
          <w:p>
            <w:pPr>
              <w:pStyle w:val="Normal"/>
              <w:widowControl w:val="false"/>
              <w:spacing w:lineRule="auto" w:line="240" w:before="0" w:after="0"/>
              <w:ind w:left="-6" w:hanging="6"/>
              <w:jc w:val="both"/>
              <w:rPr>
                <w:rFonts w:ascii="Times New Roman" w:hAnsi="Times New Roman" w:eastAsia="Times New Roman" w:cs="Times New Roman"/>
              </w:rPr>
            </w:pPr>
            <w:r>
              <w:rPr>
                <w:rFonts w:eastAsia="Times New Roman" w:cs="Times New Roman" w:ascii="Times New Roman" w:hAnsi="Times New Roman"/>
                <w:color w:val="000000"/>
                <w:shd w:fill="FFFFFF" w:val="clear"/>
              </w:rPr>
              <w:t>Я почувався(лася)...</w:t>
            </w:r>
          </w:p>
        </w:tc>
      </w:tr>
      <w:tr>
        <w:trPr/>
        <w:tc>
          <w:tcPr>
            <w:tcW w:w="4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jc w:val="center"/>
              <w:rPr>
                <w:rFonts w:ascii="Times New Roman" w:hAnsi="Times New Roman" w:eastAsia="Times New Roman" w:cs="Times New Roman"/>
              </w:rPr>
            </w:pPr>
            <w:r>
              <w:rPr>
                <w:rFonts w:eastAsia="Times New Roman" w:cs="Times New Roman" w:ascii="Times New Roman" w:hAnsi="Times New Roman"/>
                <w:color w:val="000000"/>
              </w:rPr>
              <w:t>46</w:t>
            </w:r>
          </w:p>
        </w:tc>
        <w:tc>
          <w:tcPr>
            <w:tcW w:w="26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rPr>
                <w:rFonts w:ascii="Times New Roman" w:hAnsi="Times New Roman" w:eastAsia="Times New Roman" w:cs="Times New Roman"/>
              </w:rPr>
            </w:pPr>
            <w:r>
              <w:rPr>
                <w:rFonts w:eastAsia="Times New Roman" w:cs="Times New Roman" w:ascii="Times New Roman" w:hAnsi="Times New Roman"/>
                <w:b/>
                <w:bCs/>
                <w:color w:val="000000"/>
                <w:shd w:fill="FFFFFF" w:val="clear"/>
              </w:rPr>
              <w:t>Є питання, в кого є відповідь?</w:t>
            </w:r>
          </w:p>
        </w:tc>
        <w:tc>
          <w:tcPr>
            <w:tcW w:w="76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6" w:hanging="6"/>
              <w:jc w:val="both"/>
              <w:rPr>
                <w:rFonts w:ascii="Times New Roman" w:hAnsi="Times New Roman" w:eastAsia="Times New Roman" w:cs="Times New Roman"/>
              </w:rPr>
            </w:pPr>
            <w:r>
              <w:rPr>
                <w:rFonts w:eastAsia="Times New Roman" w:cs="Times New Roman" w:ascii="Times New Roman" w:hAnsi="Times New Roman"/>
                <w:color w:val="000000"/>
                <w:shd w:fill="FFFFFF" w:val="clear"/>
              </w:rPr>
              <w:t>Учитель робить два набори карток. Перший набір має запитання за певним розділом навчання. У другому наборі містяться відповіді. Учитель роздає картки з відповідями учням, а потім він або учень зачитує класу питання на картці. Всі учні перевіряють свої картки з відповідями, щоб знайти правильну</w:t>
            </w:r>
          </w:p>
        </w:tc>
      </w:tr>
    </w:tbl>
    <w:p>
      <w:pPr>
        <w:pStyle w:val="Normal"/>
        <w:spacing w:lineRule="auto" w:line="24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color="auto" w:fill="FFFFFF"/>
        <w:spacing w:lineRule="auto" w:line="240"/>
        <w:jc w:val="both"/>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p>
      <w:pPr>
        <w:pStyle w:val="Normal"/>
        <w:shd w:val="clear" w:color="auto" w:fill="FFFFFF"/>
        <w:spacing w:lineRule="auto" w:line="240"/>
        <w:jc w:val="both"/>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hd w:val="clear" w:color="auto" w:fill="FFFFFF"/>
        <w:spacing w:lineRule="auto" w:line="240"/>
        <w:jc w:val="both"/>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hd w:val="clear" w:color="auto" w:fill="FFFFFF"/>
        <w:spacing w:lineRule="auto" w:line="240"/>
        <w:jc w:val="both"/>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hd w:val="clear" w:color="auto" w:fill="FFFFFF"/>
        <w:spacing w:lineRule="auto" w:line="240"/>
        <w:jc w:val="both"/>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hd w:val="clear" w:color="auto" w:fill="FFFFFF"/>
        <w:spacing w:lineRule="auto" w:line="240"/>
        <w:jc w:val="both"/>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hd w:val="clear" w:color="auto" w:fill="FFFFFF"/>
        <w:spacing w:lineRule="auto" w:line="240"/>
        <w:jc w:val="both"/>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hd w:val="clear" w:color="auto" w:fill="FFFFFF"/>
        <w:spacing w:lineRule="auto" w:line="240"/>
        <w:jc w:val="both"/>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hd w:val="clear" w:color="auto" w:fill="FFFFFF"/>
        <w:spacing w:lineRule="auto" w:line="240"/>
        <w:jc w:val="both"/>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hd w:val="clear" w:color="auto" w:fill="FFFFFF"/>
        <w:spacing w:lineRule="auto" w:line="240"/>
        <w:jc w:val="both"/>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hd w:val="clear" w:color="auto" w:fill="FFFFFF"/>
        <w:spacing w:lineRule="auto" w:line="240"/>
        <w:jc w:val="both"/>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hd w:val="clear" w:color="auto" w:fill="FFFFFF"/>
        <w:spacing w:lineRule="auto" w:line="240"/>
        <w:jc w:val="both"/>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hd w:val="clear" w:color="auto" w:fill="FFFFFF"/>
        <w:spacing w:lineRule="auto" w:line="240"/>
        <w:jc w:val="both"/>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hd w:val="clear" w:color="auto" w:fill="FFFFFF"/>
        <w:spacing w:lineRule="auto" w:line="240"/>
        <w:jc w:val="both"/>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hd w:val="clear" w:color="auto" w:fill="FFFFFF"/>
        <w:spacing w:lineRule="auto" w:line="240"/>
        <w:jc w:val="both"/>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hd w:val="clear" w:color="auto" w:fill="FFFFFF"/>
        <w:spacing w:lineRule="auto" w:line="240"/>
        <w:jc w:val="both"/>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shd w:val="clear" w:color="auto" w:fill="FFFFFF"/>
        <w:spacing w:lineRule="auto" w:line="240"/>
        <w:jc w:val="both"/>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rPr>
          <w:color w:val="000000"/>
          <w:sz w:val="24"/>
          <w:szCs w:val="24"/>
        </w:rPr>
      </w:pPr>
      <w:r>
        <w:rPr>
          <w:color w:val="000000"/>
          <w:sz w:val="24"/>
          <w:szCs w:val="24"/>
        </w:rPr>
      </w:r>
    </w:p>
    <w:p>
      <w:pPr>
        <w:pStyle w:val="Normal"/>
        <w:shd w:val="clear" w:color="auto" w:fill="FFFFFF"/>
        <w:spacing w:lineRule="auto" w:line="240"/>
        <w:jc w:val="both"/>
        <w:rPr>
          <w:rFonts w:ascii="Times New Roman" w:hAnsi="Times New Roman" w:cs="Times New Roman"/>
          <w:b/>
          <w:b/>
          <w:sz w:val="24"/>
          <w:szCs w:val="24"/>
        </w:rPr>
      </w:pPr>
      <w:r>
        <w:rPr>
          <w:rFonts w:cs="Times New Roman" w:ascii="Times New Roman" w:hAnsi="Times New Roman"/>
          <w:b/>
          <w:sz w:val="24"/>
          <w:szCs w:val="24"/>
        </w:rPr>
      </w:r>
    </w:p>
    <w:p>
      <w:pPr>
        <w:pStyle w:val="Normal"/>
        <w:shd w:val="clear" w:color="auto" w:fill="FFFFFF"/>
        <w:spacing w:lineRule="auto" w:line="240"/>
        <w:jc w:val="both"/>
        <w:rPr>
          <w:rFonts w:ascii="Times New Roman" w:hAnsi="Times New Roman" w:cs="Times New Roman"/>
          <w:b/>
          <w:b/>
          <w:sz w:val="24"/>
          <w:szCs w:val="24"/>
          <w:lang w:val="uk-UA"/>
        </w:rPr>
      </w:pPr>
      <w:r>
        <w:rPr>
          <w:rFonts w:cs="Times New Roman" w:ascii="Times New Roman" w:hAnsi="Times New Roman"/>
          <w:b/>
          <w:sz w:val="24"/>
          <w:szCs w:val="24"/>
          <w:lang w:val="uk-UA"/>
        </w:rPr>
      </w:r>
    </w:p>
    <w:p>
      <w:pPr>
        <w:pStyle w:val="Normal"/>
        <w:tabs>
          <w:tab w:val="clear" w:pos="708"/>
          <w:tab w:val="left" w:pos="1725" w:leader="none"/>
        </w:tabs>
        <w:spacing w:lineRule="auto" w:line="240"/>
        <w:jc w:val="both"/>
        <w:rPr>
          <w:rFonts w:ascii="Times New Roman CYR" w:hAnsi="Times New Roman CYR" w:cs="Times New Roman CYR"/>
          <w:b/>
          <w:b/>
          <w:bCs/>
          <w:sz w:val="24"/>
          <w:szCs w:val="24"/>
          <w:lang w:val="uk-UA"/>
        </w:rPr>
      </w:pPr>
      <w:r>
        <w:rPr>
          <w:rFonts w:cs="Times New Roman CYR" w:ascii="Times New Roman CYR" w:hAnsi="Times New Roman CYR"/>
          <w:b/>
          <w:bCs/>
          <w:sz w:val="24"/>
          <w:szCs w:val="24"/>
          <w:lang w:val="uk-UA"/>
        </w:rPr>
      </w:r>
    </w:p>
    <w:p>
      <w:pPr>
        <w:pStyle w:val="LOnormal"/>
        <w:spacing w:before="1" w:after="200"/>
        <w:ind w:right="314" w:firstLine="567"/>
        <w:jc w:val="both"/>
        <w:rPr>
          <w:color w:val="000000"/>
          <w:sz w:val="24"/>
          <w:szCs w:val="24"/>
        </w:rPr>
      </w:pPr>
      <w:r>
        <w:rPr>
          <w:color w:val="000000"/>
          <w:sz w:val="24"/>
          <w:szCs w:val="24"/>
        </w:rPr>
      </w:r>
    </w:p>
    <w:p>
      <w:pPr>
        <w:pStyle w:val="1"/>
        <w:spacing w:before="71" w:after="200"/>
        <w:jc w:val="both"/>
        <w:rPr>
          <w:color w:val="000000"/>
          <w:sz w:val="24"/>
          <w:szCs w:val="24"/>
        </w:rPr>
      </w:pPr>
      <w:r>
        <w:rPr>
          <w:color w:val="000000"/>
          <w:sz w:val="24"/>
          <w:szCs w:val="24"/>
        </w:rPr>
      </w:r>
    </w:p>
    <w:p>
      <w:pPr>
        <w:pStyle w:val="Normal"/>
        <w:spacing w:lineRule="auto" w:line="240" w:before="0" w:after="0"/>
        <w:jc w:val="both"/>
        <w:rPr>
          <w:rFonts w:ascii="Times New Roman" w:hAnsi="Times New Roman" w:cs="Times New Roman"/>
          <w:bCs/>
          <w:color w:val="000000"/>
          <w:sz w:val="24"/>
          <w:szCs w:val="24"/>
          <w:lang w:val="uk-UA"/>
        </w:rPr>
      </w:pPr>
      <w:r>
        <w:rPr>
          <w:rFonts w:cs="Times New Roman" w:ascii="Times New Roman" w:hAnsi="Times New Roman"/>
          <w:bCs/>
          <w:color w:val="000000"/>
          <w:sz w:val="24"/>
          <w:szCs w:val="24"/>
          <w:lang w:val="uk-UA"/>
        </w:rPr>
      </w:r>
    </w:p>
    <w:p>
      <w:pPr>
        <w:pStyle w:val="NormalWeb"/>
        <w:spacing w:beforeAutospacing="0" w:before="280" w:afterAutospacing="0" w:after="0"/>
        <w:ind w:left="-567" w:firstLine="567"/>
        <w:jc w:val="both"/>
        <w:rPr>
          <w:lang w:val="uk-UA"/>
        </w:rPr>
      </w:pPr>
      <w:r>
        <w:rPr>
          <w:lang w:val="uk-UA"/>
        </w:rPr>
      </w:r>
    </w:p>
    <w:p>
      <w:pPr>
        <w:pStyle w:val="Normal"/>
        <w:spacing w:lineRule="auto" w:line="240" w:before="0" w:after="200"/>
        <w:jc w:val="both"/>
        <w:rPr>
          <w:rFonts w:ascii="Times New Roman" w:hAnsi="Times New Roman" w:cs="Times New Roman"/>
          <w:b/>
          <w:b/>
          <w:sz w:val="24"/>
          <w:szCs w:val="24"/>
          <w:lang w:val="uk-UA"/>
        </w:rPr>
      </w:pPr>
      <w:r>
        <w:rPr/>
      </w:r>
    </w:p>
    <w:sectPr>
      <w:headerReference w:type="default" r:id="rId35"/>
      <w:type w:val="nextPage"/>
      <w:pgSz w:w="11906" w:h="16838"/>
      <w:pgMar w:left="1418" w:right="570" w:header="0" w:top="1120" w:footer="0" w:bottom="280"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Microsoft Sans Serif">
    <w:charset w:val="cc"/>
    <w:family w:val="roman"/>
    <w:pitch w:val="variable"/>
  </w:font>
  <w:font w:name="Times New Roman CYR">
    <w:charset w:val="cc"/>
    <w:family w:val="roman"/>
    <w:pitch w:val="variable"/>
  </w:font>
  <w:font w:name="Noto Sans Symbols">
    <w:charset w:val="01"/>
    <w:family w:val="auto"/>
    <w:pitch w:val="default"/>
  </w:font>
  <w:font w:name="Courier New">
    <w:charset w:val="01"/>
    <w:family w:val="modern"/>
    <w:pitch w:val="fixed"/>
  </w:font>
  <w:font w:name="Times New Roman">
    <w:charset w:val="01"/>
    <w:family w:val="roman"/>
    <w:pitch w:val="variable"/>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spacing w:before="0" w:after="20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true"/>
      <w:bidi w:val="0"/>
      <w:spacing w:lineRule="auto" w:line="276" w:before="0" w:after="200"/>
      <w:jc w:val="left"/>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true"/>
      <w:bidi w:val="0"/>
      <w:spacing w:lineRule="auto" w:line="276" w:before="0" w:after="200"/>
      <w:jc w:val="left"/>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true"/>
      <w:bidi w:val="0"/>
      <w:spacing w:lineRule="auto" w:line="276" w:before="0" w:after="200"/>
      <w:jc w:val="left"/>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true"/>
      <w:bidi w:val="0"/>
      <w:spacing w:lineRule="auto" w:line="276" w:before="0" w:after="200"/>
      <w:jc w:val="left"/>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true"/>
      <w:bidi w:val="0"/>
      <w:spacing w:lineRule="auto" w:line="276" w:before="0" w:after="200"/>
      <w:jc w:val="left"/>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true"/>
      <w:bidi w:val="0"/>
      <w:spacing w:lineRule="auto" w:line="276" w:before="0" w:after="20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lvl w:ilvl="0">
      <w:start w:val="1"/>
      <w:numFmt w:val="decimal"/>
      <w:lvlText w:val="%1"/>
      <w:lvlJc w:val="left"/>
      <w:pPr>
        <w:tabs>
          <w:tab w:val="num" w:pos="0"/>
        </w:tabs>
        <w:ind w:left="360" w:hanging="360"/>
      </w:pPr>
      <w:rPr>
        <w:rFonts w:ascii="Times New Roman" w:hAnsi="Times New Roman" w:cs="Times New Roman"/>
      </w:rPr>
    </w:lvl>
    <w:lvl w:ilvl="1">
      <w:start w:val="1"/>
      <w:numFmt w:val="lowerLetter"/>
      <w:lvlText w:val="%1.%2"/>
      <w:lvlJc w:val="left"/>
      <w:pPr>
        <w:tabs>
          <w:tab w:val="num" w:pos="0"/>
        </w:tabs>
        <w:ind w:left="1080" w:hanging="360"/>
      </w:pPr>
      <w:rPr>
        <w:rFonts w:cs="Times New Roman"/>
      </w:rPr>
    </w:lvl>
    <w:lvl w:ilvl="2">
      <w:start w:val="1"/>
      <w:numFmt w:val="lowerRoman"/>
      <w:lvlText w:val="%2.%3"/>
      <w:lvlJc w:val="right"/>
      <w:pPr>
        <w:tabs>
          <w:tab w:val="num" w:pos="0"/>
        </w:tabs>
        <w:ind w:left="1800" w:hanging="180"/>
      </w:pPr>
      <w:rPr>
        <w:rFonts w:cs="Times New Roman"/>
      </w:rPr>
    </w:lvl>
    <w:lvl w:ilvl="3">
      <w:start w:val="1"/>
      <w:numFmt w:val="decimal"/>
      <w:lvlText w:val="%3.%4"/>
      <w:lvlJc w:val="left"/>
      <w:pPr>
        <w:tabs>
          <w:tab w:val="num" w:pos="0"/>
        </w:tabs>
        <w:ind w:left="2520" w:hanging="360"/>
      </w:pPr>
      <w:rPr>
        <w:rFonts w:cs="Times New Roman"/>
      </w:rPr>
    </w:lvl>
    <w:lvl w:ilvl="4">
      <w:start w:val="1"/>
      <w:numFmt w:val="lowerLetter"/>
      <w:lvlText w:val="%4.%5"/>
      <w:lvlJc w:val="left"/>
      <w:pPr>
        <w:tabs>
          <w:tab w:val="num" w:pos="0"/>
        </w:tabs>
        <w:ind w:left="3240" w:hanging="360"/>
      </w:pPr>
      <w:rPr>
        <w:rFonts w:cs="Times New Roman"/>
      </w:rPr>
    </w:lvl>
    <w:lvl w:ilvl="5">
      <w:start w:val="1"/>
      <w:numFmt w:val="lowerRoman"/>
      <w:lvlText w:val="%5.%6"/>
      <w:lvlJc w:val="right"/>
      <w:pPr>
        <w:tabs>
          <w:tab w:val="num" w:pos="0"/>
        </w:tabs>
        <w:ind w:left="3960" w:hanging="180"/>
      </w:pPr>
      <w:rPr>
        <w:rFonts w:cs="Times New Roman"/>
      </w:rPr>
    </w:lvl>
    <w:lvl w:ilvl="6">
      <w:start w:val="1"/>
      <w:numFmt w:val="decimal"/>
      <w:lvlText w:val="%6.%7"/>
      <w:lvlJc w:val="left"/>
      <w:pPr>
        <w:tabs>
          <w:tab w:val="num" w:pos="0"/>
        </w:tabs>
        <w:ind w:left="4680" w:hanging="360"/>
      </w:pPr>
      <w:rPr>
        <w:rFonts w:cs="Times New Roman"/>
      </w:rPr>
    </w:lvl>
    <w:lvl w:ilvl="7">
      <w:start w:val="1"/>
      <w:numFmt w:val="lowerLetter"/>
      <w:lvlText w:val="%7.%8"/>
      <w:lvlJc w:val="left"/>
      <w:pPr>
        <w:tabs>
          <w:tab w:val="num" w:pos="0"/>
        </w:tabs>
        <w:ind w:left="5400" w:hanging="360"/>
      </w:pPr>
      <w:rPr>
        <w:rFonts w:cs="Times New Roman"/>
      </w:rPr>
    </w:lvl>
    <w:lvl w:ilvl="8">
      <w:start w:val="1"/>
      <w:numFmt w:val="lowerRoman"/>
      <w:lvlText w:val="%8.%9"/>
      <w:lvlJc w:val="right"/>
      <w:pPr>
        <w:tabs>
          <w:tab w:val="num" w:pos="0"/>
        </w:tabs>
        <w:ind w:left="6120" w:hanging="180"/>
      </w:pPr>
      <w:rPr>
        <w:rFonts w:cs="Times New Roman"/>
      </w:rPr>
    </w:lvl>
  </w:abstractNum>
  <w:abstractNum w:abstractNumId="3">
    <w:lvl w:ilvl="0">
      <w:numFmt w:val="bullet"/>
      <w:lvlText w:val="●"/>
      <w:lvlJc w:val="left"/>
      <w:pPr>
        <w:tabs>
          <w:tab w:val="num" w:pos="0"/>
        </w:tabs>
        <w:ind w:left="1718" w:hanging="360"/>
      </w:pPr>
      <w:rPr>
        <w:rFonts w:ascii="Times New Roman" w:hAnsi="Times New Roman" w:cs="Times New Roman" w:hint="default"/>
      </w:rPr>
    </w:lvl>
    <w:lvl w:ilvl="1">
      <w:start w:val="0"/>
      <w:numFmt w:val="bullet"/>
      <w:lvlText w:val=""/>
      <w:lvlJc w:val="left"/>
      <w:pPr>
        <w:tabs>
          <w:tab w:val="num" w:pos="0"/>
        </w:tabs>
        <w:ind w:left="2640" w:hanging="360"/>
      </w:pPr>
      <w:rPr>
        <w:rFonts w:ascii="Symbol" w:hAnsi="Symbol" w:cs="Symbol" w:hint="default"/>
      </w:rPr>
    </w:lvl>
    <w:lvl w:ilvl="2">
      <w:start w:val="0"/>
      <w:numFmt w:val="bullet"/>
      <w:lvlText w:val=""/>
      <w:lvlJc w:val="left"/>
      <w:pPr>
        <w:tabs>
          <w:tab w:val="num" w:pos="0"/>
        </w:tabs>
        <w:ind w:left="3527" w:hanging="360"/>
      </w:pPr>
      <w:rPr>
        <w:rFonts w:ascii="Symbol" w:hAnsi="Symbol" w:cs="Symbol" w:hint="default"/>
      </w:rPr>
    </w:lvl>
    <w:lvl w:ilvl="3">
      <w:start w:val="0"/>
      <w:numFmt w:val="bullet"/>
      <w:lvlText w:val=""/>
      <w:lvlJc w:val="left"/>
      <w:pPr>
        <w:tabs>
          <w:tab w:val="num" w:pos="0"/>
        </w:tabs>
        <w:ind w:left="4414" w:hanging="360"/>
      </w:pPr>
      <w:rPr>
        <w:rFonts w:ascii="Symbol" w:hAnsi="Symbol" w:cs="Symbol" w:hint="default"/>
      </w:rPr>
    </w:lvl>
    <w:lvl w:ilvl="4">
      <w:start w:val="0"/>
      <w:numFmt w:val="bullet"/>
      <w:lvlText w:val=""/>
      <w:lvlJc w:val="left"/>
      <w:pPr>
        <w:tabs>
          <w:tab w:val="num" w:pos="0"/>
        </w:tabs>
        <w:ind w:left="5302" w:hanging="360"/>
      </w:pPr>
      <w:rPr>
        <w:rFonts w:ascii="Symbol" w:hAnsi="Symbol" w:cs="Symbol" w:hint="default"/>
      </w:rPr>
    </w:lvl>
    <w:lvl w:ilvl="5">
      <w:start w:val="0"/>
      <w:numFmt w:val="bullet"/>
      <w:lvlText w:val=""/>
      <w:lvlJc w:val="left"/>
      <w:pPr>
        <w:tabs>
          <w:tab w:val="num" w:pos="0"/>
        </w:tabs>
        <w:ind w:left="6189" w:hanging="360"/>
      </w:pPr>
      <w:rPr>
        <w:rFonts w:ascii="Symbol" w:hAnsi="Symbol" w:cs="Symbol" w:hint="default"/>
      </w:rPr>
    </w:lvl>
    <w:lvl w:ilvl="6">
      <w:start w:val="0"/>
      <w:numFmt w:val="bullet"/>
      <w:lvlText w:val=""/>
      <w:lvlJc w:val="left"/>
      <w:pPr>
        <w:tabs>
          <w:tab w:val="num" w:pos="0"/>
        </w:tabs>
        <w:ind w:left="7076" w:hanging="360"/>
      </w:pPr>
      <w:rPr>
        <w:rFonts w:ascii="Symbol" w:hAnsi="Symbol" w:cs="Symbol" w:hint="default"/>
      </w:rPr>
    </w:lvl>
    <w:lvl w:ilvl="7">
      <w:start w:val="0"/>
      <w:numFmt w:val="bullet"/>
      <w:lvlText w:val=""/>
      <w:lvlJc w:val="left"/>
      <w:pPr>
        <w:tabs>
          <w:tab w:val="num" w:pos="0"/>
        </w:tabs>
        <w:ind w:left="7964" w:hanging="360"/>
      </w:pPr>
      <w:rPr>
        <w:rFonts w:ascii="Symbol" w:hAnsi="Symbol" w:cs="Symbol" w:hint="default"/>
      </w:rPr>
    </w:lvl>
    <w:lvl w:ilvl="8">
      <w:start w:val="0"/>
      <w:numFmt w:val="bullet"/>
      <w:lvlText w:val=""/>
      <w:lvlJc w:val="left"/>
      <w:pPr>
        <w:tabs>
          <w:tab w:val="num" w:pos="0"/>
        </w:tabs>
        <w:ind w:left="8851" w:hanging="360"/>
      </w:pPr>
      <w:rPr>
        <w:rFonts w:ascii="Symbol" w:hAnsi="Symbol" w:cs="Symbol" w:hint="default"/>
      </w:rPr>
    </w:lvl>
  </w:abstractNum>
  <w:abstractNum w:abstractNumId="4">
    <w:lvl w:ilvl="0">
      <w:start w:val="1"/>
      <w:numFmt w:val="bullet"/>
      <w:lvlText w:val="●"/>
      <w:lvlJc w:val="left"/>
      <w:pPr>
        <w:tabs>
          <w:tab w:val="num" w:pos="0"/>
        </w:tabs>
        <w:ind w:left="1287" w:hanging="360"/>
      </w:pPr>
      <w:rPr>
        <w:rFonts w:ascii="Noto Sans Symbols" w:hAnsi="Noto Sans Symbols" w:cs="Noto Sans Symbol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Noto Sans Symbols" w:hAnsi="Noto Sans Symbols" w:cs="Noto Sans Symbols" w:hint="default"/>
      </w:rPr>
    </w:lvl>
    <w:lvl w:ilvl="3">
      <w:start w:val="1"/>
      <w:numFmt w:val="bullet"/>
      <w:lvlText w:val="●"/>
      <w:lvlJc w:val="left"/>
      <w:pPr>
        <w:tabs>
          <w:tab w:val="num" w:pos="0"/>
        </w:tabs>
        <w:ind w:left="3447" w:hanging="360"/>
      </w:pPr>
      <w:rPr>
        <w:rFonts w:ascii="Noto Sans Symbols" w:hAnsi="Noto Sans Symbols" w:cs="Noto Sans Symbols"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Noto Sans Symbols" w:hAnsi="Noto Sans Symbols" w:cs="Noto Sans Symbols" w:hint="default"/>
      </w:rPr>
    </w:lvl>
    <w:lvl w:ilvl="6">
      <w:start w:val="1"/>
      <w:numFmt w:val="bullet"/>
      <w:lvlText w:val="●"/>
      <w:lvlJc w:val="left"/>
      <w:pPr>
        <w:tabs>
          <w:tab w:val="num" w:pos="0"/>
        </w:tabs>
        <w:ind w:left="5607" w:hanging="360"/>
      </w:pPr>
      <w:rPr>
        <w:rFonts w:ascii="Noto Sans Symbols" w:hAnsi="Noto Sans Symbols" w:cs="Noto Sans Symbols"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Noto Sans Symbols" w:hAnsi="Noto Sans Symbols" w:cs="Noto Sans Symbols" w:hint="default"/>
      </w:rPr>
    </w:lvl>
  </w:abstractNum>
  <w:abstractNum w:abstractNumId="5">
    <w:lvl w:ilvl="0">
      <w:start w:val="1"/>
      <w:numFmt w:val="bullet"/>
      <w:lvlText w:val="-"/>
      <w:lvlJc w:val="left"/>
      <w:pPr>
        <w:tabs>
          <w:tab w:val="num" w:pos="1594"/>
        </w:tabs>
        <w:ind w:left="1594" w:hanging="885"/>
      </w:pPr>
      <w:rPr>
        <w:rFonts w:ascii="Times New Roman" w:hAnsi="Times New Roman"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cs="Wingdings" w:hint="default"/>
      </w:rPr>
    </w:lvl>
    <w:lvl w:ilvl="3">
      <w:start w:val="1"/>
      <w:numFmt w:val="bullet"/>
      <w:lvlText w:val=""/>
      <w:lvlJc w:val="left"/>
      <w:pPr>
        <w:tabs>
          <w:tab w:val="num" w:pos="3229"/>
        </w:tabs>
        <w:ind w:left="3229" w:hanging="360"/>
      </w:pPr>
      <w:rPr>
        <w:rFonts w:ascii="Symbol" w:hAnsi="Symbol" w:cs="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cs="Wingdings" w:hint="default"/>
      </w:rPr>
    </w:lvl>
    <w:lvl w:ilvl="6">
      <w:start w:val="1"/>
      <w:numFmt w:val="bullet"/>
      <w:lvlText w:val=""/>
      <w:lvlJc w:val="left"/>
      <w:pPr>
        <w:tabs>
          <w:tab w:val="num" w:pos="5389"/>
        </w:tabs>
        <w:ind w:left="5389" w:hanging="360"/>
      </w:pPr>
      <w:rPr>
        <w:rFonts w:ascii="Symbol" w:hAnsi="Symbol" w:cs="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cs="Wingdings" w:hint="default"/>
      </w:rPr>
    </w:lvl>
  </w:abstractNum>
  <w:abstractNum w:abstractNumId="6">
    <w:lvl w:ilvl="0">
      <w:start w:val="1"/>
      <w:numFmt w:val="bullet"/>
      <w:lvlText w:val="-"/>
      <w:lvlJc w:val="left"/>
      <w:pPr>
        <w:tabs>
          <w:tab w:val="num" w:pos="930"/>
        </w:tabs>
        <w:ind w:left="930" w:hanging="360"/>
      </w:pPr>
      <w:rPr>
        <w:rFonts w:ascii="Times New Roman" w:hAnsi="Times New Roman" w:cs="Times New Roman" w:hint="default"/>
      </w:rPr>
    </w:lvl>
    <w:lvl w:ilvl="1">
      <w:start w:val="1"/>
      <w:numFmt w:val="bullet"/>
      <w:lvlText w:val="o"/>
      <w:lvlJc w:val="left"/>
      <w:pPr>
        <w:tabs>
          <w:tab w:val="num" w:pos="1650"/>
        </w:tabs>
        <w:ind w:left="1650" w:hanging="360"/>
      </w:pPr>
      <w:rPr>
        <w:rFonts w:ascii="Courier New" w:hAnsi="Courier New" w:cs="Courier New" w:hint="default"/>
      </w:rPr>
    </w:lvl>
    <w:lvl w:ilvl="2">
      <w:start w:val="1"/>
      <w:numFmt w:val="bullet"/>
      <w:lvlText w:val=""/>
      <w:lvlJc w:val="left"/>
      <w:pPr>
        <w:tabs>
          <w:tab w:val="num" w:pos="2370"/>
        </w:tabs>
        <w:ind w:left="2370" w:hanging="360"/>
      </w:pPr>
      <w:rPr>
        <w:rFonts w:ascii="Wingdings" w:hAnsi="Wingdings" w:cs="Wingdings" w:hint="default"/>
      </w:rPr>
    </w:lvl>
    <w:lvl w:ilvl="3">
      <w:start w:val="1"/>
      <w:numFmt w:val="bullet"/>
      <w:lvlText w:val=""/>
      <w:lvlJc w:val="left"/>
      <w:pPr>
        <w:tabs>
          <w:tab w:val="num" w:pos="3090"/>
        </w:tabs>
        <w:ind w:left="3090" w:hanging="360"/>
      </w:pPr>
      <w:rPr>
        <w:rFonts w:ascii="Symbol" w:hAnsi="Symbol" w:cs="Symbol" w:hint="default"/>
      </w:rPr>
    </w:lvl>
    <w:lvl w:ilvl="4">
      <w:start w:val="1"/>
      <w:numFmt w:val="bullet"/>
      <w:lvlText w:val="o"/>
      <w:lvlJc w:val="left"/>
      <w:pPr>
        <w:tabs>
          <w:tab w:val="num" w:pos="3810"/>
        </w:tabs>
        <w:ind w:left="3810" w:hanging="360"/>
      </w:pPr>
      <w:rPr>
        <w:rFonts w:ascii="Courier New" w:hAnsi="Courier New" w:cs="Courier New" w:hint="default"/>
      </w:rPr>
    </w:lvl>
    <w:lvl w:ilvl="5">
      <w:start w:val="1"/>
      <w:numFmt w:val="bullet"/>
      <w:lvlText w:val=""/>
      <w:lvlJc w:val="left"/>
      <w:pPr>
        <w:tabs>
          <w:tab w:val="num" w:pos="4530"/>
        </w:tabs>
        <w:ind w:left="4530" w:hanging="360"/>
      </w:pPr>
      <w:rPr>
        <w:rFonts w:ascii="Wingdings" w:hAnsi="Wingdings" w:cs="Wingdings" w:hint="default"/>
      </w:rPr>
    </w:lvl>
    <w:lvl w:ilvl="6">
      <w:start w:val="1"/>
      <w:numFmt w:val="bullet"/>
      <w:lvlText w:val=""/>
      <w:lvlJc w:val="left"/>
      <w:pPr>
        <w:tabs>
          <w:tab w:val="num" w:pos="5250"/>
        </w:tabs>
        <w:ind w:left="5250" w:hanging="360"/>
      </w:pPr>
      <w:rPr>
        <w:rFonts w:ascii="Symbol" w:hAnsi="Symbol" w:cs="Symbol" w:hint="default"/>
      </w:rPr>
    </w:lvl>
    <w:lvl w:ilvl="7">
      <w:start w:val="1"/>
      <w:numFmt w:val="bullet"/>
      <w:lvlText w:val="o"/>
      <w:lvlJc w:val="left"/>
      <w:pPr>
        <w:tabs>
          <w:tab w:val="num" w:pos="5970"/>
        </w:tabs>
        <w:ind w:left="5970" w:hanging="360"/>
      </w:pPr>
      <w:rPr>
        <w:rFonts w:ascii="Courier New" w:hAnsi="Courier New" w:cs="Courier New" w:hint="default"/>
      </w:rPr>
    </w:lvl>
    <w:lvl w:ilvl="8">
      <w:start w:val="1"/>
      <w:numFmt w:val="bullet"/>
      <w:lvlText w:val=""/>
      <w:lvlJc w:val="left"/>
      <w:pPr>
        <w:tabs>
          <w:tab w:val="num" w:pos="6690"/>
        </w:tabs>
        <w:ind w:left="669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decimal"/>
      <w:lvlText w:val="%1"/>
      <w:lvlJc w:val="left"/>
      <w:pPr>
        <w:tabs>
          <w:tab w:val="num" w:pos="0"/>
        </w:tabs>
        <w:ind w:left="360" w:hanging="360"/>
      </w:pPr>
      <w:rPr>
        <w:rFonts w:ascii="Times New Roman" w:hAnsi="Times New Roman" w:cs="Times New Roman"/>
      </w:rPr>
    </w:lvl>
    <w:lvl w:ilvl="1">
      <w:start w:val="1"/>
      <w:numFmt w:val="lowerLetter"/>
      <w:lvlText w:val="%1.%2"/>
      <w:lvlJc w:val="left"/>
      <w:pPr>
        <w:tabs>
          <w:tab w:val="num" w:pos="0"/>
        </w:tabs>
        <w:ind w:left="1080" w:hanging="360"/>
      </w:pPr>
      <w:rPr>
        <w:rFonts w:cs="Times New Roman"/>
      </w:rPr>
    </w:lvl>
    <w:lvl w:ilvl="2">
      <w:start w:val="1"/>
      <w:numFmt w:val="lowerRoman"/>
      <w:lvlText w:val="%2.%3"/>
      <w:lvlJc w:val="right"/>
      <w:pPr>
        <w:tabs>
          <w:tab w:val="num" w:pos="0"/>
        </w:tabs>
        <w:ind w:left="1800" w:hanging="180"/>
      </w:pPr>
      <w:rPr>
        <w:rFonts w:cs="Times New Roman"/>
      </w:rPr>
    </w:lvl>
    <w:lvl w:ilvl="3">
      <w:start w:val="1"/>
      <w:numFmt w:val="decimal"/>
      <w:lvlText w:val="%3.%4"/>
      <w:lvlJc w:val="left"/>
      <w:pPr>
        <w:tabs>
          <w:tab w:val="num" w:pos="0"/>
        </w:tabs>
        <w:ind w:left="2520" w:hanging="360"/>
      </w:pPr>
      <w:rPr>
        <w:rFonts w:cs="Times New Roman"/>
      </w:rPr>
    </w:lvl>
    <w:lvl w:ilvl="4">
      <w:start w:val="1"/>
      <w:numFmt w:val="lowerLetter"/>
      <w:lvlText w:val="%4.%5"/>
      <w:lvlJc w:val="left"/>
      <w:pPr>
        <w:tabs>
          <w:tab w:val="num" w:pos="0"/>
        </w:tabs>
        <w:ind w:left="3240" w:hanging="360"/>
      </w:pPr>
      <w:rPr>
        <w:rFonts w:cs="Times New Roman"/>
      </w:rPr>
    </w:lvl>
    <w:lvl w:ilvl="5">
      <w:start w:val="1"/>
      <w:numFmt w:val="lowerRoman"/>
      <w:lvlText w:val="%5.%6"/>
      <w:lvlJc w:val="right"/>
      <w:pPr>
        <w:tabs>
          <w:tab w:val="num" w:pos="0"/>
        </w:tabs>
        <w:ind w:left="3960" w:hanging="180"/>
      </w:pPr>
      <w:rPr>
        <w:rFonts w:cs="Times New Roman"/>
      </w:rPr>
    </w:lvl>
    <w:lvl w:ilvl="6">
      <w:start w:val="1"/>
      <w:numFmt w:val="decimal"/>
      <w:lvlText w:val="%6.%7"/>
      <w:lvlJc w:val="left"/>
      <w:pPr>
        <w:tabs>
          <w:tab w:val="num" w:pos="0"/>
        </w:tabs>
        <w:ind w:left="4680" w:hanging="360"/>
      </w:pPr>
      <w:rPr>
        <w:rFonts w:cs="Times New Roman"/>
      </w:rPr>
    </w:lvl>
    <w:lvl w:ilvl="7">
      <w:start w:val="1"/>
      <w:numFmt w:val="lowerLetter"/>
      <w:lvlText w:val="%7.%8"/>
      <w:lvlJc w:val="left"/>
      <w:pPr>
        <w:tabs>
          <w:tab w:val="num" w:pos="0"/>
        </w:tabs>
        <w:ind w:left="5400" w:hanging="360"/>
      </w:pPr>
      <w:rPr>
        <w:rFonts w:cs="Times New Roman"/>
      </w:rPr>
    </w:lvl>
    <w:lvl w:ilvl="8">
      <w:start w:val="1"/>
      <w:numFmt w:val="lowerRoman"/>
      <w:lvlText w:val="%8.%9"/>
      <w:lvlJc w:val="right"/>
      <w:pPr>
        <w:tabs>
          <w:tab w:val="num" w:pos="0"/>
        </w:tabs>
        <w:ind w:left="6120" w:hanging="180"/>
      </w:pPr>
      <w:rPr>
        <w:rFonts w:cs="Times New Roman"/>
      </w:rPr>
    </w:lvl>
  </w:abstractNum>
  <w:abstractNum w:abstractNumId="10">
    <w:lvl w:ilvl="0">
      <w:start w:val="1"/>
      <w:numFmt w:val="decimal"/>
      <w:lvlText w:val="%1"/>
      <w:lvlJc w:val="left"/>
      <w:pPr>
        <w:tabs>
          <w:tab w:val="num" w:pos="531"/>
        </w:tabs>
        <w:ind w:left="531" w:hanging="360"/>
      </w:pPr>
      <w:rPr>
        <w:rFonts w:ascii="Times New Roman" w:hAnsi="Times New Roman" w:cs="Times New Roman"/>
      </w:rPr>
    </w:lvl>
    <w:lvl w:ilvl="1">
      <w:start w:val="1"/>
      <w:numFmt w:val="lowerLetter"/>
      <w:lvlText w:val="%1.%2"/>
      <w:lvlJc w:val="left"/>
      <w:pPr>
        <w:tabs>
          <w:tab w:val="num" w:pos="1251"/>
        </w:tabs>
        <w:ind w:left="1251" w:hanging="360"/>
      </w:pPr>
    </w:lvl>
    <w:lvl w:ilvl="2">
      <w:start w:val="1"/>
      <w:numFmt w:val="lowerRoman"/>
      <w:lvlText w:val="%2.%3"/>
      <w:lvlJc w:val="right"/>
      <w:pPr>
        <w:tabs>
          <w:tab w:val="num" w:pos="1971"/>
        </w:tabs>
        <w:ind w:left="1971" w:hanging="180"/>
      </w:pPr>
    </w:lvl>
    <w:lvl w:ilvl="3">
      <w:start w:val="1"/>
      <w:numFmt w:val="decimal"/>
      <w:lvlText w:val="%3.%4"/>
      <w:lvlJc w:val="left"/>
      <w:pPr>
        <w:tabs>
          <w:tab w:val="num" w:pos="2691"/>
        </w:tabs>
        <w:ind w:left="2691" w:hanging="360"/>
      </w:pPr>
    </w:lvl>
    <w:lvl w:ilvl="4">
      <w:start w:val="1"/>
      <w:numFmt w:val="lowerLetter"/>
      <w:lvlText w:val="%4.%5"/>
      <w:lvlJc w:val="left"/>
      <w:pPr>
        <w:tabs>
          <w:tab w:val="num" w:pos="3411"/>
        </w:tabs>
        <w:ind w:left="3411" w:hanging="360"/>
      </w:pPr>
    </w:lvl>
    <w:lvl w:ilvl="5">
      <w:start w:val="1"/>
      <w:numFmt w:val="lowerRoman"/>
      <w:lvlText w:val="%5.%6"/>
      <w:lvlJc w:val="right"/>
      <w:pPr>
        <w:tabs>
          <w:tab w:val="num" w:pos="4131"/>
        </w:tabs>
        <w:ind w:left="4131" w:hanging="180"/>
      </w:pPr>
    </w:lvl>
    <w:lvl w:ilvl="6">
      <w:start w:val="1"/>
      <w:numFmt w:val="decimal"/>
      <w:lvlText w:val="%6.%7"/>
      <w:lvlJc w:val="left"/>
      <w:pPr>
        <w:tabs>
          <w:tab w:val="num" w:pos="4851"/>
        </w:tabs>
        <w:ind w:left="4851" w:hanging="360"/>
      </w:pPr>
    </w:lvl>
    <w:lvl w:ilvl="7">
      <w:start w:val="1"/>
      <w:numFmt w:val="lowerLetter"/>
      <w:lvlText w:val="%7.%8"/>
      <w:lvlJc w:val="left"/>
      <w:pPr>
        <w:tabs>
          <w:tab w:val="num" w:pos="5571"/>
        </w:tabs>
        <w:ind w:left="5571" w:hanging="360"/>
      </w:pPr>
    </w:lvl>
    <w:lvl w:ilvl="8">
      <w:start w:val="1"/>
      <w:numFmt w:val="lowerRoman"/>
      <w:lvlText w:val="%8.%9"/>
      <w:lvlJc w:val="right"/>
      <w:pPr>
        <w:tabs>
          <w:tab w:val="num" w:pos="6291"/>
        </w:tabs>
        <w:ind w:left="6291" w:hanging="180"/>
      </w:p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72db0"/>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1" w:customStyle="1">
    <w:name w:val="Heading 1"/>
    <w:basedOn w:val="LOnormal"/>
    <w:next w:val="LOnormal"/>
    <w:link w:val="Heading1"/>
    <w:qFormat/>
    <w:rsid w:val="00b072d7"/>
    <w:pPr>
      <w:outlineLvl w:val="0"/>
    </w:pPr>
    <w:rPr>
      <w:b/>
      <w:sz w:val="24"/>
      <w:szCs w:val="24"/>
    </w:rPr>
  </w:style>
  <w:style w:type="paragraph" w:styleId="2" w:customStyle="1">
    <w:name w:val="Heading 2"/>
    <w:basedOn w:val="Normal"/>
    <w:qFormat/>
    <w:rsid w:val="0052200d"/>
    <w:pPr>
      <w:spacing w:lineRule="auto" w:line="240" w:before="280" w:after="280"/>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qFormat/>
    <w:rPr/>
  </w:style>
  <w:style w:type="character" w:styleId="Appletabspan" w:customStyle="1">
    <w:name w:val="apple-tab-span"/>
    <w:basedOn w:val="DefaultParagraphFont"/>
    <w:qFormat/>
    <w:rsid w:val="009a5e42"/>
    <w:rPr/>
  </w:style>
  <w:style w:type="character" w:styleId="Style12">
    <w:name w:val="Гіперпосилання"/>
    <w:basedOn w:val="DefaultParagraphFont"/>
    <w:unhideWhenUsed/>
    <w:rsid w:val="00436b2c"/>
    <w:rPr>
      <w:color w:val="0000FF"/>
      <w:u w:val="single"/>
    </w:rPr>
  </w:style>
  <w:style w:type="character" w:styleId="Strong">
    <w:name w:val="Strong"/>
    <w:basedOn w:val="DefaultParagraphFont"/>
    <w:uiPriority w:val="22"/>
    <w:qFormat/>
    <w:rsid w:val="00b072d7"/>
    <w:rPr>
      <w:b/>
      <w:bCs/>
    </w:rPr>
  </w:style>
  <w:style w:type="character" w:styleId="11" w:customStyle="1">
    <w:name w:val="Заголовок 1 Знак"/>
    <w:basedOn w:val="DefaultParagraphFont"/>
    <w:qFormat/>
    <w:rsid w:val="00b072d7"/>
    <w:rPr>
      <w:rFonts w:ascii="Times New Roman" w:hAnsi="Times New Roman" w:eastAsia="Times New Roman" w:cs="Times New Roman"/>
      <w:b/>
      <w:sz w:val="24"/>
      <w:szCs w:val="24"/>
      <w:lang w:val="uk-UA"/>
    </w:rPr>
  </w:style>
  <w:style w:type="character" w:styleId="Style13" w:customStyle="1">
    <w:name w:val="Основний текст Знак"/>
    <w:basedOn w:val="DefaultParagraphFont"/>
    <w:qFormat/>
    <w:rsid w:val="00f52a17"/>
    <w:rPr>
      <w:rFonts w:ascii="Times New Roman" w:hAnsi="Times New Roman" w:eastAsia="Times New Roman" w:cs="Times New Roman"/>
      <w:sz w:val="20"/>
      <w:szCs w:val="20"/>
      <w:lang w:val="en-US" w:eastAsia="uk-UA"/>
    </w:rPr>
  </w:style>
  <w:style w:type="paragraph" w:styleId="Style14" w:customStyle="1">
    <w:name w:val="Заголовок"/>
    <w:basedOn w:val="Normal"/>
    <w:next w:val="Style15"/>
    <w:qFormat/>
    <w:rsid w:val="004f4e47"/>
    <w:pPr>
      <w:keepNext w:val="true"/>
      <w:spacing w:before="240" w:after="120"/>
    </w:pPr>
    <w:rPr>
      <w:rFonts w:ascii="Liberation Sans" w:hAnsi="Liberation Sans" w:eastAsia="Microsoft YaHei" w:cs="Arial"/>
      <w:sz w:val="28"/>
      <w:szCs w:val="28"/>
    </w:rPr>
  </w:style>
  <w:style w:type="paragraph" w:styleId="Style15">
    <w:name w:val="Body Text"/>
    <w:basedOn w:val="Normal"/>
    <w:rsid w:val="00f52a17"/>
    <w:pPr>
      <w:widowControl w:val="false"/>
      <w:tabs>
        <w:tab w:val="clear" w:pos="708"/>
        <w:tab w:val="left" w:pos="454" w:leader="none"/>
        <w:tab w:val="left" w:pos="907" w:leader="none"/>
        <w:tab w:val="left" w:pos="1361" w:leader="none"/>
        <w:tab w:val="left" w:pos="1814" w:leader="none"/>
        <w:tab w:val="left" w:pos="2268" w:leader="none"/>
        <w:tab w:val="left" w:pos="2721" w:leader="none"/>
        <w:tab w:val="left" w:pos="3175" w:leader="none"/>
        <w:tab w:val="left" w:pos="3628" w:leader="none"/>
        <w:tab w:val="left" w:pos="4082" w:leader="none"/>
        <w:tab w:val="left" w:pos="4535" w:leader="none"/>
        <w:tab w:val="left" w:pos="4989" w:leader="none"/>
        <w:tab w:val="left" w:pos="5443" w:leader="none"/>
        <w:tab w:val="left" w:pos="5896" w:leader="none"/>
        <w:tab w:val="left" w:pos="6350" w:leader="none"/>
        <w:tab w:val="left" w:pos="6803" w:leader="none"/>
        <w:tab w:val="left" w:pos="7257" w:leader="none"/>
      </w:tabs>
      <w:spacing w:lineRule="atLeast" w:line="221" w:before="0" w:after="0"/>
      <w:ind w:firstLine="300"/>
      <w:jc w:val="both"/>
    </w:pPr>
    <w:rPr>
      <w:rFonts w:ascii="Times New Roman" w:hAnsi="Times New Roman" w:eastAsia="Times New Roman" w:cs="Times New Roman"/>
      <w:sz w:val="20"/>
      <w:szCs w:val="20"/>
      <w:lang w:val="en-US" w:eastAsia="uk-UA"/>
    </w:rPr>
  </w:style>
  <w:style w:type="paragraph" w:styleId="Style16">
    <w:name w:val="List"/>
    <w:basedOn w:val="Style15"/>
    <w:rsid w:val="004f4e47"/>
    <w:pPr/>
    <w:rPr>
      <w:rFonts w:cs="Arial"/>
    </w:rPr>
  </w:style>
  <w:style w:type="paragraph" w:styleId="Style17" w:customStyle="1">
    <w:name w:val="Caption"/>
    <w:basedOn w:val="Normal"/>
    <w:qFormat/>
    <w:rsid w:val="004f4e47"/>
    <w:pPr>
      <w:suppressLineNumbers/>
      <w:spacing w:before="120" w:after="120"/>
    </w:pPr>
    <w:rPr>
      <w:rFonts w:cs="Arial"/>
      <w:i/>
      <w:iCs/>
      <w:sz w:val="24"/>
      <w:szCs w:val="24"/>
    </w:rPr>
  </w:style>
  <w:style w:type="paragraph" w:styleId="Style18" w:customStyle="1">
    <w:name w:val="Покажчик"/>
    <w:basedOn w:val="Normal"/>
    <w:qFormat/>
    <w:rsid w:val="004f4e47"/>
    <w:pPr>
      <w:suppressLineNumbers/>
    </w:pPr>
    <w:rPr>
      <w:rFonts w:cs="Arial"/>
    </w:rPr>
  </w:style>
  <w:style w:type="paragraph" w:styleId="NormalWeb">
    <w:name w:val="Normal (Web)"/>
    <w:basedOn w:val="Normal"/>
    <w:uiPriority w:val="99"/>
    <w:unhideWhenUsed/>
    <w:qFormat/>
    <w:rsid w:val="009a5e42"/>
    <w:pPr>
      <w:spacing w:lineRule="auto" w:line="240" w:beforeAutospacing="1" w:afterAutospacing="1"/>
    </w:pPr>
    <w:rPr>
      <w:rFonts w:ascii="Times New Roman" w:hAnsi="Times New Roman" w:eastAsia="Times New Roman" w:cs="Times New Roman"/>
      <w:sz w:val="24"/>
      <w:szCs w:val="24"/>
    </w:rPr>
  </w:style>
  <w:style w:type="paragraph" w:styleId="LOnormal" w:customStyle="1">
    <w:name w:val="LO-normal"/>
    <w:qFormat/>
    <w:rsid w:val="00b072d7"/>
    <w:pPr>
      <w:widowControl w:val="false"/>
      <w:suppressAutoHyphens w:val="true"/>
      <w:bidi w:val="0"/>
      <w:spacing w:before="0" w:after="0"/>
      <w:jc w:val="left"/>
    </w:pPr>
    <w:rPr>
      <w:rFonts w:ascii="Times New Roman" w:hAnsi="Times New Roman" w:eastAsia="Times New Roman" w:cs="Times New Roman"/>
      <w:color w:val="auto"/>
      <w:kern w:val="0"/>
      <w:sz w:val="22"/>
      <w:szCs w:val="22"/>
      <w:lang w:val="uk-UA" w:eastAsia="ru-RU" w:bidi="ar-SA"/>
    </w:rPr>
  </w:style>
  <w:style w:type="paragraph" w:styleId="ListParagraph">
    <w:name w:val="List Paragraph"/>
    <w:basedOn w:val="Normal"/>
    <w:qFormat/>
    <w:rsid w:val="00f52a17"/>
    <w:pPr>
      <w:widowControl w:val="false"/>
      <w:spacing w:lineRule="auto" w:line="240" w:before="0" w:after="0"/>
      <w:ind w:left="720" w:hanging="0"/>
      <w:contextualSpacing/>
    </w:pPr>
    <w:rPr>
      <w:rFonts w:ascii="Microsoft Sans Serif" w:hAnsi="Microsoft Sans Serif" w:eastAsia="Calibri" w:cs="Microsoft Sans Serif"/>
      <w:color w:val="000000"/>
      <w:sz w:val="24"/>
      <w:szCs w:val="24"/>
      <w:lang w:val="en-US" w:eastAsia="en-US"/>
    </w:rPr>
  </w:style>
  <w:style w:type="paragraph" w:styleId="Rvps2" w:customStyle="1">
    <w:name w:val="rvps2"/>
    <w:basedOn w:val="Normal"/>
    <w:qFormat/>
    <w:rsid w:val="009b5330"/>
    <w:pPr>
      <w:spacing w:lineRule="auto" w:line="240" w:beforeAutospacing="1" w:afterAutospacing="1"/>
    </w:pPr>
    <w:rPr>
      <w:rFonts w:ascii="Times New Roman" w:hAnsi="Times New Roman" w:eastAsia="Times New Roman" w:cs="Times New Roman"/>
      <w:sz w:val="24"/>
      <w:szCs w:val="24"/>
    </w:rPr>
  </w:style>
  <w:style w:type="paragraph" w:styleId="Style19" w:customStyle="1">
    <w:name w:val="Верхній і нижній колонтитули"/>
    <w:basedOn w:val="Normal"/>
    <w:qFormat/>
    <w:rsid w:val="00d33a72"/>
    <w:pPr>
      <w:suppressLineNumbers/>
      <w:tabs>
        <w:tab w:val="clear" w:pos="708"/>
        <w:tab w:val="center" w:pos="5233" w:leader="none"/>
        <w:tab w:val="right" w:pos="10466" w:leader="none"/>
      </w:tabs>
    </w:pPr>
    <w:rPr/>
  </w:style>
  <w:style w:type="paragraph" w:styleId="Style20" w:customStyle="1">
    <w:name w:val="Header"/>
    <w:basedOn w:val="Style19"/>
    <w:rsid w:val="00d33a72"/>
    <w:pPr/>
    <w:rPr/>
  </w:style>
  <w:style w:type="paragraph" w:styleId="LOnormal1" w:customStyle="1">
    <w:name w:val="LO-normal1"/>
    <w:qFormat/>
    <w:rsid w:val="00d33a72"/>
    <w:pPr>
      <w:widowControl w:val="false"/>
      <w:suppressAutoHyphens w:val="true"/>
      <w:bidi w:val="0"/>
      <w:spacing w:before="0" w:after="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_blank" TargetMode="External"/><Relationship Id="rId3" Type="http://schemas.openxmlformats.org/officeDocument/2006/relationships/hyperlink" Target="https://mon.gov.ua/storage/app/uploads/public/5d9/d8f/eb1/5d9d8feb1ce4f316467013.pdf" TargetMode="External"/><Relationship Id="rId4" Type="http://schemas.openxmlformats.org/officeDocument/2006/relationships/hyperlink" Target="https://mon.gov.ua/storage/app/uploads/public/5d9/d95/0e2/5d9d950e2e6d2068304471.pdf" TargetMode="External"/><Relationship Id="rId5" Type="http://schemas.openxmlformats.org/officeDocument/2006/relationships/hyperlink" Target="https://mon.gov.ua/storage/app/uploads/public/5d9/d95/0e2/5d9d950e2e6d2068304471.pdf" TargetMode="External"/><Relationship Id="rId6" Type="http://schemas.openxmlformats.org/officeDocument/2006/relationships/hyperlink" Target="https://mon.gov.ua/storage/app/uploads/public/5d9/d95/0e2/5d9d950e2e6d2068304471.pdf" TargetMode="External"/><Relationship Id="rId7" Type="http://schemas.openxmlformats.org/officeDocument/2006/relationships/hyperlink" Target="https://mon.gov.ua/storage/app/uploads/public/5d9/d95/0e2/5d9d950e2e6d2068304471.pdf" TargetMode="External"/><Relationship Id="rId8" Type="http://schemas.openxmlformats.org/officeDocument/2006/relationships/hyperlink" Target="https://mon.gov.ua/ua/npa/pro-vnesennya-zmin-do-tipovoyi-osvitnoyi-programi-zakladiv-zagalnoyi-serednoyi-osviti-iii-stupenya" TargetMode="External"/><Relationship Id="rId9" Type="http://schemas.openxmlformats.org/officeDocument/2006/relationships/hyperlink" Target="https://mon.gov.ua/ua/npa/pro-vnesennya-zmin-do-tipovoyi-osvitnoyi-programi-zakladiv-zagalnoyi-serednoyi-osviti-iii-stupenya" TargetMode="External"/><Relationship Id="rId10" Type="http://schemas.openxmlformats.org/officeDocument/2006/relationships/hyperlink" Target="https://mon.gov.ua/ua/npa/pro-vnesennya-zmin-do-tipovoyi-osvitnoyi-programi-zakladiv-zagalnoyi-serednoyi-osviti-iii-stupenya" TargetMode="External"/><Relationship Id="rId11" Type="http://schemas.openxmlformats.org/officeDocument/2006/relationships/hyperlink" Target="https://mon.gov.ua/ua/npa/pro-vnesennya-zmin-do-tipovoyi-osvitnoyi-programi-zakladiv-zagalnoyi-serednoyi-osviti-iii-stupenya" TargetMode="External"/><Relationship Id="rId12" Type="http://schemas.openxmlformats.org/officeDocument/2006/relationships/hyperlink" Target="https://mon.gov.ua/ua/npa/pro-vnesennya-zmin-do-tipovoyi-osvitnoyi-programi-zakladiv-zagalnoyi-serednoyi-osviti-iii-stupenya" TargetMode="External"/><Relationship Id="rId13" Type="http://schemas.openxmlformats.org/officeDocument/2006/relationships/hyperlink" Target="https://mon.gov.ua/ua/npa/pro-vnesennya-zmin-do-tipovoyi-osvitnoyi-programi-zakladiv-zagalnoyi-serednoyi-osviti-iii-stupenya" TargetMode="External"/><Relationship Id="rId14" Type="http://schemas.openxmlformats.org/officeDocument/2006/relationships/hyperlink" Target="https://mon.gov.ua/ua/npa/pro-vnesennya-zmin-do-tipovoyi-osvitnoyi-programi-zakladiv-zagalnoyi-serednoyi-osviti-iii-stupenya" TargetMode="External"/><Relationship Id="rId15" Type="http://schemas.openxmlformats.org/officeDocument/2006/relationships/hyperlink" Target="https://mon.gov.ua/ua/npa/pro-vnesennya-zmin-do-tipovoyi-osvitnoyi-programi-zakladiv-zagalnoyi-serednoyi-osviti-iii-stupenya" TargetMode="External"/><Relationship Id="rId16" Type="http://schemas.openxmlformats.org/officeDocument/2006/relationships/hyperlink" Target="https://mon.gov.ua/ua/npa/pro-vnesennya-zmin-do-tipovoyi-osvitnoyi-programi-zakladiv-zagalnoyi-serednoyi-osviti-iii-stupenya" TargetMode="External"/><Relationship Id="rId17" Type="http://schemas.openxmlformats.org/officeDocument/2006/relationships/hyperlink" Target="https://mon.gov.ua/storage/app/uploads/public/5d9/d8f/eb1/5d9d8feb1ce4f316467013.pdf" TargetMode="External"/><Relationship Id="rId18" Type="http://schemas.openxmlformats.org/officeDocument/2006/relationships/hyperlink" Target="https://www.pedrada.com.ua/article/2109-shcho-viznachayut-osvtn-galuz-v-pochatkovy-osvt" TargetMode="External"/><Relationship Id="rId19" Type="http://schemas.openxmlformats.org/officeDocument/2006/relationships/hyperlink" Target="https://mon.gov.ua/storage/app/uploads/public/5d9/d8f/eb1/5d9d8feb1ce4f316467013.pdf" TargetMode="External"/><Relationship Id="rId20" Type="http://schemas.openxmlformats.org/officeDocument/2006/relationships/hyperlink" Target="https://www.pedrada.com.ua/article/2109-shcho-viznachayut-osvtn-galuz-v-pochatkovy-osvt" TargetMode="External"/><Relationship Id="rId21" Type="http://schemas.openxmlformats.org/officeDocument/2006/relationships/hyperlink" Target="https://mon.gov.ua/ua/osvita/zagalna-serednya-osvita/navchalni-programi/navchalni-programi-5-9-klas" TargetMode="External"/><Relationship Id="rId22" Type="http://schemas.openxmlformats.org/officeDocument/2006/relationships/hyperlink" Target="https://mon.gov.ua/ua/osvita/zagalna-serednya-osvita/navchalni-programi/navchalni-programi-5-9-klas" TargetMode="External"/><Relationship Id="rId23" Type="http://schemas.openxmlformats.org/officeDocument/2006/relationships/hyperlink" Target="_blank"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header" Target="header3.xml"/><Relationship Id="rId27" Type="http://schemas.openxmlformats.org/officeDocument/2006/relationships/header" Target="header4.xml"/><Relationship Id="rId28" Type="http://schemas.openxmlformats.org/officeDocument/2006/relationships/header" Target="header5.xml"/><Relationship Id="rId29" Type="http://schemas.openxmlformats.org/officeDocument/2006/relationships/header" Target="header6.xml"/><Relationship Id="rId30" Type="http://schemas.openxmlformats.org/officeDocument/2006/relationships/hyperlink" Target="https://pidruchnyk.com.ua/1553-mystectvo-3-klas-kalinichenko-nush.html" TargetMode="External"/><Relationship Id="rId31" Type="http://schemas.openxmlformats.org/officeDocument/2006/relationships/hyperlink" Target="https://pidruchnyk.com.ua/1544-ya-doslidzhuyu-svit-3-klas-voroncova.html" TargetMode="External"/><Relationship Id="rId32" Type="http://schemas.openxmlformats.org/officeDocument/2006/relationships/hyperlink" Target="https://pidruchnyk.com.ua/1538-matematika-bevz-vasilyeva-3-klas.html" TargetMode="External"/><Relationship Id="rId33" Type="http://schemas.openxmlformats.org/officeDocument/2006/relationships/hyperlink" Target="https://pidruchnyk.com.ua/1536-english-3-klas-karpyuk-nush.html" TargetMode="External"/><Relationship Id="rId34" Type="http://schemas.openxmlformats.org/officeDocument/2006/relationships/hyperlink" Target="https://pidruchnyk.com.ua/1524-ukrmova-ta-chytannya-vashulenko-3klas-nush.html" TargetMode="External"/><Relationship Id="rId35" Type="http://schemas.openxmlformats.org/officeDocument/2006/relationships/header" Target="header7.xml"/><Relationship Id="rId36" Type="http://schemas.openxmlformats.org/officeDocument/2006/relationships/numbering" Target="numbering.xml"/><Relationship Id="rId37" Type="http://schemas.openxmlformats.org/officeDocument/2006/relationships/fontTable" Target="fontTable.xml"/><Relationship Id="rId38" Type="http://schemas.openxmlformats.org/officeDocument/2006/relationships/settings" Target="settings.xml"/><Relationship Id="rId39" Type="http://schemas.openxmlformats.org/officeDocument/2006/relationships/theme" Target="theme/theme1.xml"/><Relationship Id="rId4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430AE-B3D0-49B9-805C-AD05567D3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Application>LibreOffice/7.0.3.1$Windows_X86_64 LibreOffice_project/d7547858d014d4cf69878db179d326fc3483e082</Application>
  <Pages>76</Pages>
  <Words>18249</Words>
  <Characters>123048</Characters>
  <CharactersWithSpaces>139197</CharactersWithSpaces>
  <Paragraphs>2563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2022-08-19T14:24:00Z</dcterms:created>
  <dc:creator>User</dc:creator>
  <dc:description/>
  <dc:language>uk-UA</dc:language>
  <cp:lastModifiedBy/>
  <cp:lastPrinted>2022-09-28T10:12:14Z</cp:lastPrinted>
  <dcterms:modified xsi:type="dcterms:W3CDTF">2022-10-03T12:47:35Z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