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5C" w:rsidRPr="0074445C" w:rsidRDefault="0074445C" w:rsidP="0074445C">
      <w:pPr>
        <w:suppressAutoHyphens/>
        <w:autoSpaceDN w:val="0"/>
        <w:spacing w:after="140" w:line="276"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color w:val="343333"/>
          <w:kern w:val="3"/>
          <w:sz w:val="28"/>
          <w:szCs w:val="28"/>
          <w:lang w:val="uk-UA" w:eastAsia="zh-CN" w:bidi="hi-IN"/>
        </w:rPr>
        <w:t>ЗВІТ</w:t>
      </w:r>
    </w:p>
    <w:p w:rsidR="0074445C" w:rsidRPr="0074445C" w:rsidRDefault="0074445C" w:rsidP="0074445C">
      <w:pPr>
        <w:suppressAutoHyphens/>
        <w:autoSpaceDN w:val="0"/>
        <w:spacing w:after="140" w:line="276"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color w:val="343333"/>
          <w:kern w:val="3"/>
          <w:sz w:val="28"/>
          <w:szCs w:val="28"/>
          <w:lang w:val="uk-UA" w:eastAsia="zh-CN" w:bidi="hi-IN"/>
        </w:rPr>
        <w:t>директора Майдано-Олександрівської ЗОШ І-ІІІ ступенів</w:t>
      </w:r>
    </w:p>
    <w:p w:rsidR="0074445C" w:rsidRPr="0074445C" w:rsidRDefault="0074445C" w:rsidP="0074445C">
      <w:pPr>
        <w:suppressAutoHyphens/>
        <w:autoSpaceDN w:val="0"/>
        <w:spacing w:after="140" w:line="276"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color w:val="343333"/>
          <w:kern w:val="3"/>
          <w:sz w:val="28"/>
          <w:szCs w:val="28"/>
          <w:lang w:val="ru-RU" w:eastAsia="zh-CN" w:bidi="hi-IN"/>
        </w:rPr>
        <w:t xml:space="preserve">    </w:t>
      </w:r>
      <w:r w:rsidRPr="0074445C">
        <w:rPr>
          <w:rFonts w:ascii="Times New Roman CYR" w:eastAsia="NSimSun" w:hAnsi="Times New Roman CYR" w:cs="Times New Roman CYR"/>
          <w:b/>
          <w:bCs/>
          <w:color w:val="343333"/>
          <w:kern w:val="3"/>
          <w:sz w:val="28"/>
          <w:szCs w:val="28"/>
          <w:lang w:val="uk-UA" w:eastAsia="zh-CN" w:bidi="hi-IN"/>
        </w:rPr>
        <w:t>за 2019-2020    навчальний рік</w:t>
      </w:r>
    </w:p>
    <w:p w:rsidR="0074445C" w:rsidRPr="0074445C" w:rsidRDefault="0074445C" w:rsidP="0074445C">
      <w:pPr>
        <w:suppressAutoHyphens/>
        <w:autoSpaceDN w:val="0"/>
        <w:spacing w:after="140" w:line="276" w:lineRule="auto"/>
        <w:jc w:val="center"/>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14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Liberation Serif" w:eastAsia="NSimSun" w:hAnsi="Liberation Serif" w:cs="Liberation Serif"/>
          <w:color w:val="343333"/>
          <w:kern w:val="3"/>
          <w:sz w:val="24"/>
          <w:szCs w:val="24"/>
          <w:lang w:val="ru-RU" w:eastAsia="zh-CN" w:bidi="hi-IN"/>
        </w:rPr>
        <w:t xml:space="preserve">  </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Сталий розвиток школи, її кращі традиції і  здобутки визначають педагогічні колективи і їх вихованці. Провідною фігурою у реалізації  завдань, безперечно,  виступає вчитель, який зобов’язаний втілювати в життя ідеї, забезпечувати єдність виховання і навчання – основного призначення закладу. Відразу хочу зазначити, що робота директора і колективу нероздільні. Здобутки і недоліки спільні.</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На виконання п. 3 наказу Міністерства освіти і науки України від 28.01.2005 № 55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запровадження звітування керівників дошкільних, загальноосвітніх та професійно-технічних навчальних закладів</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та відповідно до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був проведений підсумок роботи за 2019/2020 навчальний рік.</w:t>
      </w:r>
    </w:p>
    <w:p w:rsidR="0074445C" w:rsidRPr="0074445C" w:rsidRDefault="0074445C" w:rsidP="0074445C">
      <w:pPr>
        <w:suppressAutoHyphens/>
        <w:autoSpaceDN w:val="0"/>
        <w:spacing w:after="14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Звітування керівників здійснюється з метою подальшого утвердження відкритої і демократичної державно-громадської системи управління освітою, запровадження колегіальної етики управлінської діяльності у навчальних закладах, що базується на принципах взаємоповаги та позитивної мотивації.</w:t>
      </w:r>
      <w:r w:rsidRPr="0074445C">
        <w:rPr>
          <w:rFonts w:ascii="Times New Roman" w:eastAsia="NSimSun" w:hAnsi="Times New Roman" w:cs="Lucida Sans"/>
          <w:color w:val="000000"/>
          <w:kern w:val="3"/>
          <w:sz w:val="28"/>
          <w:szCs w:val="28"/>
          <w:lang w:eastAsia="zh-CN" w:bidi="hi-IN"/>
        </w:rPr>
        <w:t> </w:t>
      </w:r>
      <w:r w:rsidRPr="0074445C">
        <w:rPr>
          <w:rFonts w:ascii="Times New Roman CYR" w:eastAsia="NSimSun" w:hAnsi="Times New Roman CYR" w:cs="Times New Roman CYR"/>
          <w:color w:val="000000"/>
          <w:kern w:val="3"/>
          <w:sz w:val="28"/>
          <w:szCs w:val="28"/>
          <w:lang w:val="uk-UA" w:eastAsia="zh-CN" w:bidi="hi-IN"/>
        </w:rPr>
        <w:t>Завдання такого звітування забезпечити прозорість, відкритість, демократичність в роботі школи, залучення громадськості до співпраці.</w:t>
      </w:r>
    </w:p>
    <w:p w:rsidR="0074445C" w:rsidRPr="0074445C" w:rsidRDefault="0074445C" w:rsidP="0074445C">
      <w:pPr>
        <w:suppressAutoHyphens/>
        <w:autoSpaceDN w:val="0"/>
        <w:spacing w:after="14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У своїй діяльності протягом звітного періоду, як директор школи, я керувалася посадовими обов’язками, основними нормативно-правовими документами, які регламентують роботу навчального закладу</w:t>
      </w:r>
      <w:r w:rsidRPr="0074445C">
        <w:rPr>
          <w:rFonts w:ascii="Times New Roman CYR" w:eastAsia="NSimSun" w:hAnsi="Times New Roman CYR" w:cs="Times New Roman CYR"/>
          <w:kern w:val="3"/>
          <w:sz w:val="28"/>
          <w:szCs w:val="28"/>
          <w:lang w:val="uk-UA" w:eastAsia="zh-CN" w:bidi="hi-IN"/>
        </w:rPr>
        <w:t xml:space="preserve">: Конституцією України, Законами України </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Про освіту</w:t>
      </w:r>
      <w:r w:rsidRPr="0074445C">
        <w:rPr>
          <w:rFonts w:ascii="Times New Roman" w:eastAsia="NSimSun" w:hAnsi="Times New Roman" w:cs="Lucida Sans"/>
          <w:kern w:val="3"/>
          <w:sz w:val="28"/>
          <w:szCs w:val="28"/>
          <w:lang w:val="ru-RU" w:eastAsia="zh-CN" w:bidi="hi-IN"/>
        </w:rPr>
        <w:t>», «</w:t>
      </w:r>
      <w:r w:rsidRPr="0074445C">
        <w:rPr>
          <w:rFonts w:ascii="Times New Roman CYR" w:eastAsia="NSimSun" w:hAnsi="Times New Roman CYR" w:cs="Times New Roman CYR"/>
          <w:kern w:val="3"/>
          <w:sz w:val="28"/>
          <w:szCs w:val="28"/>
          <w:lang w:val="uk-UA" w:eastAsia="zh-CN" w:bidi="hi-IN"/>
        </w:rPr>
        <w:t>Про загальну середню освіту</w:t>
      </w:r>
      <w:r w:rsidRPr="0074445C">
        <w:rPr>
          <w:rFonts w:ascii="Times New Roman" w:eastAsia="NSimSun" w:hAnsi="Times New Roman" w:cs="Lucida Sans"/>
          <w:kern w:val="3"/>
          <w:sz w:val="28"/>
          <w:szCs w:val="28"/>
          <w:lang w:val="ru-RU" w:eastAsia="zh-CN" w:bidi="hi-IN"/>
        </w:rPr>
        <w:t>», «</w:t>
      </w:r>
      <w:r w:rsidRPr="0074445C">
        <w:rPr>
          <w:rFonts w:ascii="Times New Roman CYR" w:eastAsia="NSimSun" w:hAnsi="Times New Roman CYR" w:cs="Times New Roman CYR"/>
          <w:kern w:val="3"/>
          <w:sz w:val="28"/>
          <w:szCs w:val="28"/>
          <w:lang w:val="uk-UA" w:eastAsia="zh-CN" w:bidi="hi-IN"/>
        </w:rPr>
        <w:t>Про основні засади мовної політики в Україні</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Статутом школи та чинними нормативно-правовими документами у галузі освіти в цілому та загальної середньої освіти зокрема, </w:t>
      </w:r>
      <w:r w:rsidRPr="0074445C">
        <w:rPr>
          <w:rFonts w:ascii="Times New Roman CYR" w:eastAsia="NSimSun" w:hAnsi="Times New Roman CYR" w:cs="Times New Roman CYR"/>
          <w:color w:val="000000"/>
          <w:kern w:val="3"/>
          <w:sz w:val="28"/>
          <w:szCs w:val="28"/>
          <w:lang w:val="uk-UA" w:eastAsia="zh-CN" w:bidi="hi-IN"/>
        </w:rPr>
        <w:t>Положенням про порядок звітування керівників шкіл перед педагогічним колективом та громадськістю та іншими нормативними актами.</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Як зазначено в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Освітній програмі закладу</w:t>
      </w:r>
      <w:r w:rsidRPr="0074445C">
        <w:rPr>
          <w:rFonts w:ascii="Times New Roman" w:eastAsia="NSimSun" w:hAnsi="Times New Roman" w:cs="Lucida Sans"/>
          <w:kern w:val="3"/>
          <w:sz w:val="28"/>
          <w:szCs w:val="28"/>
          <w:lang w:val="uk-UA" w:eastAsia="zh-CN" w:bidi="hi-IN"/>
        </w:rPr>
        <w:t>»,   «</w:t>
      </w:r>
      <w:r w:rsidRPr="0074445C">
        <w:rPr>
          <w:rFonts w:ascii="Times New Roman CYR" w:eastAsia="NSimSun" w:hAnsi="Times New Roman CYR" w:cs="Times New Roman CYR"/>
          <w:kern w:val="3"/>
          <w:sz w:val="28"/>
          <w:szCs w:val="28"/>
          <w:lang w:val="uk-UA" w:eastAsia="zh-CN" w:bidi="hi-IN"/>
        </w:rPr>
        <w:t>призначення школи полягає в наданні  якісної повної загальної освіти дітям шкільного віку мікрорайону, забезпеченні їх всебічного розвитку, вихованні та самореалізації особистості,</w:t>
      </w:r>
      <w:r w:rsidRPr="0074445C">
        <w:rPr>
          <w:rFonts w:ascii="Times New Roman CYR" w:eastAsia="NSimSun" w:hAnsi="Times New Roman CYR" w:cs="Times New Roman CYR"/>
          <w:color w:val="000000"/>
          <w:kern w:val="3"/>
          <w:sz w:val="28"/>
          <w:szCs w:val="28"/>
          <w:lang w:val="uk-UA" w:eastAsia="zh-CN" w:bidi="hi-IN"/>
        </w:rPr>
        <w:t xml:space="preserve"> здатної до життя в суспільстві та цивілізованої взаємодії з природою, готової до свідомого життєвого вибору, самореалізації, відповідальності, трудової </w:t>
      </w:r>
      <w:r w:rsidRPr="0074445C">
        <w:rPr>
          <w:rFonts w:ascii="Times New Roman CYR" w:eastAsia="NSimSun" w:hAnsi="Times New Roman CYR" w:cs="Times New Roman CYR"/>
          <w:color w:val="000000"/>
          <w:kern w:val="3"/>
          <w:sz w:val="28"/>
          <w:szCs w:val="28"/>
          <w:lang w:val="uk-UA" w:eastAsia="zh-CN" w:bidi="hi-IN"/>
        </w:rPr>
        <w:lastRenderedPageBreak/>
        <w:t>діяльності та громадянської активності, прагненні до самовдосконалення і навчання упродовж життя.</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співпрацювати з іншими людьми, творчість, ініціативність, уміння конструктивно  керувати емоціями, оцінювати ризики, приймати рішення, розв’язувати проблеми.</w:t>
      </w:r>
    </w:p>
    <w:p w:rsidR="0074445C" w:rsidRPr="0074445C" w:rsidRDefault="0074445C" w:rsidP="0074445C">
      <w:pPr>
        <w:suppressAutoHyphens/>
        <w:autoSpaceDN w:val="0"/>
        <w:spacing w:after="0" w:line="240" w:lineRule="auto"/>
        <w:ind w:firstLine="53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uk-UA"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Основним засобом реалізації  загальноосвітнього  закладу є засвоєння учнями обов'язкового мінімуму змісту загальноосвітніх програм. Школа має  додаткові  засоби реалізації свого призначення, а саме:</w:t>
      </w:r>
    </w:p>
    <w:p w:rsidR="0074445C" w:rsidRPr="0074445C" w:rsidRDefault="0074445C" w:rsidP="0074445C">
      <w:pPr>
        <w:numPr>
          <w:ilvl w:val="0"/>
          <w:numId w:val="37"/>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74445C" w:rsidRPr="0074445C" w:rsidRDefault="0074445C" w:rsidP="0074445C">
      <w:pPr>
        <w:numPr>
          <w:ilvl w:val="0"/>
          <w:numId w:val="1"/>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надання учням можливості спробувати себе в різних видах діяльності (інтелектуальній, трудовій, художньо-естетичній тощо);</w:t>
      </w:r>
    </w:p>
    <w:p w:rsidR="0074445C" w:rsidRPr="0074445C" w:rsidRDefault="0074445C" w:rsidP="0074445C">
      <w:pPr>
        <w:numPr>
          <w:ilvl w:val="0"/>
          <w:numId w:val="1"/>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поглиблене вивчення окремих предметів;</w:t>
      </w:r>
    </w:p>
    <w:p w:rsidR="0074445C" w:rsidRPr="0074445C" w:rsidRDefault="0074445C" w:rsidP="0074445C">
      <w:pPr>
        <w:numPr>
          <w:ilvl w:val="0"/>
          <w:numId w:val="1"/>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надання учням можливості вибору профілю навчання, темпу засвоєння навчального матеріалу;</w:t>
      </w:r>
    </w:p>
    <w:p w:rsidR="0074445C" w:rsidRPr="0074445C" w:rsidRDefault="0074445C" w:rsidP="0074445C">
      <w:pPr>
        <w:numPr>
          <w:ilvl w:val="0"/>
          <w:numId w:val="1"/>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оригінальна організація навчальної діяльності, інтеграція навчальної та позанавчальної діяльності.</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самовдосконалення тощо.</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Здійснювалось оперативне керівництво школою, забезпечувалась її діяльність, ефективне використання і збереження майна, закріпленого за навчальним   закладом.</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учителів школи, учнів, батьків і громадських структур спрямована на досягнення кожною дитиною значущих для неї особистісних і колективних успіхів.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Результати роботи закладу свідчать про те, що у школі працюють педагогічні працівники, які забезпечують    рейтинг школи в освітянському просторі району.</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lastRenderedPageBreak/>
        <w:t>Зусилля педагогічного колективу були спрямовані на виконання головного завдання - формування у школярів прагнення до навчання, готовність своєю навчальною, а потім і фаховою працею досягти власного  успіху і зробити внесок у громадську, державну справу.</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Матеріально - технічна база школи задовільна й відповідає санітарним вимогам з експлуатації навчальних приміщень й надання освітніх послуг.</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Проєктна потужність будівлі розрахована на</w:t>
      </w:r>
      <w:r w:rsidRPr="0074445C">
        <w:rPr>
          <w:rFonts w:ascii="Times New Roman CYR" w:eastAsia="NSimSun" w:hAnsi="Times New Roman CYR" w:cs="Times New Roman CYR"/>
          <w:color w:val="C9211E"/>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140</w:t>
      </w:r>
      <w:r w:rsidRPr="0074445C">
        <w:rPr>
          <w:rFonts w:ascii="Times New Roman CYR" w:eastAsia="NSimSun" w:hAnsi="Times New Roman CYR" w:cs="Times New Roman CYR"/>
          <w:color w:val="C9211E"/>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учнів.</w:t>
      </w:r>
      <w:r w:rsidRPr="0074445C">
        <w:rPr>
          <w:rFonts w:ascii="Liberation Serif" w:eastAsia="NSimSun" w:hAnsi="Liberation Serif" w:cs="Lucida Sans"/>
          <w:kern w:val="3"/>
          <w:sz w:val="24"/>
          <w:szCs w:val="24"/>
          <w:lang w:val="uk-UA" w:eastAsia="zh-CN" w:bidi="hi-IN"/>
        </w:rPr>
        <w:br/>
      </w:r>
      <w:r w:rsidRPr="0074445C">
        <w:rPr>
          <w:rFonts w:ascii="Times New Roman CYR" w:eastAsia="NSimSun" w:hAnsi="Times New Roman CYR" w:cs="Times New Roman CYR"/>
          <w:color w:val="000000"/>
          <w:kern w:val="3"/>
          <w:sz w:val="28"/>
          <w:szCs w:val="28"/>
          <w:lang w:val="uk-UA" w:eastAsia="zh-CN" w:bidi="hi-IN"/>
        </w:rPr>
        <w:t>Загальна площа всіх приміщень – 1700 кв.м. Функціонують</w:t>
      </w:r>
      <w:r w:rsidRPr="0074445C">
        <w:rPr>
          <w:rFonts w:ascii="Times New Roman CYR" w:eastAsia="NSimSun" w:hAnsi="Times New Roman CYR" w:cs="Times New Roman CYR"/>
          <w:b/>
          <w:bCs/>
          <w:color w:val="000000"/>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11 кабінетів.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У  2019/2020 навчальному році у школі здобуває освіту 120 учнів,</w:t>
      </w:r>
      <w:r w:rsidRPr="0074445C">
        <w:rPr>
          <w:rFonts w:ascii="Times New Roman CYR" w:eastAsia="NSimSun" w:hAnsi="Times New Roman CYR" w:cs="Times New Roman CYR"/>
          <w:kern w:val="3"/>
          <w:sz w:val="28"/>
          <w:szCs w:val="28"/>
          <w:lang w:val="uk-UA" w:eastAsia="zh-CN" w:bidi="hi-IN"/>
        </w:rPr>
        <w:t xml:space="preserve"> укомплектовано 11 класів. Найбільш чисельні класи </w:t>
      </w:r>
      <w:r w:rsidRPr="0074445C">
        <w:rPr>
          <w:rFonts w:ascii="Times New Roman CYR" w:eastAsia="NSimSun" w:hAnsi="Times New Roman CYR" w:cs="Times New Roman CYR"/>
          <w:color w:val="000000"/>
          <w:kern w:val="3"/>
          <w:sz w:val="28"/>
          <w:szCs w:val="28"/>
          <w:lang w:val="uk-UA" w:eastAsia="zh-CN" w:bidi="hi-IN"/>
        </w:rPr>
        <w:t>- 2</w:t>
      </w:r>
      <w:r w:rsidRPr="0074445C">
        <w:rPr>
          <w:rFonts w:ascii="Times New Roman CYR" w:eastAsia="NSimSun" w:hAnsi="Times New Roman CYR" w:cs="Times New Roman CYR"/>
          <w:kern w:val="3"/>
          <w:sz w:val="28"/>
          <w:szCs w:val="28"/>
          <w:lang w:val="uk-UA" w:eastAsia="zh-CN" w:bidi="hi-IN"/>
        </w:rPr>
        <w:t>-й – 16 учнів, 4-й, 7-й, 9-й – по  14 учнів , 5-й-13 учнів.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Робота щодо рівного доступу до якісної освіти, обов’язковості загальної середньої освіти</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Проведено організаційну роботу, видано накази:</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Про підготовку та організований початок  2019/2020 навчального року”;</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Про порядок організації роботи школи у новому навчальному році та дотримання санітарно-гігієнічного режиму”;</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заходи щодо виконання Інструкції з обліку дітей і підлітків шкільного віку”;</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w:eastAsia="NSimSun" w:hAnsi="Times New Roman" w:cs="Lucida Sans"/>
          <w:kern w:val="3"/>
          <w:sz w:val="28"/>
          <w:szCs w:val="28"/>
          <w:lang w:val="ru-RU" w:eastAsia="zh-CN" w:bidi="hi-IN"/>
        </w:rPr>
        <w:t>-    “</w:t>
      </w:r>
      <w:r w:rsidRPr="0074445C">
        <w:rPr>
          <w:rFonts w:ascii="Times New Roman CYR" w:eastAsia="NSimSun" w:hAnsi="Times New Roman CYR" w:cs="Times New Roman CYR"/>
          <w:kern w:val="3"/>
          <w:sz w:val="28"/>
          <w:szCs w:val="28"/>
          <w:lang w:val="uk-UA" w:eastAsia="zh-CN" w:bidi="hi-IN"/>
        </w:rPr>
        <w:t>Про організацію роботи  з профілактики правопорушень, злочинності, наркоманії,    алкоголізму”;</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     “</w:t>
      </w:r>
      <w:r w:rsidRPr="0074445C">
        <w:rPr>
          <w:rFonts w:ascii="Times New Roman CYR" w:eastAsia="NSimSun" w:hAnsi="Times New Roman CYR" w:cs="Times New Roman CYR"/>
          <w:kern w:val="3"/>
          <w:sz w:val="28"/>
          <w:szCs w:val="28"/>
          <w:lang w:val="uk-UA" w:eastAsia="zh-CN" w:bidi="hi-IN"/>
        </w:rPr>
        <w:t>Про  організацію в закладі роботи по охороні праці та техніки безпеки, профілактиці дитячого  та виробничого травматизму.”</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     “</w:t>
      </w:r>
      <w:r w:rsidRPr="0074445C">
        <w:rPr>
          <w:rFonts w:ascii="Times New Roman CYR" w:eastAsia="NSimSun" w:hAnsi="Times New Roman CYR" w:cs="Times New Roman CYR"/>
          <w:kern w:val="3"/>
          <w:sz w:val="28"/>
          <w:szCs w:val="28"/>
          <w:lang w:val="uk-UA" w:eastAsia="zh-CN" w:bidi="hi-IN"/>
        </w:rPr>
        <w:t>Про організацію роботи з охорони дитинства”.</w:t>
      </w:r>
    </w:p>
    <w:p w:rsidR="0074445C" w:rsidRPr="0074445C" w:rsidRDefault="0074445C" w:rsidP="0074445C">
      <w:pPr>
        <w:suppressAutoHyphens/>
        <w:autoSpaceDN w:val="0"/>
        <w:spacing w:after="0" w:line="276"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Педагогічним колективом проведено  роботу щодо збереження й розвитку шкільної мережі.</w:t>
      </w:r>
    </w:p>
    <w:p w:rsidR="0074445C" w:rsidRPr="0074445C" w:rsidRDefault="0074445C" w:rsidP="0074445C">
      <w:pPr>
        <w:suppressAutoHyphens/>
        <w:autoSpaceDN w:val="0"/>
        <w:spacing w:after="0" w:line="276" w:lineRule="auto"/>
        <w:ind w:left="142"/>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Мережа закладу</w:t>
      </w:r>
    </w:p>
    <w:p w:rsidR="0074445C" w:rsidRPr="0074445C" w:rsidRDefault="0074445C" w:rsidP="0074445C">
      <w:pPr>
        <w:suppressAutoHyphens/>
        <w:autoSpaceDN w:val="0"/>
        <w:spacing w:after="0" w:line="276" w:lineRule="auto"/>
        <w:ind w:left="142"/>
        <w:jc w:val="center"/>
        <w:textAlignment w:val="baseline"/>
        <w:rPr>
          <w:rFonts w:ascii="Liberation Serif" w:eastAsia="NSimSun" w:hAnsi="Liberation Serif" w:cs="Calibri" w:hint="eastAsia"/>
          <w:kern w:val="3"/>
          <w:sz w:val="24"/>
          <w:szCs w:val="24"/>
          <w:lang w:eastAsia="zh-CN" w:bidi="hi-IN"/>
        </w:rPr>
      </w:pPr>
    </w:p>
    <w:tbl>
      <w:tblPr>
        <w:tblW w:w="9746" w:type="dxa"/>
        <w:jc w:val="center"/>
        <w:tblLayout w:type="fixed"/>
        <w:tblCellMar>
          <w:left w:w="10" w:type="dxa"/>
          <w:right w:w="10" w:type="dxa"/>
        </w:tblCellMar>
        <w:tblLook w:val="0000" w:firstRow="0" w:lastRow="0" w:firstColumn="0" w:lastColumn="0" w:noHBand="0" w:noVBand="0"/>
      </w:tblPr>
      <w:tblGrid>
        <w:gridCol w:w="1700"/>
        <w:gridCol w:w="2034"/>
        <w:gridCol w:w="2127"/>
        <w:gridCol w:w="2126"/>
        <w:gridCol w:w="1759"/>
      </w:tblGrid>
      <w:tr w:rsidR="0074445C" w:rsidRPr="0074445C" w:rsidTr="00EB0EE3">
        <w:tblPrEx>
          <w:tblCellMar>
            <w:top w:w="0" w:type="dxa"/>
            <w:bottom w:w="0" w:type="dxa"/>
          </w:tblCellMar>
        </w:tblPrEx>
        <w:trPr>
          <w:trHeight w:val="1"/>
          <w:jc w:val="center"/>
        </w:trPr>
        <w:tc>
          <w:tcPr>
            <w:tcW w:w="1700"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Кількість учнів</w:t>
            </w:r>
          </w:p>
        </w:tc>
        <w:tc>
          <w:tcPr>
            <w:tcW w:w="20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2016/2017</w:t>
            </w:r>
          </w:p>
        </w:tc>
        <w:tc>
          <w:tcPr>
            <w:tcW w:w="212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2017/2018</w:t>
            </w:r>
          </w:p>
        </w:tc>
        <w:tc>
          <w:tcPr>
            <w:tcW w:w="21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2018/2019</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2019/2020</w:t>
            </w:r>
          </w:p>
        </w:tc>
      </w:tr>
      <w:tr w:rsidR="0074445C" w:rsidRPr="0074445C" w:rsidTr="00EB0EE3">
        <w:tblPrEx>
          <w:tblCellMar>
            <w:top w:w="0" w:type="dxa"/>
            <w:bottom w:w="0" w:type="dxa"/>
          </w:tblCellMar>
        </w:tblPrEx>
        <w:trPr>
          <w:trHeight w:val="1"/>
          <w:jc w:val="center"/>
        </w:trPr>
        <w:tc>
          <w:tcPr>
            <w:tcW w:w="1700"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203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102</w:t>
            </w:r>
          </w:p>
        </w:tc>
        <w:tc>
          <w:tcPr>
            <w:tcW w:w="212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107</w:t>
            </w:r>
          </w:p>
        </w:tc>
        <w:tc>
          <w:tcPr>
            <w:tcW w:w="21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117</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120</w:t>
            </w:r>
          </w:p>
        </w:tc>
      </w:tr>
    </w:tbl>
    <w:p w:rsidR="0074445C" w:rsidRPr="0074445C" w:rsidRDefault="0074445C" w:rsidP="0074445C">
      <w:pPr>
        <w:widowControl w:val="0"/>
        <w:suppressAutoHyphens/>
        <w:autoSpaceDN w:val="0"/>
        <w:spacing w:after="0" w:line="276" w:lineRule="auto"/>
        <w:ind w:left="142"/>
        <w:jc w:val="both"/>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Liberation Serif" w:eastAsia="NSimSun" w:hAnsi="Liberation Serif" w:cs="Liberation Serif"/>
          <w:kern w:val="3"/>
          <w:sz w:val="28"/>
          <w:szCs w:val="28"/>
          <w:lang w:eastAsia="zh-CN" w:bidi="hi-IN"/>
        </w:rPr>
        <w:t xml:space="preserve">          </w:t>
      </w:r>
    </w:p>
    <w:p w:rsidR="0074445C" w:rsidRPr="0074445C" w:rsidRDefault="0074445C" w:rsidP="0074445C">
      <w:pPr>
        <w:suppressAutoHyphens/>
        <w:autoSpaceDN w:val="0"/>
        <w:spacing w:after="0" w:line="276" w:lineRule="auto"/>
        <w:ind w:left="142" w:firstLine="566"/>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2019/2020 навчальному році закінчують школу 5 учнів (11 клас),  початкових класів - 4, у них 53 учні.</w:t>
      </w:r>
    </w:p>
    <w:p w:rsidR="0074445C" w:rsidRPr="0074445C" w:rsidRDefault="0074445C" w:rsidP="0074445C">
      <w:pPr>
        <w:suppressAutoHyphens/>
        <w:autoSpaceDN w:val="0"/>
        <w:spacing w:after="0" w:line="276" w:lineRule="auto"/>
        <w:ind w:left="142" w:firstLine="566"/>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Протягом року із школи вибуло 5 учні, прибуло – 2 учні. </w:t>
      </w:r>
      <w:r w:rsidRPr="0074445C">
        <w:rPr>
          <w:rFonts w:ascii="Times New Roman CYR" w:eastAsia="NSimSun" w:hAnsi="Times New Roman CYR" w:cs="Times New Roman CYR"/>
          <w:color w:val="000000"/>
          <w:kern w:val="3"/>
          <w:sz w:val="28"/>
          <w:szCs w:val="28"/>
          <w:lang w:val="uk-UA" w:eastAsia="zh-CN" w:bidi="hi-IN"/>
        </w:rPr>
        <w:t>Забезпечено стабільне зростання учнівського контингенту.</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Адміністрація та педагогічний колектив тісно співпрацюють з інклюзивно - ресурсним центром.</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2020/2021 навчальному році планується функціонування  11  класів, у них здобуватимуть освіту 122 учні.</w:t>
      </w:r>
    </w:p>
    <w:p w:rsidR="0074445C" w:rsidRPr="0074445C" w:rsidRDefault="0074445C" w:rsidP="0074445C">
      <w:pPr>
        <w:tabs>
          <w:tab w:val="left" w:leader="underscore" w:pos="3509"/>
          <w:tab w:val="left" w:leader="underscore" w:pos="6708"/>
        </w:tabs>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lastRenderedPageBreak/>
        <w:t>Прийом учнів до 1 класу спадає: у 2019/2020 він становив  13 учнів, до 1 класу у 2020/2021 навчальному році  зараховано  6 учнів.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 xml:space="preserve">                                       Підвіз</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Згідно з районною цільовою Програмою </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Шкільний автобус</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 минулому навчальному році здійснювався підвіз до школи 18 учнів,  з сіл Гута та   Майдан -Карачієвецький.</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b/>
          <w:bCs/>
          <w:kern w:val="3"/>
          <w:sz w:val="28"/>
          <w:szCs w:val="28"/>
          <w:lang w:val="uk-UA" w:eastAsia="zh-CN" w:bidi="hi-IN"/>
        </w:rPr>
        <w:t>Навчальний план.</w:t>
      </w:r>
      <w:r w:rsidRPr="0074445C">
        <w:rPr>
          <w:rFonts w:ascii="Times New Roman CYR" w:eastAsia="NSimSun" w:hAnsi="Times New Roman CYR" w:cs="Times New Roman CYR"/>
          <w:kern w:val="3"/>
          <w:sz w:val="28"/>
          <w:szCs w:val="28"/>
          <w:lang w:val="uk-UA" w:eastAsia="zh-CN" w:bidi="hi-IN"/>
        </w:rPr>
        <w:t xml:space="preserve"> </w:t>
      </w:r>
      <w:r w:rsidRPr="0074445C">
        <w:rPr>
          <w:rFonts w:ascii="Times New Roman CYR" w:eastAsia="NSimSun" w:hAnsi="Times New Roman CYR" w:cs="Times New Roman CYR"/>
          <w:b/>
          <w:bCs/>
          <w:kern w:val="3"/>
          <w:sz w:val="28"/>
          <w:szCs w:val="28"/>
          <w:lang w:val="uk-UA" w:eastAsia="zh-CN" w:bidi="hi-IN"/>
        </w:rPr>
        <w:t>Державний Стандарт</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 метою забезпечення виконання Державного стандарту освіти було забезпечено викладання навчальних предметів інваріантної складової у повному обсязі годин, що передбачені Типовими навчальними планами для кожного класу.</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Початкове навчання починається  із шести років (відповідно до Закону України </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Про освіту</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у рамках навчальних планів: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для 1-3-го класів у відповідності до Державного стандарту початкової  освіти (постанова КМУ від 21.02.2018 № 87)</w:t>
      </w:r>
      <w:r w:rsidRPr="0074445C">
        <w:rPr>
          <w:rFonts w:ascii="Times New Roman CYR" w:eastAsia="NSimSun" w:hAnsi="Times New Roman CYR" w:cs="Times New Roman CYR"/>
          <w:color w:val="365F91"/>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та Типової освітньої програми для закладів загальної середньої освіти (1-3 класи), розробленої під керівництвом  О.Я. Савченко та затвердженої наказом МОН України від 08.10.2019 № 1272,  № 1273 від 01.10.2019 р.  </w:t>
      </w:r>
    </w:p>
    <w:p w:rsidR="0074445C" w:rsidRPr="0074445C" w:rsidRDefault="0074445C" w:rsidP="0074445C">
      <w:pPr>
        <w:suppressAutoHyphens/>
        <w:autoSpaceDN w:val="0"/>
        <w:spacing w:after="0" w:line="240" w:lineRule="auto"/>
        <w:ind w:left="-142" w:firstLine="425"/>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Для 4 класу розроблена на виконання   постанови Кабінету Міністрів України від 12.04.2011  № 462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затвердження Державного стандарту початкової загальної освіти</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відповідно  до </w:t>
      </w:r>
      <w:r w:rsidRPr="0074445C">
        <w:rPr>
          <w:rFonts w:ascii="Times New Roman CYR" w:eastAsia="NSimSun" w:hAnsi="Times New Roman CYR" w:cs="Times New Roman CYR"/>
          <w:color w:val="000000"/>
          <w:kern w:val="3"/>
          <w:sz w:val="28"/>
          <w:szCs w:val="28"/>
          <w:lang w:val="uk-UA" w:eastAsia="zh-CN" w:bidi="hi-IN"/>
        </w:rPr>
        <w:t>Типової освітньої програми закладів загальної середньої освіти І ступеня</w:t>
      </w:r>
      <w:r w:rsidRPr="0074445C">
        <w:rPr>
          <w:rFonts w:ascii="Times New Roman CYR" w:eastAsia="NSimSun" w:hAnsi="Times New Roman CYR" w:cs="Times New Roman CYR"/>
          <w:kern w:val="3"/>
          <w:sz w:val="28"/>
          <w:szCs w:val="28"/>
          <w:lang w:val="uk-UA" w:eastAsia="zh-CN" w:bidi="hi-IN"/>
        </w:rPr>
        <w:t xml:space="preserve"> (наказ Міністерства освіти і науки  України від 20.04.2018 № 407,  таблиця 1 до  Типової освітньої програми, навчальний план початкової школи з українською мовою навчання).</w:t>
      </w:r>
    </w:p>
    <w:p w:rsidR="0074445C" w:rsidRPr="0074445C" w:rsidRDefault="0074445C" w:rsidP="0074445C">
      <w:pPr>
        <w:suppressAutoHyphens/>
        <w:autoSpaceDN w:val="0"/>
        <w:spacing w:after="0" w:line="240" w:lineRule="auto"/>
        <w:ind w:left="-142" w:firstLine="425"/>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Освітня програма базової середньої освіти</w:t>
      </w:r>
      <w:r w:rsidRPr="0074445C">
        <w:rPr>
          <w:rFonts w:ascii="Times New Roman CYR" w:eastAsia="NSimSun" w:hAnsi="Times New Roman CYR" w:cs="Times New Roman CYR"/>
          <w:kern w:val="3"/>
          <w:sz w:val="28"/>
          <w:szCs w:val="28"/>
          <w:lang w:val="uk-UA" w:eastAsia="zh-CN" w:bidi="hi-IN"/>
        </w:rPr>
        <w:t xml:space="preserve">  для закладів загальної середньої освіти з українською     мовою навчання ( </w:t>
      </w:r>
      <w:r w:rsidRPr="0074445C">
        <w:rPr>
          <w:rFonts w:ascii="Times New Roman CYR" w:eastAsia="NSimSun" w:hAnsi="Times New Roman CYR" w:cs="Times New Roman CYR"/>
          <w:color w:val="000000"/>
          <w:kern w:val="3"/>
          <w:sz w:val="28"/>
          <w:szCs w:val="28"/>
          <w:lang w:val="uk-UA" w:eastAsia="zh-CN" w:bidi="hi-IN"/>
        </w:rPr>
        <w:t>таблиця 1 до</w:t>
      </w:r>
      <w:r w:rsidRPr="0074445C">
        <w:rPr>
          <w:rFonts w:ascii="Times New Roman CYR" w:eastAsia="NSimSun" w:hAnsi="Times New Roman CYR" w:cs="Times New Roman CYR"/>
          <w:kern w:val="3"/>
          <w:sz w:val="28"/>
          <w:szCs w:val="28"/>
          <w:lang w:val="uk-UA" w:eastAsia="zh-CN" w:bidi="hi-IN"/>
        </w:rPr>
        <w:t xml:space="preserve"> Типової освітньої програми, затвердженої наказом Міністерства освіти і науки України від 20.04.2018 № 405);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з навчанням українською мовою .</w:t>
      </w:r>
    </w:p>
    <w:p w:rsidR="0074445C" w:rsidRPr="0074445C" w:rsidRDefault="0074445C" w:rsidP="0074445C">
      <w:pPr>
        <w:suppressAutoHyphens/>
        <w:autoSpaceDN w:val="0"/>
        <w:spacing w:after="0" w:line="240" w:lineRule="auto"/>
        <w:ind w:left="-142" w:firstLine="425"/>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 xml:space="preserve">Освітня програма профільної середньої освіти </w:t>
      </w:r>
      <w:r w:rsidRPr="0074445C">
        <w:rPr>
          <w:rFonts w:ascii="Times New Roman CYR" w:eastAsia="NSimSun" w:hAnsi="Times New Roman CYR" w:cs="Times New Roman CYR"/>
          <w:kern w:val="3"/>
          <w:sz w:val="28"/>
          <w:szCs w:val="28"/>
          <w:lang w:val="uk-UA" w:eastAsia="zh-CN" w:bidi="hi-IN"/>
        </w:rPr>
        <w:t xml:space="preserve">для закладів загальної середньої освіти з українською мовою навчання ( </w:t>
      </w:r>
      <w:r w:rsidRPr="0074445C">
        <w:rPr>
          <w:rFonts w:ascii="Times New Roman CYR" w:eastAsia="NSimSun" w:hAnsi="Times New Roman CYR" w:cs="Times New Roman CYR"/>
          <w:color w:val="000000"/>
          <w:kern w:val="3"/>
          <w:sz w:val="28"/>
          <w:szCs w:val="28"/>
          <w:lang w:val="uk-UA" w:eastAsia="zh-CN" w:bidi="hi-IN"/>
        </w:rPr>
        <w:t>таблиця 1</w:t>
      </w:r>
      <w:r w:rsidRPr="0074445C">
        <w:rPr>
          <w:rFonts w:ascii="Times New Roman CYR" w:eastAsia="NSimSun" w:hAnsi="Times New Roman CYR" w:cs="Times New Roman CYR"/>
          <w:kern w:val="3"/>
          <w:sz w:val="28"/>
          <w:szCs w:val="28"/>
          <w:lang w:val="uk-UA" w:eastAsia="zh-CN" w:bidi="hi-IN"/>
        </w:rPr>
        <w:t xml:space="preserve"> до Типової освітньої програми, затвердженої наказом Міністерства освіти і науки України від 20.04.2018 № 408).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ІІІ ступеня (наказ Міністерства освіти і науки </w:t>
      </w:r>
      <w:r w:rsidRPr="0074445C">
        <w:rPr>
          <w:rFonts w:ascii="Times New Roman CYR" w:eastAsia="NSimSun" w:hAnsi="Times New Roman CYR" w:cs="Times New Roman CYR"/>
          <w:kern w:val="3"/>
          <w:sz w:val="28"/>
          <w:szCs w:val="28"/>
          <w:lang w:val="uk-UA" w:eastAsia="zh-CN" w:bidi="hi-IN"/>
        </w:rPr>
        <w:lastRenderedPageBreak/>
        <w:t>України від 20.04.2018 № 408 )</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 для учнів 10 класу. Для учнів 11 класу - до Типової освітньої програми закладів загальної середньої освіти ІІІ ступеня (наказ Міністерства освіти і науки України від 20.04.2018  № 406 )</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з українською мовою навчання та універсальним профілем.</w:t>
      </w:r>
    </w:p>
    <w:p w:rsidR="0074445C" w:rsidRPr="0074445C" w:rsidRDefault="0074445C" w:rsidP="0074445C">
      <w:pPr>
        <w:suppressAutoHyphens/>
        <w:autoSpaceDN w:val="0"/>
        <w:spacing w:after="0" w:line="276" w:lineRule="auto"/>
        <w:ind w:left="-142" w:firstLine="425"/>
        <w:jc w:val="both"/>
        <w:textAlignment w:val="baseline"/>
        <w:rPr>
          <w:rFonts w:ascii="Liberation Serif" w:eastAsia="NSimSun" w:hAnsi="Liberation Serif" w:cs="Lucida Sans" w:hint="eastAsia"/>
          <w:kern w:val="3"/>
          <w:sz w:val="24"/>
          <w:szCs w:val="24"/>
          <w:lang w:val="uk-UA" w:eastAsia="zh-CN" w:bidi="hi-IN"/>
        </w:rPr>
      </w:pPr>
      <w:r w:rsidRPr="0074445C">
        <w:rPr>
          <w:rFonts w:ascii="Liberation Serif" w:eastAsia="NSimSun" w:hAnsi="Liberation Serif" w:cs="Liberation Serif"/>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У 2019/2020 навчальному році в 10  класі, враховуючи бажання учнів та їх батьків, обрано профіль навчання в старшій школі   “Українська філологія”.</w:t>
      </w:r>
    </w:p>
    <w:p w:rsidR="0074445C" w:rsidRPr="0074445C" w:rsidRDefault="0074445C" w:rsidP="0074445C">
      <w:pPr>
        <w:suppressAutoHyphens/>
        <w:autoSpaceDN w:val="0"/>
        <w:spacing w:after="0" w:line="240" w:lineRule="auto"/>
        <w:ind w:left="-142" w:firstLine="425"/>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b/>
          <w:bCs/>
          <w:kern w:val="3"/>
          <w:sz w:val="28"/>
          <w:szCs w:val="28"/>
          <w:lang w:val="uk-UA" w:eastAsia="zh-CN" w:bidi="hi-IN"/>
        </w:rPr>
        <w:t>Успішність</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Аналізуючи стан успішності учнів 3-11-х класів за 2019/2020 навчальний рік, зазначаю, що з кожним роком поширюється явище втрати учнями інтересу та мотивації до навчання, зацікавленості у результатах, спостерігається байдужість.   Така ситуація виникає через послаблення контролю за навчанням з боку батьків, а частково  залежить і від самих дітей. А відповідальність за результат навчальних досягнень учнів покладається на  учителя.</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школі створено всі умови для забезпечення гарантованого права громадян на здобуття якісної початкової, базової та повної загальної середньої освіти, для формування гармонійно розвиненої особистості, розвитку здібностей кожного учня.</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 метою вивчення ефективності та результативності впроваджених у навчальний процес форм і методів роботи з учнями у школі проводиться діагностика та моніторинг результативності навчання учнів. Основна увага приділяється порівняльному аналізу результатів тематичних та семестрових оцінок, підсумків державної підсумкової атестації, участі у предметних олімпіадах, творчих конкурсах, результативності ЗНО. На кінець навчального року закінчило школу 120 учнів, оцінюванню підлягало 91, із них закінчили:</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12</w:t>
      </w:r>
      <w:r w:rsidRPr="0074445C">
        <w:rPr>
          <w:rFonts w:ascii="Times New Roman" w:eastAsia="NSimSun" w:hAnsi="Times New Roman" w:cs="Lucida Sans"/>
          <w:color w:val="D62E4E"/>
          <w:kern w:val="3"/>
          <w:sz w:val="28"/>
          <w:szCs w:val="28"/>
          <w:lang w:val="ru-RU" w:eastAsia="zh-CN" w:bidi="hi-IN"/>
        </w:rPr>
        <w:t xml:space="preserve">   </w:t>
      </w:r>
      <w:r w:rsidRPr="0074445C">
        <w:rPr>
          <w:rFonts w:ascii="Times New Roman" w:eastAsia="NSimSun" w:hAnsi="Times New Roman" w:cs="Lucida Sans"/>
          <w:kern w:val="3"/>
          <w:sz w:val="28"/>
          <w:szCs w:val="28"/>
          <w:lang w:val="ru-RU" w:eastAsia="zh-CN" w:bidi="hi-IN"/>
        </w:rPr>
        <w:t xml:space="preserve">(13,2 %)     </w:t>
      </w:r>
      <w:r w:rsidRPr="0074445C">
        <w:rPr>
          <w:rFonts w:ascii="Times New Roman CYR" w:eastAsia="NSimSun" w:hAnsi="Times New Roman CYR" w:cs="Times New Roman CYR"/>
          <w:kern w:val="3"/>
          <w:sz w:val="28"/>
          <w:szCs w:val="28"/>
          <w:lang w:val="uk-UA" w:eastAsia="zh-CN" w:bidi="hi-IN"/>
        </w:rPr>
        <w:t>на початковому рівні,</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39    (43 %)       </w:t>
      </w:r>
      <w:r w:rsidRPr="0074445C">
        <w:rPr>
          <w:rFonts w:ascii="Times New Roman CYR" w:eastAsia="NSimSun" w:hAnsi="Times New Roman CYR" w:cs="Times New Roman CYR"/>
          <w:kern w:val="3"/>
          <w:sz w:val="28"/>
          <w:szCs w:val="28"/>
          <w:lang w:val="uk-UA" w:eastAsia="zh-CN" w:bidi="hi-IN"/>
        </w:rPr>
        <w:t>на середньому рівні,</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30    (33%)        </w:t>
      </w:r>
      <w:r w:rsidRPr="0074445C">
        <w:rPr>
          <w:rFonts w:ascii="Times New Roman CYR" w:eastAsia="NSimSun" w:hAnsi="Times New Roman CYR" w:cs="Times New Roman CYR"/>
          <w:kern w:val="3"/>
          <w:sz w:val="28"/>
          <w:szCs w:val="28"/>
          <w:lang w:val="uk-UA" w:eastAsia="zh-CN" w:bidi="hi-IN"/>
        </w:rPr>
        <w:t>на достатньому рівні,</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9     (9,9 %)       </w:t>
      </w:r>
      <w:r w:rsidRPr="0074445C">
        <w:rPr>
          <w:rFonts w:ascii="Times New Roman CYR" w:eastAsia="NSimSun" w:hAnsi="Times New Roman CYR" w:cs="Times New Roman CYR"/>
          <w:kern w:val="3"/>
          <w:sz w:val="28"/>
          <w:szCs w:val="28"/>
          <w:lang w:val="uk-UA" w:eastAsia="zh-CN" w:bidi="hi-IN"/>
        </w:rPr>
        <w:t>на високому рівні</w:t>
      </w:r>
      <w:r w:rsidRPr="0074445C">
        <w:rPr>
          <w:rFonts w:ascii="Times New Roman CYR" w:eastAsia="NSimSun" w:hAnsi="Times New Roman CYR" w:cs="Times New Roman CYR"/>
          <w:color w:val="D62E4E"/>
          <w:kern w:val="3"/>
          <w:sz w:val="28"/>
          <w:szCs w:val="28"/>
          <w:lang w:val="uk-UA" w:eastAsia="zh-CN" w:bidi="hi-IN"/>
        </w:rPr>
        <w:t>.</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Приємно відзначити, що  серед учнів 3-4 класів  у цьому році  2 учні закінчили навчальний рік на високому рівні і нагороджені похвальними листами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За високі досягнення у навчанні</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Васюк Анна, Чорна Марія (4 клас). Серед учнів 5-8 класів шестеро учнів Стеценко Марина-5-й клас, Бережанський Михайло-6 клас, Кучерук Ульяна, Слишинська Дарина-7 клас,</w:t>
      </w:r>
      <w:r w:rsidRPr="0074445C">
        <w:rPr>
          <w:rFonts w:ascii="Times New Roman CYR" w:eastAsia="NSimSun" w:hAnsi="Times New Roman CYR" w:cs="Times New Roman CYR"/>
          <w:color w:val="D62E4E"/>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Польова Діана, Федорова Каріна — 8-й клас, хоча є  учні, які потенційно можуть  навчатися  на високому рівні (  Онофрійчук Марія, Миронов Дмитро-5-й клас, Ковальчук Максим -7</w:t>
      </w:r>
      <w:r w:rsidRPr="0074445C">
        <w:rPr>
          <w:rFonts w:ascii="Times New Roman CYR" w:eastAsia="NSimSun" w:hAnsi="Times New Roman CYR" w:cs="Times New Roman CYR"/>
          <w:strike/>
          <w:color w:val="000000"/>
          <w:kern w:val="3"/>
          <w:sz w:val="28"/>
          <w:szCs w:val="28"/>
          <w:lang w:val="uk-UA" w:eastAsia="zh-CN" w:bidi="hi-IN"/>
        </w:rPr>
        <w:t>-</w:t>
      </w:r>
      <w:r w:rsidRPr="0074445C">
        <w:rPr>
          <w:rFonts w:ascii="Times New Roman CYR" w:eastAsia="NSimSun" w:hAnsi="Times New Roman CYR" w:cs="Times New Roman CYR"/>
          <w:color w:val="000000"/>
          <w:kern w:val="3"/>
          <w:sz w:val="28"/>
          <w:szCs w:val="28"/>
          <w:lang w:val="uk-UA" w:eastAsia="zh-CN" w:bidi="hi-IN"/>
        </w:rPr>
        <w:t>й клас, Ткач Руслана- 10 клас). В наступному навчальному році необхідно спрямувати спільну діяльність учня - вчителя - класного керівника -  батьків  на</w:t>
      </w:r>
      <w:r w:rsidRPr="0074445C">
        <w:rPr>
          <w:rFonts w:ascii="Times New Roman CYR" w:eastAsia="NSimSun" w:hAnsi="Times New Roman CYR" w:cs="Times New Roman CYR"/>
          <w:color w:val="D62E4E"/>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 xml:space="preserve">забезпечення кращого  результату. </w:t>
      </w:r>
      <w:r w:rsidRPr="0074445C">
        <w:rPr>
          <w:rFonts w:ascii="Times New Roman CYR" w:eastAsia="NSimSun" w:hAnsi="Times New Roman CYR" w:cs="Times New Roman CYR"/>
          <w:color w:val="D62E4E"/>
          <w:kern w:val="3"/>
          <w:sz w:val="28"/>
          <w:szCs w:val="28"/>
          <w:lang w:val="uk-UA" w:eastAsia="zh-CN" w:bidi="hi-IN"/>
        </w:rPr>
        <w:t xml:space="preserve">  </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b/>
          <w:bCs/>
          <w:kern w:val="3"/>
          <w:sz w:val="28"/>
          <w:szCs w:val="28"/>
          <w:lang w:val="uk-UA" w:eastAsia="zh-CN" w:bidi="hi-IN"/>
        </w:rPr>
        <w:t>Рівень навчальних досягнень учнів за 2019/2020  навчальний рік</w:t>
      </w:r>
    </w:p>
    <w:tbl>
      <w:tblPr>
        <w:tblW w:w="9399" w:type="dxa"/>
        <w:tblInd w:w="313" w:type="dxa"/>
        <w:tblLayout w:type="fixed"/>
        <w:tblCellMar>
          <w:left w:w="10" w:type="dxa"/>
          <w:right w:w="10" w:type="dxa"/>
        </w:tblCellMar>
        <w:tblLook w:val="0000" w:firstRow="0" w:lastRow="0" w:firstColumn="0" w:lastColumn="0" w:noHBand="0" w:noVBand="0"/>
      </w:tblPr>
      <w:tblGrid>
        <w:gridCol w:w="567"/>
        <w:gridCol w:w="1136"/>
        <w:gridCol w:w="1416"/>
        <w:gridCol w:w="1135"/>
        <w:gridCol w:w="1275"/>
        <w:gridCol w:w="1135"/>
        <w:gridCol w:w="884"/>
        <w:gridCol w:w="1851"/>
      </w:tblGrid>
      <w:tr w:rsidR="0074445C" w:rsidRPr="0074445C" w:rsidTr="00EB0EE3">
        <w:tblPrEx>
          <w:tblCellMar>
            <w:top w:w="0" w:type="dxa"/>
            <w:bottom w:w="0" w:type="dxa"/>
          </w:tblCellMar>
        </w:tblPrEx>
        <w:trPr>
          <w:trHeight w:val="1"/>
        </w:trPr>
        <w:tc>
          <w:tcPr>
            <w:tcW w:w="566"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ind w:left="113" w:right="113"/>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lastRenderedPageBreak/>
              <w:t>Клас</w:t>
            </w:r>
          </w:p>
          <w:p w:rsidR="0074445C" w:rsidRPr="0074445C" w:rsidRDefault="0074445C" w:rsidP="0074445C">
            <w:pPr>
              <w:widowControl w:val="0"/>
              <w:suppressAutoHyphens/>
              <w:autoSpaceDN w:val="0"/>
              <w:spacing w:after="0" w:line="240" w:lineRule="auto"/>
              <w:ind w:left="113" w:right="113"/>
              <w:jc w:val="center"/>
              <w:textAlignment w:val="baseline"/>
              <w:rPr>
                <w:rFonts w:ascii="Liberation Serif" w:eastAsia="NSimSun" w:hAnsi="Liberation Serif" w:cs="Calibri" w:hint="eastAsia"/>
                <w:kern w:val="3"/>
                <w:sz w:val="24"/>
                <w:szCs w:val="24"/>
                <w:lang w:eastAsia="zh-CN" w:bidi="hi-IN"/>
              </w:rPr>
            </w:pPr>
          </w:p>
        </w:tc>
        <w:tc>
          <w:tcPr>
            <w:tcW w:w="1135"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К-сть учнів</w:t>
            </w:r>
          </w:p>
        </w:tc>
        <w:tc>
          <w:tcPr>
            <w:tcW w:w="4961" w:type="dxa"/>
            <w:gridSpan w:val="4"/>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Рівні навчання</w:t>
            </w:r>
          </w:p>
        </w:tc>
        <w:tc>
          <w:tcPr>
            <w:tcW w:w="884"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w:t>
            </w:r>
          </w:p>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якості</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Класні  керівники</w:t>
            </w:r>
          </w:p>
        </w:tc>
      </w:tr>
      <w:tr w:rsidR="0074445C" w:rsidRPr="0074445C" w:rsidTr="00EB0EE3">
        <w:tblPrEx>
          <w:tblCellMar>
            <w:top w:w="0" w:type="dxa"/>
            <w:bottom w:w="0" w:type="dxa"/>
          </w:tblCellMar>
        </w:tblPrEx>
        <w:trPr>
          <w:trHeight w:val="776"/>
        </w:trPr>
        <w:tc>
          <w:tcPr>
            <w:tcW w:w="566"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1135"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початковий</w:t>
            </w:r>
          </w:p>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середній</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достатній</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високий</w:t>
            </w:r>
          </w:p>
        </w:tc>
        <w:tc>
          <w:tcPr>
            <w:tcW w:w="884"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13</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вербально</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 </w:t>
            </w:r>
            <w:r w:rsidRPr="0074445C">
              <w:rPr>
                <w:rFonts w:ascii="Times New Roman CYR" w:eastAsia="NSimSun" w:hAnsi="Times New Roman CYR" w:cs="Times New Roman CYR"/>
                <w:kern w:val="3"/>
                <w:sz w:val="28"/>
                <w:szCs w:val="28"/>
                <w:lang w:val="uk-UA" w:eastAsia="zh-CN" w:bidi="hi-IN"/>
              </w:rPr>
              <w:t>Федорова В.В.</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16</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 </w:t>
            </w:r>
            <w:r w:rsidRPr="0074445C">
              <w:rPr>
                <w:rFonts w:ascii="Times New Roman CYR" w:eastAsia="NSimSun" w:hAnsi="Times New Roman CYR" w:cs="Times New Roman CYR"/>
                <w:kern w:val="3"/>
                <w:sz w:val="28"/>
                <w:szCs w:val="28"/>
                <w:lang w:val="uk-UA" w:eastAsia="zh-CN" w:bidi="hi-IN"/>
              </w:rPr>
              <w:t>вербально</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 </w:t>
            </w:r>
            <w:r w:rsidRPr="0074445C">
              <w:rPr>
                <w:rFonts w:ascii="Times New Roman CYR" w:eastAsia="NSimSun" w:hAnsi="Times New Roman CYR" w:cs="Times New Roman CYR"/>
                <w:kern w:val="3"/>
                <w:sz w:val="28"/>
                <w:szCs w:val="28"/>
                <w:lang w:val="uk-UA" w:eastAsia="zh-CN" w:bidi="hi-IN"/>
              </w:rPr>
              <w:t>Кухарська О.Б.</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10</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7</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70%</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Коваль С.Д.</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14</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6</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42,9%</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 </w:t>
            </w:r>
            <w:r w:rsidRPr="0074445C">
              <w:rPr>
                <w:rFonts w:ascii="Times New Roman CYR" w:eastAsia="NSimSun" w:hAnsi="Times New Roman CYR" w:cs="Times New Roman CYR"/>
                <w:kern w:val="3"/>
                <w:sz w:val="28"/>
                <w:szCs w:val="28"/>
                <w:lang w:val="uk-UA" w:eastAsia="zh-CN" w:bidi="hi-IN"/>
              </w:rPr>
              <w:t>Миронова О.М.</w:t>
            </w:r>
          </w:p>
        </w:tc>
      </w:tr>
      <w:tr w:rsidR="0074445C" w:rsidRPr="0074445C" w:rsidTr="00EB0EE3">
        <w:tblPrEx>
          <w:tblCellMar>
            <w:top w:w="0" w:type="dxa"/>
            <w:bottom w:w="0" w:type="dxa"/>
          </w:tblCellMar>
        </w:tblPrEx>
        <w:trPr>
          <w:trHeight w:val="473"/>
        </w:trPr>
        <w:tc>
          <w:tcPr>
            <w:tcW w:w="1701" w:type="dxa"/>
            <w:gridSpan w:val="2"/>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Всього</w:t>
            </w:r>
          </w:p>
        </w:tc>
        <w:tc>
          <w:tcPr>
            <w:tcW w:w="1416"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1</w:t>
            </w:r>
          </w:p>
        </w:tc>
        <w:tc>
          <w:tcPr>
            <w:tcW w:w="113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9</w:t>
            </w:r>
          </w:p>
        </w:tc>
        <w:tc>
          <w:tcPr>
            <w:tcW w:w="127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11</w:t>
            </w:r>
          </w:p>
        </w:tc>
        <w:tc>
          <w:tcPr>
            <w:tcW w:w="113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2</w:t>
            </w:r>
          </w:p>
        </w:tc>
        <w:tc>
          <w:tcPr>
            <w:tcW w:w="884"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54,2%</w:t>
            </w:r>
          </w:p>
        </w:tc>
        <w:tc>
          <w:tcPr>
            <w:tcW w:w="1851"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 xml:space="preserve"> </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5</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13</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38,5%</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Побережна Л.О.</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6</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9</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5</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33,3%</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Войтович О.П.</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7</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14</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5</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35,7%</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Корольчук І.О.</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8</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40%</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Цісар П.П.</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9</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13</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8</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38,5%</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 </w:t>
            </w:r>
            <w:r w:rsidRPr="0074445C">
              <w:rPr>
                <w:rFonts w:ascii="Times New Roman CYR" w:eastAsia="NSimSun" w:hAnsi="Times New Roman CYR" w:cs="Times New Roman CYR"/>
                <w:kern w:val="3"/>
                <w:sz w:val="28"/>
                <w:szCs w:val="28"/>
                <w:lang w:val="uk-UA" w:eastAsia="zh-CN" w:bidi="hi-IN"/>
              </w:rPr>
              <w:t>Слободян А.В.</w:t>
            </w:r>
          </w:p>
        </w:tc>
      </w:tr>
      <w:tr w:rsidR="0074445C" w:rsidRPr="0074445C" w:rsidTr="00EB0EE3">
        <w:tblPrEx>
          <w:tblCellMar>
            <w:top w:w="0" w:type="dxa"/>
            <w:bottom w:w="0" w:type="dxa"/>
          </w:tblCellMar>
        </w:tblPrEx>
        <w:trPr>
          <w:trHeight w:val="1"/>
        </w:trPr>
        <w:tc>
          <w:tcPr>
            <w:tcW w:w="1701" w:type="dxa"/>
            <w:gridSpan w:val="2"/>
            <w:tcBorders>
              <w:top w:val="single" w:sz="4" w:space="0" w:color="000000"/>
              <w:left w:val="single" w:sz="4" w:space="0" w:color="000000"/>
              <w:bottom w:val="single" w:sz="4" w:space="0" w:color="000000"/>
              <w:right w:val="single" w:sz="2" w:space="0" w:color="000000"/>
            </w:tcBorders>
            <w:shd w:val="clear" w:color="auto" w:fill="B6DDE8"/>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Всього</w:t>
            </w:r>
          </w:p>
        </w:tc>
        <w:tc>
          <w:tcPr>
            <w:tcW w:w="1416"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11</w:t>
            </w:r>
          </w:p>
        </w:tc>
        <w:tc>
          <w:tcPr>
            <w:tcW w:w="113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25</w:t>
            </w:r>
          </w:p>
        </w:tc>
        <w:tc>
          <w:tcPr>
            <w:tcW w:w="127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15</w:t>
            </w:r>
          </w:p>
        </w:tc>
        <w:tc>
          <w:tcPr>
            <w:tcW w:w="113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 xml:space="preserve"> 7</w:t>
            </w:r>
          </w:p>
        </w:tc>
        <w:tc>
          <w:tcPr>
            <w:tcW w:w="884"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37,3%</w:t>
            </w:r>
          </w:p>
        </w:tc>
        <w:tc>
          <w:tcPr>
            <w:tcW w:w="1851"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Calibri" w:hint="eastAsia"/>
                <w:kern w:val="3"/>
                <w:sz w:val="24"/>
                <w:szCs w:val="24"/>
                <w:lang w:eastAsia="zh-CN" w:bidi="hi-IN"/>
              </w:rPr>
            </w:pP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75%</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Кухарський Р.А.</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11</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5</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20%</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Стахович О.М.-</w:t>
            </w:r>
          </w:p>
        </w:tc>
      </w:tr>
      <w:tr w:rsidR="0074445C" w:rsidRPr="0074445C" w:rsidTr="00EB0EE3">
        <w:tblPrEx>
          <w:tblCellMar>
            <w:top w:w="0" w:type="dxa"/>
            <w:bottom w:w="0" w:type="dxa"/>
          </w:tblCellMar>
        </w:tblPrEx>
        <w:trPr>
          <w:trHeight w:val="1"/>
        </w:trPr>
        <w:tc>
          <w:tcPr>
            <w:tcW w:w="1701" w:type="dxa"/>
            <w:gridSpan w:val="2"/>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Всього по школі</w:t>
            </w:r>
          </w:p>
        </w:tc>
        <w:tc>
          <w:tcPr>
            <w:tcW w:w="1416"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w:t>
            </w:r>
          </w:p>
        </w:tc>
        <w:tc>
          <w:tcPr>
            <w:tcW w:w="113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5</w:t>
            </w:r>
          </w:p>
        </w:tc>
        <w:tc>
          <w:tcPr>
            <w:tcW w:w="127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4</w:t>
            </w:r>
          </w:p>
        </w:tc>
        <w:tc>
          <w:tcPr>
            <w:tcW w:w="1135"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w:t>
            </w:r>
          </w:p>
        </w:tc>
        <w:tc>
          <w:tcPr>
            <w:tcW w:w="884" w:type="dxa"/>
            <w:tcBorders>
              <w:top w:val="single" w:sz="4" w:space="0" w:color="000000"/>
              <w:left w:val="single" w:sz="4" w:space="0" w:color="000000"/>
              <w:bottom w:val="single" w:sz="4" w:space="0" w:color="000000"/>
              <w:right w:val="single" w:sz="2"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44,4%</w:t>
            </w:r>
          </w:p>
        </w:tc>
        <w:tc>
          <w:tcPr>
            <w:tcW w:w="1851"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Calibri" w:hint="eastAsia"/>
                <w:kern w:val="3"/>
                <w:sz w:val="24"/>
                <w:szCs w:val="24"/>
                <w:lang w:eastAsia="zh-CN" w:bidi="hi-IN"/>
              </w:rPr>
            </w:pPr>
          </w:p>
        </w:tc>
      </w:tr>
      <w:tr w:rsidR="0074445C" w:rsidRPr="0074445C" w:rsidTr="00EB0EE3">
        <w:tblPrEx>
          <w:tblCellMar>
            <w:top w:w="0" w:type="dxa"/>
            <w:bottom w:w="0" w:type="dxa"/>
          </w:tblCellMar>
        </w:tblPrEx>
        <w:trPr>
          <w:trHeight w:val="328"/>
        </w:trPr>
        <w:tc>
          <w:tcPr>
            <w:tcW w:w="170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     </w:t>
            </w:r>
            <w:r w:rsidRPr="0074445C">
              <w:rPr>
                <w:rFonts w:ascii="Times New Roman CYR" w:eastAsia="NSimSun" w:hAnsi="Times New Roman CYR" w:cs="Times New Roman CYR"/>
                <w:kern w:val="3"/>
                <w:sz w:val="28"/>
                <w:szCs w:val="28"/>
                <w:lang w:val="uk-UA" w:eastAsia="zh-CN" w:bidi="hi-IN"/>
              </w:rPr>
              <w:t>Учнів</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11</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39</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33</w:t>
            </w:r>
          </w:p>
        </w:tc>
        <w:tc>
          <w:tcPr>
            <w:tcW w:w="11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9</w:t>
            </w:r>
          </w:p>
        </w:tc>
        <w:tc>
          <w:tcPr>
            <w:tcW w:w="8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 xml:space="preserve"> </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r>
    </w:tbl>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Якісний показник по школі становить-42,9%</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Серед учнів 5-11 класів найвищий середній бал мають учні 8 класу — 11,2; найменший - учні 5 класу — 4,7.</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Викладання у початкових класах здійснюють 4 учителі,    усі  мають  І  кваліфікаційну категорію. У рамках упровадження завдань НУШ  та Державного стандарту у 2018/2019 році   учителі своєчасно пройшли курсову підготовку. Шляхом самоосвіти та через роботу методичних об’єднань педагоги оволодівали методичними механізмами викладання освітніх галузей Державного стандарту початкової загальної освіти. На сьогодні усі вчителі продовжують активну діяльність щодо упровадження новітніх технологій в освітній простір. За останні </w:t>
      </w:r>
      <w:r w:rsidRPr="0074445C">
        <w:rPr>
          <w:rFonts w:ascii="Times New Roman CYR" w:eastAsia="NSimSun" w:hAnsi="Times New Roman CYR" w:cs="Times New Roman CYR"/>
          <w:kern w:val="3"/>
          <w:sz w:val="28"/>
          <w:szCs w:val="28"/>
          <w:lang w:val="uk-UA" w:eastAsia="zh-CN" w:bidi="hi-IN"/>
        </w:rPr>
        <w:lastRenderedPageBreak/>
        <w:t>чотири роки в усіх початкових класах значно  покращилася матеріально–технічна та науково–методична база. В березні 2020 року на  педагогічній раді  (Протокол № 4 від 06.03.2020 року) підведено підсумки з питання упровадження  НУШ та  Державного стандарту початкової освіти, визначено завдання на 2020/2021 навчальний рік.</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Особливе занепокоєння викликає успішність учнів 7-8  класів з    математики , у 5 класі  з історії та іноземної мови .  На це слід звернути особливу увагу при плануванні роботи вчителям–предметникам, класним керівникам. Виставлені оцінки відповідають рівню навчальних досягнень учнів, але вони мають не тільки фіксувати низьку успішність учня, але й налаштовувати вчителів і школярів на підвищення навчальної результативності їх спільної діяльності.</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Із 91 учнів, які підлягали оцінюванню,  11</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учнів закінчили навчальний рік на початковому, 33 - на середньому,  39</w:t>
      </w:r>
      <w:r w:rsidRPr="0074445C">
        <w:rPr>
          <w:rFonts w:ascii="Times New Roman CYR" w:eastAsia="NSimSun" w:hAnsi="Times New Roman CYR" w:cs="Times New Roman CYR"/>
          <w:b/>
          <w:bCs/>
          <w:kern w:val="3"/>
          <w:sz w:val="28"/>
          <w:szCs w:val="28"/>
          <w:lang w:val="uk-UA" w:eastAsia="zh-CN" w:bidi="hi-IN"/>
        </w:rPr>
        <w:t xml:space="preserve"> - </w:t>
      </w:r>
      <w:r w:rsidRPr="0074445C">
        <w:rPr>
          <w:rFonts w:ascii="Times New Roman CYR" w:eastAsia="NSimSun" w:hAnsi="Times New Roman CYR" w:cs="Times New Roman CYR"/>
          <w:kern w:val="3"/>
          <w:sz w:val="28"/>
          <w:szCs w:val="28"/>
          <w:lang w:val="uk-UA" w:eastAsia="zh-CN" w:bidi="hi-IN"/>
        </w:rPr>
        <w:t>достатньому рівні,  лише 9 учні –  на високому рівні.</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Аналіз річного оцінювання навчальних досягнень учнів свідчить, що кількість учнів з достатнім та високим рівнями навчання переважає( 48 учнів)  над початковим та середнім рівнями навчальних досягнень (44 учнів)</w:t>
      </w:r>
    </w:p>
    <w:p w:rsidR="0074445C" w:rsidRPr="0074445C" w:rsidRDefault="0074445C" w:rsidP="0074445C">
      <w:pPr>
        <w:suppressAutoHyphens/>
        <w:autoSpaceDN w:val="0"/>
        <w:spacing w:after="0" w:line="240" w:lineRule="auto"/>
        <w:ind w:right="-48"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Як бачимо, зроблені позитивні кроки щодо підвищення якості навчання. Збільшився відсоток учнів, які засвоїли навчальні програми на достатньому та високому рівнях, але й збільшився відсоток учнів з середнім та початковим рівнем знань. Це пов’язано з  запровадженням технологій дистанційного навчання , починаючи з 12 березня введенням загальнонаціонального карантину.</w:t>
      </w:r>
    </w:p>
    <w:p w:rsidR="0074445C" w:rsidRPr="0074445C" w:rsidRDefault="0074445C" w:rsidP="0074445C">
      <w:pPr>
        <w:suppressAutoHyphens/>
        <w:autoSpaceDN w:val="0"/>
        <w:spacing w:after="0" w:line="240" w:lineRule="auto"/>
        <w:ind w:right="-48"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Освіта вважається якісною, коли її результати відповідають меті. Тому в наступному році необхідно:</w:t>
      </w:r>
    </w:p>
    <w:p w:rsidR="0074445C" w:rsidRPr="0074445C" w:rsidRDefault="0074445C" w:rsidP="0074445C">
      <w:pPr>
        <w:numPr>
          <w:ilvl w:val="0"/>
          <w:numId w:val="1"/>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звернути увагу на індивідуальну роботу з учнями усіх рівнів навчання;</w:t>
      </w:r>
    </w:p>
    <w:p w:rsidR="0074445C" w:rsidRPr="0074445C" w:rsidRDefault="0074445C" w:rsidP="0074445C">
      <w:pPr>
        <w:numPr>
          <w:ilvl w:val="0"/>
          <w:numId w:val="1"/>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продовжити контроль за виконанням учнями домашнього завдання як форми самоконтролю;</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 </w:t>
      </w:r>
      <w:r w:rsidRPr="0074445C">
        <w:rPr>
          <w:rFonts w:ascii="Times New Roman CYR" w:eastAsia="NSimSun" w:hAnsi="Times New Roman CYR" w:cs="Times New Roman CYR"/>
          <w:kern w:val="3"/>
          <w:sz w:val="28"/>
          <w:szCs w:val="28"/>
          <w:lang w:val="uk-UA" w:eastAsia="zh-CN" w:bidi="hi-IN"/>
        </w:rPr>
        <w:t>на засіданнях ШМО зробити аналіз моніторингу навчання учнів.</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 xml:space="preserve">Таблиця  </w:t>
      </w:r>
      <w:r w:rsidRPr="0074445C">
        <w:rPr>
          <w:rFonts w:ascii="Times New Roman" w:eastAsia="NSimSun" w:hAnsi="Times New Roman" w:cs="Lucida Sans"/>
          <w:b/>
          <w:bCs/>
          <w:kern w:val="3"/>
          <w:sz w:val="28"/>
          <w:szCs w:val="28"/>
          <w:lang w:val="ru-RU" w:eastAsia="zh-CN" w:bidi="hi-IN"/>
        </w:rPr>
        <w:t>«</w:t>
      </w:r>
      <w:r w:rsidRPr="0074445C">
        <w:rPr>
          <w:rFonts w:ascii="Times New Roman CYR" w:eastAsia="NSimSun" w:hAnsi="Times New Roman CYR" w:cs="Times New Roman CYR"/>
          <w:b/>
          <w:bCs/>
          <w:kern w:val="3"/>
          <w:sz w:val="28"/>
          <w:szCs w:val="28"/>
          <w:lang w:val="uk-UA" w:eastAsia="zh-CN" w:bidi="hi-IN"/>
        </w:rPr>
        <w:t>Порівняльний аналіз нагородження Похвальними листами</w:t>
      </w:r>
    </w:p>
    <w:p w:rsidR="0074445C" w:rsidRPr="0074445C" w:rsidRDefault="0074445C" w:rsidP="0074445C">
      <w:pPr>
        <w:suppressAutoHyphens/>
        <w:autoSpaceDN w:val="0"/>
        <w:spacing w:after="0" w:line="240" w:lineRule="auto"/>
        <w:ind w:firstLine="318"/>
        <w:jc w:val="center"/>
        <w:textAlignment w:val="baseline"/>
        <w:rPr>
          <w:rFonts w:ascii="Liberation Serif" w:eastAsia="NSimSun" w:hAnsi="Liberation Serif" w:cs="Lucida Sans" w:hint="eastAsia"/>
          <w:kern w:val="3"/>
          <w:sz w:val="24"/>
          <w:szCs w:val="24"/>
          <w:lang w:val="uk-UA" w:eastAsia="zh-CN" w:bidi="hi-IN"/>
        </w:rPr>
      </w:pPr>
      <w:r w:rsidRPr="0074445C">
        <w:rPr>
          <w:rFonts w:ascii="Liberation Serif" w:eastAsia="NSimSun" w:hAnsi="Liberation Serif" w:cs="Calibri"/>
          <w:b/>
          <w:bCs/>
          <w:kern w:val="3"/>
          <w:sz w:val="28"/>
          <w:szCs w:val="28"/>
          <w:lang w:val="uk-UA" w:eastAsia="zh-CN" w:bidi="hi-IN"/>
        </w:rPr>
        <w:t>учнів</w:t>
      </w:r>
      <w:r w:rsidRPr="0074445C">
        <w:rPr>
          <w:rFonts w:ascii="Liberation Serif" w:eastAsia="NSimSun" w:hAnsi="Liberation Serif" w:cs="Liberation Serif"/>
          <w:b/>
          <w:bCs/>
          <w:kern w:val="3"/>
          <w:sz w:val="28"/>
          <w:szCs w:val="28"/>
          <w:lang w:val="ru-RU" w:eastAsia="zh-CN" w:bidi="hi-IN"/>
        </w:rPr>
        <w:t xml:space="preserve"> </w:t>
      </w:r>
      <w:r w:rsidRPr="0074445C">
        <w:rPr>
          <w:rFonts w:ascii="Liberation Serif" w:eastAsia="NSimSun" w:hAnsi="Liberation Serif" w:cs="Calibri"/>
          <w:b/>
          <w:bCs/>
          <w:kern w:val="3"/>
          <w:sz w:val="28"/>
          <w:szCs w:val="28"/>
          <w:lang w:val="uk-UA" w:eastAsia="zh-CN" w:bidi="hi-IN"/>
        </w:rPr>
        <w:t>школи</w:t>
      </w:r>
      <w:r w:rsidRPr="0074445C">
        <w:rPr>
          <w:rFonts w:ascii="Liberation Serif" w:eastAsia="NSimSun" w:hAnsi="Liberation Serif" w:cs="Liberation Serif"/>
          <w:b/>
          <w:bCs/>
          <w:kern w:val="3"/>
          <w:sz w:val="28"/>
          <w:szCs w:val="28"/>
          <w:lang w:val="ru-RU" w:eastAsia="zh-CN" w:bidi="hi-IN"/>
        </w:rPr>
        <w:t xml:space="preserve"> </w:t>
      </w:r>
      <w:r w:rsidRPr="0074445C">
        <w:rPr>
          <w:rFonts w:ascii="Liberation Serif" w:eastAsia="NSimSun" w:hAnsi="Liberation Serif" w:cs="Calibri"/>
          <w:b/>
          <w:bCs/>
          <w:kern w:val="3"/>
          <w:sz w:val="28"/>
          <w:szCs w:val="28"/>
          <w:lang w:val="uk-UA" w:eastAsia="zh-CN" w:bidi="hi-IN"/>
        </w:rPr>
        <w:t>за</w:t>
      </w:r>
      <w:r w:rsidRPr="0074445C">
        <w:rPr>
          <w:rFonts w:ascii="Liberation Serif" w:eastAsia="NSimSun" w:hAnsi="Liberation Serif" w:cs="Liberation Serif"/>
          <w:b/>
          <w:bCs/>
          <w:kern w:val="3"/>
          <w:sz w:val="28"/>
          <w:szCs w:val="28"/>
          <w:lang w:val="ru-RU" w:eastAsia="zh-CN" w:bidi="hi-IN"/>
        </w:rPr>
        <w:t xml:space="preserve"> 3 </w:t>
      </w:r>
      <w:r w:rsidRPr="0074445C">
        <w:rPr>
          <w:rFonts w:ascii="Liberation Serif" w:eastAsia="NSimSun" w:hAnsi="Liberation Serif" w:cs="Calibri"/>
          <w:b/>
          <w:bCs/>
          <w:kern w:val="3"/>
          <w:sz w:val="28"/>
          <w:szCs w:val="28"/>
          <w:lang w:val="uk-UA" w:eastAsia="zh-CN" w:bidi="hi-IN"/>
        </w:rPr>
        <w:t>навчальні</w:t>
      </w:r>
      <w:r w:rsidRPr="0074445C">
        <w:rPr>
          <w:rFonts w:ascii="Liberation Serif" w:eastAsia="NSimSun" w:hAnsi="Liberation Serif" w:cs="Liberation Serif"/>
          <w:b/>
          <w:bCs/>
          <w:kern w:val="3"/>
          <w:sz w:val="28"/>
          <w:szCs w:val="28"/>
          <w:lang w:val="ru-RU" w:eastAsia="zh-CN" w:bidi="hi-IN"/>
        </w:rPr>
        <w:t xml:space="preserve"> </w:t>
      </w:r>
      <w:r w:rsidRPr="0074445C">
        <w:rPr>
          <w:rFonts w:ascii="Liberation Serif" w:eastAsia="NSimSun" w:hAnsi="Liberation Serif" w:cs="Calibri"/>
          <w:b/>
          <w:bCs/>
          <w:kern w:val="3"/>
          <w:sz w:val="28"/>
          <w:szCs w:val="28"/>
          <w:lang w:val="uk-UA" w:eastAsia="zh-CN" w:bidi="hi-IN"/>
        </w:rPr>
        <w:t>роки</w:t>
      </w:r>
      <w:r w:rsidRPr="0074445C">
        <w:rPr>
          <w:rFonts w:ascii="Liberation Serif" w:eastAsia="NSimSun" w:hAnsi="Liberation Serif" w:cs="Liberation Serif"/>
          <w:b/>
          <w:bCs/>
          <w:kern w:val="3"/>
          <w:sz w:val="28"/>
          <w:szCs w:val="28"/>
          <w:lang w:val="ru-RU" w:eastAsia="zh-CN" w:bidi="hi-IN"/>
        </w:rPr>
        <w:t>»</w:t>
      </w:r>
    </w:p>
    <w:p w:rsidR="0074445C" w:rsidRPr="0074445C" w:rsidRDefault="0074445C" w:rsidP="0074445C">
      <w:pPr>
        <w:suppressAutoHyphens/>
        <w:autoSpaceDN w:val="0"/>
        <w:spacing w:after="0" w:line="240" w:lineRule="auto"/>
        <w:ind w:firstLine="318"/>
        <w:jc w:val="center"/>
        <w:textAlignment w:val="baseline"/>
        <w:rPr>
          <w:rFonts w:ascii="Liberation Serif" w:eastAsia="NSimSun" w:hAnsi="Liberation Serif" w:cs="Calibri" w:hint="eastAsia"/>
          <w:kern w:val="3"/>
          <w:sz w:val="24"/>
          <w:szCs w:val="24"/>
          <w:lang w:val="ru-RU" w:eastAsia="zh-CN" w:bidi="hi-IN"/>
        </w:rPr>
      </w:pPr>
    </w:p>
    <w:tbl>
      <w:tblPr>
        <w:tblW w:w="9310" w:type="dxa"/>
        <w:jc w:val="center"/>
        <w:tblLayout w:type="fixed"/>
        <w:tblCellMar>
          <w:left w:w="10" w:type="dxa"/>
          <w:right w:w="10" w:type="dxa"/>
        </w:tblCellMar>
        <w:tblLook w:val="0000" w:firstRow="0" w:lastRow="0" w:firstColumn="0" w:lastColumn="0" w:noHBand="0" w:noVBand="0"/>
      </w:tblPr>
      <w:tblGrid>
        <w:gridCol w:w="4736"/>
        <w:gridCol w:w="4574"/>
      </w:tblGrid>
      <w:tr w:rsidR="0074445C" w:rsidRPr="0074445C" w:rsidTr="00EB0EE3">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Рік</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Похвальні листи</w:t>
            </w:r>
          </w:p>
        </w:tc>
      </w:tr>
      <w:tr w:rsidR="0074445C" w:rsidRPr="0074445C" w:rsidTr="00EB0EE3">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2017/2018</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13</w:t>
            </w:r>
          </w:p>
        </w:tc>
      </w:tr>
      <w:tr w:rsidR="0074445C" w:rsidRPr="0074445C" w:rsidTr="00EB0EE3">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2018/2019</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12</w:t>
            </w:r>
          </w:p>
        </w:tc>
      </w:tr>
      <w:tr w:rsidR="0074445C" w:rsidRPr="0074445C" w:rsidTr="00EB0EE3">
        <w:tblPrEx>
          <w:tblCellMar>
            <w:top w:w="0" w:type="dxa"/>
            <w:bottom w:w="0" w:type="dxa"/>
          </w:tblCellMar>
        </w:tblPrEx>
        <w:trPr>
          <w:trHeight w:val="1"/>
          <w:jc w:val="center"/>
        </w:trPr>
        <w:tc>
          <w:tcPr>
            <w:tcW w:w="473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2019/2020</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8</w:t>
            </w:r>
          </w:p>
        </w:tc>
      </w:tr>
    </w:tbl>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eastAsia="zh-CN" w:bidi="hi-IN"/>
        </w:rPr>
        <w:t xml:space="preserve"> </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color w:val="000000"/>
          <w:kern w:val="3"/>
          <w:sz w:val="28"/>
          <w:szCs w:val="28"/>
          <w:lang w:val="uk-UA" w:eastAsia="zh-CN" w:bidi="hi-IN"/>
        </w:rPr>
        <w:t>Результативність державної підсумкової атестації</w:t>
      </w:r>
    </w:p>
    <w:p w:rsidR="0074445C" w:rsidRPr="0074445C" w:rsidRDefault="0074445C" w:rsidP="0074445C">
      <w:pPr>
        <w:suppressAutoHyphens/>
        <w:autoSpaceDN w:val="0"/>
        <w:spacing w:after="0" w:line="240" w:lineRule="auto"/>
        <w:ind w:firstLine="709"/>
        <w:jc w:val="center"/>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Liberation Serif" w:eastAsia="NSimSun" w:hAnsi="Liberation Serif" w:cs="Liberation Serif"/>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Відповідно до статті 17 Закону України </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Про повну загальну середню освіту</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пункту 8 Положення про Міністерство освіти і науки України, затвердженого постановою Кабінету Міністрів України від 16 жовтня 2014 року №630, пункту 1 розпорядження Кабінету Міністрів України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переведення єдиної державної системи цивільного захисту у режим надзвичайної ситуації</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від 25 березня 2020 </w:t>
      </w:r>
      <w:r w:rsidRPr="0074445C">
        <w:rPr>
          <w:rFonts w:ascii="Times New Roman CYR" w:eastAsia="NSimSun" w:hAnsi="Times New Roman CYR" w:cs="Times New Roman CYR"/>
          <w:kern w:val="3"/>
          <w:sz w:val="28"/>
          <w:szCs w:val="28"/>
          <w:lang w:val="uk-UA" w:eastAsia="zh-CN" w:bidi="hi-IN"/>
        </w:rPr>
        <w:lastRenderedPageBreak/>
        <w:t xml:space="preserve">року №338-р, пункту 3 розділу І, пункту 2, 6 розділу ІV Порядку проведення державної підсумкової атестації, затвердженого наказом Міністерства освіти і науки України від 07 грудня 2018 року №1369, зареєстрованого в  Міністерстві юстиції України 02 січня 2019 року за №8/32979, наказу Міністерства освіти і науки України  від 30 березня 2020 року №463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наказу Міністерства освіти і науки України, молоді та спорту України, Міністерства охорони здоров’я України від 01.02.2013 року №72/78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на підставі наказу по відділу освіти ,молоді та спорту Віньковецької РДА №47 н-о від 14.04.2020 року “Про  звільнення від проходження  державної  підсумкової   атестації  учнів у ЗЗСО Віньковецького району у 2019/2020 навчальному році”   учні, які завершують здобуття початкової та базової загальної середньої освіти у 2019/2020 навчальному році звільнені від проходження  державної  підсумкової   атестації .</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color w:val="D62E4E"/>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Проходити державну підсумкову атестацію будуть 5 учнів 11 класу, звільнених від ДПА за станом здоров’я не було.</w:t>
      </w:r>
    </w:p>
    <w:p w:rsidR="0074445C" w:rsidRPr="0074445C" w:rsidRDefault="0074445C" w:rsidP="0074445C">
      <w:pPr>
        <w:tabs>
          <w:tab w:val="left" w:pos="720"/>
        </w:tabs>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Результати складання учнями ДПА (ЗНО – 2020) буде проаналізовано  ШМО та на педагогічній раді.</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Необхідно продовжити роботу для якісної підготовки учнів до участі у зовнішньому незалежному оцінюванні, державній підсумковій атестації, підвищувати результати навчальних досягнень випускників школи.</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Одним з важливих інформаційних ресурсів є шкільна бібліотека. Поповнюється фонд довідкової, художньої, навчально-методичної літератури. Стабільним є фонд підручників 1-3, 5, 6, 8-11 класів.  </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Кадрове забезпечення.</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 початок 2019/2020 навчального року навчальний заклад було забезпечено педагогічними кадрами на 100%   Розстановка кадрів здійснюється відповідно до фаху та їх компетенції. Освітній рівень педпрацівників відповідає займаним посадам.</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ЯКІСНО-КІЛЬКІСНИЙ СКЛАД ПЕДАГОГІЧНИХ  КАДРІВ</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eastAsia="zh-CN" w:bidi="hi-IN"/>
        </w:rPr>
        <w:t xml:space="preserve">2019-2020 </w:t>
      </w:r>
      <w:r w:rsidRPr="0074445C">
        <w:rPr>
          <w:rFonts w:ascii="Times New Roman CYR" w:eastAsia="NSimSun" w:hAnsi="Times New Roman CYR" w:cs="Times New Roman CYR"/>
          <w:b/>
          <w:bCs/>
          <w:kern w:val="3"/>
          <w:sz w:val="28"/>
          <w:szCs w:val="28"/>
          <w:lang w:val="uk-UA" w:eastAsia="zh-CN" w:bidi="hi-IN"/>
        </w:rPr>
        <w:t>н.р.</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bl>
      <w:tblPr>
        <w:tblW w:w="9870" w:type="dxa"/>
        <w:jc w:val="center"/>
        <w:tblLayout w:type="fixed"/>
        <w:tblCellMar>
          <w:left w:w="10" w:type="dxa"/>
          <w:right w:w="10" w:type="dxa"/>
        </w:tblCellMar>
        <w:tblLook w:val="0000" w:firstRow="0" w:lastRow="0" w:firstColumn="0" w:lastColumn="0" w:noHBand="0" w:noVBand="0"/>
      </w:tblPr>
      <w:tblGrid>
        <w:gridCol w:w="1367"/>
        <w:gridCol w:w="1366"/>
        <w:gridCol w:w="1366"/>
        <w:gridCol w:w="1366"/>
        <w:gridCol w:w="1366"/>
        <w:gridCol w:w="1492"/>
        <w:gridCol w:w="1547"/>
      </w:tblGrid>
      <w:tr w:rsidR="0074445C" w:rsidRPr="0074445C" w:rsidTr="00EB0EE3">
        <w:tblPrEx>
          <w:tblCellMar>
            <w:top w:w="0" w:type="dxa"/>
            <w:bottom w:w="0" w:type="dxa"/>
          </w:tblCellMar>
        </w:tblPrEx>
        <w:trPr>
          <w:trHeight w:val="1"/>
          <w:jc w:val="center"/>
        </w:trPr>
        <w:tc>
          <w:tcPr>
            <w:tcW w:w="13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Кількість</w:t>
            </w:r>
          </w:p>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учителів</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Звання</w:t>
            </w:r>
          </w:p>
        </w:tc>
        <w:tc>
          <w:tcPr>
            <w:tcW w:w="713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Кваліфікаційна  категорія</w:t>
            </w:r>
          </w:p>
        </w:tc>
      </w:tr>
      <w:tr w:rsidR="0074445C" w:rsidRPr="0074445C" w:rsidTr="00EB0EE3">
        <w:tblPrEx>
          <w:tblCellMar>
            <w:top w:w="0" w:type="dxa"/>
            <w:bottom w:w="0" w:type="dxa"/>
          </w:tblCellMar>
        </w:tblPrEx>
        <w:trPr>
          <w:trHeight w:val="1"/>
          <w:jc w:val="center"/>
        </w:trPr>
        <w:tc>
          <w:tcPr>
            <w:tcW w:w="136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Вища</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І</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ІІ</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Спеціаліст</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Молодший</w:t>
            </w:r>
          </w:p>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спеціаліст</w:t>
            </w:r>
          </w:p>
        </w:tc>
      </w:tr>
      <w:tr w:rsidR="0074445C" w:rsidRPr="0074445C" w:rsidTr="00EB0EE3">
        <w:tblPrEx>
          <w:tblCellMar>
            <w:top w:w="0" w:type="dxa"/>
            <w:bottom w:w="0" w:type="dxa"/>
          </w:tblCellMar>
        </w:tblPrEx>
        <w:trPr>
          <w:trHeight w:val="1"/>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36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r>
    </w:tbl>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lastRenderedPageBreak/>
        <w:t>ЯКІСНИЙ СКЛАД ПЕДАГОГІЧНИХ ПРАЦІВНИКІВ ЗА ВІКОМ</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Calibri" w:hint="eastAsia"/>
          <w:kern w:val="3"/>
          <w:sz w:val="24"/>
          <w:szCs w:val="24"/>
          <w:lang w:val="ru-RU" w:eastAsia="zh-CN" w:bidi="hi-IN"/>
        </w:rPr>
      </w:pPr>
    </w:p>
    <w:tbl>
      <w:tblPr>
        <w:tblW w:w="9571" w:type="dxa"/>
        <w:tblInd w:w="-108" w:type="dxa"/>
        <w:tblLayout w:type="fixed"/>
        <w:tblCellMar>
          <w:left w:w="10" w:type="dxa"/>
          <w:right w:w="10" w:type="dxa"/>
        </w:tblCellMar>
        <w:tblLook w:val="0000" w:firstRow="0" w:lastRow="0" w:firstColumn="0" w:lastColumn="0" w:noHBand="0" w:noVBand="0"/>
      </w:tblPr>
      <w:tblGrid>
        <w:gridCol w:w="2942"/>
        <w:gridCol w:w="3193"/>
        <w:gridCol w:w="3436"/>
      </w:tblGrid>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Стаж</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Кількість</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b/>
                <w:bCs/>
                <w:kern w:val="3"/>
                <w:sz w:val="28"/>
                <w:szCs w:val="28"/>
                <w:lang w:eastAsia="zh-CN" w:bidi="hi-IN"/>
              </w:rPr>
              <w:t>%</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до 3років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5</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4-10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19</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11-20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48</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21-30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14</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31-40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14</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більше 40 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Всього</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21</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100</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Вік</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20-30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31-40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11</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52</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41-50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14</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t xml:space="preserve">51-55 </w:t>
            </w:r>
            <w:r w:rsidRPr="0074445C">
              <w:rPr>
                <w:rFonts w:ascii="Times New Roman CYR" w:eastAsia="NSimSun" w:hAnsi="Times New Roman CYR" w:cs="Times New Roman CYR"/>
                <w:kern w:val="3"/>
                <w:sz w:val="28"/>
                <w:szCs w:val="28"/>
                <w:lang w:val="uk-UA" w:eastAsia="zh-CN" w:bidi="hi-IN"/>
              </w:rPr>
              <w:t>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14</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понад 55 років</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w:t>
            </w:r>
          </w:p>
        </w:tc>
      </w:tr>
      <w:tr w:rsidR="0074445C" w:rsidRPr="0074445C" w:rsidTr="00EB0EE3">
        <w:tblPrEx>
          <w:tblCellMar>
            <w:top w:w="0" w:type="dxa"/>
            <w:bottom w:w="0" w:type="dxa"/>
          </w:tblCellMar>
        </w:tblPrEx>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Всього</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21</w:t>
            </w:r>
          </w:p>
        </w:tc>
        <w:tc>
          <w:tcPr>
            <w:tcW w:w="3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100</w:t>
            </w:r>
          </w:p>
        </w:tc>
      </w:tr>
    </w:tbl>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Освіта та спеціальність учителів відповідає займаним посадам.</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Рух кадрів – 0 %. Це свідчить про  стабільність педагогічного колективу.</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Освітній рівень педагогів залишається високим ( 100% педпрацівників з повною вищою освітою).</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Liberation Serif" w:eastAsia="NSimSun" w:hAnsi="Liberation Serif" w:cs="Liberation Serif"/>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У 2019-2020</w:t>
      </w:r>
      <w:r w:rsidRPr="0074445C">
        <w:rPr>
          <w:rFonts w:ascii="Times New Roman CYR" w:eastAsia="NSimSun" w:hAnsi="Times New Roman CYR" w:cs="Times New Roman CYR"/>
          <w:b/>
          <w:bCs/>
          <w:color w:val="000000"/>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 xml:space="preserve">навчальному році методична робота в закладі здійснювалася </w:t>
      </w:r>
      <w:r w:rsidRPr="0074445C">
        <w:rPr>
          <w:rFonts w:ascii="Times New Roman CYR" w:eastAsia="NSimSun" w:hAnsi="Times New Roman CYR" w:cs="Times New Roman CYR"/>
          <w:kern w:val="3"/>
          <w:sz w:val="28"/>
          <w:szCs w:val="28"/>
          <w:lang w:val="uk-UA" w:eastAsia="zh-CN" w:bidi="hi-IN"/>
        </w:rPr>
        <w:t xml:space="preserve"> з метою реалізації основних положень розпорядчих документів та комплексних програм розвитку освіти Міністерства освіти і науки України, підвищення ефективності організації навчально-виховного процесу, вдосконалення педагогічної майстерності вчителя.</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Згідно з річним планом роботи закладу  у </w:t>
      </w:r>
      <w:r w:rsidRPr="0074445C">
        <w:rPr>
          <w:rFonts w:ascii="Times New Roman CYR" w:eastAsia="NSimSun" w:hAnsi="Times New Roman CYR" w:cs="Times New Roman CYR"/>
          <w:color w:val="000000"/>
          <w:kern w:val="3"/>
          <w:sz w:val="28"/>
          <w:szCs w:val="28"/>
          <w:lang w:val="uk-UA" w:eastAsia="zh-CN" w:bidi="hi-IN"/>
        </w:rPr>
        <w:t>2019-2020</w:t>
      </w:r>
      <w:r w:rsidRPr="0074445C">
        <w:rPr>
          <w:rFonts w:ascii="Times New Roman CYR" w:eastAsia="NSimSun" w:hAnsi="Times New Roman CYR" w:cs="Times New Roman CYR"/>
          <w:b/>
          <w:bCs/>
          <w:color w:val="000000"/>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 навчальному році  педагогічний колектив   працював над єдиною методичною проблемою</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Вдосконалення навчально-виховного процесу на основі розвитку самостійної та творчої активності вчителів та учнів</w:t>
      </w:r>
      <w:r w:rsidRPr="0074445C">
        <w:rPr>
          <w:rFonts w:ascii="Times New Roman" w:eastAsia="NSimSun" w:hAnsi="Times New Roman" w:cs="Lucida Sans"/>
          <w:kern w:val="3"/>
          <w:sz w:val="28"/>
          <w:szCs w:val="28"/>
          <w:lang w:val="ru-RU" w:eastAsia="zh-CN" w:bidi="hi-IN"/>
        </w:rPr>
        <w:t>».</w:t>
      </w:r>
      <w:r w:rsidRPr="0074445C">
        <w:rPr>
          <w:rFonts w:ascii="Times New Roman" w:eastAsia="NSimSun" w:hAnsi="Times New Roman" w:cs="Lucida Sans"/>
          <w:color w:val="000000"/>
          <w:spacing w:val="2"/>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Протягом року методичну роботу було спрямовано на виконання таких завдань:</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здійснення заходів щодо впровадження нового Державного стандарту базової і повної загальної середньої освіти, Державного стандарту початкової загальної освіти;</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впровадження елементів сучасних педагогічних технологій, спрямованих на розвиток особистості учня;</w:t>
      </w:r>
    </w:p>
    <w:p w:rsidR="0074445C" w:rsidRPr="0074445C" w:rsidRDefault="0074445C" w:rsidP="0074445C">
      <w:pPr>
        <w:numPr>
          <w:ilvl w:val="0"/>
          <w:numId w:val="1"/>
        </w:numPr>
        <w:tabs>
          <w:tab w:val="left" w:pos="360"/>
        </w:tabs>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забезпечення відповідної структури методичної роботи кількісному і якісному складу педагогічних кадрів;</w:t>
      </w:r>
    </w:p>
    <w:p w:rsidR="0074445C" w:rsidRPr="0074445C" w:rsidRDefault="0074445C" w:rsidP="0074445C">
      <w:pPr>
        <w:numPr>
          <w:ilvl w:val="0"/>
          <w:numId w:val="1"/>
        </w:numPr>
        <w:tabs>
          <w:tab w:val="left" w:pos="360"/>
        </w:tabs>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lastRenderedPageBreak/>
        <w:t>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w:t>
      </w:r>
    </w:p>
    <w:p w:rsidR="0074445C" w:rsidRPr="0074445C" w:rsidRDefault="0074445C" w:rsidP="0074445C">
      <w:pPr>
        <w:numPr>
          <w:ilvl w:val="0"/>
          <w:numId w:val="1"/>
        </w:numPr>
        <w:tabs>
          <w:tab w:val="left" w:pos="360"/>
        </w:tabs>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розвиток соціальної активності вчителів, рівня загальної і педагогічної культури;</w:t>
      </w:r>
    </w:p>
    <w:p w:rsidR="0074445C" w:rsidRPr="0074445C" w:rsidRDefault="0074445C" w:rsidP="0074445C">
      <w:pPr>
        <w:numPr>
          <w:ilvl w:val="0"/>
          <w:numId w:val="1"/>
        </w:numPr>
        <w:tabs>
          <w:tab w:val="left" w:pos="360"/>
        </w:tabs>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забезпечення високої інформаційної насиченості змісту науково-методичної роботи, її відповідності поставленій меті та завданням;</w:t>
      </w:r>
    </w:p>
    <w:p w:rsidR="0074445C" w:rsidRPr="0074445C" w:rsidRDefault="0074445C" w:rsidP="0074445C">
      <w:pPr>
        <w:numPr>
          <w:ilvl w:val="0"/>
          <w:numId w:val="1"/>
        </w:numPr>
        <w:tabs>
          <w:tab w:val="left" w:pos="360"/>
        </w:tabs>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використання оптимальних форм і методів методичної роботи з педагогічними кадрами, адекватних сучасним цілям і змісту науково-методичної роботи.</w:t>
      </w:r>
    </w:p>
    <w:p w:rsidR="0074445C" w:rsidRPr="0074445C" w:rsidRDefault="0074445C" w:rsidP="0074445C">
      <w:pPr>
        <w:numPr>
          <w:ilvl w:val="0"/>
          <w:numId w:val="1"/>
        </w:numPr>
        <w:tabs>
          <w:tab w:val="left" w:pos="568"/>
        </w:tabs>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забезпечувати змістовне наповнення веб-сайту школи.</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Кожен учитель працював над обраною власною науково-методичною проблемою. Методична робота в школі здійснювалась згідно плану роботи школи через колективну, групову, індивідуальну форми роботи.</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скоординованості дій вчителів-предметників була організована робота шкільних МО :</w:t>
      </w:r>
    </w:p>
    <w:p w:rsidR="0074445C" w:rsidRPr="0074445C" w:rsidRDefault="0074445C" w:rsidP="0074445C">
      <w:pPr>
        <w:numPr>
          <w:ilvl w:val="0"/>
          <w:numId w:val="1"/>
        </w:numPr>
        <w:suppressAutoHyphens/>
        <w:autoSpaceDN w:val="0"/>
        <w:spacing w:before="240"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МО вчителів початкових класів (голова Миронова О. М.);</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МО вчителів гуманітарного циклу (голова Слободян А. В.);</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 xml:space="preserve">МО вчителів природничо-математичного циклу (голова Сікорський О.В.);  </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МО класних керівників (голова Корольчук І. О.).</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Методичні об’єднання систематично ознайомлювали педагогічних працівників з новою інформацією, передовим досвідом, сприяли впровадженню їх у навчально-виховний процес.</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Діяльність ШМО була спланована на основі річного плану роботи школи. Кожне з МО провело по 4-5 засідань, робота яких будувалася за окремими планами, також на них затверджувались завдання для державної підсумкової атестації, олімпіад, завдання для річного оцінювання, матеріали ДПА 4-х, 9-х класів. На засіданнях методичних об’єднань обговорювалися як організаційні питання (</w:t>
      </w:r>
      <w:r w:rsidRPr="0074445C">
        <w:rPr>
          <w:rFonts w:ascii="Times New Roman CYR" w:eastAsia="NSimSun" w:hAnsi="Times New Roman CYR" w:cs="Times New Roman CYR"/>
          <w:kern w:val="3"/>
          <w:sz w:val="28"/>
          <w:szCs w:val="28"/>
          <w:lang w:val="uk-UA" w:eastAsia="zh-CN" w:bidi="hi-IN"/>
        </w:rPr>
        <w:t>запровадження Концепції Нової української школи,</w:t>
      </w:r>
      <w:r w:rsidRPr="0074445C">
        <w:rPr>
          <w:rFonts w:ascii="Times New Roman CYR" w:eastAsia="NSimSun" w:hAnsi="Times New Roman CYR" w:cs="Times New Roman CYR"/>
          <w:color w:val="000000"/>
          <w:kern w:val="3"/>
          <w:sz w:val="28"/>
          <w:szCs w:val="28"/>
          <w:lang w:val="uk-UA" w:eastAsia="zh-CN" w:bidi="hi-IN"/>
        </w:rPr>
        <w:t xml:space="preserve"> рекомендації МОН, обласної конференції, серпневої міської конференції, рекомендації методкабінету щодо викладання і вивчення навчальних предметів у 2019/2020 н. р., зміни у навчальних програмах, підготовка і проведення олімпіад, предметних тижнів), так і науково-методичні питання. Упродовж навчального року методичними об’єднаннями  були проведені предметні тижні, матеріали яких оформлено у звітах і розміщені на сайті закладу.</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lastRenderedPageBreak/>
        <w:t xml:space="preserve">           </w:t>
      </w:r>
      <w:r w:rsidRPr="0074445C">
        <w:rPr>
          <w:rFonts w:ascii="Times New Roman CYR" w:eastAsia="NSimSun" w:hAnsi="Times New Roman CYR" w:cs="Times New Roman CYR"/>
          <w:color w:val="000000"/>
          <w:kern w:val="3"/>
          <w:sz w:val="28"/>
          <w:szCs w:val="28"/>
          <w:lang w:val="uk-UA" w:eastAsia="zh-CN" w:bidi="hi-IN"/>
        </w:rPr>
        <w:t>Протягом року проводилися методичні наради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керівник методичного підрозділу, ретельно проаналізувавши діяльність методоб’єднання, перспективно визначив пріоритети в методичній роботі на наступний навчальний рік, зокрема щодо посилення уваги роботі з обдарованими учнями, поширення передового педагогічного досвіду через публікації у фахових виданнях, узагальнення досвіду у вигляді професійного портфоліо вчителя-предметника тощо.</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Протягом навчального року велася робота щодо професійної адаптації молодих педагогів. Головним завданням було надання методичної допомоги вчителям-початківцям у розв’язанні першочергових проблем. Зміст роботи полягав у спільних заняттях із заступником директора з навчально-виховної роботи та індивідуальних консультаціях з вчителями-наставниками щодо складання календарних планів, конструювання уроків, ведення шкільної документації, взаємовідвідуванні уроків, формування власного портфоліо.</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uk-UA" w:eastAsia="zh-CN" w:bidi="hi-IN"/>
        </w:rPr>
        <w:t xml:space="preserve">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uk-UA" w:eastAsia="zh-CN" w:bidi="hi-IN"/>
        </w:rPr>
        <w:t xml:space="preserve">                          </w:t>
      </w:r>
      <w:r w:rsidRPr="0074445C">
        <w:rPr>
          <w:rFonts w:ascii="Times New Roman CYR" w:eastAsia="NSimSun" w:hAnsi="Times New Roman CYR" w:cs="Times New Roman CYR"/>
          <w:b/>
          <w:bCs/>
          <w:kern w:val="3"/>
          <w:sz w:val="28"/>
          <w:szCs w:val="28"/>
          <w:lang w:val="uk-UA" w:eastAsia="zh-CN" w:bidi="hi-IN"/>
        </w:rPr>
        <w:t>Атестація педагогічних працівників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val="uk-UA" w:eastAsia="zh-CN" w:bidi="hi-IN"/>
        </w:rPr>
      </w:pPr>
    </w:p>
    <w:p w:rsidR="0074445C" w:rsidRPr="0074445C" w:rsidRDefault="0074445C" w:rsidP="0074445C">
      <w:pPr>
        <w:suppressAutoHyphens/>
        <w:autoSpaceDN w:val="0"/>
        <w:spacing w:after="0" w:line="276" w:lineRule="auto"/>
        <w:ind w:firstLine="53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Запорукою ефективності навчально-виховного процесу було і залишається підвищення професійного рівня педагогів.</w:t>
      </w:r>
    </w:p>
    <w:p w:rsidR="0074445C" w:rsidRPr="0074445C" w:rsidRDefault="0074445C" w:rsidP="0074445C">
      <w:pPr>
        <w:suppressAutoHyphens/>
        <w:autoSpaceDN w:val="0"/>
        <w:spacing w:after="0" w:line="276" w:lineRule="auto"/>
        <w:ind w:firstLine="567"/>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i/>
          <w:iCs/>
          <w:kern w:val="3"/>
          <w:sz w:val="28"/>
          <w:szCs w:val="28"/>
          <w:lang w:val="uk-UA" w:eastAsia="zh-CN" w:bidi="hi-IN"/>
        </w:rPr>
        <w:tab/>
      </w:r>
      <w:r w:rsidRPr="0074445C">
        <w:rPr>
          <w:rFonts w:ascii="Times New Roman CYR" w:eastAsia="NSimSun" w:hAnsi="Times New Roman CYR" w:cs="Times New Roman CYR"/>
          <w:kern w:val="3"/>
          <w:sz w:val="28"/>
          <w:szCs w:val="28"/>
          <w:lang w:val="uk-UA" w:eastAsia="zh-CN" w:bidi="hi-IN"/>
        </w:rPr>
        <w:t xml:space="preserve">У 2019/2020 навчальному році у школі  працювало 20 педагогічних працівників.  2 учителя мають вищу кваліфікаційну категорію та  звання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Старший вчитель</w:t>
      </w:r>
      <w:r w:rsidRPr="0074445C">
        <w:rPr>
          <w:rFonts w:ascii="Times New Roman" w:eastAsia="NSimSun" w:hAnsi="Times New Roman" w:cs="Lucida Sans"/>
          <w:kern w:val="3"/>
          <w:sz w:val="28"/>
          <w:szCs w:val="28"/>
          <w:lang w:val="uk-UA" w:eastAsia="zh-CN" w:bidi="hi-IN"/>
        </w:rPr>
        <w:t xml:space="preserve">», 11 - </w:t>
      </w:r>
      <w:r w:rsidRPr="0074445C">
        <w:rPr>
          <w:rFonts w:ascii="Times New Roman CYR" w:eastAsia="NSimSun" w:hAnsi="Times New Roman CYR" w:cs="Times New Roman CYR"/>
          <w:kern w:val="3"/>
          <w:sz w:val="28"/>
          <w:szCs w:val="28"/>
          <w:lang w:val="uk-UA" w:eastAsia="zh-CN" w:bidi="hi-IN"/>
        </w:rPr>
        <w:t xml:space="preserve">першу кваліфікаційну категорію, 4 - другу кваліфікаційну категорію, 2 – мають кваліфікацію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Спеціаліст</w:t>
      </w:r>
      <w:r w:rsidRPr="0074445C">
        <w:rPr>
          <w:rFonts w:ascii="Times New Roman" w:eastAsia="NSimSun" w:hAnsi="Times New Roman" w:cs="Lucida Sans"/>
          <w:kern w:val="3"/>
          <w:sz w:val="28"/>
          <w:szCs w:val="28"/>
          <w:lang w:val="uk-UA" w:eastAsia="zh-CN" w:bidi="hi-IN"/>
        </w:rPr>
        <w:t>».</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FF0000"/>
          <w:kern w:val="3"/>
          <w:sz w:val="28"/>
          <w:szCs w:val="28"/>
          <w:lang w:val="uk-UA" w:eastAsia="zh-CN" w:bidi="hi-IN"/>
        </w:rPr>
        <w:tab/>
      </w:r>
      <w:r w:rsidRPr="0074445C">
        <w:rPr>
          <w:rFonts w:ascii="Times New Roman CYR" w:eastAsia="NSimSun" w:hAnsi="Times New Roman CYR" w:cs="Times New Roman CYR"/>
          <w:kern w:val="3"/>
          <w:sz w:val="28"/>
          <w:szCs w:val="28"/>
          <w:lang w:val="uk-UA" w:eastAsia="zh-CN" w:bidi="hi-IN"/>
        </w:rPr>
        <w:t xml:space="preserve">Атестація педагогічних працівників   у 2019/2020 навчальному році проводилась згідно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Типового положення про атестацію педагогічних працівників України</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затвердженого наказом МОН України № 930 від 06.10. 2010 року, та наказу Міністерства освіти і науки молоді та спорту України від 20.12.2011 р. за № 1473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затвердження змін до Типового положення про атестацію педагогічних працівників</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плану роботи атестаційної комісії закладу.</w:t>
      </w:r>
    </w:p>
    <w:p w:rsidR="0074445C" w:rsidRPr="0074445C" w:rsidRDefault="0074445C" w:rsidP="0074445C">
      <w:pPr>
        <w:suppressAutoHyphens/>
        <w:autoSpaceDN w:val="0"/>
        <w:spacing w:after="0" w:line="276"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Було перевірено строки проходження курсів підвищення кваліфікації, у жовтні закріплено за вчителями відповідальних від адміністрації для вивчення системи і узагальнення досвіду роботи. Складено графік проведення відкритих уроків та позакласних заходів. Методичні матеріали вчителів, що атестуються, </w:t>
      </w:r>
      <w:r w:rsidRPr="0074445C">
        <w:rPr>
          <w:rFonts w:ascii="Times New Roman CYR" w:eastAsia="NSimSun" w:hAnsi="Times New Roman CYR" w:cs="Times New Roman CYR"/>
          <w:kern w:val="3"/>
          <w:sz w:val="28"/>
          <w:szCs w:val="28"/>
          <w:lang w:val="uk-UA" w:eastAsia="zh-CN" w:bidi="hi-IN"/>
        </w:rPr>
        <w:lastRenderedPageBreak/>
        <w:t>узагальнено на педагогічній раді (протокол №4 від 06.03.2020 р.). Адміністрацією закладу надано допомогу по складанню особистих планів роботи учителів на період атестації та міжатестаційний період.</w:t>
      </w:r>
    </w:p>
    <w:p w:rsidR="0074445C" w:rsidRPr="0074445C" w:rsidRDefault="0074445C" w:rsidP="0074445C">
      <w:pPr>
        <w:suppressAutoHyphens/>
        <w:autoSpaceDN w:val="0"/>
        <w:spacing w:after="0" w:line="276"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За підсумками атестації 2019-2020 навчального року встановлена відповідність раніше присвоєним кваліфікаційним категоріям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Спеціаліст першої кваліфікаційної категорії</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таким вчителям: Польовій Л.В. (учителю української мови та літератури, зарубіжної літератури ), Федоровій В. В. (учителю початкових класів), Кухарському Р. А. (учителю трудового навчання).</w:t>
      </w:r>
    </w:p>
    <w:p w:rsidR="0074445C" w:rsidRPr="0074445C" w:rsidRDefault="0074445C" w:rsidP="0074445C">
      <w:pPr>
        <w:suppressAutoHyphens/>
        <w:autoSpaceDN w:val="0"/>
        <w:spacing w:after="0" w:line="276" w:lineRule="auto"/>
        <w:ind w:firstLine="708"/>
        <w:jc w:val="both"/>
        <w:textAlignment w:val="baseline"/>
        <w:rPr>
          <w:rFonts w:ascii="Liberation Serif" w:eastAsia="NSimSun" w:hAnsi="Liberation Serif" w:cs="Calibri" w:hint="eastAsia"/>
          <w:kern w:val="3"/>
          <w:sz w:val="24"/>
          <w:szCs w:val="24"/>
          <w:lang w:val="uk-UA"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b/>
          <w:bCs/>
          <w:kern w:val="3"/>
          <w:sz w:val="28"/>
          <w:szCs w:val="28"/>
          <w:lang w:val="uk-UA" w:eastAsia="zh-CN" w:bidi="hi-IN"/>
        </w:rPr>
        <w:t>Підвищення фахового рівня педагогів</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Calibri" w:hint="eastAsia"/>
          <w:kern w:val="3"/>
          <w:sz w:val="24"/>
          <w:szCs w:val="24"/>
          <w:lang w:val="uk-UA" w:eastAsia="zh-CN" w:bidi="hi-IN"/>
        </w:rPr>
      </w:pP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Специфіку діяльності закладу визначають такі освітні технології:</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інтерактивна система навчання ;</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проектна система навчання;</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інформаційно – комунікаційна система навчання;</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ігрові технології;</w:t>
      </w:r>
    </w:p>
    <w:p w:rsidR="0074445C" w:rsidRPr="0074445C" w:rsidRDefault="0074445C" w:rsidP="0074445C">
      <w:pPr>
        <w:numPr>
          <w:ilvl w:val="0"/>
          <w:numId w:val="1"/>
        </w:num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lang w:val="uk-UA" w:eastAsia="zh-CN" w:bidi="hi-IN"/>
        </w:rPr>
        <w:t>підвищення теоретичної, науково-методичної та професійної підготовки педагогічних працівників шляхом організації роботи шкільних методичних об’єднань учителів-предметників, методичних декадників.</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ab/>
      </w:r>
      <w:r w:rsidRPr="0074445C">
        <w:rPr>
          <w:rFonts w:ascii="Times New Roman CYR" w:eastAsia="NSimSun" w:hAnsi="Times New Roman CYR" w:cs="Times New Roman CYR"/>
          <w:kern w:val="3"/>
          <w:sz w:val="28"/>
          <w:szCs w:val="28"/>
          <w:lang w:val="uk-UA" w:eastAsia="zh-CN" w:bidi="hi-IN"/>
        </w:rPr>
        <w:t>Адміністрація і педагогічний колектив значну увагу приділяв підвищенню науково – методичного рівня шляхом участі у професійних конкурсах, конференціях, семінарах, виставках.</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З метою виявлення і підтримки творчого потенціалу педагогів, підвищення їх професійної компетентності, популяризації кращих педагогічних здобутків і професійної майстерності вчителі закладу брали участь у всеукраїнському конкурсі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Учитель року-2020</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У  номінації </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Образотворче мистецтво</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участь брала Стахович О.М.</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b/>
          <w:bCs/>
          <w:kern w:val="3"/>
          <w:sz w:val="28"/>
          <w:szCs w:val="28"/>
          <w:lang w:val="uk-UA" w:eastAsia="zh-CN" w:bidi="hi-IN"/>
        </w:rPr>
        <w:t>УЧАСНИКИ</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b/>
          <w:bCs/>
          <w:kern w:val="3"/>
          <w:sz w:val="28"/>
          <w:szCs w:val="28"/>
          <w:lang w:val="uk-UA" w:eastAsia="zh-CN" w:bidi="hi-IN"/>
        </w:rPr>
        <w:t xml:space="preserve">Всеукраїнського конкурсу </w:t>
      </w:r>
      <w:r w:rsidRPr="0074445C">
        <w:rPr>
          <w:rFonts w:ascii="Times New Roman" w:eastAsia="NSimSun" w:hAnsi="Times New Roman" w:cs="Lucida Sans"/>
          <w:b/>
          <w:bCs/>
          <w:kern w:val="3"/>
          <w:sz w:val="28"/>
          <w:szCs w:val="28"/>
          <w:lang w:val="ru-RU" w:eastAsia="zh-CN" w:bidi="hi-IN"/>
        </w:rPr>
        <w:t>«</w:t>
      </w:r>
      <w:r w:rsidRPr="0074445C">
        <w:rPr>
          <w:rFonts w:ascii="Times New Roman CYR" w:eastAsia="NSimSun" w:hAnsi="Times New Roman CYR" w:cs="Times New Roman CYR"/>
          <w:b/>
          <w:bCs/>
          <w:kern w:val="3"/>
          <w:sz w:val="28"/>
          <w:szCs w:val="28"/>
          <w:lang w:val="uk-UA" w:eastAsia="zh-CN" w:bidi="hi-IN"/>
        </w:rPr>
        <w:t>Учитель - 2019</w:t>
      </w:r>
      <w:r w:rsidRPr="0074445C">
        <w:rPr>
          <w:rFonts w:ascii="Times New Roman" w:eastAsia="NSimSun" w:hAnsi="Times New Roman" w:cs="Lucida Sans"/>
          <w:b/>
          <w:bCs/>
          <w:kern w:val="3"/>
          <w:sz w:val="28"/>
          <w:szCs w:val="28"/>
          <w:lang w:val="ru-RU" w:eastAsia="zh-CN" w:bidi="hi-IN"/>
        </w:rPr>
        <w:t>»</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val="ru-RU" w:eastAsia="zh-CN" w:bidi="hi-IN"/>
        </w:rPr>
      </w:pPr>
    </w:p>
    <w:tbl>
      <w:tblPr>
        <w:tblW w:w="9630" w:type="dxa"/>
        <w:tblInd w:w="-128" w:type="dxa"/>
        <w:tblLayout w:type="fixed"/>
        <w:tblCellMar>
          <w:left w:w="10" w:type="dxa"/>
          <w:right w:w="10" w:type="dxa"/>
        </w:tblCellMar>
        <w:tblLook w:val="0000" w:firstRow="0" w:lastRow="0" w:firstColumn="0" w:lastColumn="0" w:noHBand="0" w:noVBand="0"/>
      </w:tblPr>
      <w:tblGrid>
        <w:gridCol w:w="553"/>
        <w:gridCol w:w="2669"/>
        <w:gridCol w:w="4705"/>
        <w:gridCol w:w="1703"/>
      </w:tblGrid>
      <w:tr w:rsidR="0074445C" w:rsidRPr="0074445C" w:rsidTr="00EB0EE3">
        <w:tblPrEx>
          <w:tblCellMar>
            <w:top w:w="0" w:type="dxa"/>
            <w:bottom w:w="0" w:type="dxa"/>
          </w:tblCellMar>
        </w:tblPrEx>
        <w:trPr>
          <w:trHeight w:val="380"/>
        </w:trPr>
        <w:tc>
          <w:tcPr>
            <w:tcW w:w="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ind w:left="-122" w:right="-131"/>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eastAsia="zh-CN" w:bidi="hi-IN"/>
              </w:rPr>
              <w:t xml:space="preserve">№ </w:t>
            </w:r>
            <w:r w:rsidRPr="0074445C">
              <w:rPr>
                <w:rFonts w:ascii="Times New Roman CYR" w:eastAsia="NSimSun" w:hAnsi="Times New Roman CYR" w:cs="Times New Roman CYR"/>
                <w:b/>
                <w:bCs/>
                <w:kern w:val="3"/>
                <w:sz w:val="28"/>
                <w:szCs w:val="28"/>
                <w:lang w:val="uk-UA" w:eastAsia="zh-CN" w:bidi="hi-IN"/>
              </w:rPr>
              <w:t>п/п</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П.І.Б. автора матеріалу</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Calibri" w:hint="eastAsia"/>
                <w:kern w:val="3"/>
                <w:sz w:val="24"/>
                <w:szCs w:val="24"/>
                <w:lang w:val="ru-RU" w:eastAsia="zh-CN" w:bidi="hi-IN"/>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Calibri" w:hint="eastAsia"/>
                <w:kern w:val="3"/>
                <w:sz w:val="24"/>
                <w:szCs w:val="24"/>
                <w:lang w:val="ru-RU" w:eastAsia="zh-CN" w:bidi="hi-IN"/>
              </w:rPr>
            </w:pPr>
          </w:p>
        </w:tc>
      </w:tr>
      <w:tr w:rsidR="0074445C" w:rsidRPr="0074445C" w:rsidTr="00EB0EE3">
        <w:tblPrEx>
          <w:tblCellMar>
            <w:top w:w="0" w:type="dxa"/>
            <w:bottom w:w="0" w:type="dxa"/>
          </w:tblCellMar>
        </w:tblPrEx>
        <w:trPr>
          <w:trHeight w:val="70"/>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b/>
                <w:bCs/>
                <w:kern w:val="3"/>
                <w:sz w:val="28"/>
                <w:szCs w:val="28"/>
                <w:lang w:val="uk-UA" w:eastAsia="zh-CN" w:bidi="hi-IN"/>
              </w:rPr>
              <w:t xml:space="preserve">Номінація  </w:t>
            </w:r>
            <w:r w:rsidRPr="0074445C">
              <w:rPr>
                <w:rFonts w:ascii="Times New Roman" w:eastAsia="NSimSun" w:hAnsi="Times New Roman" w:cs="Lucida Sans"/>
                <w:b/>
                <w:bCs/>
                <w:kern w:val="3"/>
                <w:sz w:val="28"/>
                <w:szCs w:val="28"/>
                <w:lang w:eastAsia="zh-CN" w:bidi="hi-IN"/>
              </w:rPr>
              <w:t>«</w:t>
            </w:r>
            <w:r w:rsidRPr="0074445C">
              <w:rPr>
                <w:rFonts w:ascii="Times New Roman CYR" w:eastAsia="NSimSun" w:hAnsi="Times New Roman CYR" w:cs="Times New Roman CYR"/>
                <w:b/>
                <w:bCs/>
                <w:kern w:val="3"/>
                <w:sz w:val="28"/>
                <w:szCs w:val="28"/>
                <w:lang w:val="uk-UA" w:eastAsia="zh-CN" w:bidi="hi-IN"/>
              </w:rPr>
              <w:t>Образотворче мистецтво</w:t>
            </w:r>
            <w:r w:rsidRPr="0074445C">
              <w:rPr>
                <w:rFonts w:ascii="Times New Roman" w:eastAsia="NSimSun" w:hAnsi="Times New Roman" w:cs="Lucida Sans"/>
                <w:b/>
                <w:bCs/>
                <w:kern w:val="3"/>
                <w:sz w:val="28"/>
                <w:szCs w:val="28"/>
                <w:lang w:eastAsia="zh-CN" w:bidi="hi-IN"/>
              </w:rPr>
              <w:t>»</w:t>
            </w:r>
          </w:p>
        </w:tc>
      </w:tr>
      <w:tr w:rsidR="0074445C" w:rsidRPr="0074445C" w:rsidTr="00EB0EE3">
        <w:tblPrEx>
          <w:tblCellMar>
            <w:top w:w="0" w:type="dxa"/>
            <w:bottom w:w="0" w:type="dxa"/>
          </w:tblCellMar>
        </w:tblPrEx>
        <w:trPr>
          <w:trHeight w:val="70"/>
        </w:trPr>
        <w:tc>
          <w:tcPr>
            <w:tcW w:w="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numPr>
                <w:ilvl w:val="0"/>
                <w:numId w:val="1"/>
              </w:numPr>
              <w:tabs>
                <w:tab w:val="left" w:pos="786"/>
              </w:tabs>
              <w:suppressAutoHyphens/>
              <w:autoSpaceDN w:val="0"/>
              <w:spacing w:after="0" w:line="276" w:lineRule="auto"/>
              <w:jc w:val="both"/>
              <w:textAlignment w:val="baseline"/>
              <w:rPr>
                <w:rFonts w:ascii="Liberation Serif" w:eastAsia="NSimSun" w:hAnsi="Liberation Serif" w:cs="Calibri" w:hint="eastAsia"/>
                <w:kern w:val="3"/>
                <w:sz w:val="24"/>
                <w:szCs w:val="24"/>
                <w:lang w:eastAsia="zh-CN" w:bidi="hi-IN"/>
              </w:rPr>
            </w:pP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Стахович О. М., вчитель образотворчого мистецтва</w:t>
            </w:r>
          </w:p>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Calibri" w:hint="eastAsia"/>
                <w:kern w:val="3"/>
                <w:sz w:val="24"/>
                <w:szCs w:val="24"/>
                <w:lang w:val="ru-RU" w:eastAsia="zh-CN" w:bidi="hi-IN"/>
              </w:rPr>
            </w:pP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Тема досвіду: “Виявлення і максимальний розвиток творчого і духовного потенціалу учнів”</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Учасник районного етапу 2020 року</w:t>
            </w:r>
          </w:p>
          <w:p w:rsidR="0074445C" w:rsidRPr="0074445C" w:rsidRDefault="0074445C" w:rsidP="0074445C">
            <w:pPr>
              <w:widowControl w:val="0"/>
              <w:suppressAutoHyphens/>
              <w:autoSpaceDN w:val="0"/>
              <w:spacing w:after="0" w:line="276" w:lineRule="auto"/>
              <w:jc w:val="both"/>
              <w:textAlignment w:val="baseline"/>
              <w:rPr>
                <w:rFonts w:ascii="Liberation Serif" w:eastAsia="NSimSun" w:hAnsi="Liberation Serif" w:cs="Calibri" w:hint="eastAsia"/>
                <w:kern w:val="3"/>
                <w:sz w:val="24"/>
                <w:szCs w:val="24"/>
                <w:lang w:eastAsia="zh-CN" w:bidi="hi-IN"/>
              </w:rPr>
            </w:pPr>
          </w:p>
        </w:tc>
      </w:tr>
    </w:tbl>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eastAsia="zh-CN" w:bidi="hi-IN"/>
        </w:rPr>
        <w:lastRenderedPageBreak/>
        <w:t xml:space="preserve">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eastAsia="zh-CN" w:bidi="hi-IN"/>
        </w:rPr>
        <w:t xml:space="preserve">                                       </w:t>
      </w:r>
      <w:r w:rsidRPr="0074445C">
        <w:rPr>
          <w:rFonts w:ascii="Times New Roman CYR" w:eastAsia="NSimSun" w:hAnsi="Times New Roman CYR" w:cs="Times New Roman CYR"/>
          <w:b/>
          <w:bCs/>
          <w:kern w:val="3"/>
          <w:sz w:val="28"/>
          <w:szCs w:val="28"/>
          <w:lang w:val="uk-UA" w:eastAsia="zh-CN" w:bidi="hi-IN"/>
        </w:rPr>
        <w:t>Робота з обдарованою молоддю</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after="0" w:line="240" w:lineRule="auto"/>
        <w:ind w:firstLine="36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Головним показником якості діяльності педагогічного колективу є досягнення учнів. Протягом навчального року в школі проводилася робота із залучення учнів до науково-дослідницької діяльності та участі у різних етапах Всеукраїнських учнівських олімпіад з базових дисциплін, турнірів, змагань конкурсів.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uk-UA"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Учні школи постійно беруть участь в   олімпіадах  районного та  обласного  рівнів.</w:t>
      </w:r>
      <w:r w:rsidRPr="0074445C">
        <w:rPr>
          <w:rFonts w:ascii="Times New Roman CYR" w:eastAsia="NSimSun" w:hAnsi="Times New Roman CYR" w:cs="Times New Roman CYR"/>
          <w:kern w:val="3"/>
          <w:sz w:val="28"/>
          <w:szCs w:val="28"/>
          <w:lang w:val="uk-UA" w:eastAsia="zh-CN" w:bidi="hi-IN"/>
        </w:rPr>
        <w:t xml:space="preserve">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Учні школи приймали участь в таких олімпіадах:іноземна мова – 1 учениця, географія – 1 учениця, історія – 2 учнів, математика – 4 учнів,  українська мова та література – 3 учнів, фізика – 2 учнів, трудове навчання – 1 учень, хімія – 2 учнів.</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Переможницею  ІІ етапу Всеукраїнських олімпіад з української мови визначено Польову Діану, ученицю 8 класу( І місце) .</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Переможницею  ІІ етапу Всеукраїнських олімпіад з математики  визначено Назарову Анастасію,</w:t>
      </w:r>
      <w:r w:rsidRPr="0074445C">
        <w:rPr>
          <w:rFonts w:ascii="Times New Roman CYR" w:eastAsia="NSimSun" w:hAnsi="Times New Roman CYR" w:cs="Times New Roman CYR"/>
          <w:color w:val="FF0000"/>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ученицю 9 класу ( І місце).</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FF0000"/>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Переможцем ІІ етапу Всеукраїнських олімпіад з трудового навчання визначено Нігловського Олександра, учня 10 класу ( І місце).</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Переможницею ІІ етапу  Всеукраїнських олімпіад з хімії визначено Федорову Каріну, ученицю 8 класу( ІІІ місце).</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Переможницею  ІІ етапу</w:t>
      </w:r>
      <w:r w:rsidRPr="0074445C">
        <w:rPr>
          <w:rFonts w:ascii="Times New Roman" w:eastAsia="NSimSun" w:hAnsi="Times New Roman" w:cs="Lucida Sans"/>
          <w:kern w:val="3"/>
          <w:sz w:val="28"/>
          <w:szCs w:val="28"/>
          <w:lang w:eastAsia="zh-CN" w:bidi="hi-IN"/>
        </w:rPr>
        <w:t> </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Всеукраїнських олімпіад з</w:t>
      </w:r>
      <w:r w:rsidRPr="0074445C">
        <w:rPr>
          <w:rFonts w:ascii="Times New Roman" w:eastAsia="NSimSun" w:hAnsi="Times New Roman" w:cs="Lucida Sans"/>
          <w:kern w:val="3"/>
          <w:sz w:val="28"/>
          <w:szCs w:val="28"/>
          <w:lang w:eastAsia="zh-CN" w:bidi="hi-IN"/>
        </w:rPr>
        <w:t> </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математики визначено Польову Діану, ученицю 8 класу ( ІІІ місце).</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Учні школи, що   представляли навчальний заклад  на  ІІІ обласному етапі Всеукраїнських  учнівських олімпіад з базових дисциплін, досягли гарних результатів.</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Нігловський О. -учень10 класу ( ІІІ місце)</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Польова Діана, учениця 8 класу ( ІV місце).</w:t>
      </w:r>
    </w:p>
    <w:p w:rsidR="0074445C" w:rsidRPr="0074445C" w:rsidRDefault="0074445C" w:rsidP="0074445C">
      <w:pPr>
        <w:suppressAutoHyphens/>
        <w:autoSpaceDN w:val="0"/>
        <w:spacing w:after="0" w:line="240" w:lineRule="auto"/>
        <w:ind w:right="-15"/>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FF0000"/>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Учениця 9 класу  Назарова А. брала участь у І етапі Всеукраїнського конкурсу-захисту науково-дослідницьких  робіт учнів-членів МАН (  Відділення технічних наук, секція екологічно безпечних технологій та ресурсозбереження ) та зайняла І місце.</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Учні школи постійно беруть участь у різноманітних конкурсах районного та  обласного  рівнів.</w:t>
      </w:r>
      <w:r w:rsidRPr="0074445C">
        <w:rPr>
          <w:rFonts w:ascii="Times New Roman CYR" w:eastAsia="NSimSun" w:hAnsi="Times New Roman CYR" w:cs="Times New Roman CYR"/>
          <w:kern w:val="3"/>
          <w:sz w:val="28"/>
          <w:szCs w:val="28"/>
          <w:lang w:val="uk-UA" w:eastAsia="zh-CN" w:bidi="hi-IN"/>
        </w:rPr>
        <w:t xml:space="preserve">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Польова Д., учениця 8 класу – ІІ місце у мовно-літературному конкурсі ім.. Т. Шевченка.</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Назарова А.,  учениця 9 класу – ІІІ місце у мовно-літературному конкурсі ім.. Т. Шевченка.</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 xml:space="preserve">Кухарський Н., учень 3 класу – ІІ місце у  районному конкурсі з християнської етики </w:t>
      </w:r>
      <w:r w:rsidRPr="0074445C">
        <w:rPr>
          <w:rFonts w:ascii="Times New Roman" w:eastAsia="NSimSun" w:hAnsi="Times New Roman" w:cs="Lucida Sans"/>
          <w:color w:val="000000"/>
          <w:kern w:val="3"/>
          <w:sz w:val="28"/>
          <w:szCs w:val="28"/>
          <w:shd w:val="clear" w:color="auto" w:fill="FFFFFF"/>
          <w:lang w:val="ru-RU" w:eastAsia="zh-CN" w:bidi="hi-IN"/>
        </w:rPr>
        <w:t>«</w:t>
      </w:r>
      <w:r w:rsidRPr="0074445C">
        <w:rPr>
          <w:rFonts w:ascii="Times New Roman CYR" w:eastAsia="NSimSun" w:hAnsi="Times New Roman CYR" w:cs="Times New Roman CYR"/>
          <w:color w:val="000000"/>
          <w:kern w:val="3"/>
          <w:sz w:val="28"/>
          <w:szCs w:val="28"/>
          <w:shd w:val="clear" w:color="auto" w:fill="FFFFFF"/>
          <w:lang w:val="uk-UA" w:eastAsia="zh-CN" w:bidi="hi-IN"/>
        </w:rPr>
        <w:t>Зерна духовності</w:t>
      </w:r>
      <w:r w:rsidRPr="0074445C">
        <w:rPr>
          <w:rFonts w:ascii="Times New Roman" w:eastAsia="NSimSun" w:hAnsi="Times New Roman" w:cs="Lucida Sans"/>
          <w:color w:val="000000"/>
          <w:kern w:val="3"/>
          <w:sz w:val="28"/>
          <w:szCs w:val="28"/>
          <w:shd w:val="clear" w:color="auto" w:fill="FFFFFF"/>
          <w:lang w:val="ru-RU" w:eastAsia="zh-CN" w:bidi="hi-IN"/>
        </w:rPr>
        <w:t>»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 xml:space="preserve">Ковальчук М., учень 7 класу – ІІ місце у  районному конкурсі з християнської етики </w:t>
      </w:r>
      <w:r w:rsidRPr="0074445C">
        <w:rPr>
          <w:rFonts w:ascii="Times New Roman" w:eastAsia="NSimSun" w:hAnsi="Times New Roman" w:cs="Lucida Sans"/>
          <w:color w:val="000000"/>
          <w:kern w:val="3"/>
          <w:sz w:val="28"/>
          <w:szCs w:val="28"/>
          <w:shd w:val="clear" w:color="auto" w:fill="FFFFFF"/>
          <w:lang w:val="ru-RU" w:eastAsia="zh-CN" w:bidi="hi-IN"/>
        </w:rPr>
        <w:t>«</w:t>
      </w:r>
      <w:r w:rsidRPr="0074445C">
        <w:rPr>
          <w:rFonts w:ascii="Times New Roman CYR" w:eastAsia="NSimSun" w:hAnsi="Times New Roman CYR" w:cs="Times New Roman CYR"/>
          <w:color w:val="000000"/>
          <w:kern w:val="3"/>
          <w:sz w:val="28"/>
          <w:szCs w:val="28"/>
          <w:shd w:val="clear" w:color="auto" w:fill="FFFFFF"/>
          <w:lang w:val="uk-UA" w:eastAsia="zh-CN" w:bidi="hi-IN"/>
        </w:rPr>
        <w:t>Зерна духовності</w:t>
      </w:r>
      <w:r w:rsidRPr="0074445C">
        <w:rPr>
          <w:rFonts w:ascii="Times New Roman" w:eastAsia="NSimSun" w:hAnsi="Times New Roman" w:cs="Lucida Sans"/>
          <w:color w:val="000000"/>
          <w:kern w:val="3"/>
          <w:sz w:val="28"/>
          <w:szCs w:val="28"/>
          <w:shd w:val="clear" w:color="auto" w:fill="FFFFFF"/>
          <w:lang w:val="ru-RU" w:eastAsia="zh-CN" w:bidi="hi-IN"/>
        </w:rPr>
        <w:t>»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 xml:space="preserve">Воробець С., учениця 4 класу – ІІІ місце у  районному конкурсі з християнської етики </w:t>
      </w:r>
      <w:r w:rsidRPr="0074445C">
        <w:rPr>
          <w:rFonts w:ascii="Times New Roman" w:eastAsia="NSimSun" w:hAnsi="Times New Roman" w:cs="Lucida Sans"/>
          <w:color w:val="000000"/>
          <w:kern w:val="3"/>
          <w:sz w:val="28"/>
          <w:szCs w:val="28"/>
          <w:shd w:val="clear" w:color="auto" w:fill="FFFFFF"/>
          <w:lang w:val="ru-RU" w:eastAsia="zh-CN" w:bidi="hi-IN"/>
        </w:rPr>
        <w:t>«</w:t>
      </w:r>
      <w:r w:rsidRPr="0074445C">
        <w:rPr>
          <w:rFonts w:ascii="Times New Roman CYR" w:eastAsia="NSimSun" w:hAnsi="Times New Roman CYR" w:cs="Times New Roman CYR"/>
          <w:color w:val="000000"/>
          <w:kern w:val="3"/>
          <w:sz w:val="28"/>
          <w:szCs w:val="28"/>
          <w:shd w:val="clear" w:color="auto" w:fill="FFFFFF"/>
          <w:lang w:val="uk-UA" w:eastAsia="zh-CN" w:bidi="hi-IN"/>
        </w:rPr>
        <w:t>Зерна духовності</w:t>
      </w:r>
      <w:r w:rsidRPr="0074445C">
        <w:rPr>
          <w:rFonts w:ascii="Times New Roman" w:eastAsia="NSimSun" w:hAnsi="Times New Roman" w:cs="Lucida Sans"/>
          <w:color w:val="000000"/>
          <w:kern w:val="3"/>
          <w:sz w:val="28"/>
          <w:szCs w:val="28"/>
          <w:shd w:val="clear" w:color="auto" w:fill="FFFFFF"/>
          <w:lang w:val="ru-RU" w:eastAsia="zh-CN" w:bidi="hi-IN"/>
        </w:rPr>
        <w:t>»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shd w:val="clear" w:color="auto" w:fill="FFFFFF"/>
          <w:lang w:val="ru-RU" w:eastAsia="zh-CN" w:bidi="hi-IN"/>
        </w:rPr>
        <w:lastRenderedPageBreak/>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 xml:space="preserve">Стеценко М., учениця 5 класу – ІІІ місце у  районному конкурсі з християнської етики </w:t>
      </w:r>
      <w:r w:rsidRPr="0074445C">
        <w:rPr>
          <w:rFonts w:ascii="Times New Roman" w:eastAsia="NSimSun" w:hAnsi="Times New Roman" w:cs="Lucida Sans"/>
          <w:color w:val="000000"/>
          <w:kern w:val="3"/>
          <w:sz w:val="28"/>
          <w:szCs w:val="28"/>
          <w:shd w:val="clear" w:color="auto" w:fill="FFFFFF"/>
          <w:lang w:val="ru-RU" w:eastAsia="zh-CN" w:bidi="hi-IN"/>
        </w:rPr>
        <w:t>«</w:t>
      </w:r>
      <w:r w:rsidRPr="0074445C">
        <w:rPr>
          <w:rFonts w:ascii="Times New Roman CYR" w:eastAsia="NSimSun" w:hAnsi="Times New Roman CYR" w:cs="Times New Roman CYR"/>
          <w:color w:val="000000"/>
          <w:kern w:val="3"/>
          <w:sz w:val="28"/>
          <w:szCs w:val="28"/>
          <w:shd w:val="clear" w:color="auto" w:fill="FFFFFF"/>
          <w:lang w:val="uk-UA" w:eastAsia="zh-CN" w:bidi="hi-IN"/>
        </w:rPr>
        <w:t>Зерна духовності</w:t>
      </w:r>
      <w:r w:rsidRPr="0074445C">
        <w:rPr>
          <w:rFonts w:ascii="Times New Roman" w:eastAsia="NSimSun" w:hAnsi="Times New Roman" w:cs="Lucida Sans"/>
          <w:color w:val="000000"/>
          <w:kern w:val="3"/>
          <w:sz w:val="28"/>
          <w:szCs w:val="28"/>
          <w:shd w:val="clear" w:color="auto" w:fill="FFFFFF"/>
          <w:lang w:val="ru-RU" w:eastAsia="zh-CN" w:bidi="hi-IN"/>
        </w:rPr>
        <w:t>» .</w:t>
      </w:r>
    </w:p>
    <w:p w:rsidR="0074445C" w:rsidRPr="0074445C" w:rsidRDefault="0074445C" w:rsidP="0074445C">
      <w:pPr>
        <w:suppressAutoHyphens/>
        <w:autoSpaceDN w:val="0"/>
        <w:spacing w:after="0" w:line="240" w:lineRule="auto"/>
        <w:ind w:firstLine="284"/>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color w:val="000000"/>
          <w:kern w:val="3"/>
          <w:sz w:val="28"/>
          <w:szCs w:val="28"/>
          <w:shd w:val="clear" w:color="auto" w:fill="FFFFFF"/>
          <w:lang w:val="uk-UA" w:eastAsia="zh-CN" w:bidi="hi-IN"/>
        </w:rPr>
        <w:t xml:space="preserve">Волошина Є., учениця 6 класу – ІІІ місце у  районному конкурсі з християнської етики </w:t>
      </w:r>
      <w:r w:rsidRPr="0074445C">
        <w:rPr>
          <w:rFonts w:ascii="Times New Roman" w:eastAsia="NSimSun" w:hAnsi="Times New Roman" w:cs="Lucida Sans"/>
          <w:color w:val="000000"/>
          <w:kern w:val="3"/>
          <w:sz w:val="28"/>
          <w:szCs w:val="28"/>
          <w:shd w:val="clear" w:color="auto" w:fill="FFFFFF"/>
          <w:lang w:val="ru-RU" w:eastAsia="zh-CN" w:bidi="hi-IN"/>
        </w:rPr>
        <w:t>«</w:t>
      </w:r>
      <w:r w:rsidRPr="0074445C">
        <w:rPr>
          <w:rFonts w:ascii="Times New Roman CYR" w:eastAsia="NSimSun" w:hAnsi="Times New Roman CYR" w:cs="Times New Roman CYR"/>
          <w:color w:val="000000"/>
          <w:kern w:val="3"/>
          <w:sz w:val="28"/>
          <w:szCs w:val="28"/>
          <w:shd w:val="clear" w:color="auto" w:fill="FFFFFF"/>
          <w:lang w:val="uk-UA" w:eastAsia="zh-CN" w:bidi="hi-IN"/>
        </w:rPr>
        <w:t>Зерна духовності</w:t>
      </w:r>
      <w:r w:rsidRPr="0074445C">
        <w:rPr>
          <w:rFonts w:ascii="Times New Roman" w:eastAsia="NSimSun" w:hAnsi="Times New Roman" w:cs="Lucida Sans"/>
          <w:color w:val="000000"/>
          <w:kern w:val="3"/>
          <w:sz w:val="28"/>
          <w:szCs w:val="28"/>
          <w:shd w:val="clear" w:color="auto" w:fill="FFFFFF"/>
          <w:lang w:val="ru-RU" w:eastAsia="zh-CN" w:bidi="hi-IN"/>
        </w:rPr>
        <w:t>»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spacing w:val="-4"/>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У закладі значна увага приділяється національно-патріотичному вихованню підростаючого покоління, розвитку  творчої особистості кожного учня.</w:t>
      </w:r>
    </w:p>
    <w:p w:rsidR="0074445C" w:rsidRPr="0074445C" w:rsidRDefault="0074445C" w:rsidP="0074445C">
      <w:pPr>
        <w:suppressAutoHyphens/>
        <w:autoSpaceDN w:val="0"/>
        <w:spacing w:after="0" w:line="240" w:lineRule="auto"/>
        <w:ind w:firstLine="284"/>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FF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shd w:val="clear" w:color="auto" w:fill="FFFFFF"/>
          <w:lang w:val="uk-UA" w:eastAsia="zh-CN" w:bidi="hi-IN"/>
        </w:rPr>
        <w:t>У обласному заочному учнівської творчості конкурсі Дипломом ІІ ступеня нагороджена Костюк В., учениця 9 класу.</w:t>
      </w:r>
    </w:p>
    <w:p w:rsidR="0074445C" w:rsidRPr="0074445C" w:rsidRDefault="0074445C" w:rsidP="0074445C">
      <w:pPr>
        <w:suppressAutoHyphens/>
        <w:autoSpaceDN w:val="0"/>
        <w:spacing w:after="0" w:line="240" w:lineRule="auto"/>
        <w:ind w:firstLine="284"/>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Велика увага у школі приділяється розвитку спортивно обдарованих учнів.</w:t>
      </w:r>
    </w:p>
    <w:p w:rsidR="0074445C" w:rsidRPr="0074445C" w:rsidRDefault="0074445C" w:rsidP="0074445C">
      <w:pPr>
        <w:suppressAutoHyphens/>
        <w:autoSpaceDN w:val="0"/>
        <w:spacing w:after="0" w:line="240" w:lineRule="auto"/>
        <w:ind w:firstLine="284"/>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 2019/2020 навчальному році учні   7-8 класів брали участь у  районних змаганнях з волейболу, баскетболу, легкоатлетичних естафетах.</w:t>
      </w:r>
    </w:p>
    <w:p w:rsidR="0074445C" w:rsidRPr="0074445C" w:rsidRDefault="0074445C" w:rsidP="0074445C">
      <w:pPr>
        <w:suppressAutoHyphens/>
        <w:autoSpaceDN w:val="0"/>
        <w:spacing w:after="0" w:line="240" w:lineRule="auto"/>
        <w:ind w:firstLine="284"/>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FF0000"/>
          <w:kern w:val="3"/>
          <w:sz w:val="28"/>
          <w:szCs w:val="28"/>
          <w:shd w:val="clear" w:color="auto" w:fill="FFFFFF"/>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 xml:space="preserve">У 2019/2020 н.р. у </w:t>
      </w:r>
      <w:r w:rsidRPr="0074445C">
        <w:rPr>
          <w:rFonts w:ascii="Times New Roman CYR" w:eastAsia="NSimSun" w:hAnsi="Times New Roman CYR" w:cs="Times New Roman CYR"/>
          <w:b/>
          <w:bCs/>
          <w:color w:val="000000"/>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 xml:space="preserve">Міжнародному математичному  конкурсі </w:t>
      </w:r>
      <w:r w:rsidRPr="0074445C">
        <w:rPr>
          <w:rFonts w:ascii="Times New Roman" w:eastAsia="NSimSun" w:hAnsi="Times New Roman" w:cs="Lucida Sans"/>
          <w:color w:val="000000"/>
          <w:kern w:val="3"/>
          <w:sz w:val="28"/>
          <w:szCs w:val="28"/>
          <w:lang w:val="ru-RU" w:eastAsia="zh-CN" w:bidi="hi-IN"/>
        </w:rPr>
        <w:t>«</w:t>
      </w:r>
      <w:r w:rsidRPr="0074445C">
        <w:rPr>
          <w:rFonts w:ascii="Times New Roman CYR" w:eastAsia="NSimSun" w:hAnsi="Times New Roman CYR" w:cs="Times New Roman CYR"/>
          <w:color w:val="000000"/>
          <w:kern w:val="3"/>
          <w:sz w:val="28"/>
          <w:szCs w:val="28"/>
          <w:lang w:val="uk-UA" w:eastAsia="zh-CN" w:bidi="hi-IN"/>
        </w:rPr>
        <w:t>Кенгуру</w:t>
      </w: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 xml:space="preserve">брали участь 26 учнів, Всеукраїнській українознавчій грі </w:t>
      </w:r>
      <w:r w:rsidRPr="0074445C">
        <w:rPr>
          <w:rFonts w:ascii="Times New Roman" w:eastAsia="NSimSun" w:hAnsi="Times New Roman" w:cs="Lucida Sans"/>
          <w:color w:val="000000"/>
          <w:kern w:val="3"/>
          <w:sz w:val="28"/>
          <w:szCs w:val="28"/>
          <w:lang w:val="ru-RU" w:eastAsia="zh-CN" w:bidi="hi-IN"/>
        </w:rPr>
        <w:t>«</w:t>
      </w:r>
      <w:r w:rsidRPr="0074445C">
        <w:rPr>
          <w:rFonts w:ascii="Times New Roman CYR" w:eastAsia="NSimSun" w:hAnsi="Times New Roman CYR" w:cs="Times New Roman CYR"/>
          <w:color w:val="000000"/>
          <w:kern w:val="3"/>
          <w:sz w:val="28"/>
          <w:szCs w:val="28"/>
          <w:lang w:val="uk-UA" w:eastAsia="zh-CN" w:bidi="hi-IN"/>
        </w:rPr>
        <w:t>Соняшник</w:t>
      </w:r>
      <w:r w:rsidRPr="0074445C">
        <w:rPr>
          <w:rFonts w:ascii="Times New Roman" w:eastAsia="NSimSun" w:hAnsi="Times New Roman" w:cs="Lucida Sans"/>
          <w:color w:val="000000"/>
          <w:kern w:val="3"/>
          <w:sz w:val="28"/>
          <w:szCs w:val="28"/>
          <w:lang w:val="ru-RU" w:eastAsia="zh-CN" w:bidi="hi-IN"/>
        </w:rPr>
        <w:t xml:space="preserve">» 14 </w:t>
      </w:r>
      <w:r w:rsidRPr="0074445C">
        <w:rPr>
          <w:rFonts w:ascii="Times New Roman CYR" w:eastAsia="NSimSun" w:hAnsi="Times New Roman CYR" w:cs="Times New Roman CYR"/>
          <w:color w:val="000000"/>
          <w:kern w:val="3"/>
          <w:sz w:val="28"/>
          <w:szCs w:val="28"/>
          <w:lang w:val="uk-UA" w:eastAsia="zh-CN" w:bidi="hi-IN"/>
        </w:rPr>
        <w:t xml:space="preserve">учнів, Міжнародному  конкурсі  з інформатики </w:t>
      </w:r>
      <w:r w:rsidRPr="0074445C">
        <w:rPr>
          <w:rFonts w:ascii="Times New Roman" w:eastAsia="NSimSun" w:hAnsi="Times New Roman" w:cs="Lucida Sans"/>
          <w:color w:val="000000"/>
          <w:kern w:val="3"/>
          <w:sz w:val="28"/>
          <w:szCs w:val="28"/>
          <w:lang w:val="ru-RU" w:eastAsia="zh-CN" w:bidi="hi-IN"/>
        </w:rPr>
        <w:t>«</w:t>
      </w:r>
      <w:r w:rsidRPr="0074445C">
        <w:rPr>
          <w:rFonts w:ascii="Times New Roman CYR" w:eastAsia="NSimSun" w:hAnsi="Times New Roman CYR" w:cs="Times New Roman CYR"/>
          <w:color w:val="000000"/>
          <w:kern w:val="3"/>
          <w:sz w:val="28"/>
          <w:szCs w:val="28"/>
          <w:lang w:val="uk-UA" w:eastAsia="zh-CN" w:bidi="hi-IN"/>
        </w:rPr>
        <w:t>Бобер</w:t>
      </w:r>
      <w:r w:rsidRPr="0074445C">
        <w:rPr>
          <w:rFonts w:ascii="Times New Roman" w:eastAsia="NSimSun" w:hAnsi="Times New Roman" w:cs="Lucida Sans"/>
          <w:color w:val="000000"/>
          <w:kern w:val="3"/>
          <w:sz w:val="28"/>
          <w:szCs w:val="28"/>
          <w:lang w:val="ru-RU" w:eastAsia="zh-CN" w:bidi="hi-IN"/>
        </w:rPr>
        <w:t xml:space="preserve">» 15 </w:t>
      </w:r>
      <w:r w:rsidRPr="0074445C">
        <w:rPr>
          <w:rFonts w:ascii="Times New Roman CYR" w:eastAsia="NSimSun" w:hAnsi="Times New Roman CYR" w:cs="Times New Roman CYR"/>
          <w:color w:val="000000"/>
          <w:kern w:val="3"/>
          <w:sz w:val="28"/>
          <w:szCs w:val="28"/>
          <w:lang w:val="uk-UA" w:eastAsia="zh-CN" w:bidi="hi-IN"/>
        </w:rPr>
        <w:t>учнів.</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Відповідно до річного плану роботи закладу вивчався стан викладання та рівень навчальних досягнень учнів з української  мови і читання ( 2 клас НУШ),  української  мови ( 6, 8 клас), трудового навчання та технологій ( 5-11 класи) . Були видані накази по школі про рівень знань учнів з цих предметів.</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 xml:space="preserve">Традиційною колективно-груповою формою методичної роботи в школі є проведення предметних тижнів  як комплексу навчально-виховних заходів, спрямованих на розвиток творчості учнів, поглиблення та поширення знань з предметів, збагачення науково-методичного досвіду вчителів. Вони вносять цікаві заходи та інноваційні технології до навчально-виховного процесу, удосконалюють організаційні якості вчителів та розвивають здібності учнів.    </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Було складено плани заходів у рамках предметних тижнів, учителі проводили відкриті уроки, різноманітні позаурочні заходи з учнями. На належному науково-методичному рівні проведено  предметні тижні початкових класів, суспільно-гуманітарного циклу, природничо-математичного.</w:t>
      </w:r>
    </w:p>
    <w:p w:rsidR="0074445C" w:rsidRPr="0074445C" w:rsidRDefault="0074445C" w:rsidP="0074445C">
      <w:pPr>
        <w:suppressAutoHyphens/>
        <w:autoSpaceDN w:val="0"/>
        <w:spacing w:after="0" w:line="276" w:lineRule="auto"/>
        <w:ind w:right="-365"/>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000000"/>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Згідно плану роботи проведено засідання педагогічних рад, на яких                               розглядались питання згідно роботи над проблемою школи.</w:t>
      </w:r>
    </w:p>
    <w:p w:rsidR="0074445C" w:rsidRPr="0074445C" w:rsidRDefault="0074445C" w:rsidP="0074445C">
      <w:pPr>
        <w:suppressAutoHyphens/>
        <w:autoSpaceDN w:val="0"/>
        <w:spacing w:after="0" w:line="276"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Методичний кабінет поповнився новими матеріалами: тематичними розробками уроків учителів, доповідями на засіданнях педагогічних рад, засіданнях методичних об’єднань. Продовжено практику систематизації виступів учителів на засіданнях педагогічної ради.  </w:t>
      </w:r>
    </w:p>
    <w:p w:rsidR="0074445C" w:rsidRPr="0074445C" w:rsidRDefault="0074445C" w:rsidP="0074445C">
      <w:pPr>
        <w:suppressAutoHyphens/>
        <w:autoSpaceDN w:val="0"/>
        <w:spacing w:after="0" w:line="276"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Навчальний процес у школі було організовано відповідно до навчального плану на 2019/2020 н.р. і плану роботи закладу.</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Школа шукає різні шляхи реалізації своїх функцій. Робота педагогічного колективу направлена на реалізацію соціального замовлення суспільства, підвищення якості освітніх послуг, розвитку індивідуальних здібностей учнів.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Навчально-виховний процес у школі побудовано на засадах гуманізму, демократизму та особистісної орієнтації, використання інноваційних технологій.</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lastRenderedPageBreak/>
        <w:t xml:space="preserve">        </w:t>
      </w:r>
      <w:r w:rsidRPr="0074445C">
        <w:rPr>
          <w:rFonts w:ascii="Times New Roman CYR" w:eastAsia="NSimSun" w:hAnsi="Times New Roman CYR" w:cs="Times New Roman CYR"/>
          <w:kern w:val="3"/>
          <w:sz w:val="28"/>
          <w:szCs w:val="28"/>
          <w:lang w:val="uk-UA" w:eastAsia="zh-CN" w:bidi="hi-IN"/>
        </w:rPr>
        <w:t>Виховання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на виховних заняттях за інтересами, гурткових заняттях.</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 прийняттям нового Положення про Всеукраїнську дитячо-юнацьку військово-патріотичну гру “Сокіл”(“Джура”) затвердженого Постановою КМУ від 17.10.18 №845 у 2019-2020 навчальному році в школі діє учнівське козацьке самоврядування:</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рій молодших школярів “Козачата” - метою якого є виховання маленьких громадян-патріотів, формування у дітей щирої любові до рідного Закарпаття, ознайомлення з історією краю, та історією гри “Сокіл”(“Джура”) через козацькі ігри, перекази, легенди, приказки;</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рій школярів середніх класів “Джури козацькі” - метою його є виховання в дітях відданості принципам державної незалежності України та українському народу через плекання національних військово-патріотичних історичних традицій;</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рій школярів старших класів “Молоді козаки” - метою рою є організація змістовного дозвілля, популяризація мі</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Діяльність учнівського самоврядування, на відміну від інших видів діяльності, має свою специфіку, яка проявляється у врахуванні не тільки вікових та організаторських можливостей вихованців, але й інтересів колективу чи будь-якого об'єднання. Діяльність його скеровується на реалізацію вимог режиму роботи школи, організацію позакласної роботи, на розвиток творчої самодіяльності, реалізацію їхніх прав та обов’язків.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Головою учкому обрано – Назарову Анастасію, ученицю 9 класу.</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Заступник – Воробець Дмитро, учень 9 класу</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Члени  шкільного парламенту учнівської республіки "Веселкова родина"!!!</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Комісія внутрішнього правопорядку – Дячок Валерія</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Комісія культури та дозвілля – Шелепало Андрій</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Екологічну комісію очолює – Бережанський Михайло</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Комісія освіти і науки – – Мельниченко Юлія</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Комісія зі спорту та охорони здоров'я – Левицький Андрій</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 xml:space="preserve">Комісія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Турбота</w:t>
      </w:r>
      <w:r w:rsidRPr="0074445C">
        <w:rPr>
          <w:rFonts w:ascii="Times New Roman" w:eastAsia="NSimSun" w:hAnsi="Times New Roman" w:cs="Lucida Sans"/>
          <w:kern w:val="3"/>
          <w:sz w:val="28"/>
          <w:szCs w:val="28"/>
          <w:shd w:val="clear" w:color="auto" w:fill="FFFFFF"/>
          <w:lang w:val="ru-RU" w:eastAsia="zh-CN" w:bidi="hi-IN"/>
        </w:rPr>
        <w:t xml:space="preserve">» - </w:t>
      </w:r>
      <w:r w:rsidRPr="0074445C">
        <w:rPr>
          <w:rFonts w:ascii="Times New Roman CYR" w:eastAsia="NSimSun" w:hAnsi="Times New Roman CYR" w:cs="Times New Roman CYR"/>
          <w:kern w:val="3"/>
          <w:sz w:val="28"/>
          <w:szCs w:val="28"/>
          <w:shd w:val="clear" w:color="auto" w:fill="FFFFFF"/>
          <w:lang w:val="uk-UA" w:eastAsia="zh-CN" w:bidi="hi-IN"/>
        </w:rPr>
        <w:t>Слишинська Дарина.</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Прес – центр - Нігловська Олександра</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За постановку та підготовку танцювальних номерів відповідальна – Кухарська Єлизавета, за вокальні конкурси відповільна – Шелепало Богдана та за виставку малюнків і плакатів відповідальні - Польова Діана та Костюк Владислава.</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Секретар - Федорова Каріна.</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Протягом 2019/2020 н. р. було проведено традиційні свята та флешмоби, зокрема:</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w:t>
      </w:r>
      <w:r w:rsidRPr="0074445C">
        <w:rPr>
          <w:rFonts w:ascii="Times New Roman CYR" w:eastAsia="NSimSun" w:hAnsi="Times New Roman CYR" w:cs="Times New Roman CYR"/>
          <w:kern w:val="3"/>
          <w:sz w:val="28"/>
          <w:szCs w:val="28"/>
          <w:shd w:val="clear" w:color="auto" w:fill="FFFFFF"/>
          <w:lang w:val="uk-UA" w:eastAsia="zh-CN" w:bidi="hi-IN"/>
        </w:rPr>
        <w:t>Свято Першого дзвоника</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Добрий день, Країно знань!</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w:t>
      </w:r>
      <w:r w:rsidRPr="0074445C">
        <w:rPr>
          <w:rFonts w:ascii="Times New Roman CYR" w:eastAsia="NSimSun" w:hAnsi="Times New Roman CYR" w:cs="Times New Roman CYR"/>
          <w:kern w:val="3"/>
          <w:sz w:val="28"/>
          <w:szCs w:val="28"/>
          <w:shd w:val="clear" w:color="auto" w:fill="FFFFFF"/>
          <w:lang w:val="uk-UA" w:eastAsia="zh-CN" w:bidi="hi-IN"/>
        </w:rPr>
        <w:t>Фізкультурно-спортивний комплекс</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Козацький гарт</w:t>
      </w: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до Дня фізкультури і спорту,згідно положення гри “Сокіл”(“Джура”).</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lastRenderedPageBreak/>
        <w:t>3.</w:t>
      </w:r>
      <w:r w:rsidRPr="0074445C">
        <w:rPr>
          <w:rFonts w:ascii="Times New Roman CYR" w:eastAsia="NSimSun" w:hAnsi="Times New Roman CYR" w:cs="Times New Roman CYR"/>
          <w:kern w:val="3"/>
          <w:sz w:val="28"/>
          <w:szCs w:val="28"/>
          <w:shd w:val="clear" w:color="auto" w:fill="FFFFFF"/>
          <w:lang w:val="uk-UA" w:eastAsia="zh-CN" w:bidi="hi-IN"/>
        </w:rPr>
        <w:t xml:space="preserve">Тематичні тижні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Безпечна дорога до школи</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4.</w:t>
      </w:r>
      <w:r w:rsidRPr="0074445C">
        <w:rPr>
          <w:rFonts w:ascii="Times New Roman CYR" w:eastAsia="NSimSun" w:hAnsi="Times New Roman CYR" w:cs="Times New Roman CYR"/>
          <w:kern w:val="3"/>
          <w:sz w:val="28"/>
          <w:szCs w:val="28"/>
          <w:shd w:val="clear" w:color="auto" w:fill="FFFFFF"/>
          <w:lang w:val="uk-UA" w:eastAsia="zh-CN" w:bidi="hi-IN"/>
        </w:rPr>
        <w:t xml:space="preserve">Конкурс малюнка на асфальті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Ми за мир</w:t>
      </w: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до Дня миру.</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5.</w:t>
      </w:r>
      <w:r w:rsidRPr="0074445C">
        <w:rPr>
          <w:rFonts w:ascii="Times New Roman CYR" w:eastAsia="NSimSun" w:hAnsi="Times New Roman CYR" w:cs="Times New Roman CYR"/>
          <w:kern w:val="3"/>
          <w:sz w:val="28"/>
          <w:szCs w:val="28"/>
          <w:shd w:val="clear" w:color="auto" w:fill="FFFFFF"/>
          <w:lang w:val="uk-UA" w:eastAsia="zh-CN" w:bidi="hi-IN"/>
        </w:rPr>
        <w:t>Туристсько-спортивний комплекс “Козацькими стежками”до Дня туризму, згідно положення гри “Сокіл”(“Джура”).</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6.</w:t>
      </w:r>
      <w:r w:rsidRPr="0074445C">
        <w:rPr>
          <w:rFonts w:ascii="Times New Roman CYR" w:eastAsia="NSimSun" w:hAnsi="Times New Roman CYR" w:cs="Times New Roman CYR"/>
          <w:kern w:val="3"/>
          <w:sz w:val="28"/>
          <w:szCs w:val="28"/>
          <w:shd w:val="clear" w:color="auto" w:fill="FFFFFF"/>
          <w:lang w:val="uk-UA" w:eastAsia="zh-CN" w:bidi="hi-IN"/>
        </w:rPr>
        <w:t>Свято “Для тих, чия професія від Бога!” до Дня працівників освіти.</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7. </w:t>
      </w:r>
      <w:r w:rsidRPr="0074445C">
        <w:rPr>
          <w:rFonts w:ascii="Times New Roman CYR" w:eastAsia="NSimSun" w:hAnsi="Times New Roman CYR" w:cs="Times New Roman CYR"/>
          <w:kern w:val="3"/>
          <w:sz w:val="28"/>
          <w:szCs w:val="28"/>
          <w:shd w:val="clear" w:color="auto" w:fill="FFFFFF"/>
          <w:lang w:val="uk-UA" w:eastAsia="zh-CN" w:bidi="hi-IN"/>
        </w:rPr>
        <w:t xml:space="preserve">Свято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Осінній красі радіють всі!</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8.</w:t>
      </w:r>
      <w:r w:rsidRPr="0074445C">
        <w:rPr>
          <w:rFonts w:ascii="Times New Roman CYR" w:eastAsia="NSimSun" w:hAnsi="Times New Roman CYR" w:cs="Times New Roman CYR"/>
          <w:kern w:val="3"/>
          <w:sz w:val="28"/>
          <w:szCs w:val="28"/>
          <w:shd w:val="clear" w:color="auto" w:fill="FFFFFF"/>
          <w:lang w:val="uk-UA" w:eastAsia="zh-CN" w:bidi="hi-IN"/>
        </w:rPr>
        <w:t>Тиждень добрих справ.</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9. </w:t>
      </w:r>
      <w:r w:rsidRPr="0074445C">
        <w:rPr>
          <w:rFonts w:ascii="Times New Roman CYR" w:eastAsia="NSimSun" w:hAnsi="Times New Roman CYR" w:cs="Times New Roman CYR"/>
          <w:kern w:val="3"/>
          <w:sz w:val="28"/>
          <w:szCs w:val="28"/>
          <w:shd w:val="clear" w:color="auto" w:fill="FFFFFF"/>
          <w:lang w:val="uk-UA" w:eastAsia="zh-CN" w:bidi="hi-IN"/>
        </w:rPr>
        <w:t>Ярмарок професій.</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10.</w:t>
      </w:r>
      <w:r w:rsidRPr="0074445C">
        <w:rPr>
          <w:rFonts w:ascii="Times New Roman CYR" w:eastAsia="NSimSun" w:hAnsi="Times New Roman CYR" w:cs="Times New Roman CYR"/>
          <w:kern w:val="3"/>
          <w:sz w:val="28"/>
          <w:szCs w:val="28"/>
          <w:shd w:val="clear" w:color="auto" w:fill="FFFFFF"/>
          <w:lang w:val="uk-UA" w:eastAsia="zh-CN" w:bidi="hi-IN"/>
        </w:rPr>
        <w:t xml:space="preserve">Виховний захід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Хомівці на варті закону</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11.</w:t>
      </w:r>
      <w:r w:rsidRPr="0074445C">
        <w:rPr>
          <w:rFonts w:ascii="Times New Roman CYR" w:eastAsia="NSimSun" w:hAnsi="Times New Roman CYR" w:cs="Times New Roman CYR"/>
          <w:kern w:val="3"/>
          <w:sz w:val="28"/>
          <w:szCs w:val="28"/>
          <w:shd w:val="clear" w:color="auto" w:fill="FFFFFF"/>
          <w:lang w:val="uk-UA" w:eastAsia="zh-CN" w:bidi="hi-IN"/>
        </w:rPr>
        <w:t xml:space="preserve">Виховний захід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Засвіти ліхтарик толерантності</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12.</w:t>
      </w:r>
      <w:r w:rsidRPr="0074445C">
        <w:rPr>
          <w:rFonts w:ascii="Times New Roman CYR" w:eastAsia="NSimSun" w:hAnsi="Times New Roman CYR" w:cs="Times New Roman CYR"/>
          <w:kern w:val="3"/>
          <w:sz w:val="28"/>
          <w:szCs w:val="28"/>
          <w:shd w:val="clear" w:color="auto" w:fill="FFFFFF"/>
          <w:lang w:val="uk-UA" w:eastAsia="zh-CN" w:bidi="hi-IN"/>
        </w:rPr>
        <w:t xml:space="preserve">Виховний захід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Геть паління! Ми – здорове покоління!</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13.</w:t>
      </w:r>
      <w:r w:rsidRPr="0074445C">
        <w:rPr>
          <w:rFonts w:ascii="Times New Roman CYR" w:eastAsia="NSimSun" w:hAnsi="Times New Roman CYR" w:cs="Times New Roman CYR"/>
          <w:kern w:val="3"/>
          <w:sz w:val="28"/>
          <w:szCs w:val="28"/>
          <w:shd w:val="clear" w:color="auto" w:fill="FFFFFF"/>
          <w:lang w:val="uk-UA" w:eastAsia="zh-CN" w:bidi="hi-IN"/>
        </w:rPr>
        <w:t xml:space="preserve">Виховний захід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Знай свої права</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14.</w:t>
      </w:r>
      <w:r w:rsidRPr="0074445C">
        <w:rPr>
          <w:rFonts w:ascii="Times New Roman CYR" w:eastAsia="NSimSun" w:hAnsi="Times New Roman CYR" w:cs="Times New Roman CYR"/>
          <w:kern w:val="3"/>
          <w:sz w:val="28"/>
          <w:szCs w:val="28"/>
          <w:shd w:val="clear" w:color="auto" w:fill="FFFFFF"/>
          <w:lang w:val="uk-UA" w:eastAsia="zh-CN" w:bidi="hi-IN"/>
        </w:rPr>
        <w:t xml:space="preserve">Виховний захід </w:t>
      </w: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Твоє життя – твій вибір</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15.</w:t>
      </w:r>
      <w:r w:rsidRPr="0074445C">
        <w:rPr>
          <w:rFonts w:ascii="Times New Roman CYR" w:eastAsia="NSimSun" w:hAnsi="Times New Roman CYR" w:cs="Times New Roman CYR"/>
          <w:kern w:val="3"/>
          <w:sz w:val="28"/>
          <w:szCs w:val="28"/>
          <w:shd w:val="clear" w:color="auto" w:fill="FFFFFF"/>
          <w:lang w:val="uk-UA" w:eastAsia="zh-CN" w:bidi="hi-IN"/>
        </w:rPr>
        <w:t>Усний журнал “Мова наша барвінкова”.</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16.</w:t>
      </w:r>
      <w:r w:rsidRPr="0074445C">
        <w:rPr>
          <w:rFonts w:ascii="Times New Roman CYR" w:eastAsia="NSimSun" w:hAnsi="Times New Roman CYR" w:cs="Times New Roman CYR"/>
          <w:kern w:val="3"/>
          <w:sz w:val="28"/>
          <w:szCs w:val="28"/>
          <w:shd w:val="clear" w:color="auto" w:fill="FFFFFF"/>
          <w:lang w:val="uk-UA" w:eastAsia="zh-CN" w:bidi="hi-IN"/>
        </w:rPr>
        <w:t xml:space="preserve">Урок мужності і милосердя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У їхніх серцях жила Україна</w:t>
      </w: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до святкування дня Гідності та Свободи.</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17.</w:t>
      </w:r>
      <w:r w:rsidRPr="0074445C">
        <w:rPr>
          <w:rFonts w:ascii="Times New Roman CYR" w:eastAsia="NSimSun" w:hAnsi="Times New Roman CYR" w:cs="Times New Roman CYR"/>
          <w:kern w:val="3"/>
          <w:sz w:val="28"/>
          <w:szCs w:val="28"/>
          <w:shd w:val="clear" w:color="auto" w:fill="FFFFFF"/>
          <w:lang w:val="uk-UA" w:eastAsia="zh-CN" w:bidi="hi-IN"/>
        </w:rPr>
        <w:t>Усний журнал “Колосок надії” до Дня пам’яті жертв голодомору.</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18.</w:t>
      </w:r>
      <w:r w:rsidRPr="0074445C">
        <w:rPr>
          <w:rFonts w:ascii="Times New Roman CYR" w:eastAsia="NSimSun" w:hAnsi="Times New Roman CYR" w:cs="Times New Roman CYR"/>
          <w:kern w:val="3"/>
          <w:sz w:val="28"/>
          <w:szCs w:val="28"/>
          <w:shd w:val="clear" w:color="auto" w:fill="FFFFFF"/>
          <w:lang w:val="uk-UA" w:eastAsia="zh-CN" w:bidi="hi-IN"/>
        </w:rPr>
        <w:t>Виступ агітбригади “Молодь проти СНІДу”.</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19.</w:t>
      </w:r>
      <w:r w:rsidRPr="0074445C">
        <w:rPr>
          <w:rFonts w:ascii="Times New Roman CYR" w:eastAsia="NSimSun" w:hAnsi="Times New Roman CYR" w:cs="Times New Roman CYR"/>
          <w:kern w:val="3"/>
          <w:sz w:val="28"/>
          <w:szCs w:val="28"/>
          <w:shd w:val="clear" w:color="auto" w:fill="FFFFFF"/>
          <w:lang w:val="uk-UA" w:eastAsia="zh-CN" w:bidi="hi-IN"/>
        </w:rPr>
        <w:t xml:space="preserve">Свято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 xml:space="preserve">У граніті, в бронзі, у серцях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до Дня Збройних Сил.</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20.</w:t>
      </w:r>
      <w:r w:rsidRPr="0074445C">
        <w:rPr>
          <w:rFonts w:ascii="Times New Roman CYR" w:eastAsia="NSimSun" w:hAnsi="Times New Roman CYR" w:cs="Times New Roman CYR"/>
          <w:kern w:val="3"/>
          <w:sz w:val="28"/>
          <w:szCs w:val="28"/>
          <w:shd w:val="clear" w:color="auto" w:fill="FFFFFF"/>
          <w:lang w:val="uk-UA" w:eastAsia="zh-CN" w:bidi="hi-IN"/>
        </w:rPr>
        <w:t>Андріївські вечорниці.</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21.</w:t>
      </w:r>
      <w:r w:rsidRPr="0074445C">
        <w:rPr>
          <w:rFonts w:ascii="Times New Roman CYR" w:eastAsia="NSimSun" w:hAnsi="Times New Roman CYR" w:cs="Times New Roman CYR"/>
          <w:kern w:val="3"/>
          <w:sz w:val="28"/>
          <w:szCs w:val="28"/>
          <w:shd w:val="clear" w:color="auto" w:fill="FFFFFF"/>
          <w:lang w:val="uk-UA" w:eastAsia="zh-CN" w:bidi="hi-IN"/>
        </w:rPr>
        <w:t>Свято “В ніч святого Миколая”</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22.</w:t>
      </w:r>
      <w:r w:rsidRPr="0074445C">
        <w:rPr>
          <w:rFonts w:ascii="Times New Roman CYR" w:eastAsia="NSimSun" w:hAnsi="Times New Roman CYR" w:cs="Times New Roman CYR"/>
          <w:kern w:val="3"/>
          <w:sz w:val="28"/>
          <w:szCs w:val="28"/>
          <w:shd w:val="clear" w:color="auto" w:fill="FFFFFF"/>
          <w:lang w:val="uk-UA" w:eastAsia="zh-CN" w:bidi="hi-IN"/>
        </w:rPr>
        <w:t>Ранок “Казкові новорічні пригоди”.</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23.</w:t>
      </w:r>
      <w:r w:rsidRPr="0074445C">
        <w:rPr>
          <w:rFonts w:ascii="Times New Roman CYR" w:eastAsia="NSimSun" w:hAnsi="Times New Roman CYR" w:cs="Times New Roman CYR"/>
          <w:kern w:val="3"/>
          <w:sz w:val="28"/>
          <w:szCs w:val="28"/>
          <w:shd w:val="clear" w:color="auto" w:fill="FFFFFF"/>
          <w:lang w:val="uk-UA" w:eastAsia="zh-CN" w:bidi="hi-IN"/>
        </w:rPr>
        <w:t>Конкурсно-розважальна програма“Новорічний калейдоскоп”.</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24.</w:t>
      </w:r>
      <w:r w:rsidRPr="0074445C">
        <w:rPr>
          <w:rFonts w:ascii="Times New Roman CYR" w:eastAsia="NSimSun" w:hAnsi="Times New Roman CYR" w:cs="Times New Roman CYR"/>
          <w:kern w:val="3"/>
          <w:sz w:val="28"/>
          <w:szCs w:val="28"/>
          <w:shd w:val="clear" w:color="auto" w:fill="FFFFFF"/>
          <w:lang w:val="uk-UA" w:eastAsia="zh-CN" w:bidi="hi-IN"/>
        </w:rPr>
        <w:t xml:space="preserve">Літературно-музична композиція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Україна - соборна Держава</w:t>
      </w: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до Дня соборності України.</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25.</w:t>
      </w:r>
      <w:r w:rsidRPr="0074445C">
        <w:rPr>
          <w:rFonts w:ascii="Times New Roman CYR" w:eastAsia="NSimSun" w:hAnsi="Times New Roman CYR" w:cs="Times New Roman CYR"/>
          <w:kern w:val="3"/>
          <w:sz w:val="28"/>
          <w:szCs w:val="28"/>
          <w:shd w:val="clear" w:color="auto" w:fill="FFFFFF"/>
          <w:lang w:val="uk-UA" w:eastAsia="zh-CN" w:bidi="hi-IN"/>
        </w:rPr>
        <w:t>День казки (дозвілля для учнів початкових класів)</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26.</w:t>
      </w:r>
      <w:r w:rsidRPr="0074445C">
        <w:rPr>
          <w:rFonts w:ascii="Times New Roman CYR" w:eastAsia="NSimSun" w:hAnsi="Times New Roman CYR" w:cs="Times New Roman CYR"/>
          <w:kern w:val="3"/>
          <w:sz w:val="28"/>
          <w:szCs w:val="28"/>
          <w:shd w:val="clear" w:color="auto" w:fill="FFFFFF"/>
          <w:lang w:val="uk-UA" w:eastAsia="zh-CN" w:bidi="hi-IN"/>
        </w:rPr>
        <w:t>Урок мужності</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Пам’ятаємо разом”</w:t>
      </w: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пам’яті Небесної Сотні.</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27.</w:t>
      </w:r>
      <w:r w:rsidRPr="0074445C">
        <w:rPr>
          <w:rFonts w:ascii="Times New Roman CYR" w:eastAsia="NSimSun" w:hAnsi="Times New Roman CYR" w:cs="Times New Roman CYR"/>
          <w:kern w:val="3"/>
          <w:sz w:val="28"/>
          <w:szCs w:val="28"/>
          <w:shd w:val="clear" w:color="auto" w:fill="FFFFFF"/>
          <w:lang w:val="uk-UA" w:eastAsia="zh-CN" w:bidi="hi-IN"/>
        </w:rPr>
        <w:t>Літературно-музична композиція”Мова наша калинова”до Дня рідної мови.</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28.</w:t>
      </w:r>
      <w:r w:rsidRPr="0074445C">
        <w:rPr>
          <w:rFonts w:ascii="Times New Roman CYR" w:eastAsia="NSimSun" w:hAnsi="Times New Roman CYR" w:cs="Times New Roman CYR"/>
          <w:kern w:val="3"/>
          <w:sz w:val="28"/>
          <w:szCs w:val="28"/>
          <w:shd w:val="clear" w:color="auto" w:fill="FFFFFF"/>
          <w:lang w:val="uk-UA" w:eastAsia="zh-CN" w:bidi="hi-IN"/>
        </w:rPr>
        <w:t xml:space="preserve">Всеукраїнська акція </w:t>
      </w:r>
      <w:r w:rsidRPr="0074445C">
        <w:rPr>
          <w:rFonts w:ascii="Times New Roman" w:eastAsia="NSimSun" w:hAnsi="Times New Roman" w:cs="Lucida Sans"/>
          <w:kern w:val="3"/>
          <w:sz w:val="28"/>
          <w:szCs w:val="28"/>
          <w:shd w:val="clear" w:color="auto" w:fill="FFFFFF"/>
          <w:lang w:val="uk-UA"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Засвіти свічку</w:t>
      </w:r>
      <w:r w:rsidRPr="0074445C">
        <w:rPr>
          <w:rFonts w:ascii="Times New Roman" w:eastAsia="NSimSun" w:hAnsi="Times New Roman" w:cs="Lucida Sans"/>
          <w:kern w:val="3"/>
          <w:sz w:val="28"/>
          <w:szCs w:val="28"/>
          <w:shd w:val="clear" w:color="auto" w:fill="FFFFFF"/>
          <w:lang w:val="uk-UA" w:eastAsia="zh-CN" w:bidi="hi-IN"/>
        </w:rPr>
        <w:t xml:space="preserve">» - </w:t>
      </w:r>
      <w:r w:rsidRPr="0074445C">
        <w:rPr>
          <w:rFonts w:ascii="Times New Roman CYR" w:eastAsia="NSimSun" w:hAnsi="Times New Roman CYR" w:cs="Times New Roman CYR"/>
          <w:kern w:val="3"/>
          <w:sz w:val="28"/>
          <w:szCs w:val="28"/>
          <w:shd w:val="clear" w:color="auto" w:fill="FFFFFF"/>
          <w:lang w:val="uk-UA" w:eastAsia="zh-CN" w:bidi="hi-IN"/>
        </w:rPr>
        <w:t>вшанування пам’яті жертв голодомору.</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29.</w:t>
      </w:r>
      <w:r w:rsidRPr="0074445C">
        <w:rPr>
          <w:rFonts w:ascii="Times New Roman CYR" w:eastAsia="NSimSun" w:hAnsi="Times New Roman CYR" w:cs="Times New Roman CYR"/>
          <w:kern w:val="3"/>
          <w:sz w:val="28"/>
          <w:szCs w:val="28"/>
          <w:shd w:val="clear" w:color="auto" w:fill="FFFFFF"/>
          <w:lang w:val="uk-UA" w:eastAsia="zh-CN" w:bidi="hi-IN"/>
        </w:rPr>
        <w:t xml:space="preserve">Благодійна акція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Бандеролька дружби</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30.</w:t>
      </w:r>
      <w:r w:rsidRPr="0074445C">
        <w:rPr>
          <w:rFonts w:ascii="Times New Roman CYR" w:eastAsia="NSimSun" w:hAnsi="Times New Roman CYR" w:cs="Times New Roman CYR"/>
          <w:kern w:val="3"/>
          <w:sz w:val="28"/>
          <w:szCs w:val="28"/>
          <w:shd w:val="clear" w:color="auto" w:fill="FFFFFF"/>
          <w:lang w:val="uk-UA" w:eastAsia="zh-CN" w:bidi="hi-IN"/>
        </w:rPr>
        <w:t xml:space="preserve">Всеукраїнська акція: </w:t>
      </w:r>
      <w:r w:rsidRPr="0074445C">
        <w:rPr>
          <w:rFonts w:ascii="Times New Roman" w:eastAsia="NSimSun" w:hAnsi="Times New Roman" w:cs="Lucida Sans"/>
          <w:kern w:val="3"/>
          <w:sz w:val="28"/>
          <w:szCs w:val="28"/>
          <w:shd w:val="clear" w:color="auto" w:fill="FFFFFF"/>
          <w:lang w:val="ru-RU" w:eastAsia="zh-CN" w:bidi="hi-IN"/>
        </w:rPr>
        <w:t xml:space="preserve">«16 </w:t>
      </w:r>
      <w:r w:rsidRPr="0074445C">
        <w:rPr>
          <w:rFonts w:ascii="Times New Roman CYR" w:eastAsia="NSimSun" w:hAnsi="Times New Roman CYR" w:cs="Times New Roman CYR"/>
          <w:kern w:val="3"/>
          <w:sz w:val="28"/>
          <w:szCs w:val="28"/>
          <w:shd w:val="clear" w:color="auto" w:fill="FFFFFF"/>
          <w:lang w:val="uk-UA" w:eastAsia="zh-CN" w:bidi="hi-IN"/>
        </w:rPr>
        <w:t>днів проти насилля</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31.</w:t>
      </w:r>
      <w:r w:rsidRPr="0074445C">
        <w:rPr>
          <w:rFonts w:ascii="Times New Roman CYR" w:eastAsia="NSimSun" w:hAnsi="Times New Roman CYR" w:cs="Times New Roman CYR"/>
          <w:kern w:val="3"/>
          <w:sz w:val="28"/>
          <w:szCs w:val="28"/>
          <w:shd w:val="clear" w:color="auto" w:fill="FFFFFF"/>
          <w:lang w:val="uk-UA" w:eastAsia="zh-CN" w:bidi="hi-IN"/>
        </w:rPr>
        <w:t xml:space="preserve">Участь у районному  пісенному онлайн- конкурсі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Росинка</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Під час дистанційного навчання проводилися онлайн – конкурси, флешмоби:</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Намалюй свою писанку</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Ми навчаємося дистанційно</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Я сумую за своїми дітьми</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День Перемоги</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Серце матері</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Моя вишиванка</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Останній дзвоник</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Щасливий світ дитинства</w:t>
      </w:r>
      <w:r w:rsidRPr="0074445C">
        <w:rPr>
          <w:rFonts w:ascii="Times New Roman" w:eastAsia="NSimSun" w:hAnsi="Times New Roman" w:cs="Lucida Sans"/>
          <w:kern w:val="3"/>
          <w:sz w:val="28"/>
          <w:szCs w:val="28"/>
          <w:shd w:val="clear" w:color="auto" w:fill="FFFFFF"/>
          <w:lang w:val="ru-RU" w:eastAsia="zh-CN" w:bidi="hi-IN"/>
        </w:rPr>
        <w:t>»;</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 xml:space="preserve">Основною метою у вихованні учнів у 2020-2021 навчальному році буде формування громадянина, патріота, інтелектуально розвинену, духовно і </w:t>
      </w:r>
      <w:r w:rsidRPr="0074445C">
        <w:rPr>
          <w:rFonts w:ascii="Times New Roman CYR" w:eastAsia="NSimSun" w:hAnsi="Times New Roman CYR" w:cs="Times New Roman CYR"/>
          <w:kern w:val="3"/>
          <w:sz w:val="28"/>
          <w:szCs w:val="28"/>
          <w:shd w:val="clear" w:color="auto" w:fill="FFFFFF"/>
          <w:lang w:val="uk-UA" w:eastAsia="zh-CN" w:bidi="hi-IN"/>
        </w:rPr>
        <w:lastRenderedPageBreak/>
        <w:t>морально зрілу особистість, готову протистояти асоціальним впливам, вправлятися з особистими проблемами, творити себе і оточуючий світ.</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У роботі з учнями продовжуємо керуватися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методичними рекомендаціями з питань організації виховної роботи у навчальних закладах у 2019/2020 навчальному році та здійснювати виховну діяльність у відповідності до наступних ключових напрямів:</w:t>
      </w:r>
    </w:p>
    <w:p w:rsidR="0074445C" w:rsidRPr="0074445C" w:rsidRDefault="0074445C" w:rsidP="0074445C">
      <w:pPr>
        <w:suppressAutoHyphens/>
        <w:autoSpaceDN w:val="0"/>
        <w:spacing w:after="0" w:line="240" w:lineRule="auto"/>
        <w:ind w:firstLine="709"/>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ціннісне ставлення до себе;</w:t>
      </w:r>
    </w:p>
    <w:p w:rsidR="0074445C" w:rsidRPr="0074445C" w:rsidRDefault="0074445C" w:rsidP="0074445C">
      <w:pPr>
        <w:suppressAutoHyphens/>
        <w:autoSpaceDN w:val="0"/>
        <w:spacing w:after="0" w:line="240" w:lineRule="auto"/>
        <w:ind w:firstLine="709"/>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ціннісне ставлення до сім'ї, родини, людей;</w:t>
      </w:r>
    </w:p>
    <w:p w:rsidR="0074445C" w:rsidRPr="0074445C" w:rsidRDefault="0074445C" w:rsidP="0074445C">
      <w:pPr>
        <w:suppressAutoHyphens/>
        <w:autoSpaceDN w:val="0"/>
        <w:spacing w:after="0" w:line="240" w:lineRule="auto"/>
        <w:ind w:firstLine="709"/>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ціннісне ставлення особистості до суспільства і держави;</w:t>
      </w:r>
    </w:p>
    <w:p w:rsidR="0074445C" w:rsidRPr="0074445C" w:rsidRDefault="0074445C" w:rsidP="0074445C">
      <w:pPr>
        <w:suppressAutoHyphens/>
        <w:autoSpaceDN w:val="0"/>
        <w:spacing w:after="0" w:line="240" w:lineRule="auto"/>
        <w:ind w:firstLine="709"/>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ціннісне ставлення до праці;</w:t>
      </w:r>
    </w:p>
    <w:p w:rsidR="0074445C" w:rsidRPr="0074445C" w:rsidRDefault="0074445C" w:rsidP="0074445C">
      <w:pPr>
        <w:suppressAutoHyphens/>
        <w:autoSpaceDN w:val="0"/>
        <w:spacing w:after="0" w:line="240" w:lineRule="auto"/>
        <w:ind w:firstLine="709"/>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ціннісне ставлення до природи;</w:t>
      </w:r>
    </w:p>
    <w:p w:rsidR="0074445C" w:rsidRPr="0074445C" w:rsidRDefault="0074445C" w:rsidP="0074445C">
      <w:pPr>
        <w:suppressAutoHyphens/>
        <w:autoSpaceDN w:val="0"/>
        <w:spacing w:after="0" w:line="240" w:lineRule="auto"/>
        <w:ind w:firstLine="709"/>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ціннісне ставлення до культури і мистецтва.</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Завдання на наступний рік:</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забезпечення сприятливих умов для самореалізації особистості відповідно до її інтересів та суспільних вимог;</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врахування вікових та індивідуальних особливостей школярів, особистісних новоутворень школярів, що передбачає вибір доцільного змісту, форм і методів та відповідних виховних технологій;</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закріплення широких соціальних мотивів громадянського обов’язку, необхідності приносити користь своїй державі;</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врахування соціальних мотивів,які стають більш диференційовані і дійові за рахунок розширення контактів школярів з ровесниками і вчителями;</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виховання національної свідомості, любові до рідної землі, родини, свого народу, держави;</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формування мовної культури, оволодіння і вживання української мови як духовного коду нації;</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виховання правової культури, поваги до Конституції України, Законів України, державної символіки;</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забезпечення соціального захисту вихованців, їх психічного і фізичного здоров’я, вироблення спільно з учителями-предметниками, батьками оптимального режиму життя й організації навчання, створення сприятливого мікроклімату спілкування у класному колективі;</w:t>
      </w:r>
    </w:p>
    <w:p w:rsidR="0074445C" w:rsidRPr="0074445C" w:rsidRDefault="0074445C" w:rsidP="0074445C">
      <w:pPr>
        <w:suppressAutoHyphens/>
        <w:autoSpaceDN w:val="0"/>
        <w:spacing w:after="0" w:line="240" w:lineRule="auto"/>
        <w:ind w:firstLine="567"/>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залучення до здійснення виховного процесу батьків, організація сімейно-родинного виховання;</w:t>
      </w:r>
    </w:p>
    <w:p w:rsidR="0074445C" w:rsidRPr="0074445C" w:rsidRDefault="0074445C" w:rsidP="0074445C">
      <w:pPr>
        <w:suppressAutoHyphens/>
        <w:autoSpaceDN w:val="0"/>
        <w:spacing w:after="0" w:line="240" w:lineRule="auto"/>
        <w:ind w:firstLine="567"/>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спонукання  особистості до протидії проявам аморальності, правопорушень.</w:t>
      </w:r>
    </w:p>
    <w:p w:rsidR="0074445C" w:rsidRPr="0074445C" w:rsidRDefault="0074445C" w:rsidP="0074445C">
      <w:pPr>
        <w:suppressAutoHyphens/>
        <w:autoSpaceDN w:val="0"/>
        <w:spacing w:after="0" w:line="240" w:lineRule="auto"/>
        <w:ind w:hanging="36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координація роботи учнівського самоврядування;</w:t>
      </w:r>
    </w:p>
    <w:p w:rsidR="0074445C" w:rsidRPr="0074445C" w:rsidRDefault="0074445C" w:rsidP="0074445C">
      <w:pPr>
        <w:suppressAutoHyphens/>
        <w:autoSpaceDN w:val="0"/>
        <w:spacing w:after="0" w:line="240" w:lineRule="auto"/>
        <w:ind w:hanging="36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активізація та покращення роботи учнівської ради з учнями початкової школи;</w:t>
      </w:r>
    </w:p>
    <w:p w:rsidR="0074445C" w:rsidRPr="0074445C" w:rsidRDefault="0074445C" w:rsidP="0074445C">
      <w:pPr>
        <w:suppressAutoHyphens/>
        <w:autoSpaceDN w:val="0"/>
        <w:spacing w:after="0" w:line="240" w:lineRule="auto"/>
        <w:ind w:hanging="36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залучення учнівської ради до підготовки та проведення виховних заходів,свят та акцій.</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295"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lastRenderedPageBreak/>
        <w:t xml:space="preserve">   </w:t>
      </w:r>
      <w:r w:rsidRPr="0074445C">
        <w:rPr>
          <w:rFonts w:ascii="Times New Roman CYR" w:eastAsia="NSimSun" w:hAnsi="Times New Roman CYR" w:cs="Times New Roman CYR"/>
          <w:b/>
          <w:bCs/>
          <w:kern w:val="3"/>
          <w:sz w:val="28"/>
          <w:szCs w:val="28"/>
          <w:lang w:val="uk-UA" w:eastAsia="zh-CN" w:bidi="hi-IN"/>
        </w:rPr>
        <w:t>Комп'ютеризація та інформатизація навчального та управлінського процесів</w:t>
      </w:r>
    </w:p>
    <w:p w:rsidR="0074445C" w:rsidRPr="0074445C" w:rsidRDefault="0074445C" w:rsidP="0074445C">
      <w:pPr>
        <w:suppressAutoHyphens/>
        <w:autoSpaceDN w:val="0"/>
        <w:spacing w:after="295"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Упровадження сучасних інформаційно - комунікаційних технологій визначено Національною доктриною розвитку освіти та НУШ, пріоритетним напрямком якої є інформатизація системи управління школи.</w:t>
      </w:r>
    </w:p>
    <w:p w:rsidR="0074445C" w:rsidRPr="0074445C" w:rsidRDefault="0074445C" w:rsidP="0074445C">
      <w:pPr>
        <w:suppressAutoHyphens/>
        <w:autoSpaceDN w:val="0"/>
        <w:spacing w:after="295"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школі є 11</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комп'ютерів , 4 ноутбуки, що становить 9 учнів  на один комп’ютер , 2 проектори , 2 телевізори .</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Школа має власний сайт, на якому постійно оновлюється інформація з життя школи. Хочеться відзначити відповідальний підхід до роботи зі шкільним сайтом    Побережної  Л.О., Польової Л.В.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color w:val="D62E4E"/>
          <w:kern w:val="3"/>
          <w:sz w:val="28"/>
          <w:szCs w:val="28"/>
          <w:shd w:val="clear" w:color="auto" w:fill="FFFFFF"/>
          <w:lang w:val="uk-UA" w:eastAsia="zh-CN" w:bidi="hi-IN"/>
        </w:rPr>
        <w:t xml:space="preserve"> </w:t>
      </w:r>
    </w:p>
    <w:p w:rsidR="0074445C" w:rsidRPr="0074445C" w:rsidRDefault="0074445C" w:rsidP="0074445C">
      <w:pPr>
        <w:suppressAutoHyphens/>
        <w:autoSpaceDN w:val="0"/>
        <w:spacing w:after="0" w:line="240" w:lineRule="auto"/>
        <w:ind w:firstLine="709"/>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shd w:val="clear" w:color="auto" w:fill="FFFFFF"/>
          <w:lang w:val="uk-UA" w:eastAsia="zh-CN" w:bidi="hi-IN"/>
        </w:rPr>
        <w:t>Охоплення учнів харчуванням</w:t>
      </w:r>
    </w:p>
    <w:p w:rsidR="0074445C" w:rsidRPr="0074445C" w:rsidRDefault="0074445C" w:rsidP="0074445C">
      <w:pPr>
        <w:suppressAutoHyphens/>
        <w:autoSpaceDN w:val="0"/>
        <w:spacing w:after="0" w:line="240" w:lineRule="auto"/>
        <w:ind w:firstLine="709"/>
        <w:jc w:val="center"/>
        <w:textAlignment w:val="baseline"/>
        <w:rPr>
          <w:rFonts w:ascii="Liberation Serif" w:eastAsia="NSimSun" w:hAnsi="Liberation Serif" w:cs="Calibri" w:hint="eastAsia"/>
          <w:kern w:val="3"/>
          <w:sz w:val="24"/>
          <w:szCs w:val="24"/>
          <w:lang w:val="uk-UA" w:eastAsia="zh-CN" w:bidi="hi-IN"/>
        </w:rPr>
      </w:pP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Важливою складовою збереження здоров'я дітей є збалансоване харчування. У режимі роботи школи велике значення надається організації раціонального збалансованого</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харчування.  </w:t>
      </w:r>
    </w:p>
    <w:p w:rsidR="0074445C" w:rsidRPr="0074445C" w:rsidRDefault="0074445C" w:rsidP="0074445C">
      <w:pPr>
        <w:suppressAutoHyphens/>
        <w:autoSpaceDN w:val="0"/>
        <w:spacing w:before="5" w:after="0" w:line="240" w:lineRule="auto"/>
        <w:ind w:firstLine="691"/>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У школі з 02.09.2019   організовано харчування для учнів, у тому числі:</w:t>
      </w:r>
    </w:p>
    <w:p w:rsidR="0074445C" w:rsidRPr="0074445C" w:rsidRDefault="0074445C" w:rsidP="0074445C">
      <w:pPr>
        <w:numPr>
          <w:ilvl w:val="0"/>
          <w:numId w:val="1"/>
        </w:numPr>
        <w:tabs>
          <w:tab w:val="left" w:pos="1080"/>
        </w:tabs>
        <w:suppressAutoHyphens/>
        <w:autoSpaceDN w:val="0"/>
        <w:spacing w:before="5"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53 </w:t>
      </w:r>
      <w:r w:rsidRPr="0074445C">
        <w:rPr>
          <w:rFonts w:ascii="Times New Roman CYR" w:eastAsia="NSimSun" w:hAnsi="Times New Roman CYR" w:cs="Times New Roman CYR"/>
          <w:kern w:val="3"/>
          <w:sz w:val="28"/>
          <w:szCs w:val="28"/>
          <w:shd w:val="clear" w:color="auto" w:fill="FFFFFF"/>
          <w:lang w:val="uk-UA" w:eastAsia="zh-CN" w:bidi="hi-IN"/>
        </w:rPr>
        <w:t>учнів 1-4 класів, що складає 100 % від загальної кількості учнів,</w:t>
      </w:r>
    </w:p>
    <w:p w:rsidR="0074445C" w:rsidRPr="0074445C" w:rsidRDefault="0074445C" w:rsidP="0074445C">
      <w:pPr>
        <w:suppressAutoHyphens/>
        <w:autoSpaceDN w:val="0"/>
        <w:spacing w:before="5" w:after="0" w:line="240" w:lineRule="auto"/>
        <w:ind w:left="691"/>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- 57 </w:t>
      </w:r>
      <w:r w:rsidRPr="0074445C">
        <w:rPr>
          <w:rFonts w:ascii="Times New Roman CYR" w:eastAsia="NSimSun" w:hAnsi="Times New Roman CYR" w:cs="Times New Roman CYR"/>
          <w:kern w:val="3"/>
          <w:sz w:val="28"/>
          <w:szCs w:val="28"/>
          <w:shd w:val="clear" w:color="auto" w:fill="FFFFFF"/>
          <w:lang w:val="uk-UA" w:eastAsia="zh-CN" w:bidi="hi-IN"/>
        </w:rPr>
        <w:t>учнів  5-9 класів, що складає 100% від загальної кількості, які підлягають харчуванню  (за батьківські кошти);</w:t>
      </w:r>
    </w:p>
    <w:p w:rsidR="0074445C" w:rsidRPr="0074445C" w:rsidRDefault="0074445C" w:rsidP="0074445C">
      <w:pPr>
        <w:numPr>
          <w:ilvl w:val="0"/>
          <w:numId w:val="1"/>
        </w:numPr>
        <w:tabs>
          <w:tab w:val="left" w:pos="1080"/>
        </w:tabs>
        <w:suppressAutoHyphens/>
        <w:autoSpaceDN w:val="0"/>
        <w:spacing w:before="5"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 9 </w:t>
      </w:r>
      <w:r w:rsidRPr="0074445C">
        <w:rPr>
          <w:rFonts w:ascii="Times New Roman CYR" w:eastAsia="NSimSun" w:hAnsi="Times New Roman CYR" w:cs="Times New Roman CYR"/>
          <w:kern w:val="3"/>
          <w:sz w:val="28"/>
          <w:szCs w:val="28"/>
          <w:shd w:val="clear" w:color="auto" w:fill="FFFFFF"/>
          <w:lang w:val="uk-UA" w:eastAsia="zh-CN" w:bidi="hi-IN"/>
        </w:rPr>
        <w:t>учнів 10-11 класів, що складає 100% від загальної кількості, які підлягають харчуванню (за батьківські кошти);</w:t>
      </w:r>
    </w:p>
    <w:p w:rsidR="0074445C" w:rsidRPr="0074445C" w:rsidRDefault="0074445C" w:rsidP="0074445C">
      <w:pPr>
        <w:numPr>
          <w:ilvl w:val="0"/>
          <w:numId w:val="1"/>
        </w:numPr>
        <w:tabs>
          <w:tab w:val="left" w:pos="1080"/>
        </w:tabs>
        <w:suppressAutoHyphens/>
        <w:autoSpaceDN w:val="0"/>
        <w:spacing w:before="5"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37   </w:t>
      </w:r>
      <w:r w:rsidRPr="0074445C">
        <w:rPr>
          <w:rFonts w:ascii="Times New Roman CYR" w:eastAsia="NSimSun" w:hAnsi="Times New Roman CYR" w:cs="Times New Roman CYR"/>
          <w:kern w:val="3"/>
          <w:sz w:val="28"/>
          <w:szCs w:val="28"/>
          <w:shd w:val="clear" w:color="auto" w:fill="FFFFFF"/>
          <w:lang w:val="uk-UA" w:eastAsia="zh-CN" w:bidi="hi-IN"/>
        </w:rPr>
        <w:t>дітей з малозабезпечених сімей     (отримували безкоштовні обіди відповідно до наданих довідок),   а також безкоштовно харчувались 2 учнів ,які проживають в СНС, 6 учнів , батьки яких є учасниками АТО.</w:t>
      </w:r>
    </w:p>
    <w:p w:rsidR="0074445C" w:rsidRPr="0074445C" w:rsidRDefault="0074445C" w:rsidP="0074445C">
      <w:pPr>
        <w:suppressAutoHyphens/>
        <w:autoSpaceDN w:val="0"/>
        <w:spacing w:before="5"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uk-UA"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Вартість харчування     за рахунок  коштів  бюджету для учнів  становила в середньому-12,28грн. . за рахунок батьківської плати- 7 грн.</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Проводився облік учнів, які отримували безкоштовне гаряче харчування, а також гаряче харчування за кошти батьків.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Постійно здійснювався бракераж сирої та готової продукції, результати заносилися до журналів бракеражу. Постійно опрацьовувалась та надавалась інформація щодо кількості дітей, які одержують харчування. Регулярно складалося щоденне меню на підставі примірного двотижневого меню-розкладки, затверджувалося директором школи. Проводилася роз'яснювальна робота серед батьків щодо організації харчування у сім'ї дітей різного віку. На жаль, не були забезпечені умови дітям, які потребують дієтичного харчування.</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Проінформовано батьків про правила одержання безкоштовного харчування. Створено групу контролю за якістю харчування дітей.</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spacing w:val="8"/>
          <w:kern w:val="3"/>
          <w:sz w:val="28"/>
          <w:szCs w:val="28"/>
          <w:lang w:val="uk-UA" w:eastAsia="zh-CN" w:bidi="hi-IN"/>
        </w:rPr>
        <w:t xml:space="preserve">Налагоджено контроль за дотриманням на харчоблоці  санітарних  вимог  щодо </w:t>
      </w:r>
      <w:r w:rsidRPr="0074445C">
        <w:rPr>
          <w:rFonts w:ascii="Times New Roman CYR" w:eastAsia="NSimSun" w:hAnsi="Times New Roman CYR" w:cs="Times New Roman CYR"/>
          <w:kern w:val="3"/>
          <w:sz w:val="28"/>
          <w:szCs w:val="28"/>
          <w:lang w:val="uk-UA" w:eastAsia="zh-CN" w:bidi="hi-IN"/>
        </w:rPr>
        <w:t>обладнання, прибирання, миття посуду, видачі готової їжі.</w:t>
      </w:r>
      <w:r w:rsidRPr="0074445C">
        <w:rPr>
          <w:rFonts w:ascii="Times New Roman CYR" w:eastAsia="NSimSun" w:hAnsi="Times New Roman CYR" w:cs="Times New Roman CYR"/>
          <w:spacing w:val="8"/>
          <w:kern w:val="3"/>
          <w:sz w:val="28"/>
          <w:szCs w:val="28"/>
          <w:lang w:val="uk-UA" w:eastAsia="zh-CN" w:bidi="hi-IN"/>
        </w:rPr>
        <w:t xml:space="preserve"> Їдальня забезпечена </w:t>
      </w:r>
      <w:r w:rsidRPr="0074445C">
        <w:rPr>
          <w:rFonts w:ascii="Times New Roman CYR" w:eastAsia="NSimSun" w:hAnsi="Times New Roman CYR" w:cs="Times New Roman CYR"/>
          <w:spacing w:val="6"/>
          <w:kern w:val="3"/>
          <w:sz w:val="28"/>
          <w:szCs w:val="28"/>
          <w:lang w:val="uk-UA" w:eastAsia="zh-CN" w:bidi="hi-IN"/>
        </w:rPr>
        <w:t>миючими та дезінфікуючими засобами,</w:t>
      </w:r>
      <w:r w:rsidRPr="0074445C">
        <w:rPr>
          <w:rFonts w:ascii="Times New Roman CYR" w:eastAsia="NSimSun" w:hAnsi="Times New Roman CYR" w:cs="Times New Roman CYR"/>
          <w:spacing w:val="8"/>
          <w:kern w:val="3"/>
          <w:sz w:val="28"/>
          <w:szCs w:val="28"/>
          <w:lang w:val="uk-UA" w:eastAsia="zh-CN" w:bidi="hi-IN"/>
        </w:rPr>
        <w:t xml:space="preserve"> </w:t>
      </w:r>
      <w:r w:rsidRPr="0074445C">
        <w:rPr>
          <w:rFonts w:ascii="Times New Roman CYR" w:eastAsia="NSimSun" w:hAnsi="Times New Roman CYR" w:cs="Times New Roman CYR"/>
          <w:spacing w:val="5"/>
          <w:kern w:val="3"/>
          <w:sz w:val="28"/>
          <w:szCs w:val="28"/>
          <w:lang w:val="uk-UA" w:eastAsia="zh-CN" w:bidi="hi-IN"/>
        </w:rPr>
        <w:t xml:space="preserve"> проводиться щоденне </w:t>
      </w:r>
      <w:r w:rsidRPr="0074445C">
        <w:rPr>
          <w:rFonts w:ascii="Times New Roman CYR" w:eastAsia="NSimSun" w:hAnsi="Times New Roman CYR" w:cs="Times New Roman CYR"/>
          <w:spacing w:val="5"/>
          <w:kern w:val="3"/>
          <w:sz w:val="28"/>
          <w:szCs w:val="28"/>
          <w:lang w:val="uk-UA" w:eastAsia="zh-CN" w:bidi="hi-IN"/>
        </w:rPr>
        <w:lastRenderedPageBreak/>
        <w:t xml:space="preserve">прибирання з дезінфекцією та генеральне </w:t>
      </w:r>
      <w:r w:rsidRPr="0074445C">
        <w:rPr>
          <w:rFonts w:ascii="Times New Roman CYR" w:eastAsia="NSimSun" w:hAnsi="Times New Roman CYR" w:cs="Times New Roman CYR"/>
          <w:kern w:val="3"/>
          <w:sz w:val="28"/>
          <w:szCs w:val="28"/>
          <w:lang w:val="uk-UA" w:eastAsia="zh-CN" w:bidi="hi-IN"/>
        </w:rPr>
        <w:t>прибирання відповідно до санітарних правил та вимог,</w:t>
      </w:r>
      <w:r w:rsidRPr="0074445C">
        <w:rPr>
          <w:rFonts w:ascii="Times New Roman CYR" w:eastAsia="NSimSun" w:hAnsi="Times New Roman CYR" w:cs="Times New Roman CYR"/>
          <w:spacing w:val="8"/>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посуд миється із застосуванням дозволених миючих засобів.</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Питання організації харчування періодично заслуховується на  загальношкільних батьківських зборах, засіданнях ради школи, нарадах при директорові,  рішення яких відображені у протоколах</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від 31.08.2019  №27</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організацію харчування учнів у 2019/2020 навчальному році</w:t>
      </w:r>
      <w:r w:rsidRPr="0074445C">
        <w:rPr>
          <w:rFonts w:ascii="Times New Roman" w:eastAsia="NSimSun" w:hAnsi="Times New Roman" w:cs="Lucida Sans"/>
          <w:kern w:val="3"/>
          <w:sz w:val="28"/>
          <w:szCs w:val="28"/>
          <w:lang w:val="uk-UA" w:eastAsia="zh-CN" w:bidi="hi-IN"/>
        </w:rPr>
        <w:t>»,</w:t>
      </w:r>
      <w:r w:rsidRPr="0074445C">
        <w:rPr>
          <w:rFonts w:ascii="Times New Roman" w:eastAsia="NSimSun" w:hAnsi="Times New Roman" w:cs="Lucida Sans"/>
          <w:b/>
          <w:bCs/>
          <w:color w:val="D62E4E"/>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від 02.09.2019 №28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організацію безкоштовного  харчування учнів у І семестрі 2018/2019 н.р. та організацію харчування  учнів  1 -го класу та дітей пільгових категорій</w:t>
      </w:r>
      <w:r w:rsidRPr="0074445C">
        <w:rPr>
          <w:rFonts w:ascii="Times New Roman" w:eastAsia="NSimSun" w:hAnsi="Times New Roman" w:cs="Lucida Sans"/>
          <w:kern w:val="3"/>
          <w:sz w:val="28"/>
          <w:szCs w:val="28"/>
          <w:lang w:val="uk-UA" w:eastAsia="zh-CN" w:bidi="hi-IN"/>
        </w:rPr>
        <w:t>»,</w:t>
      </w:r>
      <w:r w:rsidRPr="0074445C">
        <w:rPr>
          <w:rFonts w:ascii="Times New Roman" w:eastAsia="NSimSun" w:hAnsi="Times New Roman" w:cs="Lucida Sans"/>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від 4.09.2019 №  34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створення бракеражної комісії”</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ab/>
      </w:r>
      <w:r w:rsidRPr="0074445C">
        <w:rPr>
          <w:rFonts w:ascii="Times New Roman CYR" w:eastAsia="NSimSun" w:hAnsi="Times New Roman CYR" w:cs="Times New Roman CYR"/>
          <w:kern w:val="3"/>
          <w:sz w:val="28"/>
          <w:szCs w:val="28"/>
          <w:lang w:val="uk-UA" w:eastAsia="zh-CN" w:bidi="hi-IN"/>
        </w:rPr>
        <w:t>Періодично харчування школярів перевіряють працівники Управління             Держпродспоживслужби у Віньковецькому районі, результати відображені в акті від 24.09.2019 р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D62E4E"/>
          <w:kern w:val="3"/>
          <w:sz w:val="28"/>
          <w:szCs w:val="28"/>
          <w:lang w:val="ru-RU" w:eastAsia="zh-CN" w:bidi="hi-IN"/>
        </w:rPr>
        <w:t xml:space="preserve">         </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 2020/2021 навчальному році необхідно:</w:t>
      </w:r>
    </w:p>
    <w:p w:rsidR="0074445C" w:rsidRPr="0074445C" w:rsidRDefault="0074445C" w:rsidP="0074445C">
      <w:pPr>
        <w:numPr>
          <w:ilvl w:val="0"/>
          <w:numId w:val="1"/>
        </w:numPr>
        <w:tabs>
          <w:tab w:val="left" w:pos="0"/>
        </w:tabs>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продовжити роз’яснювальну роботу серед учнів та батьків  щодо значення та ролі гарячого харчування на організм дитини;</w:t>
      </w:r>
    </w:p>
    <w:p w:rsidR="0074445C" w:rsidRPr="0074445C" w:rsidRDefault="0074445C" w:rsidP="0074445C">
      <w:pPr>
        <w:numPr>
          <w:ilvl w:val="0"/>
          <w:numId w:val="1"/>
        </w:numPr>
        <w:tabs>
          <w:tab w:val="left" w:pos="0"/>
        </w:tabs>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продовжити роботу щодо організації харчування учнів у школі, залучення спонсорських коштів на гаряче харчування, організацію питного режиму, проведення поточного ремонту приміщення їдальні,  технічного обладнання;</w:t>
      </w:r>
    </w:p>
    <w:p w:rsidR="0074445C" w:rsidRPr="0074445C" w:rsidRDefault="0074445C" w:rsidP="0074445C">
      <w:pPr>
        <w:numPr>
          <w:ilvl w:val="0"/>
          <w:numId w:val="1"/>
        </w:numPr>
        <w:tabs>
          <w:tab w:val="left" w:pos="0"/>
        </w:tabs>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виконання нормативності щодо організації харчування.</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Соціальний захист учнів</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Протягом 2019/2020 навчального року робота на виконання законодавства України з питань соціального захисту дітей пільгових категорій у Майдано-Олександрівській ЗОШ  І – ІІІ ступенів проводилась згідно з Конституцією України, Конвенцією ООН про права дитини, на виконання  Законів України, Постанов Верховної Ради та Кабінету Міністрів України, Указу Президента України від 21.01.2001 №42/2001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Про додаткові заходи щодо посилення соціального захисту багатодітних і неповних сімей</w:t>
      </w: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нормативних документів Міністерства освіти і науки України, відповідних розпорядчих документів Департаменту освіти і науки ХОДА, відділу освіти Віньковецької райдержадміністрації.</w:t>
      </w:r>
    </w:p>
    <w:p w:rsidR="0074445C" w:rsidRPr="0074445C" w:rsidRDefault="0074445C" w:rsidP="0074445C">
      <w:pPr>
        <w:suppressAutoHyphens/>
        <w:autoSpaceDN w:val="0"/>
        <w:spacing w:before="280"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школі призначено громадського інспектора з охорони дитинства  Стахович О.М, яка співпрацює зі службою у справах дітей, центром соціальних служб для сім’ї та молоді, з відділом у справах сім’ї, молоді та спорту райдержадміністрації, органами охорони здоров’я та іншими державними та громадськими організаціями місцевого рівня.</w:t>
      </w:r>
    </w:p>
    <w:p w:rsidR="0074445C" w:rsidRPr="0074445C" w:rsidRDefault="0074445C" w:rsidP="0074445C">
      <w:pPr>
        <w:suppressAutoHyphens/>
        <w:autoSpaceDN w:val="0"/>
        <w:spacing w:before="280"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 початку року у школі укладено списки учнів пільгових категорій, до яких включено наступні категорії:</w:t>
      </w:r>
    </w:p>
    <w:p w:rsidR="0074445C" w:rsidRPr="0074445C" w:rsidRDefault="0074445C" w:rsidP="0074445C">
      <w:pPr>
        <w:suppressAutoHyphens/>
        <w:autoSpaceDN w:val="0"/>
        <w:spacing w:before="280" w:after="0" w:line="240" w:lineRule="auto"/>
        <w:ind w:firstLine="709"/>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before="280" w:after="0" w:line="240" w:lineRule="auto"/>
        <w:ind w:firstLine="709"/>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b/>
          <w:bCs/>
          <w:kern w:val="3"/>
          <w:sz w:val="28"/>
          <w:szCs w:val="28"/>
          <w:lang w:val="uk-UA" w:eastAsia="zh-CN" w:bidi="hi-IN"/>
        </w:rPr>
        <w:t>Учні пільгових категорій</w:t>
      </w:r>
    </w:p>
    <w:p w:rsidR="0074445C" w:rsidRPr="0074445C" w:rsidRDefault="0074445C" w:rsidP="0074445C">
      <w:pPr>
        <w:suppressAutoHyphens/>
        <w:autoSpaceDN w:val="0"/>
        <w:spacing w:before="280" w:after="0" w:line="240" w:lineRule="auto"/>
        <w:ind w:firstLine="709"/>
        <w:jc w:val="center"/>
        <w:textAlignment w:val="baseline"/>
        <w:rPr>
          <w:rFonts w:ascii="Liberation Serif" w:eastAsia="NSimSun" w:hAnsi="Liberation Serif" w:cs="Calibri" w:hint="eastAsia"/>
          <w:kern w:val="3"/>
          <w:sz w:val="24"/>
          <w:szCs w:val="24"/>
          <w:lang w:eastAsia="zh-CN" w:bidi="hi-IN"/>
        </w:rPr>
      </w:pPr>
    </w:p>
    <w:tbl>
      <w:tblPr>
        <w:tblW w:w="10182" w:type="dxa"/>
        <w:tblInd w:w="-221" w:type="dxa"/>
        <w:tblLayout w:type="fixed"/>
        <w:tblCellMar>
          <w:left w:w="10" w:type="dxa"/>
          <w:right w:w="10" w:type="dxa"/>
        </w:tblCellMar>
        <w:tblLook w:val="0000" w:firstRow="0" w:lastRow="0" w:firstColumn="0" w:lastColumn="0" w:noHBand="0" w:noVBand="0"/>
      </w:tblPr>
      <w:tblGrid>
        <w:gridCol w:w="567"/>
        <w:gridCol w:w="3936"/>
        <w:gridCol w:w="1416"/>
        <w:gridCol w:w="1419"/>
        <w:gridCol w:w="1439"/>
        <w:gridCol w:w="1405"/>
      </w:tblGrid>
      <w:tr w:rsidR="0074445C" w:rsidRPr="0074445C" w:rsidTr="00EB0EE3">
        <w:tblPrEx>
          <w:tblCellMar>
            <w:top w:w="0" w:type="dxa"/>
            <w:bottom w:w="0" w:type="dxa"/>
          </w:tblCellMar>
        </w:tblPrEx>
        <w:trPr>
          <w:trHeight w:val="1"/>
        </w:trPr>
        <w:tc>
          <w:tcPr>
            <w:tcW w:w="566"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3936" w:type="dxa"/>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Соціальна категорія</w:t>
            </w:r>
          </w:p>
        </w:tc>
        <w:tc>
          <w:tcPr>
            <w:tcW w:w="2835"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2018/2019</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2019/2020</w:t>
            </w:r>
          </w:p>
        </w:tc>
      </w:tr>
      <w:tr w:rsidR="0074445C" w:rsidRPr="0074445C" w:rsidTr="00EB0EE3">
        <w:tblPrEx>
          <w:tblCellMar>
            <w:top w:w="0" w:type="dxa"/>
            <w:bottom w:w="0" w:type="dxa"/>
          </w:tblCellMar>
        </w:tblPrEx>
        <w:trPr>
          <w:trHeight w:val="1"/>
        </w:trPr>
        <w:tc>
          <w:tcPr>
            <w:tcW w:w="566"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3936" w:type="dxa"/>
            <w:vMerge/>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 початок</w:t>
            </w:r>
          </w:p>
        </w:tc>
        <w:tc>
          <w:tcPr>
            <w:tcW w:w="14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 кінець</w:t>
            </w:r>
          </w:p>
        </w:tc>
        <w:tc>
          <w:tcPr>
            <w:tcW w:w="143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 початок</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4445C" w:rsidRPr="0074445C" w:rsidRDefault="0074445C" w:rsidP="0074445C">
            <w:pPr>
              <w:widowControl w:val="0"/>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 кінець</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lastRenderedPageBreak/>
              <w:t>1.</w:t>
            </w:r>
          </w:p>
        </w:tc>
        <w:tc>
          <w:tcPr>
            <w:tcW w:w="393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Діти-сироти та діти, позбавлені батьківського піклування</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4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43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393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 з багатодітних сімей</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34</w:t>
            </w:r>
          </w:p>
        </w:tc>
        <w:tc>
          <w:tcPr>
            <w:tcW w:w="14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34</w:t>
            </w:r>
          </w:p>
        </w:tc>
        <w:tc>
          <w:tcPr>
            <w:tcW w:w="143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37</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37</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w:t>
            </w:r>
          </w:p>
        </w:tc>
        <w:tc>
          <w:tcPr>
            <w:tcW w:w="393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 з малозабезпечених сімей</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26</w:t>
            </w:r>
          </w:p>
        </w:tc>
        <w:tc>
          <w:tcPr>
            <w:tcW w:w="14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Calibri" w:hint="eastAsia"/>
                <w:kern w:val="3"/>
                <w:sz w:val="24"/>
                <w:szCs w:val="24"/>
                <w:lang w:eastAsia="zh-CN" w:bidi="hi-IN"/>
              </w:rPr>
            </w:pPr>
          </w:p>
        </w:tc>
        <w:tc>
          <w:tcPr>
            <w:tcW w:w="143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19</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4.</w:t>
            </w:r>
          </w:p>
        </w:tc>
        <w:tc>
          <w:tcPr>
            <w:tcW w:w="393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Діти-інваліди</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4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43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5.</w:t>
            </w:r>
          </w:p>
        </w:tc>
        <w:tc>
          <w:tcPr>
            <w:tcW w:w="393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 що постраждали внаслідок аварії на ЧАЕС</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4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43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w:t>
            </w:r>
          </w:p>
        </w:tc>
      </w:tr>
      <w:tr w:rsidR="0074445C" w:rsidRPr="0074445C" w:rsidTr="00EB0EE3">
        <w:tblPrEx>
          <w:tblCellMar>
            <w:top w:w="0" w:type="dxa"/>
            <w:bottom w:w="0" w:type="dxa"/>
          </w:tblCellMar>
        </w:tblPrEx>
        <w:trPr>
          <w:trHeight w:val="1"/>
        </w:trPr>
        <w:tc>
          <w:tcPr>
            <w:tcW w:w="56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6.</w:t>
            </w:r>
          </w:p>
        </w:tc>
        <w:tc>
          <w:tcPr>
            <w:tcW w:w="393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 які проживають в сім’ях, що опинились у складних життєвих обставинах</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41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1</w:t>
            </w:r>
          </w:p>
        </w:tc>
        <w:tc>
          <w:tcPr>
            <w:tcW w:w="143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445C" w:rsidRPr="0074445C" w:rsidRDefault="0074445C" w:rsidP="0074445C">
            <w:pPr>
              <w:widowControl w:val="0"/>
              <w:suppressAutoHyphens/>
              <w:autoSpaceDN w:val="0"/>
              <w:spacing w:after="0" w:line="240" w:lineRule="auto"/>
              <w:jc w:val="both"/>
              <w:textAlignment w:val="baseline"/>
              <w:rPr>
                <w:rFonts w:ascii="Liberation Serif" w:eastAsia="NSimSun" w:hAnsi="Liberation Serif" w:cs="Lucida Sans" w:hint="eastAsia"/>
                <w:kern w:val="3"/>
                <w:sz w:val="24"/>
                <w:szCs w:val="24"/>
                <w:lang w:eastAsia="zh-CN" w:bidi="hi-IN"/>
              </w:rPr>
            </w:pPr>
            <w:r w:rsidRPr="0074445C">
              <w:rPr>
                <w:rFonts w:ascii="Times New Roman" w:eastAsia="NSimSun" w:hAnsi="Times New Roman" w:cs="Lucida Sans"/>
                <w:kern w:val="3"/>
                <w:sz w:val="28"/>
                <w:szCs w:val="28"/>
                <w:lang w:eastAsia="zh-CN" w:bidi="hi-IN"/>
              </w:rPr>
              <w:t xml:space="preserve"> 2</w:t>
            </w:r>
          </w:p>
        </w:tc>
      </w:tr>
    </w:tbl>
    <w:p w:rsidR="0074445C" w:rsidRPr="0074445C" w:rsidRDefault="0074445C" w:rsidP="0074445C">
      <w:pPr>
        <w:widowControl w:val="0"/>
        <w:suppressAutoHyphens/>
        <w:autoSpaceDN w:val="0"/>
        <w:spacing w:before="280" w:after="0" w:line="240" w:lineRule="auto"/>
        <w:ind w:firstLine="709"/>
        <w:jc w:val="both"/>
        <w:textAlignment w:val="baseline"/>
        <w:rPr>
          <w:rFonts w:ascii="Liberation Serif" w:eastAsia="NSimSun" w:hAnsi="Liberation Serif" w:cs="Calibri" w:hint="eastAsia"/>
          <w:kern w:val="3"/>
          <w:sz w:val="24"/>
          <w:szCs w:val="24"/>
          <w:lang w:eastAsia="zh-CN" w:bidi="hi-IN"/>
        </w:rPr>
      </w:pPr>
    </w:p>
    <w:p w:rsidR="0074445C" w:rsidRPr="0074445C" w:rsidRDefault="0074445C" w:rsidP="0074445C">
      <w:pPr>
        <w:suppressAutoHyphens/>
        <w:autoSpaceDN w:val="0"/>
        <w:spacing w:before="280"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Класними керівниками створено соціальні паспорти учнів пільгових категорій.</w:t>
      </w:r>
    </w:p>
    <w:p w:rsidR="0074445C" w:rsidRPr="0074445C" w:rsidRDefault="0074445C" w:rsidP="0074445C">
      <w:pPr>
        <w:suppressAutoHyphens/>
        <w:autoSpaceDN w:val="0"/>
        <w:spacing w:before="280"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Громадським інспектором спільно з класними керівниками  та директором школи проведено обстеження умов проживання учнів пільгових категорій, про</w:t>
      </w:r>
      <w:r w:rsidRPr="0074445C">
        <w:rPr>
          <w:rFonts w:ascii="Times New Roman CYR" w:eastAsia="NSimSun" w:hAnsi="Times New Roman CYR" w:cs="Times New Roman CYR"/>
          <w:color w:val="D62E4E"/>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що складено відповідні акти (вересень, січень).</w:t>
      </w:r>
    </w:p>
    <w:p w:rsidR="0074445C" w:rsidRPr="0074445C" w:rsidRDefault="0074445C" w:rsidP="0074445C">
      <w:pPr>
        <w:suppressAutoHyphens/>
        <w:autoSpaceDN w:val="0"/>
        <w:spacing w:before="280"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 які п роживають в СНС (2 учениці), діти учасників АТО (6 учнів) та діти з малозабезпечених сімей та 1 учениця під опікою, забезпечені безкоштовним харчуванням.</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 xml:space="preserve">Належна увага приділяється реалізації державної політики щодо забезпечення прав дітей з особливими потребами на якісну освіту.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На підставі Закону України </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Про внесення змін до Закону України </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Про освіту</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щодо особливостей доступу осіб з особливими освітніми потребами до освітніх послуг</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Постанови КМУ від 15.08.2011р. №872 </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Про затвердження порядку організації інклюзивного навчання в загальноосвітніх навчальних закладах, Постанови КМУ від 14.02.2017р. №88 </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листа МОН від 10.01.2017 №1/9-2 “Про сучасні підходи до навчально-виховного процесу учнів з особливими освітніми потребами</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висновків ІРЦ про  комплексну психолого-педагогічну оцінку розвитку дитини”:</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 21 </w:t>
      </w:r>
      <w:r w:rsidRPr="0074445C">
        <w:rPr>
          <w:rFonts w:ascii="Times New Roman CYR" w:eastAsia="NSimSun" w:hAnsi="Times New Roman CYR" w:cs="Times New Roman CYR"/>
          <w:kern w:val="3"/>
          <w:sz w:val="28"/>
          <w:szCs w:val="28"/>
          <w:lang w:val="uk-UA" w:eastAsia="zh-CN" w:bidi="hi-IN"/>
        </w:rPr>
        <w:t>від 26 квітня  2019 р.;</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 66 </w:t>
      </w:r>
      <w:r w:rsidRPr="0074445C">
        <w:rPr>
          <w:rFonts w:ascii="Times New Roman CYR" w:eastAsia="NSimSun" w:hAnsi="Times New Roman CYR" w:cs="Times New Roman CYR"/>
          <w:kern w:val="3"/>
          <w:sz w:val="28"/>
          <w:szCs w:val="28"/>
          <w:lang w:val="uk-UA" w:eastAsia="zh-CN" w:bidi="hi-IN"/>
        </w:rPr>
        <w:t>від 30 серпня 2019 р.   та з метою реалізації права дітей з особливими освітніми потребами на освіту за місцем проживання, їх соціалізацію та інтеграцію в суспільство, для  2-х діток 1-го класу організовано інклюзивне навчання.</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color w:val="000000"/>
          <w:kern w:val="3"/>
          <w:sz w:val="28"/>
          <w:szCs w:val="28"/>
          <w:lang w:val="uk-UA" w:eastAsia="zh-CN" w:bidi="hi-IN"/>
        </w:rPr>
        <w:t>Адміністрація та педагогі</w:t>
      </w:r>
      <w:r w:rsidRPr="0074445C">
        <w:rPr>
          <w:rFonts w:ascii="Times New Roman CYR" w:eastAsia="NSimSun" w:hAnsi="Times New Roman CYR" w:cs="Times New Roman CYR"/>
          <w:kern w:val="3"/>
          <w:sz w:val="28"/>
          <w:szCs w:val="28"/>
          <w:lang w:val="uk-UA" w:eastAsia="zh-CN" w:bidi="hi-IN"/>
        </w:rPr>
        <w:t>чний колектив тісно співпрацюють з інклюзивно-ресурсним центром.</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lastRenderedPageBreak/>
        <w:t xml:space="preserve">  </w:t>
      </w:r>
      <w:r w:rsidRPr="0074445C">
        <w:rPr>
          <w:rFonts w:ascii="Times New Roman CYR" w:eastAsia="NSimSun" w:hAnsi="Times New Roman CYR" w:cs="Times New Roman CYR"/>
          <w:kern w:val="3"/>
          <w:sz w:val="28"/>
          <w:szCs w:val="28"/>
          <w:lang w:val="uk-UA" w:eastAsia="zh-CN" w:bidi="hi-IN"/>
        </w:rPr>
        <w:t xml:space="preserve">Учні пільгових категорій задіяні у роботі гуртків, а саме: </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Ляльковий театр</w:t>
      </w:r>
      <w:r w:rsidRPr="0074445C">
        <w:rPr>
          <w:rFonts w:ascii="Times New Roman" w:eastAsia="NSimSun" w:hAnsi="Times New Roman" w:cs="Lucida Sans"/>
          <w:kern w:val="3"/>
          <w:sz w:val="28"/>
          <w:szCs w:val="28"/>
          <w:lang w:val="ru-RU" w:eastAsia="zh-CN" w:bidi="hi-IN"/>
        </w:rPr>
        <w:t>»,</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 </w:t>
      </w:r>
      <w:r w:rsidRPr="0074445C">
        <w:rPr>
          <w:rFonts w:ascii="Times New Roman CYR" w:eastAsia="NSimSun" w:hAnsi="Times New Roman CYR" w:cs="Times New Roman CYR"/>
          <w:kern w:val="3"/>
          <w:sz w:val="28"/>
          <w:szCs w:val="28"/>
          <w:lang w:val="uk-UA" w:eastAsia="zh-CN" w:bidi="hi-IN"/>
        </w:rPr>
        <w:t>Художня обробка деревини</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та </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Туристичний</w:t>
      </w:r>
      <w:r w:rsidRPr="0074445C">
        <w:rPr>
          <w:rFonts w:ascii="Times New Roman" w:eastAsia="NSimSun" w:hAnsi="Times New Roman" w:cs="Lucida Sans"/>
          <w:kern w:val="3"/>
          <w:sz w:val="28"/>
          <w:szCs w:val="28"/>
          <w:lang w:val="ru-RU" w:eastAsia="zh-CN" w:bidi="hi-IN"/>
        </w:rPr>
        <w:t>» .</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Діти пільгових категорій залучені до проведення класних та загальношкільних виховних заходів, екскурсій, виконують доручення у класах.</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2020/2021 навчальному році необхідно продовжувати роботу з  виконання законодавства України із соціального захисту учнів пільгових категорій.</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Медичне обслуговування співробітників школи та учнів здійснюється  лікарями </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Віньковецької центральної районної лікарні</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та працівниками    </w:t>
      </w: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Центру первинної медико-санітарної допомоги Віньковецького району, амбулаторії загальної практики сімейної медицини с.Майдан-Олександрівський</w:t>
      </w: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Усі працівники школи мають медичні книжки та вчасно проходять медичні профілактичні огляди. Протягом навчального року згідно з графіками    проведено поглиблений профілактичний медичний огляд 118</w:t>
      </w:r>
      <w:r w:rsidRPr="0074445C">
        <w:rPr>
          <w:rFonts w:ascii="Times New Roman CYR" w:eastAsia="NSimSun" w:hAnsi="Times New Roman CYR" w:cs="Times New Roman CYR"/>
          <w:b/>
          <w:bC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учнів,    не оглянутих – 2 учнів .  Проведено розподіл на групи для занять з фізичної культури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основна -109 учнів;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підготовча- 5 учнів: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w:t>
      </w:r>
      <w:r w:rsidRPr="0074445C">
        <w:rPr>
          <w:rFonts w:ascii="Times New Roman CYR" w:eastAsia="NSimSun" w:hAnsi="Times New Roman CYR" w:cs="Times New Roman CYR"/>
          <w:kern w:val="3"/>
          <w:sz w:val="28"/>
          <w:szCs w:val="28"/>
          <w:lang w:val="uk-UA" w:eastAsia="zh-CN" w:bidi="hi-IN"/>
        </w:rPr>
        <w:t>спеціальна- 1 учень;</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звільнений -1 учень.</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 xml:space="preserve">У зв’язку з відсутністю в штатному розписі медичної сестри, контроль за зовнішнім виглядом учнів, станом їхнього здоров'я, виконання правил особистої гігієни здійснюють учителі та класні керівники. Огляд учнів після канікул на педикульоз, шкірні захворювання здійснюють працівники  </w:t>
      </w:r>
      <w:r w:rsidRPr="0074445C">
        <w:rPr>
          <w:rFonts w:ascii="Times New Roman" w:eastAsia="NSimSun" w:hAnsi="Times New Roman" w:cs="Lucida Sans"/>
          <w:kern w:val="3"/>
          <w:sz w:val="28"/>
          <w:szCs w:val="28"/>
          <w:lang w:val="uk-UA" w:eastAsia="zh-CN" w:bidi="hi-IN"/>
        </w:rPr>
        <w:t>«</w:t>
      </w:r>
      <w:r w:rsidRPr="0074445C">
        <w:rPr>
          <w:rFonts w:ascii="Times New Roman CYR" w:eastAsia="NSimSun" w:hAnsi="Times New Roman CYR" w:cs="Times New Roman CYR"/>
          <w:kern w:val="3"/>
          <w:sz w:val="28"/>
          <w:szCs w:val="28"/>
          <w:lang w:val="uk-UA" w:eastAsia="zh-CN" w:bidi="hi-IN"/>
        </w:rPr>
        <w:t>Центру первинної медико-санітарної допомоги Віньковецького району, амбулаторії загальної практики сімейної медицини  с.  Майдан-Олександрівський</w:t>
      </w:r>
      <w:r w:rsidRPr="0074445C">
        <w:rPr>
          <w:rFonts w:ascii="Times New Roman" w:eastAsia="NSimSun" w:hAnsi="Times New Roman" w:cs="Lucida Sans"/>
          <w:kern w:val="3"/>
          <w:sz w:val="28"/>
          <w:szCs w:val="28"/>
          <w:lang w:val="uk-UA" w:eastAsia="zh-CN" w:bidi="hi-IN"/>
        </w:rPr>
        <w:t xml:space="preserve">».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uk-UA" w:eastAsia="zh-CN" w:bidi="hi-IN"/>
        </w:rPr>
        <w:t xml:space="preserve">     </w:t>
      </w:r>
      <w:r w:rsidRPr="0074445C">
        <w:rPr>
          <w:rFonts w:ascii="Times New Roman CYR" w:eastAsia="NSimSun" w:hAnsi="Times New Roman CYR" w:cs="Times New Roman CYR"/>
          <w:kern w:val="3"/>
          <w:sz w:val="28"/>
          <w:szCs w:val="28"/>
          <w:lang w:val="uk-UA" w:eastAsia="zh-CN" w:bidi="hi-IN"/>
        </w:rPr>
        <w:t>З учнями школи проводять бесіди, анкетування, диктанти з профілактики грипу, кору, вірусного гепатиту, туберкульозу, особистої санітарії та гігієни. Систематично запрошуються лікарі для виступів на виховних годинах, батьківських зборах.</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spacing w:val="-5"/>
          <w:kern w:val="3"/>
          <w:sz w:val="28"/>
          <w:szCs w:val="28"/>
          <w:shd w:val="clear" w:color="auto" w:fill="FFFFFF"/>
          <w:lang w:val="uk-UA" w:eastAsia="zh-CN" w:bidi="hi-IN"/>
        </w:rPr>
        <w:t>Травмувань, які б спричинили довготривалу хворобу, у школі не було.</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spacing w:val="-5"/>
          <w:kern w:val="3"/>
          <w:sz w:val="28"/>
          <w:szCs w:val="28"/>
          <w:shd w:val="clear" w:color="auto" w:fill="FFFFFF"/>
          <w:lang w:val="ru-RU" w:eastAsia="zh-CN" w:bidi="hi-IN"/>
        </w:rPr>
        <w:t xml:space="preserve"> </w:t>
      </w:r>
      <w:r w:rsidRPr="0074445C">
        <w:rPr>
          <w:rFonts w:ascii="Times New Roman CYR" w:eastAsia="NSimSun" w:hAnsi="Times New Roman CYR" w:cs="Times New Roman CYR"/>
          <w:spacing w:val="-5"/>
          <w:kern w:val="3"/>
          <w:sz w:val="28"/>
          <w:szCs w:val="28"/>
          <w:shd w:val="clear" w:color="auto" w:fill="FFFFFF"/>
          <w:lang w:val="uk-UA" w:eastAsia="zh-CN" w:bidi="hi-IN"/>
        </w:rPr>
        <w:t>Найбільша денна захворюваність учнів прийшлася на зимовий період,  найменша</w:t>
      </w:r>
      <w:r w:rsidRPr="0074445C">
        <w:rPr>
          <w:rFonts w:ascii="Times New Roman CYR" w:eastAsia="NSimSun" w:hAnsi="Times New Roman CYR" w:cs="Times New Roman CYR"/>
          <w:kern w:val="3"/>
          <w:sz w:val="28"/>
          <w:szCs w:val="28"/>
          <w:shd w:val="clear" w:color="auto" w:fill="FFFFFF"/>
          <w:lang w:val="uk-UA" w:eastAsia="zh-CN" w:bidi="hi-IN"/>
        </w:rPr>
        <w:t xml:space="preserve"> – </w:t>
      </w:r>
      <w:r w:rsidRPr="0074445C">
        <w:rPr>
          <w:rFonts w:ascii="Times New Roman CYR" w:eastAsia="NSimSun" w:hAnsi="Times New Roman CYR" w:cs="Times New Roman CYR"/>
          <w:spacing w:val="-5"/>
          <w:kern w:val="3"/>
          <w:sz w:val="28"/>
          <w:szCs w:val="28"/>
          <w:shd w:val="clear" w:color="auto" w:fill="FFFFFF"/>
          <w:lang w:val="uk-UA" w:eastAsia="zh-CN" w:bidi="hi-IN"/>
        </w:rPr>
        <w:t>на весняний період.</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spacing w:val="-5"/>
          <w:kern w:val="3"/>
          <w:sz w:val="28"/>
          <w:szCs w:val="28"/>
          <w:shd w:val="clear" w:color="auto" w:fill="FFFFFF"/>
          <w:lang w:val="uk-UA" w:eastAsia="zh-CN" w:bidi="hi-IN"/>
        </w:rPr>
        <w:t>Усі учні 9</w:t>
      </w:r>
      <w:r w:rsidRPr="0074445C">
        <w:rPr>
          <w:rFonts w:ascii="Times New Roman CYR" w:eastAsia="NSimSun" w:hAnsi="Times New Roman CYR" w:cs="Times New Roman CYR"/>
          <w:kern w:val="3"/>
          <w:sz w:val="28"/>
          <w:szCs w:val="28"/>
          <w:shd w:val="clear" w:color="auto" w:fill="FFFFFF"/>
          <w:lang w:val="uk-UA" w:eastAsia="zh-CN" w:bidi="hi-IN"/>
        </w:rPr>
        <w:t xml:space="preserve"> – </w:t>
      </w:r>
      <w:r w:rsidRPr="0074445C">
        <w:rPr>
          <w:rFonts w:ascii="Times New Roman CYR" w:eastAsia="NSimSun" w:hAnsi="Times New Roman CYR" w:cs="Times New Roman CYR"/>
          <w:spacing w:val="-5"/>
          <w:kern w:val="3"/>
          <w:sz w:val="28"/>
          <w:szCs w:val="28"/>
          <w:shd w:val="clear" w:color="auto" w:fill="FFFFFF"/>
          <w:lang w:val="uk-UA" w:eastAsia="zh-CN" w:bidi="hi-IN"/>
        </w:rPr>
        <w:t>11 класів призовного віку вчасно пройшли медичну комісію при військовому комісаріаті та одержали приписне свідоцтво.</w:t>
      </w:r>
    </w:p>
    <w:p w:rsidR="0074445C" w:rsidRPr="0074445C" w:rsidRDefault="0074445C" w:rsidP="0074445C">
      <w:pPr>
        <w:suppressAutoHyphens/>
        <w:autoSpaceDN w:val="0"/>
        <w:spacing w:after="0" w:line="240" w:lineRule="auto"/>
        <w:ind w:firstLine="851"/>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2020/2021 навчальному році необхідно:</w:t>
      </w:r>
    </w:p>
    <w:p w:rsidR="0074445C" w:rsidRPr="0074445C" w:rsidRDefault="0074445C" w:rsidP="0074445C">
      <w:pPr>
        <w:numPr>
          <w:ilvl w:val="0"/>
          <w:numId w:val="1"/>
        </w:num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продовжити роботу щодо здійснення контролю за медичним обслуговуванням учнів;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 </w:t>
      </w:r>
      <w:r w:rsidRPr="0074445C">
        <w:rPr>
          <w:rFonts w:ascii="Times New Roman CYR" w:eastAsia="NSimSun" w:hAnsi="Times New Roman CYR" w:cs="Times New Roman CYR"/>
          <w:kern w:val="3"/>
          <w:sz w:val="28"/>
          <w:szCs w:val="28"/>
          <w:lang w:val="uk-UA" w:eastAsia="zh-CN" w:bidi="hi-IN"/>
        </w:rPr>
        <w:t>продовжити проведення просвітницької роботи, серед учнів, батьків щодо здорового способу життя, медичного обслуговування учнів у школі;</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 </w:t>
      </w:r>
      <w:r w:rsidRPr="0074445C">
        <w:rPr>
          <w:rFonts w:ascii="Times New Roman CYR" w:eastAsia="NSimSun" w:hAnsi="Times New Roman CYR" w:cs="Times New Roman CYR"/>
          <w:kern w:val="3"/>
          <w:sz w:val="28"/>
          <w:szCs w:val="28"/>
          <w:lang w:val="uk-UA" w:eastAsia="zh-CN" w:bidi="hi-IN"/>
        </w:rPr>
        <w:t>оформити листи здоров’я на початок навчального року та вносити зміни після профілактичного медичного огляду;</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 </w:t>
      </w:r>
      <w:r w:rsidRPr="0074445C">
        <w:rPr>
          <w:rFonts w:ascii="Times New Roman CYR" w:eastAsia="NSimSun" w:hAnsi="Times New Roman CYR" w:cs="Times New Roman CYR"/>
          <w:kern w:val="3"/>
          <w:sz w:val="28"/>
          <w:szCs w:val="28"/>
          <w:lang w:val="uk-UA" w:eastAsia="zh-CN" w:bidi="hi-IN"/>
        </w:rPr>
        <w:t>проводити фізкультхвилинку, загальнорозвиваючі вправи на уроках для профілактики захворюваності учнів;</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lastRenderedPageBreak/>
        <w:t xml:space="preserve">     - </w:t>
      </w:r>
      <w:r w:rsidRPr="0074445C">
        <w:rPr>
          <w:rFonts w:ascii="Times New Roman CYR" w:eastAsia="NSimSun" w:hAnsi="Times New Roman CYR" w:cs="Times New Roman CYR"/>
          <w:kern w:val="3"/>
          <w:sz w:val="28"/>
          <w:szCs w:val="28"/>
          <w:lang w:val="uk-UA" w:eastAsia="zh-CN" w:bidi="hi-IN"/>
        </w:rPr>
        <w:t>продовжити роботу  щодо створення умов для проходження медогляду учнів, проводити роз’яснювальну роботу з батьками щодо необхідності контролю за станом здоров’я.</w:t>
      </w:r>
    </w:p>
    <w:p w:rsidR="0074445C" w:rsidRPr="0074445C" w:rsidRDefault="0074445C" w:rsidP="0074445C">
      <w:pPr>
        <w:suppressAutoHyphens/>
        <w:autoSpaceDN w:val="0"/>
        <w:spacing w:after="0" w:line="240" w:lineRule="auto"/>
        <w:ind w:firstLine="709"/>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D62E4E"/>
          <w:kern w:val="3"/>
          <w:sz w:val="28"/>
          <w:szCs w:val="28"/>
          <w:shd w:val="clear" w:color="auto" w:fill="FFFFFF"/>
          <w:lang w:val="ru-RU" w:eastAsia="zh-CN" w:bidi="hi-IN"/>
        </w:rPr>
        <w:t xml:space="preserve"> </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b/>
          <w:bCs/>
          <w:kern w:val="3"/>
          <w:sz w:val="28"/>
          <w:szCs w:val="28"/>
          <w:lang w:val="ru-RU" w:eastAsia="zh-CN" w:bidi="hi-IN"/>
        </w:rPr>
        <w:t xml:space="preserve">   </w:t>
      </w:r>
      <w:r w:rsidRPr="0074445C">
        <w:rPr>
          <w:rFonts w:ascii="Times New Roman CYR" w:eastAsia="NSimSun" w:hAnsi="Times New Roman CYR" w:cs="Times New Roman CYR"/>
          <w:b/>
          <w:bCs/>
          <w:kern w:val="3"/>
          <w:sz w:val="28"/>
          <w:szCs w:val="28"/>
          <w:lang w:val="uk-UA" w:eastAsia="zh-CN" w:bidi="hi-IN"/>
        </w:rPr>
        <w:t>Безпека життєдіяльності та запобігання дитячого травматизму</w:t>
      </w:r>
    </w:p>
    <w:p w:rsidR="0074445C" w:rsidRPr="0074445C" w:rsidRDefault="0074445C" w:rsidP="0074445C">
      <w:pPr>
        <w:suppressAutoHyphens/>
        <w:autoSpaceDN w:val="0"/>
        <w:spacing w:after="0" w:line="240" w:lineRule="auto"/>
        <w:jc w:val="center"/>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tabs>
          <w:tab w:val="left" w:leader="underscore" w:pos="3509"/>
          <w:tab w:val="left" w:leader="underscore" w:pos="6708"/>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є однією із пріоритетних і проводиться відповідно до Законів України </w:t>
      </w:r>
      <w:r w:rsidRPr="0074445C">
        <w:rPr>
          <w:rFonts w:ascii="Times New Roman" w:eastAsia="NSimSun" w:hAnsi="Times New Roman" w:cs="Lucida Sans"/>
          <w:kern w:val="3"/>
          <w:sz w:val="28"/>
          <w:szCs w:val="28"/>
          <w:shd w:val="clear" w:color="auto" w:fill="FFFFFF"/>
          <w:lang w:val="ru-RU" w:eastAsia="zh-CN" w:bidi="hi-IN"/>
        </w:rPr>
        <w:t>«</w:t>
      </w:r>
      <w:r w:rsidRPr="0074445C">
        <w:rPr>
          <w:rFonts w:ascii="Times New Roman CYR" w:eastAsia="NSimSun" w:hAnsi="Times New Roman CYR" w:cs="Times New Roman CYR"/>
          <w:kern w:val="3"/>
          <w:sz w:val="28"/>
          <w:szCs w:val="28"/>
          <w:shd w:val="clear" w:color="auto" w:fill="FFFFFF"/>
          <w:lang w:val="uk-UA" w:eastAsia="zh-CN" w:bidi="hi-IN"/>
        </w:rPr>
        <w:t>Про охорону праці</w:t>
      </w:r>
      <w:r w:rsidRPr="0074445C">
        <w:rPr>
          <w:rFonts w:ascii="Times New Roman" w:eastAsia="NSimSun" w:hAnsi="Times New Roman" w:cs="Lucida Sans"/>
          <w:kern w:val="3"/>
          <w:sz w:val="28"/>
          <w:szCs w:val="28"/>
          <w:shd w:val="clear" w:color="auto" w:fill="FFFFFF"/>
          <w:lang w:val="ru-RU" w:eastAsia="zh-CN" w:bidi="hi-IN"/>
        </w:rPr>
        <w:t>», «</w:t>
      </w:r>
      <w:r w:rsidRPr="0074445C">
        <w:rPr>
          <w:rFonts w:ascii="Times New Roman CYR" w:eastAsia="NSimSun" w:hAnsi="Times New Roman CYR" w:cs="Times New Roman CYR"/>
          <w:kern w:val="3"/>
          <w:sz w:val="28"/>
          <w:szCs w:val="28"/>
          <w:shd w:val="clear" w:color="auto" w:fill="FFFFFF"/>
          <w:lang w:val="uk-UA" w:eastAsia="zh-CN" w:bidi="hi-IN"/>
        </w:rPr>
        <w:t>Про дорожній рух</w:t>
      </w:r>
      <w:r w:rsidRPr="0074445C">
        <w:rPr>
          <w:rFonts w:ascii="Times New Roman" w:eastAsia="NSimSun" w:hAnsi="Times New Roman" w:cs="Lucida Sans"/>
          <w:kern w:val="3"/>
          <w:sz w:val="28"/>
          <w:szCs w:val="28"/>
          <w:shd w:val="clear" w:color="auto" w:fill="FFFFFF"/>
          <w:lang w:val="ru-RU" w:eastAsia="zh-CN" w:bidi="hi-IN"/>
        </w:rPr>
        <w:t>», «</w:t>
      </w:r>
      <w:r w:rsidRPr="0074445C">
        <w:rPr>
          <w:rFonts w:ascii="Times New Roman CYR" w:eastAsia="NSimSun" w:hAnsi="Times New Roman CYR" w:cs="Times New Roman CYR"/>
          <w:kern w:val="3"/>
          <w:sz w:val="28"/>
          <w:szCs w:val="28"/>
          <w:shd w:val="clear" w:color="auto" w:fill="FFFFFF"/>
          <w:lang w:val="uk-UA" w:eastAsia="zh-CN" w:bidi="hi-IN"/>
        </w:rPr>
        <w:t>Про пожежну безпеку</w:t>
      </w: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Державних санітарних правил і норм улаштування, утримання загальноосвітніх навчальних закладів та організацій навчально-виховного процесу,  інших численних нормативних актів, які регламентують роботу школи з цих питань. Стан роботи знаходиться під постійним контролем адміністрації школи. Наказом по школі на початку навчального року призначено відповідального за організацію роботи з охорони праці та безпеки життєдіяльності.</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У приміщеннях школи розміщено два куточки з безпеки життєдіяльності. Питання охорони праці та попередження травматизму обговорювалися на оперативних нарадах, педрадах та нарадах при директорові 28.08.2018 (протокол № 7), 23.01.2019 (протокол № 1), 22.05.2019 (протокол № 5). Постійно проводилася робота з батьками (бесіди, лекторії), діагностична робота з вивчення впливу негативних факторів навчального середовища і визначення валеологічних шляхів корекції.</w:t>
      </w:r>
    </w:p>
    <w:p w:rsidR="0074445C" w:rsidRPr="0074445C" w:rsidRDefault="0074445C" w:rsidP="0074445C">
      <w:pPr>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Передбачалися заходи щодо корекції факторів негативного впливу учнівського середовища на формування здоров'я дитини:</w:t>
      </w:r>
    </w:p>
    <w:p w:rsidR="0074445C" w:rsidRPr="0074445C" w:rsidRDefault="0074445C" w:rsidP="0074445C">
      <w:pPr>
        <w:tabs>
          <w:tab w:val="left" w:pos="485"/>
          <w:tab w:val="left" w:pos="6912"/>
        </w:tabs>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залучення учнів до роботи в шкільних гуртках та поза межами школи;</w:t>
      </w:r>
      <w:r w:rsidRPr="0074445C">
        <w:rPr>
          <w:rFonts w:ascii="Times New Roman CYR" w:eastAsia="NSimSun" w:hAnsi="Times New Roman CYR" w:cs="Times New Roman CYR"/>
          <w:kern w:val="3"/>
          <w:sz w:val="28"/>
          <w:szCs w:val="28"/>
          <w:shd w:val="clear" w:color="auto" w:fill="FFFFFF"/>
          <w:lang w:val="uk-UA" w:eastAsia="zh-CN" w:bidi="hi-IN"/>
        </w:rPr>
        <w:tab/>
      </w:r>
    </w:p>
    <w:p w:rsidR="0074445C" w:rsidRPr="0074445C" w:rsidRDefault="0074445C" w:rsidP="0074445C">
      <w:pPr>
        <w:tabs>
          <w:tab w:val="left" w:pos="485"/>
          <w:tab w:val="left" w:pos="6922"/>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 xml:space="preserve">рейд - огляд школи, медичний огляд, бесіди з профілактики і </w:t>
      </w:r>
      <w:r w:rsidRPr="0074445C">
        <w:rPr>
          <w:rFonts w:ascii="Times New Roman CYR" w:eastAsia="NSimSun" w:hAnsi="Times New Roman CYR" w:cs="Times New Roman CYR"/>
          <w:spacing w:val="-1"/>
          <w:kern w:val="3"/>
          <w:sz w:val="28"/>
          <w:szCs w:val="28"/>
          <w:shd w:val="clear" w:color="auto" w:fill="FFFFFF"/>
          <w:lang w:val="uk-UA" w:eastAsia="zh-CN" w:bidi="hi-IN"/>
        </w:rPr>
        <w:t>та пропаганди здорового способу життя;</w:t>
      </w:r>
      <w:r w:rsidRPr="0074445C">
        <w:rPr>
          <w:rFonts w:ascii="Times New Roman CYR" w:eastAsia="NSimSun" w:hAnsi="Times New Roman CYR" w:cs="Times New Roman CYR"/>
          <w:kern w:val="3"/>
          <w:sz w:val="28"/>
          <w:szCs w:val="28"/>
          <w:shd w:val="clear" w:color="auto" w:fill="FFFFFF"/>
          <w:lang w:val="uk-UA" w:eastAsia="zh-CN" w:bidi="hi-IN"/>
        </w:rPr>
        <w:tab/>
        <w:t>І</w:t>
      </w:r>
    </w:p>
    <w:p w:rsidR="0074445C" w:rsidRPr="0074445C" w:rsidRDefault="0074445C" w:rsidP="0074445C">
      <w:pPr>
        <w:tabs>
          <w:tab w:val="left" w:pos="6934"/>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тижні й місячники з попередження травматизму і формування навичок здорового способу життя;</w:t>
      </w:r>
      <w:r w:rsidRPr="0074445C">
        <w:rPr>
          <w:rFonts w:ascii="Times New Roman CYR" w:eastAsia="NSimSun" w:hAnsi="Times New Roman CYR" w:cs="Times New Roman CYR"/>
          <w:kern w:val="3"/>
          <w:sz w:val="28"/>
          <w:szCs w:val="28"/>
          <w:shd w:val="clear" w:color="auto" w:fill="FFFFFF"/>
          <w:lang w:val="uk-UA" w:eastAsia="zh-CN" w:bidi="hi-IN"/>
        </w:rPr>
        <w:tab/>
      </w:r>
    </w:p>
    <w:p w:rsidR="0074445C" w:rsidRPr="0074445C" w:rsidRDefault="0074445C" w:rsidP="0074445C">
      <w:pPr>
        <w:tabs>
          <w:tab w:val="left" w:pos="4824"/>
          <w:tab w:val="left" w:pos="6931"/>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зустрічі з лікарями-спеціалістами та працівниками право</w:t>
      </w:r>
      <w:r w:rsidRPr="0074445C">
        <w:rPr>
          <w:rFonts w:ascii="Times New Roman CYR" w:eastAsia="NSimSun" w:hAnsi="Times New Roman CYR" w:cs="Times New Roman CYR"/>
          <w:spacing w:val="-3"/>
          <w:kern w:val="3"/>
          <w:sz w:val="28"/>
          <w:szCs w:val="28"/>
          <w:shd w:val="clear" w:color="auto" w:fill="FFFFFF"/>
          <w:lang w:val="uk-UA" w:eastAsia="zh-CN" w:bidi="hi-IN"/>
        </w:rPr>
        <w:t>охоронних органів;</w:t>
      </w:r>
    </w:p>
    <w:p w:rsidR="0074445C" w:rsidRPr="0074445C" w:rsidRDefault="0074445C" w:rsidP="0074445C">
      <w:pPr>
        <w:tabs>
          <w:tab w:val="left" w:pos="458"/>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 xml:space="preserve">проведення анкетування з метою виявлення чинників, які </w:t>
      </w:r>
      <w:r w:rsidRPr="0074445C">
        <w:rPr>
          <w:rFonts w:ascii="Times New Roman CYR" w:eastAsia="NSimSun" w:hAnsi="Times New Roman CYR" w:cs="Times New Roman CYR"/>
          <w:spacing w:val="-1"/>
          <w:kern w:val="3"/>
          <w:sz w:val="28"/>
          <w:szCs w:val="28"/>
          <w:shd w:val="clear" w:color="auto" w:fill="FFFFFF"/>
          <w:lang w:val="uk-UA" w:eastAsia="zh-CN" w:bidi="hi-IN"/>
        </w:rPr>
        <w:t>впливають на формування навичок здорового способу життя;</w:t>
      </w:r>
    </w:p>
    <w:p w:rsidR="0074445C" w:rsidRPr="0074445C" w:rsidRDefault="0074445C" w:rsidP="0074445C">
      <w:pPr>
        <w:tabs>
          <w:tab w:val="left" w:pos="458"/>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spacing w:val="-1"/>
          <w:kern w:val="3"/>
          <w:sz w:val="28"/>
          <w:szCs w:val="28"/>
          <w:shd w:val="clear" w:color="auto" w:fill="FFFFFF"/>
          <w:lang w:val="ru-RU" w:eastAsia="zh-CN" w:bidi="hi-IN"/>
        </w:rPr>
        <w:t xml:space="preserve">-  </w:t>
      </w:r>
      <w:r w:rsidRPr="0074445C">
        <w:rPr>
          <w:rFonts w:ascii="Times New Roman CYR" w:eastAsia="NSimSun" w:hAnsi="Times New Roman CYR" w:cs="Times New Roman CYR"/>
          <w:kern w:val="3"/>
          <w:sz w:val="28"/>
          <w:szCs w:val="28"/>
          <w:shd w:val="clear" w:color="auto" w:fill="FFFFFF"/>
          <w:lang w:val="uk-UA" w:eastAsia="zh-CN" w:bidi="hi-IN"/>
        </w:rPr>
        <w:t>проведення фізкультхвилинок на уроках, рухливих ігор на перервах;</w:t>
      </w:r>
    </w:p>
    <w:p w:rsidR="0074445C" w:rsidRPr="0074445C" w:rsidRDefault="0074445C" w:rsidP="0074445C">
      <w:pPr>
        <w:tabs>
          <w:tab w:val="left" w:pos="4824"/>
          <w:tab w:val="left" w:pos="6931"/>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spacing w:val="-1"/>
          <w:kern w:val="3"/>
          <w:sz w:val="28"/>
          <w:szCs w:val="28"/>
          <w:shd w:val="clear" w:color="auto" w:fill="FFFFFF"/>
          <w:lang w:val="ru-RU" w:eastAsia="zh-CN" w:bidi="hi-IN"/>
        </w:rPr>
        <w:t xml:space="preserve">-  </w:t>
      </w:r>
      <w:r w:rsidRPr="0074445C">
        <w:rPr>
          <w:rFonts w:ascii="Times New Roman CYR" w:eastAsia="NSimSun" w:hAnsi="Times New Roman CYR" w:cs="Times New Roman CYR"/>
          <w:spacing w:val="-1"/>
          <w:kern w:val="3"/>
          <w:sz w:val="28"/>
          <w:szCs w:val="28"/>
          <w:shd w:val="clear" w:color="auto" w:fill="FFFFFF"/>
          <w:lang w:val="uk-UA" w:eastAsia="zh-CN" w:bidi="hi-IN"/>
        </w:rPr>
        <w:t>проведення спортивних змагань (футбол, волейбол).</w:t>
      </w:r>
    </w:p>
    <w:p w:rsidR="0074445C" w:rsidRPr="0074445C" w:rsidRDefault="0074445C" w:rsidP="0074445C">
      <w:pPr>
        <w:tabs>
          <w:tab w:val="left" w:leader="underscore" w:pos="3509"/>
          <w:tab w:val="left" w:leader="underscore" w:pos="6708"/>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 xml:space="preserve">У навчальному закладі здійснюється належна робота щодо попередження нещасних випадків, створення безпечних умов навчання. За звітний період </w:t>
      </w:r>
      <w:r w:rsidRPr="0074445C">
        <w:rPr>
          <w:rFonts w:ascii="Times New Roman CYR" w:eastAsia="NSimSun" w:hAnsi="Times New Roman CYR" w:cs="Times New Roman CYR"/>
          <w:kern w:val="3"/>
          <w:sz w:val="28"/>
          <w:szCs w:val="28"/>
          <w:shd w:val="clear" w:color="auto" w:fill="FFFFFF"/>
          <w:lang w:val="uk-UA" w:eastAsia="zh-CN" w:bidi="hi-IN"/>
        </w:rPr>
        <w:lastRenderedPageBreak/>
        <w:t>травмувань серед учнів не було. Класним керівникам і надалі продовжувати  роботу з профілактики травматизму і відповідально ставитися до своєчасного повідомлення про нещасні випадки.</w:t>
      </w:r>
    </w:p>
    <w:p w:rsidR="0074445C" w:rsidRPr="0074445C" w:rsidRDefault="0074445C" w:rsidP="0074445C">
      <w:pPr>
        <w:tabs>
          <w:tab w:val="left" w:leader="underscore" w:pos="3509"/>
          <w:tab w:val="left" w:leader="underscore" w:pos="6708"/>
        </w:tabs>
        <w:suppressAutoHyphens/>
        <w:autoSpaceDN w:val="0"/>
        <w:spacing w:after="0" w:line="240" w:lineRule="auto"/>
        <w:ind w:firstLine="720"/>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D62E4E"/>
          <w:kern w:val="3"/>
          <w:sz w:val="28"/>
          <w:szCs w:val="28"/>
          <w:shd w:val="clear" w:color="auto" w:fill="FFFFFF"/>
          <w:lang w:val="ru-RU" w:eastAsia="zh-CN" w:bidi="hi-IN"/>
        </w:rPr>
        <w:t xml:space="preserve">  </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D62E4E"/>
          <w:kern w:val="3"/>
          <w:sz w:val="28"/>
          <w:szCs w:val="28"/>
          <w:shd w:val="clear" w:color="auto" w:fill="FFFFFF"/>
          <w:lang w:val="ru-RU" w:eastAsia="zh-CN" w:bidi="hi-IN"/>
        </w:rPr>
        <w:t xml:space="preserve">          </w:t>
      </w:r>
      <w:r w:rsidRPr="0074445C">
        <w:rPr>
          <w:rFonts w:ascii="Times New Roman" w:eastAsia="NSimSun" w:hAnsi="Times New Roman" w:cs="Lucida Sans"/>
          <w:color w:val="D62E4E"/>
          <w:spacing w:val="-5"/>
          <w:kern w:val="3"/>
          <w:sz w:val="28"/>
          <w:szCs w:val="28"/>
          <w:shd w:val="clear" w:color="auto" w:fill="FFFFFF"/>
          <w:lang w:val="ru-RU" w:eastAsia="zh-CN" w:bidi="hi-IN"/>
        </w:rPr>
        <w:t xml:space="preserve">                    </w:t>
      </w:r>
      <w:r w:rsidRPr="0074445C">
        <w:rPr>
          <w:rFonts w:ascii="Times New Roman CYR" w:eastAsia="NSimSun" w:hAnsi="Times New Roman CYR" w:cs="Times New Roman CYR"/>
          <w:b/>
          <w:bCs/>
          <w:kern w:val="3"/>
          <w:sz w:val="28"/>
          <w:szCs w:val="28"/>
          <w:shd w:val="clear" w:color="auto" w:fill="FFFFFF"/>
          <w:lang w:val="uk-UA" w:eastAsia="zh-CN" w:bidi="hi-IN"/>
        </w:rPr>
        <w:t>Фінансово-господарська діяльність</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Calibri" w:hint="eastAsia"/>
          <w:kern w:val="3"/>
          <w:sz w:val="24"/>
          <w:szCs w:val="24"/>
          <w:lang w:val="ru-RU" w:eastAsia="zh-CN" w:bidi="hi-IN"/>
        </w:rPr>
      </w:pP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Найважливішою справою керівника є створення належних умов, забезпечення світлового, температурного режиму, санітарного стану, зміцнення та модернізація матеріально-технічної бази, тому ці питання знаходяться на особистому контролі.</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color w:val="D62E4E"/>
          <w:kern w:val="3"/>
          <w:sz w:val="28"/>
          <w:szCs w:val="28"/>
          <w:lang w:val="ru-RU" w:eastAsia="zh-CN" w:bidi="hi-IN"/>
        </w:rPr>
        <w:tab/>
        <w:t xml:space="preserve"> </w:t>
      </w:r>
      <w:r w:rsidRPr="0074445C">
        <w:rPr>
          <w:rFonts w:ascii="Times New Roman CYR" w:eastAsia="NSimSun" w:hAnsi="Times New Roman CYR" w:cs="Times New Roman CYR"/>
          <w:kern w:val="3"/>
          <w:sz w:val="28"/>
          <w:szCs w:val="28"/>
          <w:lang w:val="uk-UA" w:eastAsia="zh-CN" w:bidi="hi-IN"/>
        </w:rPr>
        <w:t>У школі  працювали члени Ради та батьківського комітету  з контролю за витратами позабюджетних коштів. За рахунок бюджетних асигнувань здійснюється виплата заробітної плати, оплата комунальних послуг.</w:t>
      </w:r>
    </w:p>
    <w:p w:rsidR="0074445C" w:rsidRPr="0074445C" w:rsidRDefault="0074445C" w:rsidP="0074445C">
      <w:pPr>
        <w:suppressAutoHyphens/>
        <w:autoSpaceDN w:val="0"/>
        <w:spacing w:after="0" w:line="240" w:lineRule="auto"/>
        <w:ind w:firstLine="426"/>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З метою збереження та зміцнення матеріально-технічної бази для покращення навчально-виховного процесу було здійснено ряд заходів по зміцненню матеріально-технічної бази школи за звітний  період</w:t>
      </w:r>
    </w:p>
    <w:p w:rsidR="0074445C" w:rsidRPr="0074445C" w:rsidRDefault="0074445C" w:rsidP="0074445C">
      <w:pPr>
        <w:suppressAutoHyphens/>
        <w:autoSpaceDN w:val="0"/>
        <w:spacing w:after="0" w:line="240" w:lineRule="auto"/>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w:eastAsia="NSimSun" w:hAnsi="Times New Roman" w:cs="Lucida Sans"/>
          <w:kern w:val="3"/>
          <w:sz w:val="28"/>
          <w:szCs w:val="28"/>
          <w:lang w:val="ru-RU" w:eastAsia="zh-CN" w:bidi="hi-IN"/>
        </w:rPr>
        <w:t xml:space="preserve">   </w:t>
      </w:r>
      <w:r w:rsidRPr="0074445C">
        <w:rPr>
          <w:rFonts w:ascii="Times New Roman CYR" w:eastAsia="NSimSun" w:hAnsi="Times New Roman CYR" w:cs="Times New Roman CYR"/>
          <w:kern w:val="3"/>
          <w:sz w:val="28"/>
          <w:szCs w:val="28"/>
          <w:lang w:val="uk-UA" w:eastAsia="zh-CN" w:bidi="hi-IN"/>
        </w:rPr>
        <w:t>Проводиться велика робота зі зміцнення матеріально-технічної бази та збереження майна, але є проблеми, що потребують негайного вирішення: школа потребує капітального ремонту даху.</w:t>
      </w:r>
    </w:p>
    <w:p w:rsidR="0074445C" w:rsidRPr="0074445C" w:rsidRDefault="0074445C" w:rsidP="0074445C">
      <w:pPr>
        <w:tabs>
          <w:tab w:val="left" w:pos="446"/>
        </w:tabs>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Закладу  необхідні наочні, демонстраційні, ілюстративні посібники для виконання вимог нових програм з усіх предметів.</w:t>
      </w:r>
    </w:p>
    <w:p w:rsidR="0074445C" w:rsidRPr="0074445C" w:rsidRDefault="0074445C" w:rsidP="0074445C">
      <w:pPr>
        <w:tabs>
          <w:tab w:val="left" w:pos="446"/>
        </w:tabs>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 xml:space="preserve">Проблемою є відсутність пожежної сигналізації.    </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У школі  традиційно залучаються до управління та удосконалення навчально-виховного процесу члени місцевого самоврядування, депутати усіх рівнів, педагогічна та батьківська громадськість. На Раді школи, до складу якої входять учителі, батьки, учні, розглядаються та погоджуються найважливіші питання щодо організації освітнього процесу. Як учителі, так і батьки тісно співпрацюють в організації та проведенні будь-яких заходів, вечорів, акцій. Разом дбаємо про поліпшення умов навчання, підвищення рівня проведення виховних заходів, поповнення матеріально-технічної бази, проведення ремонтних робіт.</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Користуючись нагодою, хочу подякувати вам, шановні колеги та однодумці, за підтримку, розуміння, слушну допомогу в управлінні діяльністю школи.</w:t>
      </w:r>
    </w:p>
    <w:p w:rsidR="0074445C" w:rsidRPr="0074445C" w:rsidRDefault="0074445C" w:rsidP="0074445C">
      <w:pPr>
        <w:suppressAutoHyphens/>
        <w:autoSpaceDN w:val="0"/>
        <w:spacing w:after="0" w:line="240" w:lineRule="auto"/>
        <w:ind w:firstLine="709"/>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lang w:val="uk-UA" w:eastAsia="zh-CN" w:bidi="hi-IN"/>
        </w:rPr>
        <w:t>Реалізувати заплановані заходи, забезпечити комплексний підхід до управління навчально-виховним процесом можливо за умови правильної організації учительського й учнівського та батьківського колективів на виконання поставлених завдань, постійного контролю за всіма напрямками діяльності школи.</w:t>
      </w:r>
    </w:p>
    <w:p w:rsidR="0074445C" w:rsidRPr="0074445C" w:rsidRDefault="0074445C" w:rsidP="0074445C">
      <w:pPr>
        <w:suppressAutoHyphens/>
        <w:autoSpaceDN w:val="0"/>
        <w:spacing w:after="0" w:line="240" w:lineRule="auto"/>
        <w:ind w:firstLine="708"/>
        <w:jc w:val="both"/>
        <w:textAlignment w:val="baseline"/>
        <w:rPr>
          <w:rFonts w:ascii="Liberation Serif" w:eastAsia="NSimSun" w:hAnsi="Liberation Serif" w:cs="Lucida Sans" w:hint="eastAsia"/>
          <w:kern w:val="3"/>
          <w:sz w:val="24"/>
          <w:szCs w:val="24"/>
          <w:lang w:val="uk-UA" w:eastAsia="zh-CN" w:bidi="hi-IN"/>
        </w:rPr>
      </w:pPr>
      <w:r w:rsidRPr="0074445C">
        <w:rPr>
          <w:rFonts w:ascii="Times New Roman CYR" w:eastAsia="NSimSun" w:hAnsi="Times New Roman CYR" w:cs="Times New Roman CYR"/>
          <w:kern w:val="3"/>
          <w:sz w:val="28"/>
          <w:szCs w:val="28"/>
          <w:shd w:val="clear" w:color="auto" w:fill="FFFFFF"/>
          <w:lang w:val="uk-UA" w:eastAsia="zh-CN" w:bidi="hi-IN"/>
        </w:rPr>
        <w:t>Отже, завдяки спільним зусиллям відділу освіти Віньковецької районної державної адміністрації,  педагогічного колективу,  батьківської громадськості, учнів забезпечено сталий розвиток закладу.</w:t>
      </w:r>
    </w:p>
    <w:p w:rsidR="0074445C" w:rsidRPr="0074445C" w:rsidRDefault="0074445C" w:rsidP="0074445C">
      <w:pPr>
        <w:suppressAutoHyphens/>
        <w:autoSpaceDN w:val="0"/>
        <w:spacing w:after="0" w:line="240" w:lineRule="auto"/>
        <w:ind w:firstLine="709"/>
        <w:textAlignment w:val="baseline"/>
        <w:rPr>
          <w:rFonts w:ascii="Liberation Serif" w:eastAsia="NSimSun" w:hAnsi="Liberation Serif" w:cs="Calibri" w:hint="eastAsia"/>
          <w:kern w:val="3"/>
          <w:sz w:val="24"/>
          <w:szCs w:val="24"/>
          <w:lang w:val="uk-UA" w:eastAsia="zh-CN" w:bidi="hi-IN"/>
        </w:rPr>
      </w:pPr>
    </w:p>
    <w:p w:rsidR="0074445C" w:rsidRPr="0074445C" w:rsidRDefault="0074445C" w:rsidP="0074445C">
      <w:pPr>
        <w:suppressAutoHyphens/>
        <w:autoSpaceDN w:val="0"/>
        <w:spacing w:after="0" w:line="276" w:lineRule="auto"/>
        <w:textAlignment w:val="baseline"/>
        <w:rPr>
          <w:rFonts w:ascii="Liberation Serif" w:eastAsia="NSimSun" w:hAnsi="Liberation Serif" w:cs="Lucida Sans" w:hint="eastAsia"/>
          <w:kern w:val="3"/>
          <w:sz w:val="24"/>
          <w:szCs w:val="24"/>
          <w:lang w:val="uk-UA" w:eastAsia="zh-CN" w:bidi="hi-IN"/>
        </w:rPr>
      </w:pPr>
    </w:p>
    <w:p w:rsidR="0074445C" w:rsidRPr="0074445C" w:rsidRDefault="0074445C" w:rsidP="0074445C">
      <w:pPr>
        <w:suppressAutoHyphens/>
        <w:autoSpaceDN w:val="0"/>
        <w:spacing w:after="0" w:line="240" w:lineRule="auto"/>
        <w:textAlignment w:val="baseline"/>
        <w:rPr>
          <w:rFonts w:ascii="Liberation Serif" w:eastAsia="NSimSun" w:hAnsi="Liberation Serif" w:cs="Lucida Sans" w:hint="eastAsia"/>
          <w:kern w:val="3"/>
          <w:sz w:val="24"/>
          <w:szCs w:val="24"/>
          <w:lang w:val="uk-UA" w:eastAsia="zh-CN" w:bidi="hi-IN"/>
        </w:rPr>
      </w:pPr>
    </w:p>
    <w:p w:rsidR="00570B82" w:rsidRPr="0074445C" w:rsidRDefault="00570B82">
      <w:pPr>
        <w:rPr>
          <w:lang w:val="uk-UA"/>
        </w:rPr>
      </w:pPr>
      <w:bookmarkStart w:id="0" w:name="_GoBack"/>
      <w:bookmarkEnd w:id="0"/>
    </w:p>
    <w:sectPr w:rsidR="00570B82" w:rsidRPr="0074445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733"/>
    <w:multiLevelType w:val="multilevel"/>
    <w:tmpl w:val="7F1E2C0E"/>
    <w:styleLink w:val="WWNum1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01D4AA7"/>
    <w:multiLevelType w:val="multilevel"/>
    <w:tmpl w:val="384406D4"/>
    <w:styleLink w:val="WWNum1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7006D3"/>
    <w:multiLevelType w:val="multilevel"/>
    <w:tmpl w:val="E27E7C06"/>
    <w:styleLink w:val="WWNum1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1E6A59"/>
    <w:multiLevelType w:val="multilevel"/>
    <w:tmpl w:val="2BD273C4"/>
    <w:styleLink w:val="WWNum1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F46B34"/>
    <w:multiLevelType w:val="multilevel"/>
    <w:tmpl w:val="11BA5CFC"/>
    <w:styleLink w:val="WWNum1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5E4C6B"/>
    <w:multiLevelType w:val="multilevel"/>
    <w:tmpl w:val="D13A32B4"/>
    <w:styleLink w:val="WWNum1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4BC6955"/>
    <w:multiLevelType w:val="multilevel"/>
    <w:tmpl w:val="4DA07906"/>
    <w:styleLink w:val="WWNum1aaa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A9688C"/>
    <w:multiLevelType w:val="multilevel"/>
    <w:tmpl w:val="29A03DEE"/>
    <w:styleLink w:val="WWNum1aa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B47EC2"/>
    <w:multiLevelType w:val="multilevel"/>
    <w:tmpl w:val="564AC396"/>
    <w:styleLink w:val="WWNum1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3423B00"/>
    <w:multiLevelType w:val="multilevel"/>
    <w:tmpl w:val="505A2560"/>
    <w:styleLink w:val="WWNum1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830EBA"/>
    <w:multiLevelType w:val="multilevel"/>
    <w:tmpl w:val="2D3E16B8"/>
    <w:styleLink w:val="WWNum1aaaa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6F62DFA"/>
    <w:multiLevelType w:val="multilevel"/>
    <w:tmpl w:val="15F6FC9C"/>
    <w:styleLink w:val="WWNum1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4E1372"/>
    <w:multiLevelType w:val="multilevel"/>
    <w:tmpl w:val="586A4DDC"/>
    <w:styleLink w:val="WWNum1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FE7379"/>
    <w:multiLevelType w:val="multilevel"/>
    <w:tmpl w:val="5D7A7650"/>
    <w:styleLink w:val="WWNum1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CBD5E54"/>
    <w:multiLevelType w:val="multilevel"/>
    <w:tmpl w:val="1D48A850"/>
    <w:styleLink w:val="WWNum1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EC835B2"/>
    <w:multiLevelType w:val="multilevel"/>
    <w:tmpl w:val="6C8837C6"/>
    <w:styleLink w:val="WWNum1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F6302C4"/>
    <w:multiLevelType w:val="multilevel"/>
    <w:tmpl w:val="730C22BE"/>
    <w:styleLink w:val="WWNum1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2BA2461"/>
    <w:multiLevelType w:val="multilevel"/>
    <w:tmpl w:val="C210637A"/>
    <w:styleLink w:val="WWNum1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83D21C4"/>
    <w:multiLevelType w:val="multilevel"/>
    <w:tmpl w:val="454E569A"/>
    <w:styleLink w:val="WWNum1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90511DB"/>
    <w:multiLevelType w:val="multilevel"/>
    <w:tmpl w:val="74346558"/>
    <w:styleLink w:val="WWNum1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D730B4C"/>
    <w:multiLevelType w:val="multilevel"/>
    <w:tmpl w:val="1B22716A"/>
    <w:styleLink w:val="WWNum1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E125239"/>
    <w:multiLevelType w:val="multilevel"/>
    <w:tmpl w:val="33DAA468"/>
    <w:styleLink w:val="WWNum1aaaaaaa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22E6B57"/>
    <w:multiLevelType w:val="multilevel"/>
    <w:tmpl w:val="4FFAB230"/>
    <w:styleLink w:val="WWNum1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2635454"/>
    <w:multiLevelType w:val="multilevel"/>
    <w:tmpl w:val="A4F6F334"/>
    <w:styleLink w:val="WWNum1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6663DEC"/>
    <w:multiLevelType w:val="multilevel"/>
    <w:tmpl w:val="876A9884"/>
    <w:styleLink w:val="WWNum1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68035E8"/>
    <w:multiLevelType w:val="multilevel"/>
    <w:tmpl w:val="819CC1AA"/>
    <w:styleLink w:val="WWNum1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776199D"/>
    <w:multiLevelType w:val="multilevel"/>
    <w:tmpl w:val="81A88CAA"/>
    <w:styleLink w:val="WWNum1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8B3193C"/>
    <w:multiLevelType w:val="multilevel"/>
    <w:tmpl w:val="6E5673C0"/>
    <w:styleLink w:val="WWNum1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98C2683"/>
    <w:multiLevelType w:val="multilevel"/>
    <w:tmpl w:val="448AC370"/>
    <w:styleLink w:val="WWNum1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257122"/>
    <w:multiLevelType w:val="multilevel"/>
    <w:tmpl w:val="0A0A78E0"/>
    <w:styleLink w:val="WWNum1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AD369C"/>
    <w:multiLevelType w:val="multilevel"/>
    <w:tmpl w:val="8B522D8C"/>
    <w:styleLink w:val="WWNum1aaaaa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DF10195"/>
    <w:multiLevelType w:val="multilevel"/>
    <w:tmpl w:val="DEB8E25C"/>
    <w:styleLink w:val="WWNum1aaaaaa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4C46169"/>
    <w:multiLevelType w:val="multilevel"/>
    <w:tmpl w:val="8D28D032"/>
    <w:styleLink w:val="WWNum1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8496371"/>
    <w:multiLevelType w:val="multilevel"/>
    <w:tmpl w:val="6EC2ABA4"/>
    <w:styleLink w:val="WWNum1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B025518"/>
    <w:multiLevelType w:val="multilevel"/>
    <w:tmpl w:val="6B7E5C9C"/>
    <w:styleLink w:val="WWNum1aaaaaaaaaaaaaaaaaaaaaaaaaaa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DD36E21"/>
    <w:multiLevelType w:val="multilevel"/>
    <w:tmpl w:val="5802B664"/>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5"/>
  </w:num>
  <w:num w:numId="2">
    <w:abstractNumId w:val="29"/>
  </w:num>
  <w:num w:numId="3">
    <w:abstractNumId w:val="19"/>
  </w:num>
  <w:num w:numId="4">
    <w:abstractNumId w:val="13"/>
  </w:num>
  <w:num w:numId="5">
    <w:abstractNumId w:val="12"/>
  </w:num>
  <w:num w:numId="6">
    <w:abstractNumId w:val="14"/>
  </w:num>
  <w:num w:numId="7">
    <w:abstractNumId w:val="24"/>
  </w:num>
  <w:num w:numId="8">
    <w:abstractNumId w:val="20"/>
  </w:num>
  <w:num w:numId="9">
    <w:abstractNumId w:val="9"/>
  </w:num>
  <w:num w:numId="10">
    <w:abstractNumId w:val="3"/>
  </w:num>
  <w:num w:numId="11">
    <w:abstractNumId w:val="25"/>
  </w:num>
  <w:num w:numId="12">
    <w:abstractNumId w:val="5"/>
  </w:num>
  <w:num w:numId="13">
    <w:abstractNumId w:val="28"/>
  </w:num>
  <w:num w:numId="14">
    <w:abstractNumId w:val="1"/>
  </w:num>
  <w:num w:numId="15">
    <w:abstractNumId w:val="11"/>
  </w:num>
  <w:num w:numId="16">
    <w:abstractNumId w:val="15"/>
  </w:num>
  <w:num w:numId="17">
    <w:abstractNumId w:val="0"/>
  </w:num>
  <w:num w:numId="18">
    <w:abstractNumId w:val="16"/>
  </w:num>
  <w:num w:numId="19">
    <w:abstractNumId w:val="2"/>
  </w:num>
  <w:num w:numId="20">
    <w:abstractNumId w:val="8"/>
  </w:num>
  <w:num w:numId="21">
    <w:abstractNumId w:val="33"/>
  </w:num>
  <w:num w:numId="22">
    <w:abstractNumId w:val="4"/>
  </w:num>
  <w:num w:numId="23">
    <w:abstractNumId w:val="17"/>
  </w:num>
  <w:num w:numId="24">
    <w:abstractNumId w:val="22"/>
  </w:num>
  <w:num w:numId="25">
    <w:abstractNumId w:val="18"/>
  </w:num>
  <w:num w:numId="26">
    <w:abstractNumId w:val="27"/>
  </w:num>
  <w:num w:numId="27">
    <w:abstractNumId w:val="32"/>
  </w:num>
  <w:num w:numId="28">
    <w:abstractNumId w:val="23"/>
  </w:num>
  <w:num w:numId="29">
    <w:abstractNumId w:val="26"/>
  </w:num>
  <w:num w:numId="30">
    <w:abstractNumId w:val="34"/>
  </w:num>
  <w:num w:numId="31">
    <w:abstractNumId w:val="7"/>
  </w:num>
  <w:num w:numId="32">
    <w:abstractNumId w:val="6"/>
  </w:num>
  <w:num w:numId="33">
    <w:abstractNumId w:val="10"/>
  </w:num>
  <w:num w:numId="34">
    <w:abstractNumId w:val="30"/>
  </w:num>
  <w:num w:numId="35">
    <w:abstractNumId w:val="31"/>
  </w:num>
  <w:num w:numId="36">
    <w:abstractNumId w:val="21"/>
  </w:num>
  <w:num w:numId="37">
    <w:abstractNumId w:val="3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5C"/>
    <w:rsid w:val="00570B82"/>
    <w:rsid w:val="0074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C6BDF-CE02-431E-8666-18B06AC0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445C"/>
  </w:style>
  <w:style w:type="paragraph" w:customStyle="1" w:styleId="Standard">
    <w:name w:val="Standard"/>
    <w:rsid w:val="0074445C"/>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paragraph" w:customStyle="1" w:styleId="Heading">
    <w:name w:val="Heading"/>
    <w:basedOn w:val="Standard"/>
    <w:next w:val="Textbody"/>
    <w:rsid w:val="0074445C"/>
    <w:pPr>
      <w:keepNext/>
      <w:spacing w:before="240" w:after="120"/>
    </w:pPr>
    <w:rPr>
      <w:rFonts w:ascii="Liberation Sans" w:eastAsia="Microsoft YaHei" w:hAnsi="Liberation Sans"/>
      <w:sz w:val="28"/>
      <w:szCs w:val="28"/>
    </w:rPr>
  </w:style>
  <w:style w:type="paragraph" w:customStyle="1" w:styleId="Textbody">
    <w:name w:val="Text body"/>
    <w:basedOn w:val="Standard"/>
    <w:rsid w:val="0074445C"/>
    <w:pPr>
      <w:spacing w:after="140" w:line="276" w:lineRule="auto"/>
    </w:pPr>
  </w:style>
  <w:style w:type="paragraph" w:styleId="a3">
    <w:name w:val="List"/>
    <w:basedOn w:val="Textbody"/>
    <w:rsid w:val="0074445C"/>
  </w:style>
  <w:style w:type="paragraph" w:styleId="a4">
    <w:name w:val="caption"/>
    <w:basedOn w:val="Standard"/>
    <w:rsid w:val="0074445C"/>
    <w:pPr>
      <w:suppressLineNumbers/>
      <w:spacing w:before="120" w:after="120"/>
    </w:pPr>
    <w:rPr>
      <w:i/>
      <w:iCs/>
    </w:rPr>
  </w:style>
  <w:style w:type="paragraph" w:customStyle="1" w:styleId="Index">
    <w:name w:val="Index"/>
    <w:basedOn w:val="Standard"/>
    <w:rsid w:val="0074445C"/>
    <w:pPr>
      <w:suppressLineNumbers/>
    </w:pPr>
  </w:style>
  <w:style w:type="paragraph" w:customStyle="1" w:styleId="10">
    <w:name w:val="Обычная таблица1"/>
    <w:rsid w:val="0074445C"/>
    <w:pPr>
      <w:suppressAutoHyphens/>
      <w:autoSpaceDN w:val="0"/>
      <w:spacing w:after="200" w:line="276" w:lineRule="auto"/>
    </w:pPr>
    <w:rPr>
      <w:rFonts w:ascii="Calibri" w:eastAsia="Cambria Math" w:hAnsi="Calibri" w:cs="Times New Roman"/>
      <w:kern w:val="3"/>
      <w:lang w:val="uk-UA"/>
    </w:rPr>
  </w:style>
  <w:style w:type="character" w:customStyle="1" w:styleId="ListLabel1">
    <w:name w:val="ListLabel 1"/>
    <w:rsid w:val="0074445C"/>
    <w:rPr>
      <w:rFonts w:ascii="Symbol" w:eastAsia="Symbol" w:hAnsi="Symbol" w:cs="Symbol"/>
    </w:rPr>
  </w:style>
  <w:style w:type="character" w:customStyle="1" w:styleId="ListLabel2">
    <w:name w:val="ListLabel 2"/>
    <w:rsid w:val="0074445C"/>
    <w:rPr>
      <w:rFonts w:ascii="Symbol" w:eastAsia="Symbol" w:hAnsi="Symbol" w:cs="Symbol"/>
    </w:rPr>
  </w:style>
  <w:style w:type="character" w:customStyle="1" w:styleId="ListLabel3">
    <w:name w:val="ListLabel 3"/>
    <w:rsid w:val="0074445C"/>
    <w:rPr>
      <w:rFonts w:ascii="Symbol" w:eastAsia="Symbol" w:hAnsi="Symbol" w:cs="Symbol"/>
    </w:rPr>
  </w:style>
  <w:style w:type="character" w:customStyle="1" w:styleId="ListLabel4">
    <w:name w:val="ListLabel 4"/>
    <w:rsid w:val="0074445C"/>
    <w:rPr>
      <w:rFonts w:ascii="Symbol" w:eastAsia="Symbol" w:hAnsi="Symbol" w:cs="Symbol"/>
    </w:rPr>
  </w:style>
  <w:style w:type="character" w:customStyle="1" w:styleId="ListLabel5">
    <w:name w:val="ListLabel 5"/>
    <w:rsid w:val="0074445C"/>
    <w:rPr>
      <w:rFonts w:ascii="Symbol" w:eastAsia="Symbol" w:hAnsi="Symbol" w:cs="Symbol"/>
    </w:rPr>
  </w:style>
  <w:style w:type="character" w:customStyle="1" w:styleId="ListLabel6">
    <w:name w:val="ListLabel 6"/>
    <w:rsid w:val="0074445C"/>
    <w:rPr>
      <w:rFonts w:ascii="Symbol" w:eastAsia="Symbol" w:hAnsi="Symbol" w:cs="Symbol"/>
    </w:rPr>
  </w:style>
  <w:style w:type="character" w:customStyle="1" w:styleId="ListLabel7">
    <w:name w:val="ListLabel 7"/>
    <w:rsid w:val="0074445C"/>
    <w:rPr>
      <w:rFonts w:ascii="Symbol" w:eastAsia="Symbol" w:hAnsi="Symbol" w:cs="Symbol"/>
    </w:rPr>
  </w:style>
  <w:style w:type="character" w:customStyle="1" w:styleId="ListLabel8">
    <w:name w:val="ListLabel 8"/>
    <w:rsid w:val="0074445C"/>
    <w:rPr>
      <w:rFonts w:ascii="Symbol" w:eastAsia="Symbol" w:hAnsi="Symbol" w:cs="Symbol"/>
    </w:rPr>
  </w:style>
  <w:style w:type="character" w:customStyle="1" w:styleId="ListLabel9">
    <w:name w:val="ListLabel 9"/>
    <w:rsid w:val="0074445C"/>
    <w:rPr>
      <w:rFonts w:ascii="Symbol" w:eastAsia="Symbol" w:hAnsi="Symbol" w:cs="Symbol"/>
    </w:rPr>
  </w:style>
  <w:style w:type="character" w:customStyle="1" w:styleId="ListLabel10">
    <w:name w:val="ListLabel 10"/>
    <w:rsid w:val="0074445C"/>
    <w:rPr>
      <w:rFonts w:ascii="Symbol" w:eastAsia="Symbol" w:hAnsi="Symbol" w:cs="Symbol"/>
    </w:rPr>
  </w:style>
  <w:style w:type="character" w:customStyle="1" w:styleId="ListLabel11">
    <w:name w:val="ListLabel 11"/>
    <w:rsid w:val="0074445C"/>
    <w:rPr>
      <w:rFonts w:ascii="Symbol" w:eastAsia="Symbol" w:hAnsi="Symbol" w:cs="Symbol"/>
    </w:rPr>
  </w:style>
  <w:style w:type="character" w:customStyle="1" w:styleId="ListLabel12">
    <w:name w:val="ListLabel 12"/>
    <w:rsid w:val="0074445C"/>
    <w:rPr>
      <w:rFonts w:ascii="Symbol" w:eastAsia="Symbol" w:hAnsi="Symbol" w:cs="Symbol"/>
    </w:rPr>
  </w:style>
  <w:style w:type="character" w:customStyle="1" w:styleId="ListLabel13">
    <w:name w:val="ListLabel 13"/>
    <w:rsid w:val="0074445C"/>
    <w:rPr>
      <w:rFonts w:ascii="Symbol" w:eastAsia="Symbol" w:hAnsi="Symbol" w:cs="Symbol"/>
    </w:rPr>
  </w:style>
  <w:style w:type="character" w:customStyle="1" w:styleId="ListLabel14">
    <w:name w:val="ListLabel 14"/>
    <w:rsid w:val="0074445C"/>
    <w:rPr>
      <w:rFonts w:ascii="Symbol" w:eastAsia="Symbol" w:hAnsi="Symbol" w:cs="Symbol"/>
    </w:rPr>
  </w:style>
  <w:style w:type="character" w:customStyle="1" w:styleId="ListLabel15">
    <w:name w:val="ListLabel 15"/>
    <w:rsid w:val="0074445C"/>
    <w:rPr>
      <w:rFonts w:ascii="Symbol" w:eastAsia="Symbol" w:hAnsi="Symbol" w:cs="Symbol"/>
    </w:rPr>
  </w:style>
  <w:style w:type="character" w:customStyle="1" w:styleId="ListLabel16">
    <w:name w:val="ListLabel 16"/>
    <w:rsid w:val="0074445C"/>
    <w:rPr>
      <w:rFonts w:ascii="Symbol" w:eastAsia="Symbol" w:hAnsi="Symbol" w:cs="Symbol"/>
    </w:rPr>
  </w:style>
  <w:style w:type="character" w:customStyle="1" w:styleId="ListLabel17">
    <w:name w:val="ListLabel 17"/>
    <w:rsid w:val="0074445C"/>
    <w:rPr>
      <w:rFonts w:ascii="Symbol" w:eastAsia="Symbol" w:hAnsi="Symbol" w:cs="Symbol"/>
    </w:rPr>
  </w:style>
  <w:style w:type="character" w:customStyle="1" w:styleId="ListLabel18">
    <w:name w:val="ListLabel 18"/>
    <w:rsid w:val="0074445C"/>
    <w:rPr>
      <w:rFonts w:ascii="Symbol" w:eastAsia="Symbol" w:hAnsi="Symbol" w:cs="Symbol"/>
    </w:rPr>
  </w:style>
  <w:style w:type="character" w:customStyle="1" w:styleId="ListLabel19">
    <w:name w:val="ListLabel 19"/>
    <w:rsid w:val="0074445C"/>
    <w:rPr>
      <w:rFonts w:ascii="Symbol" w:eastAsia="Symbol" w:hAnsi="Symbol" w:cs="Symbol"/>
    </w:rPr>
  </w:style>
  <w:style w:type="character" w:customStyle="1" w:styleId="ListLabel20">
    <w:name w:val="ListLabel 20"/>
    <w:rsid w:val="0074445C"/>
    <w:rPr>
      <w:rFonts w:ascii="Symbol" w:eastAsia="Symbol" w:hAnsi="Symbol" w:cs="Symbol"/>
    </w:rPr>
  </w:style>
  <w:style w:type="character" w:customStyle="1" w:styleId="ListLabel21">
    <w:name w:val="ListLabel 21"/>
    <w:rsid w:val="0074445C"/>
    <w:rPr>
      <w:rFonts w:ascii="Symbol" w:eastAsia="Symbol" w:hAnsi="Symbol" w:cs="Symbol"/>
    </w:rPr>
  </w:style>
  <w:style w:type="character" w:customStyle="1" w:styleId="ListLabel22">
    <w:name w:val="ListLabel 22"/>
    <w:rsid w:val="0074445C"/>
    <w:rPr>
      <w:rFonts w:ascii="Symbol" w:eastAsia="Symbol" w:hAnsi="Symbol" w:cs="Symbol"/>
    </w:rPr>
  </w:style>
  <w:style w:type="character" w:customStyle="1" w:styleId="ListLabel23">
    <w:name w:val="ListLabel 23"/>
    <w:rsid w:val="0074445C"/>
    <w:rPr>
      <w:rFonts w:ascii="Symbol" w:eastAsia="Symbol" w:hAnsi="Symbol" w:cs="Symbol"/>
    </w:rPr>
  </w:style>
  <w:style w:type="character" w:customStyle="1" w:styleId="ListLabel24">
    <w:name w:val="ListLabel 24"/>
    <w:rsid w:val="0074445C"/>
    <w:rPr>
      <w:rFonts w:ascii="Symbol" w:eastAsia="Symbol" w:hAnsi="Symbol" w:cs="Symbol"/>
    </w:rPr>
  </w:style>
  <w:style w:type="character" w:customStyle="1" w:styleId="ListLabel25">
    <w:name w:val="ListLabel 25"/>
    <w:rsid w:val="0074445C"/>
    <w:rPr>
      <w:rFonts w:ascii="Symbol" w:eastAsia="Symbol" w:hAnsi="Symbol" w:cs="Symbol"/>
    </w:rPr>
  </w:style>
  <w:style w:type="character" w:customStyle="1" w:styleId="ListLabel26">
    <w:name w:val="ListLabel 26"/>
    <w:rsid w:val="0074445C"/>
    <w:rPr>
      <w:rFonts w:ascii="Symbol" w:eastAsia="Symbol" w:hAnsi="Symbol" w:cs="Symbol"/>
    </w:rPr>
  </w:style>
  <w:style w:type="character" w:customStyle="1" w:styleId="ListLabel27">
    <w:name w:val="ListLabel 27"/>
    <w:rsid w:val="0074445C"/>
    <w:rPr>
      <w:rFonts w:ascii="Symbol" w:eastAsia="Symbol" w:hAnsi="Symbol" w:cs="Symbol"/>
    </w:rPr>
  </w:style>
  <w:style w:type="character" w:customStyle="1" w:styleId="ListLabel28">
    <w:name w:val="ListLabel 28"/>
    <w:rsid w:val="0074445C"/>
    <w:rPr>
      <w:rFonts w:ascii="Symbol" w:eastAsia="Symbol" w:hAnsi="Symbol" w:cs="Symbol"/>
    </w:rPr>
  </w:style>
  <w:style w:type="character" w:customStyle="1" w:styleId="ListLabel29">
    <w:name w:val="ListLabel 29"/>
    <w:rsid w:val="0074445C"/>
    <w:rPr>
      <w:rFonts w:ascii="Symbol" w:eastAsia="Symbol" w:hAnsi="Symbol" w:cs="Symbol"/>
    </w:rPr>
  </w:style>
  <w:style w:type="character" w:customStyle="1" w:styleId="ListLabel30">
    <w:name w:val="ListLabel 30"/>
    <w:rsid w:val="0074445C"/>
    <w:rPr>
      <w:rFonts w:ascii="Symbol" w:eastAsia="Symbol" w:hAnsi="Symbol" w:cs="Symbol"/>
    </w:rPr>
  </w:style>
  <w:style w:type="character" w:customStyle="1" w:styleId="ListLabel31">
    <w:name w:val="ListLabel 31"/>
    <w:rsid w:val="0074445C"/>
    <w:rPr>
      <w:rFonts w:ascii="Symbol" w:eastAsia="Symbol" w:hAnsi="Symbol" w:cs="Symbol"/>
    </w:rPr>
  </w:style>
  <w:style w:type="character" w:customStyle="1" w:styleId="ListLabel32">
    <w:name w:val="ListLabel 32"/>
    <w:rsid w:val="0074445C"/>
    <w:rPr>
      <w:rFonts w:ascii="Symbol" w:eastAsia="Symbol" w:hAnsi="Symbol" w:cs="Symbol"/>
    </w:rPr>
  </w:style>
  <w:style w:type="character" w:customStyle="1" w:styleId="ListLabel33">
    <w:name w:val="ListLabel 33"/>
    <w:rsid w:val="0074445C"/>
    <w:rPr>
      <w:rFonts w:ascii="Symbol" w:eastAsia="Symbol" w:hAnsi="Symbol" w:cs="Symbol"/>
    </w:rPr>
  </w:style>
  <w:style w:type="character" w:customStyle="1" w:styleId="ListLabel34">
    <w:name w:val="ListLabel 34"/>
    <w:rsid w:val="0074445C"/>
    <w:rPr>
      <w:rFonts w:ascii="Symbol" w:eastAsia="Symbol" w:hAnsi="Symbol" w:cs="Symbol"/>
    </w:rPr>
  </w:style>
  <w:style w:type="character" w:customStyle="1" w:styleId="ListLabel35">
    <w:name w:val="ListLabel 35"/>
    <w:rsid w:val="0074445C"/>
    <w:rPr>
      <w:rFonts w:ascii="Symbol" w:eastAsia="Symbol" w:hAnsi="Symbol" w:cs="Symbol"/>
    </w:rPr>
  </w:style>
  <w:style w:type="numbering" w:customStyle="1" w:styleId="WWNum1">
    <w:name w:val="WWNum1"/>
    <w:basedOn w:val="a2"/>
    <w:rsid w:val="0074445C"/>
    <w:pPr>
      <w:numPr>
        <w:numId w:val="1"/>
      </w:numPr>
    </w:pPr>
  </w:style>
  <w:style w:type="numbering" w:customStyle="1" w:styleId="WWNum1a">
    <w:name w:val="WWNum1a"/>
    <w:basedOn w:val="a2"/>
    <w:rsid w:val="0074445C"/>
    <w:pPr>
      <w:numPr>
        <w:numId w:val="2"/>
      </w:numPr>
    </w:pPr>
  </w:style>
  <w:style w:type="numbering" w:customStyle="1" w:styleId="WWNum1aa">
    <w:name w:val="WWNum1aa"/>
    <w:basedOn w:val="a2"/>
    <w:rsid w:val="0074445C"/>
    <w:pPr>
      <w:numPr>
        <w:numId w:val="3"/>
      </w:numPr>
    </w:pPr>
  </w:style>
  <w:style w:type="numbering" w:customStyle="1" w:styleId="WWNum1aaa">
    <w:name w:val="WWNum1aaa"/>
    <w:basedOn w:val="a2"/>
    <w:rsid w:val="0074445C"/>
    <w:pPr>
      <w:numPr>
        <w:numId w:val="4"/>
      </w:numPr>
    </w:pPr>
  </w:style>
  <w:style w:type="numbering" w:customStyle="1" w:styleId="WWNum1aaaa">
    <w:name w:val="WWNum1aaaa"/>
    <w:basedOn w:val="a2"/>
    <w:rsid w:val="0074445C"/>
    <w:pPr>
      <w:numPr>
        <w:numId w:val="5"/>
      </w:numPr>
    </w:pPr>
  </w:style>
  <w:style w:type="numbering" w:customStyle="1" w:styleId="WWNum1aaaaa">
    <w:name w:val="WWNum1aaaaa"/>
    <w:basedOn w:val="a2"/>
    <w:rsid w:val="0074445C"/>
    <w:pPr>
      <w:numPr>
        <w:numId w:val="6"/>
      </w:numPr>
    </w:pPr>
  </w:style>
  <w:style w:type="numbering" w:customStyle="1" w:styleId="WWNum1aaaaaa">
    <w:name w:val="WWNum1aaaaaa"/>
    <w:basedOn w:val="a2"/>
    <w:rsid w:val="0074445C"/>
    <w:pPr>
      <w:numPr>
        <w:numId w:val="7"/>
      </w:numPr>
    </w:pPr>
  </w:style>
  <w:style w:type="numbering" w:customStyle="1" w:styleId="WWNum1aaaaaaa">
    <w:name w:val="WWNum1aaaaaaa"/>
    <w:basedOn w:val="a2"/>
    <w:rsid w:val="0074445C"/>
    <w:pPr>
      <w:numPr>
        <w:numId w:val="8"/>
      </w:numPr>
    </w:pPr>
  </w:style>
  <w:style w:type="numbering" w:customStyle="1" w:styleId="WWNum1aaaaaaaa">
    <w:name w:val="WWNum1aaaaaaaa"/>
    <w:basedOn w:val="a2"/>
    <w:rsid w:val="0074445C"/>
    <w:pPr>
      <w:numPr>
        <w:numId w:val="9"/>
      </w:numPr>
    </w:pPr>
  </w:style>
  <w:style w:type="numbering" w:customStyle="1" w:styleId="WWNum1aaaaaaaaa">
    <w:name w:val="WWNum1aaaaaaaaa"/>
    <w:basedOn w:val="a2"/>
    <w:rsid w:val="0074445C"/>
    <w:pPr>
      <w:numPr>
        <w:numId w:val="10"/>
      </w:numPr>
    </w:pPr>
  </w:style>
  <w:style w:type="numbering" w:customStyle="1" w:styleId="WWNum1aaaaaaaaaa">
    <w:name w:val="WWNum1aaaaaaaaaa"/>
    <w:basedOn w:val="a2"/>
    <w:rsid w:val="0074445C"/>
    <w:pPr>
      <w:numPr>
        <w:numId w:val="11"/>
      </w:numPr>
    </w:pPr>
  </w:style>
  <w:style w:type="numbering" w:customStyle="1" w:styleId="WWNum1aaaaaaaaaaa">
    <w:name w:val="WWNum1aaaaaaaaaaa"/>
    <w:basedOn w:val="a2"/>
    <w:rsid w:val="0074445C"/>
    <w:pPr>
      <w:numPr>
        <w:numId w:val="12"/>
      </w:numPr>
    </w:pPr>
  </w:style>
  <w:style w:type="numbering" w:customStyle="1" w:styleId="WWNum1aaaaaaaaaaaa">
    <w:name w:val="WWNum1aaaaaaaaaaaa"/>
    <w:basedOn w:val="a2"/>
    <w:rsid w:val="0074445C"/>
    <w:pPr>
      <w:numPr>
        <w:numId w:val="13"/>
      </w:numPr>
    </w:pPr>
  </w:style>
  <w:style w:type="numbering" w:customStyle="1" w:styleId="WWNum1aaaaaaaaaaaaa">
    <w:name w:val="WWNum1aaaaaaaaaaaaa"/>
    <w:basedOn w:val="a2"/>
    <w:rsid w:val="0074445C"/>
    <w:pPr>
      <w:numPr>
        <w:numId w:val="14"/>
      </w:numPr>
    </w:pPr>
  </w:style>
  <w:style w:type="numbering" w:customStyle="1" w:styleId="WWNum1aaaaaaaaaaaaaa">
    <w:name w:val="WWNum1aaaaaaaaaaaaaa"/>
    <w:basedOn w:val="a2"/>
    <w:rsid w:val="0074445C"/>
    <w:pPr>
      <w:numPr>
        <w:numId w:val="15"/>
      </w:numPr>
    </w:pPr>
  </w:style>
  <w:style w:type="numbering" w:customStyle="1" w:styleId="WWNum1aaaaaaaaaaaaaaa">
    <w:name w:val="WWNum1aaaaaaaaaaaaaaa"/>
    <w:basedOn w:val="a2"/>
    <w:rsid w:val="0074445C"/>
    <w:pPr>
      <w:numPr>
        <w:numId w:val="16"/>
      </w:numPr>
    </w:pPr>
  </w:style>
  <w:style w:type="numbering" w:customStyle="1" w:styleId="WWNum1aaaaaaaaaaaaaaaa">
    <w:name w:val="WWNum1aaaaaaaaaaaaaaaa"/>
    <w:basedOn w:val="a2"/>
    <w:rsid w:val="0074445C"/>
    <w:pPr>
      <w:numPr>
        <w:numId w:val="17"/>
      </w:numPr>
    </w:pPr>
  </w:style>
  <w:style w:type="numbering" w:customStyle="1" w:styleId="WWNum1aaaaaaaaaaaaaaaaa">
    <w:name w:val="WWNum1aaaaaaaaaaaaaaaaa"/>
    <w:basedOn w:val="a2"/>
    <w:rsid w:val="0074445C"/>
    <w:pPr>
      <w:numPr>
        <w:numId w:val="18"/>
      </w:numPr>
    </w:pPr>
  </w:style>
  <w:style w:type="numbering" w:customStyle="1" w:styleId="WWNum1aaaaaaaaaaaaaaaaaa">
    <w:name w:val="WWNum1aaaaaaaaaaaaaaaaaa"/>
    <w:basedOn w:val="a2"/>
    <w:rsid w:val="0074445C"/>
    <w:pPr>
      <w:numPr>
        <w:numId w:val="19"/>
      </w:numPr>
    </w:pPr>
  </w:style>
  <w:style w:type="numbering" w:customStyle="1" w:styleId="WWNum1aaaaaaaaaaaaaaaaaaa">
    <w:name w:val="WWNum1aaaaaaaaaaaaaaaaaaa"/>
    <w:basedOn w:val="a2"/>
    <w:rsid w:val="0074445C"/>
    <w:pPr>
      <w:numPr>
        <w:numId w:val="20"/>
      </w:numPr>
    </w:pPr>
  </w:style>
  <w:style w:type="numbering" w:customStyle="1" w:styleId="WWNum1aaaaaaaaaaaaaaaaaaaa">
    <w:name w:val="WWNum1aaaaaaaaaaaaaaaaaaaa"/>
    <w:basedOn w:val="a2"/>
    <w:rsid w:val="0074445C"/>
    <w:pPr>
      <w:numPr>
        <w:numId w:val="21"/>
      </w:numPr>
    </w:pPr>
  </w:style>
  <w:style w:type="numbering" w:customStyle="1" w:styleId="WWNum1aaaaaaaaaaaaaaaaaaaaa">
    <w:name w:val="WWNum1aaaaaaaaaaaaaaaaaaaaa"/>
    <w:basedOn w:val="a2"/>
    <w:rsid w:val="0074445C"/>
    <w:pPr>
      <w:numPr>
        <w:numId w:val="22"/>
      </w:numPr>
    </w:pPr>
  </w:style>
  <w:style w:type="numbering" w:customStyle="1" w:styleId="WWNum1aaaaaaaaaaaaaaaaaaaaaa">
    <w:name w:val="WWNum1aaaaaaaaaaaaaaaaaaaaaa"/>
    <w:basedOn w:val="a2"/>
    <w:rsid w:val="0074445C"/>
    <w:pPr>
      <w:numPr>
        <w:numId w:val="23"/>
      </w:numPr>
    </w:pPr>
  </w:style>
  <w:style w:type="numbering" w:customStyle="1" w:styleId="WWNum1aaaaaaaaaaaaaaaaaaaaaaa">
    <w:name w:val="WWNum1aaaaaaaaaaaaaaaaaaaaaaa"/>
    <w:basedOn w:val="a2"/>
    <w:rsid w:val="0074445C"/>
    <w:pPr>
      <w:numPr>
        <w:numId w:val="24"/>
      </w:numPr>
    </w:pPr>
  </w:style>
  <w:style w:type="numbering" w:customStyle="1" w:styleId="WWNum1aaaaaaaaaaaaaaaaaaaaaaaa">
    <w:name w:val="WWNum1aaaaaaaaaaaaaaaaaaaaaaaa"/>
    <w:basedOn w:val="a2"/>
    <w:rsid w:val="0074445C"/>
    <w:pPr>
      <w:numPr>
        <w:numId w:val="25"/>
      </w:numPr>
    </w:pPr>
  </w:style>
  <w:style w:type="numbering" w:customStyle="1" w:styleId="WWNum1aaaaaaaaaaaaaaaaaaaaaaaaa">
    <w:name w:val="WWNum1aaaaaaaaaaaaaaaaaaaaaaaaa"/>
    <w:basedOn w:val="a2"/>
    <w:rsid w:val="0074445C"/>
    <w:pPr>
      <w:numPr>
        <w:numId w:val="26"/>
      </w:numPr>
    </w:pPr>
  </w:style>
  <w:style w:type="numbering" w:customStyle="1" w:styleId="WWNum1aaaaaaaaaaaaaaaaaaaaaaaaaa">
    <w:name w:val="WWNum1aaaaaaaaaaaaaaaaaaaaaaaaaa"/>
    <w:basedOn w:val="a2"/>
    <w:rsid w:val="0074445C"/>
    <w:pPr>
      <w:numPr>
        <w:numId w:val="27"/>
      </w:numPr>
    </w:pPr>
  </w:style>
  <w:style w:type="numbering" w:customStyle="1" w:styleId="WWNum1aaaaaaaaaaaaaaaaaaaaaaaaaaa">
    <w:name w:val="WWNum1aaaaaaaaaaaaaaaaaaaaaaaaaaa"/>
    <w:basedOn w:val="a2"/>
    <w:rsid w:val="0074445C"/>
    <w:pPr>
      <w:numPr>
        <w:numId w:val="28"/>
      </w:numPr>
    </w:pPr>
  </w:style>
  <w:style w:type="numbering" w:customStyle="1" w:styleId="WWNum1aaaaaaaaaaaaaaaaaaaaaaaaaaaa">
    <w:name w:val="WWNum1aaaaaaaaaaaaaaaaaaaaaaaaaaaa"/>
    <w:basedOn w:val="a2"/>
    <w:rsid w:val="0074445C"/>
    <w:pPr>
      <w:numPr>
        <w:numId w:val="29"/>
      </w:numPr>
    </w:pPr>
  </w:style>
  <w:style w:type="numbering" w:customStyle="1" w:styleId="WWNum1aaaaaaaaaaaaaaaaaaaaaaaaaaaaa">
    <w:name w:val="WWNum1aaaaaaaaaaaaaaaaaaaaaaaaaaaaa"/>
    <w:basedOn w:val="a2"/>
    <w:rsid w:val="0074445C"/>
    <w:pPr>
      <w:numPr>
        <w:numId w:val="30"/>
      </w:numPr>
    </w:pPr>
  </w:style>
  <w:style w:type="numbering" w:customStyle="1" w:styleId="WWNum1aaaaaaaaaaaaaaaaaaaaaaaaaaaaaa">
    <w:name w:val="WWNum1aaaaaaaaaaaaaaaaaaaaaaaaaaaaaa"/>
    <w:basedOn w:val="a2"/>
    <w:rsid w:val="0074445C"/>
    <w:pPr>
      <w:numPr>
        <w:numId w:val="31"/>
      </w:numPr>
    </w:pPr>
  </w:style>
  <w:style w:type="numbering" w:customStyle="1" w:styleId="WWNum1aaaaaaaaaaaaaaaaaaaaaaaaaaaaaaa">
    <w:name w:val="WWNum1aaaaaaaaaaaaaaaaaaaaaaaaaaaaaaa"/>
    <w:basedOn w:val="a2"/>
    <w:rsid w:val="0074445C"/>
    <w:pPr>
      <w:numPr>
        <w:numId w:val="32"/>
      </w:numPr>
    </w:pPr>
  </w:style>
  <w:style w:type="numbering" w:customStyle="1" w:styleId="WWNum1aaaaaaaaaaaaaaaaaaaaaaaaaaaaaaaa">
    <w:name w:val="WWNum1aaaaaaaaaaaaaaaaaaaaaaaaaaaaaaaa"/>
    <w:basedOn w:val="a2"/>
    <w:rsid w:val="0074445C"/>
    <w:pPr>
      <w:numPr>
        <w:numId w:val="33"/>
      </w:numPr>
    </w:pPr>
  </w:style>
  <w:style w:type="numbering" w:customStyle="1" w:styleId="WWNum1aaaaaaaaaaaaaaaaaaaaaaaaaaaaaaaaa">
    <w:name w:val="WWNum1aaaaaaaaaaaaaaaaaaaaaaaaaaaaaaaaa"/>
    <w:basedOn w:val="a2"/>
    <w:rsid w:val="0074445C"/>
    <w:pPr>
      <w:numPr>
        <w:numId w:val="34"/>
      </w:numPr>
    </w:pPr>
  </w:style>
  <w:style w:type="numbering" w:customStyle="1" w:styleId="WWNum1aaaaaaaaaaaaaaaaaaaaaaaaaaaaaaaaaa">
    <w:name w:val="WWNum1aaaaaaaaaaaaaaaaaaaaaaaaaaaaaaaaaa"/>
    <w:basedOn w:val="a2"/>
    <w:rsid w:val="0074445C"/>
    <w:pPr>
      <w:numPr>
        <w:numId w:val="35"/>
      </w:numPr>
    </w:pPr>
  </w:style>
  <w:style w:type="numbering" w:customStyle="1" w:styleId="WWNum1aaaaaaaaaaaaaaaaaaaaaaaaaaaaaaaaaaa">
    <w:name w:val="WWNum1aaaaaaaaaaaaaaaaaaaaaaaaaaaaaaaaaaa"/>
    <w:basedOn w:val="a2"/>
    <w:rsid w:val="0074445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8103</Words>
  <Characters>46191</Characters>
  <Application>Microsoft Office Word</Application>
  <DocSecurity>0</DocSecurity>
  <Lines>384</Lines>
  <Paragraphs>108</Paragraphs>
  <ScaleCrop>false</ScaleCrop>
  <Company/>
  <LinksUpToDate>false</LinksUpToDate>
  <CharactersWithSpaces>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2022-04-05T10:15:00Z</dcterms:created>
  <dcterms:modified xsi:type="dcterms:W3CDTF">2022-04-05T10:16:00Z</dcterms:modified>
</cp:coreProperties>
</file>