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0E" w:rsidRPr="00692B0E" w:rsidRDefault="00692B0E" w:rsidP="00692B0E">
      <w:pPr>
        <w:shd w:val="clear" w:color="auto" w:fill="FFFFFF"/>
        <w:spacing w:before="225" w:after="225" w:line="240" w:lineRule="auto"/>
        <w:jc w:val="both"/>
        <w:rPr>
          <w:rFonts w:ascii="Helvetica" w:eastAsia="Times New Roman" w:hAnsi="Helvetica" w:cs="Helvetica"/>
          <w:color w:val="4F5054"/>
          <w:sz w:val="21"/>
          <w:szCs w:val="21"/>
          <w:lang w:eastAsia="uk-UA"/>
        </w:rPr>
      </w:pPr>
      <w:r w:rsidRPr="00692B0E">
        <w:rPr>
          <w:rFonts w:ascii="Cambria" w:eastAsia="Times New Roman" w:hAnsi="Cambria" w:cs="Helvetica"/>
          <w:color w:val="000000"/>
          <w:sz w:val="24"/>
          <w:szCs w:val="24"/>
          <w:lang w:eastAsia="uk-UA"/>
        </w:rPr>
        <w:t>                  </w:t>
      </w:r>
    </w:p>
    <w:p w:rsidR="00692B0E" w:rsidRPr="00692B0E" w:rsidRDefault="00692B0E" w:rsidP="00692B0E">
      <w:pPr>
        <w:shd w:val="clear" w:color="auto" w:fill="FFFFFF"/>
        <w:spacing w:before="225" w:after="225" w:line="240" w:lineRule="auto"/>
        <w:jc w:val="both"/>
        <w:rPr>
          <w:rFonts w:ascii="Helvetica" w:eastAsia="Times New Roman" w:hAnsi="Helvetica" w:cs="Helvetica"/>
          <w:color w:val="4F5054"/>
          <w:sz w:val="21"/>
          <w:szCs w:val="21"/>
          <w:lang w:eastAsia="uk-UA"/>
        </w:rPr>
      </w:pPr>
      <w:r w:rsidRPr="00692B0E">
        <w:rPr>
          <w:rFonts w:ascii="Cambria" w:eastAsia="Times New Roman" w:hAnsi="Cambria" w:cs="Helvetica"/>
          <w:color w:val="000000"/>
          <w:sz w:val="24"/>
          <w:szCs w:val="24"/>
          <w:lang w:eastAsia="uk-UA"/>
        </w:rPr>
        <w:t>                                                                                                             </w:t>
      </w:r>
      <w:r w:rsidR="00501439">
        <w:rPr>
          <w:rFonts w:ascii="Cambria" w:eastAsia="Times New Roman" w:hAnsi="Cambria" w:cs="Helvetica"/>
          <w:color w:val="000000"/>
          <w:sz w:val="24"/>
          <w:szCs w:val="24"/>
          <w:lang w:eastAsia="uk-UA"/>
        </w:rPr>
        <w:t xml:space="preserve">         Додаток до наказу № </w:t>
      </w:r>
    </w:p>
    <w:p w:rsidR="00692B0E" w:rsidRPr="00692B0E" w:rsidRDefault="00692B0E" w:rsidP="00692B0E">
      <w:pPr>
        <w:shd w:val="clear" w:color="auto" w:fill="FFFFFF"/>
        <w:spacing w:before="225" w:after="225" w:line="240" w:lineRule="auto"/>
        <w:jc w:val="both"/>
        <w:rPr>
          <w:rFonts w:ascii="Helvetica" w:eastAsia="Times New Roman" w:hAnsi="Helvetica" w:cs="Helvetica"/>
          <w:color w:val="4F5054"/>
          <w:sz w:val="21"/>
          <w:szCs w:val="21"/>
          <w:lang w:eastAsia="uk-UA"/>
        </w:rPr>
      </w:pPr>
      <w:r w:rsidRPr="00692B0E">
        <w:rPr>
          <w:rFonts w:ascii="Cambria" w:eastAsia="Times New Roman" w:hAnsi="Cambria" w:cs="Helvetica"/>
          <w:color w:val="000000"/>
          <w:sz w:val="24"/>
          <w:szCs w:val="24"/>
          <w:lang w:eastAsia="uk-UA"/>
        </w:rPr>
        <w:t>                                                                                           </w:t>
      </w:r>
      <w:r w:rsidR="00E47483">
        <w:rPr>
          <w:rFonts w:ascii="Cambria" w:eastAsia="Times New Roman" w:hAnsi="Cambria" w:cs="Helvetica"/>
          <w:color w:val="000000"/>
          <w:sz w:val="24"/>
          <w:szCs w:val="24"/>
          <w:lang w:eastAsia="uk-UA"/>
        </w:rPr>
        <w:t>                           від 31.08</w:t>
      </w:r>
      <w:r w:rsidR="00501439">
        <w:rPr>
          <w:rFonts w:ascii="Cambria" w:eastAsia="Times New Roman" w:hAnsi="Cambria" w:cs="Helvetica"/>
          <w:color w:val="000000"/>
          <w:sz w:val="24"/>
          <w:szCs w:val="24"/>
          <w:lang w:eastAsia="uk-UA"/>
        </w:rPr>
        <w:t>.2021</w:t>
      </w:r>
      <w:r w:rsidRPr="00692B0E">
        <w:rPr>
          <w:rFonts w:ascii="Cambria" w:eastAsia="Times New Roman" w:hAnsi="Cambria" w:cs="Helvetica"/>
          <w:color w:val="000000"/>
          <w:sz w:val="24"/>
          <w:szCs w:val="24"/>
          <w:lang w:eastAsia="uk-UA"/>
        </w:rPr>
        <w:t>   </w:t>
      </w:r>
    </w:p>
    <w:p w:rsidR="00692B0E" w:rsidRPr="00692B0E" w:rsidRDefault="00692B0E" w:rsidP="00692B0E">
      <w:pPr>
        <w:shd w:val="clear" w:color="auto" w:fill="FFFFFF"/>
        <w:spacing w:before="225" w:after="225" w:line="240" w:lineRule="auto"/>
        <w:jc w:val="both"/>
        <w:rPr>
          <w:rFonts w:ascii="Times New Roman" w:eastAsia="Times New Roman" w:hAnsi="Times New Roman" w:cs="Times New Roman"/>
          <w:color w:val="4F5054"/>
          <w:sz w:val="32"/>
          <w:szCs w:val="28"/>
          <w:lang w:eastAsia="uk-UA"/>
        </w:rPr>
      </w:pPr>
      <w:r w:rsidRPr="00501439">
        <w:rPr>
          <w:rFonts w:ascii="Cambria" w:eastAsia="Times New Roman" w:hAnsi="Cambria" w:cs="Helvetica"/>
          <w:b/>
          <w:bCs/>
          <w:color w:val="000000"/>
          <w:sz w:val="28"/>
          <w:szCs w:val="24"/>
          <w:lang w:eastAsia="uk-UA"/>
        </w:rPr>
        <w:t xml:space="preserve">                                                           </w:t>
      </w:r>
      <w:r w:rsidRPr="00501439">
        <w:rPr>
          <w:rFonts w:ascii="Times New Roman" w:eastAsia="Times New Roman" w:hAnsi="Times New Roman" w:cs="Times New Roman"/>
          <w:b/>
          <w:bCs/>
          <w:color w:val="000000"/>
          <w:sz w:val="32"/>
          <w:szCs w:val="28"/>
          <w:lang w:eastAsia="uk-UA"/>
        </w:rPr>
        <w:t>ПОЛОЖЕННЯ</w:t>
      </w:r>
    </w:p>
    <w:p w:rsidR="00501439" w:rsidRPr="00501439" w:rsidRDefault="00692B0E" w:rsidP="00501439">
      <w:pPr>
        <w:tabs>
          <w:tab w:val="center" w:pos="4153"/>
          <w:tab w:val="right" w:pos="8306"/>
        </w:tabs>
        <w:spacing w:after="0" w:line="240" w:lineRule="auto"/>
        <w:jc w:val="center"/>
        <w:rPr>
          <w:rFonts w:ascii="Times New Roman" w:eastAsia="Times New Roman" w:hAnsi="Times New Roman" w:cs="Times New Roman"/>
          <w:b/>
          <w:sz w:val="28"/>
          <w:szCs w:val="28"/>
        </w:rPr>
      </w:pPr>
      <w:r w:rsidRPr="00501439">
        <w:rPr>
          <w:rFonts w:ascii="Times New Roman" w:eastAsia="Times New Roman" w:hAnsi="Times New Roman" w:cs="Times New Roman"/>
          <w:b/>
          <w:bCs/>
          <w:color w:val="000000"/>
          <w:sz w:val="28"/>
          <w:szCs w:val="28"/>
          <w:lang w:eastAsia="uk-UA"/>
        </w:rPr>
        <w:t>про академічну доброчесність учасників освітнього процесу</w:t>
      </w:r>
      <w:r w:rsidRPr="00692B0E">
        <w:rPr>
          <w:rFonts w:ascii="Times New Roman" w:eastAsia="Times New Roman" w:hAnsi="Times New Roman" w:cs="Times New Roman"/>
          <w:b/>
          <w:bCs/>
          <w:color w:val="000000"/>
          <w:sz w:val="28"/>
          <w:szCs w:val="28"/>
          <w:lang w:eastAsia="uk-UA"/>
        </w:rPr>
        <w:br/>
      </w:r>
      <w:r w:rsidR="00501439" w:rsidRPr="00501439">
        <w:rPr>
          <w:rFonts w:ascii="Times New Roman" w:eastAsia="Times New Roman" w:hAnsi="Times New Roman" w:cs="Times New Roman"/>
          <w:b/>
          <w:sz w:val="28"/>
          <w:szCs w:val="28"/>
        </w:rPr>
        <w:t xml:space="preserve">комунального закладу « </w:t>
      </w:r>
      <w:proofErr w:type="spellStart"/>
      <w:r w:rsidR="00501439" w:rsidRPr="00501439">
        <w:rPr>
          <w:rFonts w:ascii="Times New Roman" w:eastAsia="Times New Roman" w:hAnsi="Times New Roman" w:cs="Times New Roman"/>
          <w:b/>
          <w:sz w:val="28"/>
          <w:szCs w:val="28"/>
        </w:rPr>
        <w:t>Литовезький</w:t>
      </w:r>
      <w:proofErr w:type="spellEnd"/>
      <w:r w:rsidR="00501439" w:rsidRPr="00501439">
        <w:rPr>
          <w:rFonts w:ascii="Times New Roman" w:eastAsia="Times New Roman" w:hAnsi="Times New Roman" w:cs="Times New Roman"/>
          <w:b/>
          <w:sz w:val="28"/>
          <w:szCs w:val="28"/>
        </w:rPr>
        <w:t xml:space="preserve"> ліцей імені Володимира </w:t>
      </w:r>
      <w:proofErr w:type="spellStart"/>
      <w:r w:rsidR="00501439" w:rsidRPr="00501439">
        <w:rPr>
          <w:rFonts w:ascii="Times New Roman" w:eastAsia="Times New Roman" w:hAnsi="Times New Roman" w:cs="Times New Roman"/>
          <w:b/>
          <w:sz w:val="28"/>
          <w:szCs w:val="28"/>
        </w:rPr>
        <w:t>Якобчука</w:t>
      </w:r>
      <w:proofErr w:type="spellEnd"/>
      <w:r w:rsidR="00501439" w:rsidRPr="00501439">
        <w:rPr>
          <w:rFonts w:ascii="Times New Roman" w:eastAsia="Times New Roman" w:hAnsi="Times New Roman" w:cs="Times New Roman"/>
          <w:b/>
          <w:sz w:val="28"/>
          <w:szCs w:val="28"/>
        </w:rPr>
        <w:t>»</w:t>
      </w:r>
    </w:p>
    <w:p w:rsidR="00692B0E" w:rsidRPr="00692B0E" w:rsidRDefault="00501439" w:rsidP="00501439">
      <w:pPr>
        <w:tabs>
          <w:tab w:val="center" w:pos="4153"/>
          <w:tab w:val="right" w:pos="8306"/>
        </w:tabs>
        <w:spacing w:after="0" w:line="240" w:lineRule="auto"/>
        <w:ind w:hanging="851"/>
        <w:jc w:val="center"/>
        <w:rPr>
          <w:rFonts w:ascii="Times New Roman" w:eastAsia="Times New Roman" w:hAnsi="Times New Roman" w:cs="Times New Roman"/>
          <w:b/>
          <w:sz w:val="28"/>
          <w:szCs w:val="28"/>
        </w:rPr>
      </w:pPr>
      <w:proofErr w:type="spellStart"/>
      <w:r w:rsidRPr="00501439">
        <w:rPr>
          <w:rFonts w:ascii="Times New Roman" w:eastAsia="Times New Roman" w:hAnsi="Times New Roman" w:cs="Times New Roman"/>
          <w:b/>
          <w:sz w:val="28"/>
          <w:szCs w:val="28"/>
        </w:rPr>
        <w:t>Литовезької</w:t>
      </w:r>
      <w:proofErr w:type="spellEnd"/>
      <w:r w:rsidRPr="00501439">
        <w:rPr>
          <w:rFonts w:ascii="Times New Roman" w:eastAsia="Times New Roman" w:hAnsi="Times New Roman" w:cs="Times New Roman"/>
          <w:b/>
          <w:sz w:val="28"/>
          <w:szCs w:val="28"/>
        </w:rPr>
        <w:t xml:space="preserve"> сільської Ради Волинської області</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І. Загальні положення</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 xml:space="preserve">1.1. Положення   про   академічну   доброчесність у </w:t>
      </w:r>
      <w:r w:rsidR="00501439" w:rsidRPr="00E47483">
        <w:rPr>
          <w:rFonts w:ascii="Times New Roman" w:eastAsia="Times New Roman" w:hAnsi="Times New Roman" w:cs="Times New Roman"/>
          <w:color w:val="000000"/>
          <w:sz w:val="24"/>
          <w:szCs w:val="24"/>
          <w:lang w:eastAsia="uk-UA"/>
        </w:rPr>
        <w:t xml:space="preserve">КЗ </w:t>
      </w:r>
      <w:r w:rsidR="00501439" w:rsidRPr="00E47483">
        <w:rPr>
          <w:rFonts w:ascii="Times New Roman" w:eastAsia="Times New Roman" w:hAnsi="Times New Roman" w:cs="Times New Roman"/>
          <w:sz w:val="24"/>
          <w:szCs w:val="28"/>
        </w:rPr>
        <w:t xml:space="preserve">« </w:t>
      </w:r>
      <w:proofErr w:type="spellStart"/>
      <w:r w:rsidR="00501439" w:rsidRPr="00E47483">
        <w:rPr>
          <w:rFonts w:ascii="Times New Roman" w:eastAsia="Times New Roman" w:hAnsi="Times New Roman" w:cs="Times New Roman"/>
          <w:sz w:val="24"/>
          <w:szCs w:val="28"/>
        </w:rPr>
        <w:t>Литовезький</w:t>
      </w:r>
      <w:proofErr w:type="spellEnd"/>
      <w:r w:rsidR="00501439" w:rsidRPr="00E47483">
        <w:rPr>
          <w:rFonts w:ascii="Times New Roman" w:eastAsia="Times New Roman" w:hAnsi="Times New Roman" w:cs="Times New Roman"/>
          <w:sz w:val="24"/>
          <w:szCs w:val="28"/>
        </w:rPr>
        <w:t xml:space="preserve"> ліцей імені Володимира </w:t>
      </w:r>
      <w:proofErr w:type="spellStart"/>
      <w:r w:rsidR="00501439" w:rsidRPr="00E47483">
        <w:rPr>
          <w:rFonts w:ascii="Times New Roman" w:eastAsia="Times New Roman" w:hAnsi="Times New Roman" w:cs="Times New Roman"/>
          <w:sz w:val="24"/>
          <w:szCs w:val="28"/>
        </w:rPr>
        <w:t>Якобчука</w:t>
      </w:r>
      <w:proofErr w:type="spellEnd"/>
      <w:r w:rsidR="00501439" w:rsidRPr="00E47483">
        <w:rPr>
          <w:rFonts w:ascii="Times New Roman" w:eastAsia="Times New Roman" w:hAnsi="Times New Roman" w:cs="Times New Roman"/>
          <w:color w:val="000000"/>
          <w:sz w:val="24"/>
          <w:szCs w:val="24"/>
          <w:lang w:eastAsia="uk-UA"/>
        </w:rPr>
        <w:t xml:space="preserve">» </w:t>
      </w:r>
      <w:r w:rsidRPr="00E47483">
        <w:rPr>
          <w:rFonts w:ascii="Times New Roman" w:eastAsia="Times New Roman" w:hAnsi="Times New Roman" w:cs="Times New Roman"/>
          <w:color w:val="000000"/>
          <w:sz w:val="24"/>
          <w:szCs w:val="24"/>
          <w:lang w:eastAsia="uk-UA"/>
        </w:rPr>
        <w:t>(далі -Положення) закріплює норми та правила етичної поведінки, професійного спілкування між педагогічними працівниками</w:t>
      </w:r>
      <w:r w:rsidR="00501439" w:rsidRPr="00E47483">
        <w:rPr>
          <w:rFonts w:ascii="Times New Roman" w:eastAsia="Times New Roman" w:hAnsi="Times New Roman" w:cs="Times New Roman"/>
          <w:color w:val="000000"/>
          <w:sz w:val="24"/>
          <w:szCs w:val="24"/>
          <w:lang w:eastAsia="uk-UA"/>
        </w:rPr>
        <w:t xml:space="preserve"> КЗ </w:t>
      </w:r>
      <w:r w:rsidR="00501439" w:rsidRPr="00E47483">
        <w:rPr>
          <w:rFonts w:ascii="Times New Roman" w:eastAsia="Times New Roman" w:hAnsi="Times New Roman" w:cs="Times New Roman"/>
          <w:sz w:val="24"/>
          <w:szCs w:val="28"/>
        </w:rPr>
        <w:t xml:space="preserve">« </w:t>
      </w:r>
      <w:proofErr w:type="spellStart"/>
      <w:r w:rsidR="00501439" w:rsidRPr="00E47483">
        <w:rPr>
          <w:rFonts w:ascii="Times New Roman" w:eastAsia="Times New Roman" w:hAnsi="Times New Roman" w:cs="Times New Roman"/>
          <w:sz w:val="24"/>
          <w:szCs w:val="28"/>
        </w:rPr>
        <w:t>Литовезький</w:t>
      </w:r>
      <w:proofErr w:type="spellEnd"/>
      <w:r w:rsidR="00501439" w:rsidRPr="00E47483">
        <w:rPr>
          <w:rFonts w:ascii="Times New Roman" w:eastAsia="Times New Roman" w:hAnsi="Times New Roman" w:cs="Times New Roman"/>
          <w:sz w:val="24"/>
          <w:szCs w:val="28"/>
        </w:rPr>
        <w:t xml:space="preserve"> ліцей імені Володимира </w:t>
      </w:r>
      <w:proofErr w:type="spellStart"/>
      <w:r w:rsidR="00501439" w:rsidRPr="00E47483">
        <w:rPr>
          <w:rFonts w:ascii="Times New Roman" w:eastAsia="Times New Roman" w:hAnsi="Times New Roman" w:cs="Times New Roman"/>
          <w:sz w:val="24"/>
          <w:szCs w:val="28"/>
        </w:rPr>
        <w:t>Якобчука</w:t>
      </w:r>
      <w:proofErr w:type="spellEnd"/>
      <w:r w:rsidR="00501439" w:rsidRPr="00E47483">
        <w:rPr>
          <w:rFonts w:ascii="Times New Roman" w:eastAsia="Times New Roman" w:hAnsi="Times New Roman" w:cs="Times New Roman"/>
          <w:color w:val="000000"/>
          <w:sz w:val="24"/>
          <w:szCs w:val="24"/>
          <w:lang w:eastAsia="uk-UA"/>
        </w:rPr>
        <w:t>» (далі –Заклад)</w:t>
      </w:r>
      <w:r w:rsidRPr="00E47483">
        <w:rPr>
          <w:rFonts w:ascii="Times New Roman" w:eastAsia="Times New Roman" w:hAnsi="Times New Roman" w:cs="Times New Roman"/>
          <w:color w:val="000000"/>
          <w:sz w:val="24"/>
          <w:szCs w:val="24"/>
          <w:lang w:eastAsia="uk-UA"/>
        </w:rPr>
        <w:t xml:space="preserve"> та</w:t>
      </w:r>
      <w:r w:rsidR="00501439" w:rsidRPr="00E47483">
        <w:rPr>
          <w:rFonts w:ascii="Times New Roman" w:eastAsia="Times New Roman" w:hAnsi="Times New Roman" w:cs="Times New Roman"/>
          <w:color w:val="000000"/>
          <w:sz w:val="24"/>
          <w:szCs w:val="24"/>
          <w:lang w:eastAsia="uk-UA"/>
        </w:rPr>
        <w:t xml:space="preserve"> </w:t>
      </w:r>
      <w:r w:rsidRPr="00E47483">
        <w:rPr>
          <w:rFonts w:ascii="Times New Roman" w:eastAsia="Times New Roman" w:hAnsi="Times New Roman" w:cs="Times New Roman"/>
          <w:color w:val="000000"/>
          <w:sz w:val="24"/>
          <w:szCs w:val="24"/>
          <w:lang w:eastAsia="uk-UA"/>
        </w:rPr>
        <w:t>здобувачами повної загальної середньої освіти.</w:t>
      </w:r>
    </w:p>
    <w:p w:rsidR="00501439" w:rsidRPr="00E47483" w:rsidRDefault="00692B0E" w:rsidP="00692B0E">
      <w:pPr>
        <w:shd w:val="clear" w:color="auto" w:fill="FFFFFF"/>
        <w:spacing w:before="225" w:after="225" w:line="240" w:lineRule="auto"/>
        <w:jc w:val="both"/>
        <w:rPr>
          <w:rFonts w:ascii="Times New Roman" w:eastAsia="Times New Roman" w:hAnsi="Times New Roman" w:cs="Times New Roman"/>
          <w:color w:val="000000"/>
          <w:sz w:val="24"/>
          <w:szCs w:val="24"/>
          <w:lang w:eastAsia="uk-UA"/>
        </w:rPr>
      </w:pPr>
      <w:r w:rsidRPr="00E47483">
        <w:rPr>
          <w:rFonts w:ascii="Times New Roman" w:eastAsia="Times New Roman" w:hAnsi="Times New Roman" w:cs="Times New Roman"/>
          <w:color w:val="000000"/>
          <w:sz w:val="24"/>
          <w:szCs w:val="24"/>
          <w:lang w:eastAsia="uk-UA"/>
        </w:rPr>
        <w:t xml:space="preserve">1.2. Це Положення розроблено на основі Конституції України, Законів України «Про освіту», «Про вищу освіту», «Про наукову і науково-технічну діяльність», «Про авторське право і суміжні права», «Про видавничу справу», «Про запобігання корупції», Цивільного </w:t>
      </w:r>
      <w:r w:rsidR="00501439" w:rsidRPr="00E47483">
        <w:rPr>
          <w:rFonts w:ascii="Times New Roman" w:eastAsia="Times New Roman" w:hAnsi="Times New Roman" w:cs="Times New Roman"/>
          <w:color w:val="000000"/>
          <w:sz w:val="24"/>
          <w:szCs w:val="24"/>
          <w:lang w:eastAsia="uk-UA"/>
        </w:rPr>
        <w:t>Кодексу України, Статуту Закладу</w:t>
      </w:r>
      <w:r w:rsidRPr="00E47483">
        <w:rPr>
          <w:rFonts w:ascii="Times New Roman" w:eastAsia="Times New Roman" w:hAnsi="Times New Roman" w:cs="Times New Roman"/>
          <w:color w:val="000000"/>
          <w:sz w:val="24"/>
          <w:szCs w:val="24"/>
          <w:lang w:eastAsia="uk-UA"/>
        </w:rPr>
        <w:t>, Правил внутрішнього розпорядку</w:t>
      </w:r>
      <w:r w:rsidR="00501439" w:rsidRPr="00E47483">
        <w:rPr>
          <w:rFonts w:ascii="Times New Roman" w:eastAsia="Times New Roman" w:hAnsi="Times New Roman" w:cs="Times New Roman"/>
          <w:color w:val="000000"/>
          <w:sz w:val="24"/>
          <w:szCs w:val="24"/>
          <w:lang w:eastAsia="uk-UA"/>
        </w:rPr>
        <w:t xml:space="preserve"> Закладу</w:t>
      </w:r>
      <w:r w:rsidRPr="00E47483">
        <w:rPr>
          <w:rFonts w:ascii="Times New Roman" w:eastAsia="Times New Roman" w:hAnsi="Times New Roman" w:cs="Times New Roman"/>
          <w:color w:val="000000"/>
          <w:sz w:val="24"/>
          <w:szCs w:val="24"/>
          <w:lang w:eastAsia="uk-UA"/>
        </w:rPr>
        <w:t xml:space="preserve">, Колективного договору та інших нормативно-правових актів чинного законодавства України та нормативних (локальних) актів </w:t>
      </w:r>
      <w:r w:rsidR="00501439" w:rsidRPr="00E47483">
        <w:rPr>
          <w:rFonts w:ascii="Times New Roman" w:eastAsia="Times New Roman" w:hAnsi="Times New Roman" w:cs="Times New Roman"/>
          <w:color w:val="000000"/>
          <w:sz w:val="24"/>
          <w:szCs w:val="24"/>
          <w:lang w:eastAsia="uk-UA"/>
        </w:rPr>
        <w:t>Закладу</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1.3.   Мета Положення полягає у дотриманні високих професійних стандартів в у</w:t>
      </w:r>
      <w:r w:rsidR="00501439" w:rsidRPr="00E47483">
        <w:rPr>
          <w:rFonts w:ascii="Times New Roman" w:eastAsia="Times New Roman" w:hAnsi="Times New Roman" w:cs="Times New Roman"/>
          <w:color w:val="000000"/>
          <w:sz w:val="24"/>
          <w:szCs w:val="24"/>
          <w:lang w:eastAsia="uk-UA"/>
        </w:rPr>
        <w:t xml:space="preserve">сіх сферах діяльності   Закладу </w:t>
      </w:r>
      <w:r w:rsidRPr="00E47483">
        <w:rPr>
          <w:rFonts w:ascii="Times New Roman" w:eastAsia="Times New Roman" w:hAnsi="Times New Roman" w:cs="Times New Roman"/>
          <w:color w:val="000000"/>
          <w:sz w:val="24"/>
          <w:szCs w:val="24"/>
          <w:lang w:eastAsia="uk-UA"/>
        </w:rPr>
        <w:t>(освітній, науковій, виховній тощо), підтримки особливих взаємовідносин між педагогічними працівниками та здобувачами повної загальної середньої освіти, запобігання порушення академічної доброчесності.</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1.4. Педагогічні працівники та здобувачі повної загальної середньої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w:t>
      </w:r>
      <w:r w:rsidR="00501439" w:rsidRPr="00E47483">
        <w:rPr>
          <w:rFonts w:ascii="Times New Roman" w:eastAsia="Times New Roman" w:hAnsi="Times New Roman" w:cs="Times New Roman"/>
          <w:color w:val="000000"/>
          <w:sz w:val="24"/>
          <w:szCs w:val="24"/>
          <w:lang w:eastAsia="uk-UA"/>
        </w:rPr>
        <w:t>лу, підвищення престижу Закладу</w:t>
      </w:r>
      <w:r w:rsidRPr="00E47483">
        <w:rPr>
          <w:rFonts w:ascii="Times New Roman" w:eastAsia="Times New Roman" w:hAnsi="Times New Roman" w:cs="Times New Roman"/>
          <w:color w:val="000000"/>
          <w:sz w:val="24"/>
          <w:szCs w:val="24"/>
          <w:lang w:eastAsia="uk-UA"/>
        </w:rPr>
        <w:t xml:space="preserve"> зобов’язуються виконувати норми даного Положення.</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1.5. Норми цього Положення закріплюють правила поведінки безпосередньо у трьох основних сферах – освітній (навчальній), науковій та виховній (морально-психологічний клімат у колективі).</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ІІ. Поняття та принципи академічної доброчесності</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2.2. Для забезпечення академ</w:t>
      </w:r>
      <w:r w:rsidR="00501439" w:rsidRPr="00E47483">
        <w:rPr>
          <w:rFonts w:ascii="Times New Roman" w:eastAsia="Times New Roman" w:hAnsi="Times New Roman" w:cs="Times New Roman"/>
          <w:color w:val="000000"/>
          <w:sz w:val="24"/>
          <w:szCs w:val="24"/>
          <w:lang w:eastAsia="uk-UA"/>
        </w:rPr>
        <w:t>ічної доброчесності в   Закладі</w:t>
      </w:r>
      <w:r w:rsidRPr="00E47483">
        <w:rPr>
          <w:rFonts w:ascii="Times New Roman" w:eastAsia="Times New Roman" w:hAnsi="Times New Roman" w:cs="Times New Roman"/>
          <w:color w:val="000000"/>
          <w:sz w:val="24"/>
          <w:szCs w:val="24"/>
          <w:lang w:eastAsia="uk-UA"/>
        </w:rPr>
        <w:t xml:space="preserve"> необхідно дотримуватися наступних принципів:</w:t>
      </w:r>
    </w:p>
    <w:p w:rsidR="00692B0E" w:rsidRPr="00E47483" w:rsidRDefault="00692B0E" w:rsidP="00692B0E">
      <w:pPr>
        <w:numPr>
          <w:ilvl w:val="0"/>
          <w:numId w:val="1"/>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демократизму;</w:t>
      </w:r>
    </w:p>
    <w:p w:rsidR="00692B0E" w:rsidRPr="00E47483" w:rsidRDefault="00692B0E" w:rsidP="00692B0E">
      <w:pPr>
        <w:numPr>
          <w:ilvl w:val="0"/>
          <w:numId w:val="1"/>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законності;</w:t>
      </w:r>
    </w:p>
    <w:p w:rsidR="00692B0E" w:rsidRPr="00E47483" w:rsidRDefault="00692B0E" w:rsidP="00692B0E">
      <w:pPr>
        <w:numPr>
          <w:ilvl w:val="0"/>
          <w:numId w:val="1"/>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верховенства права;</w:t>
      </w:r>
    </w:p>
    <w:p w:rsidR="00692B0E" w:rsidRPr="00E47483" w:rsidRDefault="00692B0E" w:rsidP="00692B0E">
      <w:pPr>
        <w:numPr>
          <w:ilvl w:val="0"/>
          <w:numId w:val="1"/>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соціальної справедливості;</w:t>
      </w:r>
    </w:p>
    <w:p w:rsidR="00692B0E" w:rsidRPr="00E47483" w:rsidRDefault="00692B0E" w:rsidP="00692B0E">
      <w:pPr>
        <w:numPr>
          <w:ilvl w:val="0"/>
          <w:numId w:val="1"/>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lastRenderedPageBreak/>
        <w:t>пріоритету прав і свобод людини і громадянина;</w:t>
      </w:r>
    </w:p>
    <w:p w:rsidR="00692B0E" w:rsidRPr="00E47483" w:rsidRDefault="00692B0E" w:rsidP="00692B0E">
      <w:pPr>
        <w:numPr>
          <w:ilvl w:val="0"/>
          <w:numId w:val="1"/>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рівноправності;</w:t>
      </w:r>
    </w:p>
    <w:p w:rsidR="00692B0E" w:rsidRPr="00E47483" w:rsidRDefault="00692B0E" w:rsidP="00692B0E">
      <w:pPr>
        <w:numPr>
          <w:ilvl w:val="0"/>
          <w:numId w:val="1"/>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гарантування прав і свобод;</w:t>
      </w:r>
    </w:p>
    <w:p w:rsidR="00692B0E" w:rsidRPr="00E47483" w:rsidRDefault="00692B0E" w:rsidP="00692B0E">
      <w:pPr>
        <w:numPr>
          <w:ilvl w:val="0"/>
          <w:numId w:val="1"/>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науковості;</w:t>
      </w:r>
    </w:p>
    <w:p w:rsidR="00692B0E" w:rsidRPr="00E47483" w:rsidRDefault="00692B0E" w:rsidP="00692B0E">
      <w:pPr>
        <w:numPr>
          <w:ilvl w:val="0"/>
          <w:numId w:val="1"/>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професіоналізму та компетентності;</w:t>
      </w:r>
    </w:p>
    <w:p w:rsidR="00692B0E" w:rsidRPr="00E47483" w:rsidRDefault="00692B0E" w:rsidP="00692B0E">
      <w:pPr>
        <w:numPr>
          <w:ilvl w:val="0"/>
          <w:numId w:val="1"/>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партнерства і взаємодопомоги;</w:t>
      </w:r>
    </w:p>
    <w:p w:rsidR="00692B0E" w:rsidRPr="00E47483" w:rsidRDefault="00692B0E" w:rsidP="00692B0E">
      <w:pPr>
        <w:numPr>
          <w:ilvl w:val="0"/>
          <w:numId w:val="1"/>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поваги та взаємної довіри;</w:t>
      </w:r>
    </w:p>
    <w:p w:rsidR="00692B0E" w:rsidRPr="00E47483" w:rsidRDefault="00692B0E" w:rsidP="00692B0E">
      <w:pPr>
        <w:numPr>
          <w:ilvl w:val="0"/>
          <w:numId w:val="1"/>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відкритості і прозорості;</w:t>
      </w:r>
    </w:p>
    <w:p w:rsidR="00692B0E" w:rsidRPr="00E47483" w:rsidRDefault="00692B0E" w:rsidP="00692B0E">
      <w:pPr>
        <w:numPr>
          <w:ilvl w:val="0"/>
          <w:numId w:val="1"/>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відповідальності за порушення академічної доброчесності.</w:t>
      </w:r>
    </w:p>
    <w:p w:rsidR="00692B0E" w:rsidRPr="00E47483" w:rsidRDefault="00501439"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2.3.   Заклад</w:t>
      </w:r>
      <w:r w:rsidR="00692B0E" w:rsidRPr="00E47483">
        <w:rPr>
          <w:rFonts w:ascii="Times New Roman" w:eastAsia="Times New Roman" w:hAnsi="Times New Roman" w:cs="Times New Roman"/>
          <w:color w:val="000000"/>
          <w:sz w:val="24"/>
          <w:szCs w:val="24"/>
          <w:lang w:eastAsia="uk-UA"/>
        </w:rPr>
        <w:t xml:space="preserve"> здійснює свою діяльність окремо від політичних уподобань, партій, релігійних об’єднань та рухів у будь-якій формі організації.</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2.4. Дотримання академічної доброчесності педагогічними працівниками передбачає:</w:t>
      </w:r>
    </w:p>
    <w:p w:rsidR="00692B0E" w:rsidRPr="00E47483" w:rsidRDefault="00692B0E" w:rsidP="00692B0E">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дотримання норм Конституції України;</w:t>
      </w:r>
    </w:p>
    <w:p w:rsidR="00692B0E" w:rsidRPr="00E47483" w:rsidRDefault="00692B0E" w:rsidP="00692B0E">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дотримання норм чинного законодавства України в сфері освіти;</w:t>
      </w:r>
    </w:p>
    <w:p w:rsidR="00692B0E" w:rsidRPr="00E47483" w:rsidRDefault="00692B0E" w:rsidP="00692B0E">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дотримання загальноприйнятих етичних норм;</w:t>
      </w:r>
    </w:p>
    <w:p w:rsidR="00692B0E" w:rsidRPr="00E47483" w:rsidRDefault="00692B0E" w:rsidP="00692B0E">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дотримання норм законодавства України про авторське право;</w:t>
      </w:r>
    </w:p>
    <w:p w:rsidR="00692B0E" w:rsidRPr="00E47483" w:rsidRDefault="00692B0E" w:rsidP="00692B0E">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повагу до осіб, які здобувають освіту, до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наявності судимості, а також інших обставин;</w:t>
      </w:r>
    </w:p>
    <w:p w:rsidR="00692B0E" w:rsidRPr="00E47483" w:rsidRDefault="00692B0E" w:rsidP="00692B0E">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об’єктивне та неупереджене оцінювання знань та вмінь здобувачів повної загальної середньої освіти;</w:t>
      </w:r>
    </w:p>
    <w:p w:rsidR="00692B0E" w:rsidRPr="00E47483" w:rsidRDefault="00692B0E" w:rsidP="00692B0E">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якісне, вчасне та результативне виконання своїх функціональних обов’язків;</w:t>
      </w:r>
    </w:p>
    <w:p w:rsidR="00692B0E" w:rsidRPr="00E47483" w:rsidRDefault="00692B0E" w:rsidP="00692B0E">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впровадження у свою діяльність інноваційних методів навчання;</w:t>
      </w:r>
    </w:p>
    <w:p w:rsidR="00692B0E" w:rsidRPr="00E47483" w:rsidRDefault="00692B0E" w:rsidP="00692B0E">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підвищення своєї кваліфікації відповідно до вимог законодавства;</w:t>
      </w:r>
    </w:p>
    <w:p w:rsidR="00692B0E" w:rsidRPr="00E47483" w:rsidRDefault="00692B0E" w:rsidP="00692B0E">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дотримання правил посилання на джерела інформації у разі використання відомостей, написання методичних матеріалів, наукових робіт тощо;</w:t>
      </w:r>
    </w:p>
    <w:p w:rsidR="00692B0E" w:rsidRPr="00E47483" w:rsidRDefault="00692B0E" w:rsidP="00692B0E">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нерозголошення конфіденційної інформації, інформації з обмеженим доступом та іншого виду інформації відповідно до вимог законодавства в сфері інформації та звернення громадян;</w:t>
      </w:r>
    </w:p>
    <w:p w:rsidR="00692B0E" w:rsidRPr="00E47483" w:rsidRDefault="00692B0E" w:rsidP="00692B0E">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надання достовірної інформації;</w:t>
      </w:r>
    </w:p>
    <w:p w:rsidR="00692B0E" w:rsidRPr="00E47483" w:rsidRDefault="00692B0E" w:rsidP="00692B0E">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контроль за дотриманням академічної доброчесності здобувачами повної загальної середньої освіти;</w:t>
      </w:r>
    </w:p>
    <w:p w:rsidR="00692B0E" w:rsidRPr="00E47483" w:rsidRDefault="00692B0E" w:rsidP="00692B0E">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уникання приватного інтересу та конфлікту інтересів;</w:t>
      </w:r>
    </w:p>
    <w:p w:rsidR="00692B0E" w:rsidRPr="00E47483" w:rsidRDefault="00692B0E" w:rsidP="00692B0E">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несення відповідальності за порушення академічної доброчесності;</w:t>
      </w:r>
    </w:p>
    <w:p w:rsidR="00692B0E" w:rsidRPr="00E47483" w:rsidRDefault="00692B0E" w:rsidP="00692B0E">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негайне пові</w:t>
      </w:r>
      <w:r w:rsidR="00501439" w:rsidRPr="00E47483">
        <w:rPr>
          <w:rFonts w:ascii="Times New Roman" w:eastAsia="Times New Roman" w:hAnsi="Times New Roman" w:cs="Times New Roman"/>
          <w:color w:val="000000"/>
          <w:sz w:val="24"/>
          <w:szCs w:val="24"/>
          <w:lang w:eastAsia="uk-UA"/>
        </w:rPr>
        <w:t>домлення адміністрації   Закладу</w:t>
      </w:r>
      <w:r w:rsidRPr="00E47483">
        <w:rPr>
          <w:rFonts w:ascii="Times New Roman" w:eastAsia="Times New Roman" w:hAnsi="Times New Roman" w:cs="Times New Roman"/>
          <w:color w:val="000000"/>
          <w:sz w:val="24"/>
          <w:szCs w:val="24"/>
          <w:lang w:eastAsia="uk-UA"/>
        </w:rPr>
        <w:t xml:space="preserve"> у разі отримання для виконання рішень чи доручень, які є незаконними або такими, що становлять загрозу захищеним законом правам, свободам чи інтересам окремих громадян, юридичних осіб, державним або суспільним інтересам.</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2.5. Дотримання академічної доброчесності здобувачами повної загальної середньої освіти передбачає:</w:t>
      </w:r>
    </w:p>
    <w:p w:rsidR="00692B0E" w:rsidRPr="00E47483" w:rsidRDefault="00692B0E" w:rsidP="00692B0E">
      <w:pPr>
        <w:numPr>
          <w:ilvl w:val="0"/>
          <w:numId w:val="3"/>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дотримання норм Конституції України;</w:t>
      </w:r>
    </w:p>
    <w:p w:rsidR="00692B0E" w:rsidRPr="00E47483" w:rsidRDefault="00692B0E" w:rsidP="00692B0E">
      <w:pPr>
        <w:numPr>
          <w:ilvl w:val="0"/>
          <w:numId w:val="3"/>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дотримання норм чинного законодавства України в сфері освіти;</w:t>
      </w:r>
    </w:p>
    <w:p w:rsidR="00692B0E" w:rsidRPr="00E47483" w:rsidRDefault="00692B0E" w:rsidP="00692B0E">
      <w:pPr>
        <w:numPr>
          <w:ilvl w:val="0"/>
          <w:numId w:val="3"/>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дотримання загальноприйнятих етичних норм;</w:t>
      </w:r>
    </w:p>
    <w:p w:rsidR="00692B0E" w:rsidRPr="00E47483" w:rsidRDefault="00692B0E" w:rsidP="00692B0E">
      <w:pPr>
        <w:numPr>
          <w:ilvl w:val="0"/>
          <w:numId w:val="3"/>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дотримання норм законодавства України про авторське право;</w:t>
      </w:r>
    </w:p>
    <w:p w:rsidR="00692B0E" w:rsidRPr="00E47483" w:rsidRDefault="00692B0E" w:rsidP="00692B0E">
      <w:pPr>
        <w:numPr>
          <w:ilvl w:val="0"/>
          <w:numId w:val="3"/>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повагу до педагогічних працівників;</w:t>
      </w:r>
    </w:p>
    <w:p w:rsidR="00692B0E" w:rsidRPr="00E47483" w:rsidRDefault="00692B0E" w:rsidP="00692B0E">
      <w:pPr>
        <w:numPr>
          <w:ilvl w:val="0"/>
          <w:numId w:val="3"/>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lastRenderedPageBreak/>
        <w:t>самостійне виконання навчальних завдань, завдань поточного та підсумкового контролю результатів навчання;</w:t>
      </w:r>
    </w:p>
    <w:p w:rsidR="00692B0E" w:rsidRPr="00E47483" w:rsidRDefault="00692B0E" w:rsidP="00692B0E">
      <w:pPr>
        <w:numPr>
          <w:ilvl w:val="0"/>
          <w:numId w:val="3"/>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подання на оцінювання лише самостійно виконаної роботи, що не є запозиченою або переробленою з іншої, виконаної третіми особами;</w:t>
      </w:r>
    </w:p>
    <w:p w:rsidR="00692B0E" w:rsidRPr="00E47483" w:rsidRDefault="00692B0E" w:rsidP="00692B0E">
      <w:pPr>
        <w:numPr>
          <w:ilvl w:val="0"/>
          <w:numId w:val="3"/>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повагу честі і гідності інших осіб, навіть, якщо їх погляди відрізняються від ваших;</w:t>
      </w:r>
    </w:p>
    <w:p w:rsidR="00692B0E" w:rsidRPr="00E47483" w:rsidRDefault="00692B0E" w:rsidP="00692B0E">
      <w:pPr>
        <w:numPr>
          <w:ilvl w:val="0"/>
          <w:numId w:val="3"/>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присутність на всіх навчальних заняттях, окрім випадків, викликаних поважними причинами;</w:t>
      </w:r>
    </w:p>
    <w:p w:rsidR="00692B0E" w:rsidRPr="00E47483" w:rsidRDefault="00692B0E" w:rsidP="00692B0E">
      <w:pPr>
        <w:numPr>
          <w:ilvl w:val="0"/>
          <w:numId w:val="3"/>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використання у навчальній або дослідницькій діяльності лише перевірених та достовірних джерел інформації та грамотне посилання на них;</w:t>
      </w:r>
    </w:p>
    <w:p w:rsidR="00692B0E" w:rsidRPr="00E47483" w:rsidRDefault="00692B0E" w:rsidP="00501439">
      <w:pPr>
        <w:numPr>
          <w:ilvl w:val="0"/>
          <w:numId w:val="3"/>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proofErr w:type="spellStart"/>
      <w:r w:rsidRPr="00E47483">
        <w:rPr>
          <w:rFonts w:ascii="Times New Roman" w:eastAsia="Times New Roman" w:hAnsi="Times New Roman" w:cs="Times New Roman"/>
          <w:color w:val="000000"/>
          <w:sz w:val="24"/>
          <w:szCs w:val="24"/>
          <w:lang w:eastAsia="uk-UA"/>
        </w:rPr>
        <w:t>нефальсифікацію</w:t>
      </w:r>
      <w:proofErr w:type="spellEnd"/>
      <w:r w:rsidRPr="00E47483">
        <w:rPr>
          <w:rFonts w:ascii="Times New Roman" w:eastAsia="Times New Roman" w:hAnsi="Times New Roman" w:cs="Times New Roman"/>
          <w:color w:val="000000"/>
          <w:sz w:val="24"/>
          <w:szCs w:val="24"/>
          <w:lang w:eastAsia="uk-UA"/>
        </w:rPr>
        <w:t xml:space="preserve"> або </w:t>
      </w:r>
      <w:proofErr w:type="spellStart"/>
      <w:r w:rsidRPr="00E47483">
        <w:rPr>
          <w:rFonts w:ascii="Times New Roman" w:eastAsia="Times New Roman" w:hAnsi="Times New Roman" w:cs="Times New Roman"/>
          <w:color w:val="000000"/>
          <w:sz w:val="24"/>
          <w:szCs w:val="24"/>
          <w:lang w:eastAsia="uk-UA"/>
        </w:rPr>
        <w:t>нефабрикування</w:t>
      </w:r>
      <w:proofErr w:type="spellEnd"/>
      <w:r w:rsidRPr="00E47483">
        <w:rPr>
          <w:rFonts w:ascii="Times New Roman" w:eastAsia="Times New Roman" w:hAnsi="Times New Roman" w:cs="Times New Roman"/>
          <w:color w:val="000000"/>
          <w:sz w:val="24"/>
          <w:szCs w:val="24"/>
          <w:lang w:eastAsia="uk-UA"/>
        </w:rPr>
        <w:t xml:space="preserve"> інформації, наукових результатів з їх</w:t>
      </w:r>
      <w:r w:rsidR="00501439" w:rsidRPr="00E47483">
        <w:rPr>
          <w:rFonts w:ascii="Times New Roman" w:eastAsia="Times New Roman" w:hAnsi="Times New Roman" w:cs="Times New Roman"/>
          <w:color w:val="4F5054"/>
          <w:sz w:val="21"/>
          <w:szCs w:val="21"/>
          <w:lang w:eastAsia="uk-UA"/>
        </w:rPr>
        <w:t xml:space="preserve">  </w:t>
      </w:r>
      <w:r w:rsidRPr="00E47483">
        <w:rPr>
          <w:rFonts w:ascii="Times New Roman" w:eastAsia="Times New Roman" w:hAnsi="Times New Roman" w:cs="Times New Roman"/>
          <w:color w:val="000000"/>
          <w:sz w:val="24"/>
          <w:szCs w:val="24"/>
          <w:lang w:eastAsia="uk-UA"/>
        </w:rPr>
        <w:t>наступним використанням у роботі (пошуково-дослідницькій);</w:t>
      </w:r>
    </w:p>
    <w:p w:rsidR="00692B0E" w:rsidRPr="00E47483" w:rsidRDefault="00692B0E" w:rsidP="00692B0E">
      <w:pPr>
        <w:numPr>
          <w:ilvl w:val="0"/>
          <w:numId w:val="3"/>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несення відповідальності за порушення академічної доброчесності;</w:t>
      </w:r>
    </w:p>
    <w:p w:rsidR="00692B0E" w:rsidRPr="00E47483" w:rsidRDefault="00692B0E" w:rsidP="00692B0E">
      <w:pPr>
        <w:numPr>
          <w:ilvl w:val="0"/>
          <w:numId w:val="3"/>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негайне пові</w:t>
      </w:r>
      <w:r w:rsidR="009E3B4C" w:rsidRPr="00E47483">
        <w:rPr>
          <w:rFonts w:ascii="Times New Roman" w:eastAsia="Times New Roman" w:hAnsi="Times New Roman" w:cs="Times New Roman"/>
          <w:color w:val="000000"/>
          <w:sz w:val="24"/>
          <w:szCs w:val="24"/>
          <w:lang w:eastAsia="uk-UA"/>
        </w:rPr>
        <w:t>домлення адміністрації  Закладу</w:t>
      </w:r>
      <w:r w:rsidRPr="00E47483">
        <w:rPr>
          <w:rFonts w:ascii="Times New Roman" w:eastAsia="Times New Roman" w:hAnsi="Times New Roman" w:cs="Times New Roman"/>
          <w:color w:val="000000"/>
          <w:sz w:val="24"/>
          <w:szCs w:val="24"/>
          <w:lang w:eastAsia="uk-UA"/>
        </w:rPr>
        <w:t xml:space="preserve"> у разі отримання для виконання рішень чи доручень, які є незаконними або такими, що становлять загрозу захищеним законом правам, свободам чи інтересам окремих громадян, юридичних осіб, державним або суспільним інтересам.</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ІІІ. Організація роботи Комісії з питань академічної доброчесності</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3.1. З метою виконанн</w:t>
      </w:r>
      <w:r w:rsidR="009E3B4C" w:rsidRPr="00E47483">
        <w:rPr>
          <w:rFonts w:ascii="Times New Roman" w:eastAsia="Times New Roman" w:hAnsi="Times New Roman" w:cs="Times New Roman"/>
          <w:color w:val="000000"/>
          <w:sz w:val="24"/>
          <w:szCs w:val="24"/>
          <w:lang w:eastAsia="uk-UA"/>
        </w:rPr>
        <w:t>я норм цього Положення в Закладі</w:t>
      </w:r>
      <w:r w:rsidRPr="00E47483">
        <w:rPr>
          <w:rFonts w:ascii="Times New Roman" w:eastAsia="Times New Roman" w:hAnsi="Times New Roman" w:cs="Times New Roman"/>
          <w:color w:val="000000"/>
          <w:sz w:val="24"/>
          <w:szCs w:val="24"/>
          <w:lang w:eastAsia="uk-UA"/>
        </w:rPr>
        <w:t xml:space="preserve"> створюється Комісія з питань академічної доброчесності (далі - Комісія).</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3.2. Комісія наділяється правом одержувати і розглядати заяви щодо порушення цього Положення та надавати пропозиції адміністрації</w:t>
      </w:r>
      <w:r w:rsidR="009E3B4C" w:rsidRPr="00E47483">
        <w:rPr>
          <w:rFonts w:ascii="Times New Roman" w:eastAsia="Times New Roman" w:hAnsi="Times New Roman" w:cs="Times New Roman"/>
          <w:color w:val="000000"/>
          <w:sz w:val="24"/>
          <w:szCs w:val="24"/>
          <w:lang w:eastAsia="uk-UA"/>
        </w:rPr>
        <w:t>   Закладу</w:t>
      </w:r>
      <w:r w:rsidRPr="00E47483">
        <w:rPr>
          <w:rFonts w:ascii="Times New Roman" w:eastAsia="Times New Roman" w:hAnsi="Times New Roman" w:cs="Times New Roman"/>
          <w:color w:val="000000"/>
          <w:sz w:val="24"/>
          <w:szCs w:val="24"/>
          <w:lang w:eastAsia="uk-UA"/>
        </w:rPr>
        <w:t xml:space="preserve"> щодо накладання відповідних санкцій.</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3.3. У своїй діяльності Комісія керується Конституцією України, законодавством у сфері освіти, нормативно-правовими актами Міністерства освіти і</w:t>
      </w:r>
      <w:r w:rsidR="009E3B4C" w:rsidRPr="00E47483">
        <w:rPr>
          <w:rFonts w:ascii="Times New Roman" w:eastAsia="Times New Roman" w:hAnsi="Times New Roman" w:cs="Times New Roman"/>
          <w:color w:val="000000"/>
          <w:sz w:val="24"/>
          <w:szCs w:val="24"/>
          <w:lang w:eastAsia="uk-UA"/>
        </w:rPr>
        <w:t xml:space="preserve"> науки України, Статутом Закладу</w:t>
      </w:r>
      <w:r w:rsidRPr="00E47483">
        <w:rPr>
          <w:rFonts w:ascii="Times New Roman" w:eastAsia="Times New Roman" w:hAnsi="Times New Roman" w:cs="Times New Roman"/>
          <w:color w:val="000000"/>
          <w:sz w:val="24"/>
          <w:szCs w:val="24"/>
          <w:lang w:eastAsia="uk-UA"/>
        </w:rPr>
        <w:t>, Правилами внутрішнього розпор</w:t>
      </w:r>
      <w:r w:rsidR="009E3B4C" w:rsidRPr="00E47483">
        <w:rPr>
          <w:rFonts w:ascii="Times New Roman" w:eastAsia="Times New Roman" w:hAnsi="Times New Roman" w:cs="Times New Roman"/>
          <w:color w:val="000000"/>
          <w:sz w:val="24"/>
          <w:szCs w:val="24"/>
          <w:lang w:eastAsia="uk-UA"/>
        </w:rPr>
        <w:t>ядку Закладу</w:t>
      </w:r>
      <w:r w:rsidRPr="00E47483">
        <w:rPr>
          <w:rFonts w:ascii="Times New Roman" w:eastAsia="Times New Roman" w:hAnsi="Times New Roman" w:cs="Times New Roman"/>
          <w:color w:val="000000"/>
          <w:sz w:val="24"/>
          <w:szCs w:val="24"/>
          <w:lang w:eastAsia="uk-UA"/>
        </w:rPr>
        <w:t>, іншими нормативни</w:t>
      </w:r>
      <w:r w:rsidR="009E3B4C" w:rsidRPr="00E47483">
        <w:rPr>
          <w:rFonts w:ascii="Times New Roman" w:eastAsia="Times New Roman" w:hAnsi="Times New Roman" w:cs="Times New Roman"/>
          <w:color w:val="000000"/>
          <w:sz w:val="24"/>
          <w:szCs w:val="24"/>
          <w:lang w:eastAsia="uk-UA"/>
        </w:rPr>
        <w:t xml:space="preserve">ми (локальними) актами Закладу </w:t>
      </w:r>
      <w:r w:rsidRPr="00E47483">
        <w:rPr>
          <w:rFonts w:ascii="Times New Roman" w:eastAsia="Times New Roman" w:hAnsi="Times New Roman" w:cs="Times New Roman"/>
          <w:color w:val="000000"/>
          <w:sz w:val="24"/>
          <w:szCs w:val="24"/>
          <w:lang w:eastAsia="uk-UA"/>
        </w:rPr>
        <w:t>та цим Положенням.</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3.4. Склад Комісії затверджуєть</w:t>
      </w:r>
      <w:r w:rsidR="009E3B4C" w:rsidRPr="00E47483">
        <w:rPr>
          <w:rFonts w:ascii="Times New Roman" w:eastAsia="Times New Roman" w:hAnsi="Times New Roman" w:cs="Times New Roman"/>
          <w:color w:val="000000"/>
          <w:sz w:val="24"/>
          <w:szCs w:val="24"/>
          <w:lang w:eastAsia="uk-UA"/>
        </w:rPr>
        <w:t xml:space="preserve">ся наказом директора   Закладу </w:t>
      </w:r>
      <w:r w:rsidRPr="00E47483">
        <w:rPr>
          <w:rFonts w:ascii="Times New Roman" w:eastAsia="Times New Roman" w:hAnsi="Times New Roman" w:cs="Times New Roman"/>
          <w:color w:val="000000"/>
          <w:sz w:val="24"/>
          <w:szCs w:val="24"/>
          <w:lang w:eastAsia="uk-UA"/>
        </w:rPr>
        <w:t>за поданням р</w:t>
      </w:r>
      <w:r w:rsidR="009E3B4C" w:rsidRPr="00E47483">
        <w:rPr>
          <w:rFonts w:ascii="Times New Roman" w:eastAsia="Times New Roman" w:hAnsi="Times New Roman" w:cs="Times New Roman"/>
          <w:color w:val="000000"/>
          <w:sz w:val="24"/>
          <w:szCs w:val="24"/>
          <w:lang w:eastAsia="uk-UA"/>
        </w:rPr>
        <w:t>ішення педагогічної ради</w:t>
      </w:r>
      <w:r w:rsidRPr="00E47483">
        <w:rPr>
          <w:rFonts w:ascii="Times New Roman" w:eastAsia="Times New Roman" w:hAnsi="Times New Roman" w:cs="Times New Roman"/>
          <w:color w:val="000000"/>
          <w:sz w:val="24"/>
          <w:szCs w:val="24"/>
          <w:lang w:eastAsia="uk-UA"/>
        </w:rPr>
        <w:t>. Строк повноважень Комісії становить 3 роки. До складу Комісії за посадами входять: заступники директора з навчально-вих</w:t>
      </w:r>
      <w:r w:rsidR="009E3B4C" w:rsidRPr="00E47483">
        <w:rPr>
          <w:rFonts w:ascii="Times New Roman" w:eastAsia="Times New Roman" w:hAnsi="Times New Roman" w:cs="Times New Roman"/>
          <w:color w:val="000000"/>
          <w:sz w:val="24"/>
          <w:szCs w:val="24"/>
          <w:lang w:eastAsia="uk-UA"/>
        </w:rPr>
        <w:t xml:space="preserve">овної роботи, </w:t>
      </w:r>
      <w:r w:rsidRPr="00E47483">
        <w:rPr>
          <w:rFonts w:ascii="Times New Roman" w:eastAsia="Times New Roman" w:hAnsi="Times New Roman" w:cs="Times New Roman"/>
          <w:color w:val="000000"/>
          <w:sz w:val="24"/>
          <w:szCs w:val="24"/>
          <w:lang w:eastAsia="uk-UA"/>
        </w:rPr>
        <w:t xml:space="preserve"> керівники ініціативних груп, представники батьківської громадськості та учнівського самоврядування.</w:t>
      </w:r>
    </w:p>
    <w:p w:rsidR="00692B0E" w:rsidRPr="00E47483" w:rsidRDefault="009E3B4C"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3.5. Будь-який працівник Закладу</w:t>
      </w:r>
      <w:r w:rsidR="00692B0E" w:rsidRPr="00E47483">
        <w:rPr>
          <w:rFonts w:ascii="Times New Roman" w:eastAsia="Times New Roman" w:hAnsi="Times New Roman" w:cs="Times New Roman"/>
          <w:color w:val="000000"/>
          <w:sz w:val="24"/>
          <w:szCs w:val="24"/>
          <w:lang w:eastAsia="uk-UA"/>
        </w:rPr>
        <w:t>, здобувач повної загальної середньо</w:t>
      </w:r>
      <w:r w:rsidRPr="00E47483">
        <w:rPr>
          <w:rFonts w:ascii="Times New Roman" w:eastAsia="Times New Roman" w:hAnsi="Times New Roman" w:cs="Times New Roman"/>
          <w:color w:val="000000"/>
          <w:sz w:val="24"/>
          <w:szCs w:val="24"/>
          <w:lang w:eastAsia="uk-UA"/>
        </w:rPr>
        <w:t xml:space="preserve">ї освіти Закладу </w:t>
      </w:r>
      <w:r w:rsidR="00692B0E" w:rsidRPr="00E47483">
        <w:rPr>
          <w:rFonts w:ascii="Times New Roman" w:eastAsia="Times New Roman" w:hAnsi="Times New Roman" w:cs="Times New Roman"/>
          <w:color w:val="000000"/>
          <w:sz w:val="24"/>
          <w:szCs w:val="24"/>
          <w:lang w:eastAsia="uk-UA"/>
        </w:rPr>
        <w:t>може звернутися до Комісії із заявою про порушення норм цього Положення, внесення пропозицій або доповнень.</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3.6. Комісія зі свого складу обирає голову, заступника та секретаря. Голова Комісії веде засідання, підписує протоколи та рішення тощо. За відсутності голови його обов’язки виконує заступник. Повноваження відносно ведення протоколу засідання, технічної підготовки матеріалів до розгляду їх на засіданні тощо здійснює секретар.</w:t>
      </w:r>
    </w:p>
    <w:p w:rsidR="00692B0E" w:rsidRPr="00E47483" w:rsidRDefault="00692B0E" w:rsidP="009E3B4C">
      <w:pPr>
        <w:shd w:val="clear" w:color="auto" w:fill="FFFFFF"/>
        <w:spacing w:before="225" w:after="225" w:line="240" w:lineRule="auto"/>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3.7.</w:t>
      </w:r>
      <w:r w:rsidR="009E3B4C" w:rsidRPr="00E47483">
        <w:rPr>
          <w:rFonts w:ascii="Times New Roman" w:eastAsia="Times New Roman" w:hAnsi="Times New Roman" w:cs="Times New Roman"/>
          <w:color w:val="000000"/>
          <w:sz w:val="24"/>
          <w:szCs w:val="24"/>
          <w:lang w:eastAsia="uk-UA"/>
        </w:rPr>
        <w:t xml:space="preserve"> </w:t>
      </w:r>
      <w:r w:rsidRPr="00E47483">
        <w:rPr>
          <w:rFonts w:ascii="Times New Roman" w:eastAsia="Times New Roman" w:hAnsi="Times New Roman" w:cs="Times New Roman"/>
          <w:color w:val="000000"/>
          <w:sz w:val="24"/>
          <w:szCs w:val="24"/>
          <w:lang w:eastAsia="uk-UA"/>
        </w:rPr>
        <w:t xml:space="preserve"> Організаційною формою роботи Комісії є засідання. Засідання можуть бути чергові, що проводяться у строки, визначені планом роботи, та позачергові, що скликаються при необхідності вирішення оперативних та нагальних питань.</w:t>
      </w:r>
      <w:r w:rsidRPr="00E47483">
        <w:rPr>
          <w:rFonts w:ascii="Times New Roman" w:eastAsia="Times New Roman" w:hAnsi="Times New Roman" w:cs="Times New Roman"/>
          <w:color w:val="000000"/>
          <w:sz w:val="24"/>
          <w:szCs w:val="24"/>
          <w:lang w:eastAsia="uk-UA"/>
        </w:rPr>
        <w:br/>
        <w:t>Рішення приймаються відкритим голосуванням. Рішення вважається прийнятим, якщо за нього проголосувало більше половини присутніх на засіданні Комісії.</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3.8. Засідання Комісії оформлюється протоколом, який підписує голова та секретар.</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3.9. Комісія не менше одного разу на рік звітує про свою роботу п</w:t>
      </w:r>
      <w:r w:rsidR="009E3B4C" w:rsidRPr="00E47483">
        <w:rPr>
          <w:rFonts w:ascii="Times New Roman" w:eastAsia="Times New Roman" w:hAnsi="Times New Roman" w:cs="Times New Roman"/>
          <w:color w:val="000000"/>
          <w:sz w:val="24"/>
          <w:szCs w:val="24"/>
          <w:lang w:eastAsia="uk-UA"/>
        </w:rPr>
        <w:t>еред педагогічною радою Закладу</w:t>
      </w:r>
      <w:r w:rsidRPr="00E47483">
        <w:rPr>
          <w:rFonts w:ascii="Times New Roman" w:eastAsia="Times New Roman" w:hAnsi="Times New Roman" w:cs="Times New Roman"/>
          <w:color w:val="000000"/>
          <w:sz w:val="24"/>
          <w:szCs w:val="24"/>
          <w:lang w:eastAsia="uk-UA"/>
        </w:rPr>
        <w:t>.</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lastRenderedPageBreak/>
        <w:t>3.10. 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 письмовою заявою на ім’я її голови. У заяві обов’язково зазначаються особисті дані заявника (П.І.Б., контактні дані: адреса, телефон, місце роботи, посада, клас, особистий підпис). Анонімні заяви чи заяви, викладені в некоректній формі, Комісією не розглядаються.</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3.11. На засідання Комісії запрошуються заявник та особа, відносно якої розглядається питання щодо порушення Кодексу академічної доброчесності.</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3.14. За результатами проведених засідань Комісія готує вмотивовані рішення у вигляді висновків щодо порушення чи не порушення норм цього Положення. Зазначені висновки носять рекомендаційний характер, подаються директору для подальшого вживання відповідних заходів морального, дисциплінарного чи адміністративного характеру.</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3.15.   Повноваження Комісії:</w:t>
      </w:r>
    </w:p>
    <w:p w:rsidR="00692B0E" w:rsidRPr="00E47483" w:rsidRDefault="00692B0E" w:rsidP="00692B0E">
      <w:pPr>
        <w:numPr>
          <w:ilvl w:val="0"/>
          <w:numId w:val="4"/>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одержувати, розглядати, здійснювати аналіз заяв щодо порушення норм цього Положення та готувати відповідні висновки;</w:t>
      </w:r>
    </w:p>
    <w:p w:rsidR="00692B0E" w:rsidRPr="00E47483" w:rsidRDefault="00692B0E" w:rsidP="00692B0E">
      <w:pPr>
        <w:numPr>
          <w:ilvl w:val="0"/>
          <w:numId w:val="4"/>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залучати до своєї роботи експертів з тієї чи іншої галузі, а також використовувати технічні і програмні засоби для достовірного встановлення фактів порушення норм академічної доброчесності за поданою заявою;</w:t>
      </w:r>
    </w:p>
    <w:p w:rsidR="00692B0E" w:rsidRPr="00E47483" w:rsidRDefault="00692B0E" w:rsidP="00692B0E">
      <w:pPr>
        <w:numPr>
          <w:ilvl w:val="0"/>
          <w:numId w:val="4"/>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проводити інформаційну роботу щодо популяризації принципів академічної доброчесності та професійної етики педагогічних працівників та здобувачів вищої освіти;</w:t>
      </w:r>
    </w:p>
    <w:p w:rsidR="00692B0E" w:rsidRPr="00E47483" w:rsidRDefault="00692B0E" w:rsidP="00692B0E">
      <w:pPr>
        <w:numPr>
          <w:ilvl w:val="0"/>
          <w:numId w:val="4"/>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ініціювати, проводити та підтримувати дослідження з академічної доброчесності, якості освіти;</w:t>
      </w:r>
    </w:p>
    <w:p w:rsidR="00692B0E" w:rsidRPr="00E47483" w:rsidRDefault="00692B0E" w:rsidP="00692B0E">
      <w:pPr>
        <w:numPr>
          <w:ilvl w:val="0"/>
          <w:numId w:val="4"/>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готувати пропозиції щодо підвищення ефективності впровадження принципів академічної доброчесності в ос</w:t>
      </w:r>
      <w:r w:rsidR="009E3B4C" w:rsidRPr="00E47483">
        <w:rPr>
          <w:rFonts w:ascii="Times New Roman" w:eastAsia="Times New Roman" w:hAnsi="Times New Roman" w:cs="Times New Roman"/>
          <w:color w:val="000000"/>
          <w:sz w:val="24"/>
          <w:szCs w:val="24"/>
          <w:lang w:eastAsia="uk-UA"/>
        </w:rPr>
        <w:t>вітню та виховну діяльність Закладу</w:t>
      </w:r>
      <w:r w:rsidRPr="00E47483">
        <w:rPr>
          <w:rFonts w:ascii="Times New Roman" w:eastAsia="Times New Roman" w:hAnsi="Times New Roman" w:cs="Times New Roman"/>
          <w:color w:val="000000"/>
          <w:sz w:val="24"/>
          <w:szCs w:val="24"/>
          <w:lang w:eastAsia="uk-UA"/>
        </w:rPr>
        <w:t>;</w:t>
      </w:r>
    </w:p>
    <w:p w:rsidR="00692B0E" w:rsidRPr="00E47483" w:rsidRDefault="00692B0E" w:rsidP="00692B0E">
      <w:pPr>
        <w:numPr>
          <w:ilvl w:val="0"/>
          <w:numId w:val="4"/>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надавати рекомендації та консультації щодо способів і шляхів більш ефективного дотримання норм цього Положення;</w:t>
      </w:r>
    </w:p>
    <w:p w:rsidR="00692B0E" w:rsidRPr="00E47483" w:rsidRDefault="00692B0E" w:rsidP="00692B0E">
      <w:pPr>
        <w:numPr>
          <w:ilvl w:val="0"/>
          <w:numId w:val="4"/>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інші повноваження відповідно до вимог чинного законодавства України та нормат</w:t>
      </w:r>
      <w:r w:rsidR="00C463F2" w:rsidRPr="00E47483">
        <w:rPr>
          <w:rFonts w:ascii="Times New Roman" w:eastAsia="Times New Roman" w:hAnsi="Times New Roman" w:cs="Times New Roman"/>
          <w:color w:val="000000"/>
          <w:sz w:val="24"/>
          <w:szCs w:val="24"/>
          <w:lang w:eastAsia="uk-UA"/>
        </w:rPr>
        <w:t>ивних (локальних) актів Закладу</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ІV. Відповідальність за порушення академічної доброчесності</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4.1. За порушення норм цього Положення учасники освітнього процесу притягуються до відповідальності згідно вимог чинного законодавства України.</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 xml:space="preserve">4.2. Формами проявів академічної </w:t>
      </w:r>
      <w:proofErr w:type="spellStart"/>
      <w:r w:rsidRPr="00E47483">
        <w:rPr>
          <w:rFonts w:ascii="Times New Roman" w:eastAsia="Times New Roman" w:hAnsi="Times New Roman" w:cs="Times New Roman"/>
          <w:color w:val="000000"/>
          <w:sz w:val="24"/>
          <w:szCs w:val="24"/>
          <w:lang w:eastAsia="uk-UA"/>
        </w:rPr>
        <w:t>недоброчесності</w:t>
      </w:r>
      <w:proofErr w:type="spellEnd"/>
      <w:r w:rsidRPr="00E47483">
        <w:rPr>
          <w:rFonts w:ascii="Times New Roman" w:eastAsia="Times New Roman" w:hAnsi="Times New Roman" w:cs="Times New Roman"/>
          <w:color w:val="000000"/>
          <w:sz w:val="24"/>
          <w:szCs w:val="24"/>
          <w:lang w:eastAsia="uk-UA"/>
        </w:rPr>
        <w:t xml:space="preserve"> є:</w:t>
      </w:r>
    </w:p>
    <w:p w:rsidR="00692B0E" w:rsidRPr="00E47483" w:rsidRDefault="00692B0E" w:rsidP="00692B0E">
      <w:pPr>
        <w:numPr>
          <w:ilvl w:val="0"/>
          <w:numId w:val="5"/>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академічний плагіат;</w:t>
      </w:r>
    </w:p>
    <w:p w:rsidR="00692B0E" w:rsidRPr="00E47483" w:rsidRDefault="00692B0E" w:rsidP="00692B0E">
      <w:pPr>
        <w:numPr>
          <w:ilvl w:val="0"/>
          <w:numId w:val="5"/>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академічне шахрайство;</w:t>
      </w:r>
    </w:p>
    <w:p w:rsidR="00692B0E" w:rsidRPr="00E47483" w:rsidRDefault="00692B0E" w:rsidP="00692B0E">
      <w:pPr>
        <w:numPr>
          <w:ilvl w:val="0"/>
          <w:numId w:val="5"/>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виконання на замовлення та (або) продаж академічних текстів (контрольних робіт, досліджень);</w:t>
      </w:r>
    </w:p>
    <w:p w:rsidR="00692B0E" w:rsidRPr="00E47483" w:rsidRDefault="00692B0E" w:rsidP="00692B0E">
      <w:pPr>
        <w:numPr>
          <w:ilvl w:val="0"/>
          <w:numId w:val="5"/>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порушення методики виконання досліджень;</w:t>
      </w:r>
    </w:p>
    <w:p w:rsidR="00692B0E" w:rsidRPr="00E47483" w:rsidRDefault="00692B0E" w:rsidP="00692B0E">
      <w:pPr>
        <w:numPr>
          <w:ilvl w:val="0"/>
          <w:numId w:val="5"/>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академічна фальсифікація та фабрикація - публікація вигаданих результатів досліджень, будь-яких даних з питань освітнього процесу;</w:t>
      </w:r>
    </w:p>
    <w:p w:rsidR="00692B0E" w:rsidRPr="00E47483" w:rsidRDefault="00692B0E" w:rsidP="00692B0E">
      <w:pPr>
        <w:numPr>
          <w:ilvl w:val="0"/>
          <w:numId w:val="5"/>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приписування результатів колективної діяльності одній або окремим особам без узгодження з іншими учасниками авторського колективу або внесення до списку авторів;</w:t>
      </w:r>
    </w:p>
    <w:p w:rsidR="00692B0E" w:rsidRPr="00E47483" w:rsidRDefault="00692B0E" w:rsidP="00692B0E">
      <w:pPr>
        <w:numPr>
          <w:ilvl w:val="0"/>
          <w:numId w:val="5"/>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наукової чи навчально-методичної праці осіб, які не брали участь у створенні продукту;</w:t>
      </w:r>
    </w:p>
    <w:p w:rsidR="00692B0E" w:rsidRPr="00E47483" w:rsidRDefault="00692B0E" w:rsidP="00692B0E">
      <w:pPr>
        <w:numPr>
          <w:ilvl w:val="0"/>
          <w:numId w:val="5"/>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академічний обман;</w:t>
      </w:r>
    </w:p>
    <w:p w:rsidR="00692B0E" w:rsidRPr="00E47483" w:rsidRDefault="00692B0E" w:rsidP="00692B0E">
      <w:pPr>
        <w:numPr>
          <w:ilvl w:val="0"/>
          <w:numId w:val="5"/>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академічне хабарництво;</w:t>
      </w:r>
    </w:p>
    <w:p w:rsidR="00692B0E" w:rsidRPr="00E47483" w:rsidRDefault="00692B0E" w:rsidP="00692B0E">
      <w:pPr>
        <w:numPr>
          <w:ilvl w:val="0"/>
          <w:numId w:val="5"/>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конфлікт інтересів;</w:t>
      </w:r>
    </w:p>
    <w:p w:rsidR="00692B0E" w:rsidRPr="00E47483" w:rsidRDefault="00692B0E" w:rsidP="00692B0E">
      <w:pPr>
        <w:numPr>
          <w:ilvl w:val="0"/>
          <w:numId w:val="5"/>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lastRenderedPageBreak/>
        <w:t>приватний інтерес;</w:t>
      </w:r>
    </w:p>
    <w:p w:rsidR="00692B0E" w:rsidRPr="00E47483" w:rsidRDefault="00692B0E" w:rsidP="00692B0E">
      <w:pPr>
        <w:numPr>
          <w:ilvl w:val="0"/>
          <w:numId w:val="5"/>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службова недбалість;</w:t>
      </w:r>
    </w:p>
    <w:p w:rsidR="00692B0E" w:rsidRPr="00E47483" w:rsidRDefault="00692B0E" w:rsidP="00692B0E">
      <w:pPr>
        <w:numPr>
          <w:ilvl w:val="0"/>
          <w:numId w:val="5"/>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зловживання впливом.</w:t>
      </w:r>
    </w:p>
    <w:p w:rsidR="00692B0E" w:rsidRPr="00E47483" w:rsidRDefault="00692B0E" w:rsidP="00C463F2">
      <w:pPr>
        <w:shd w:val="clear" w:color="auto" w:fill="FFFFFF"/>
        <w:spacing w:before="225" w:after="225" w:line="240" w:lineRule="auto"/>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4.3.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без належного оформлення посилань.</w:t>
      </w:r>
      <w:r w:rsidRPr="00E47483">
        <w:rPr>
          <w:rFonts w:ascii="Times New Roman" w:eastAsia="Times New Roman" w:hAnsi="Times New Roman" w:cs="Times New Roman"/>
          <w:color w:val="000000"/>
          <w:sz w:val="24"/>
          <w:szCs w:val="24"/>
          <w:lang w:eastAsia="uk-UA"/>
        </w:rPr>
        <w:br/>
        <w:t>Використання запозичених текстів у письмових роботах допускається за умови, що зазначені всі джерела запозичень.</w:t>
      </w:r>
      <w:r w:rsidRPr="00E47483">
        <w:rPr>
          <w:rFonts w:ascii="Times New Roman" w:eastAsia="Times New Roman" w:hAnsi="Times New Roman" w:cs="Times New Roman"/>
          <w:color w:val="000000"/>
          <w:sz w:val="24"/>
          <w:szCs w:val="24"/>
          <w:lang w:eastAsia="uk-UA"/>
        </w:rPr>
        <w:br/>
        <w:t>Перевірці на академічний плагіат підлягають:</w:t>
      </w:r>
      <w:r w:rsidRPr="00E47483">
        <w:rPr>
          <w:rFonts w:ascii="Times New Roman" w:eastAsia="Times New Roman" w:hAnsi="Times New Roman" w:cs="Times New Roman"/>
          <w:color w:val="000000"/>
          <w:sz w:val="24"/>
          <w:szCs w:val="24"/>
          <w:lang w:eastAsia="uk-UA"/>
        </w:rPr>
        <w:br/>
        <w:t>навчальні (доповіді, реферати тощо), науково-методичні праці (підручники, навчальні посібники, конспекти уроків та виховних заходів, що готуються до друку, рукописи статей, тези доповідей, які надсилаються до редакцій фахових видань).</w:t>
      </w:r>
      <w:r w:rsidRPr="00E47483">
        <w:rPr>
          <w:rFonts w:ascii="Times New Roman" w:eastAsia="Times New Roman" w:hAnsi="Times New Roman" w:cs="Times New Roman"/>
          <w:color w:val="000000"/>
          <w:sz w:val="24"/>
          <w:szCs w:val="24"/>
          <w:lang w:eastAsia="uk-UA"/>
        </w:rPr>
        <w:br/>
        <w:t>Організацію перевірки вищезазначених матеріалів здійснюють заступники директора з навчально-виховної роботи.</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Форми академічного плагіату:</w:t>
      </w:r>
    </w:p>
    <w:p w:rsidR="00692B0E" w:rsidRPr="00E47483" w:rsidRDefault="00692B0E" w:rsidP="00692B0E">
      <w:pPr>
        <w:numPr>
          <w:ilvl w:val="0"/>
          <w:numId w:val="6"/>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використання у власному творі чужих матеріалів (зображень, тексту), у тому числі з мережі Інтернет, без належних посилань;</w:t>
      </w:r>
    </w:p>
    <w:p w:rsidR="00692B0E" w:rsidRPr="00E47483" w:rsidRDefault="00692B0E" w:rsidP="00692B0E">
      <w:pPr>
        <w:numPr>
          <w:ilvl w:val="0"/>
          <w:numId w:val="6"/>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цитування матеріалу, створеного іншою особою, як</w:t>
      </w:r>
    </w:p>
    <w:p w:rsidR="00692B0E" w:rsidRPr="00E47483" w:rsidRDefault="00692B0E" w:rsidP="00692B0E">
      <w:pPr>
        <w:numPr>
          <w:ilvl w:val="0"/>
          <w:numId w:val="6"/>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опублікованого, так і ні, без належного дотримання правил цитування;</w:t>
      </w:r>
    </w:p>
    <w:p w:rsidR="00692B0E" w:rsidRPr="00E47483" w:rsidRDefault="00692B0E" w:rsidP="00692B0E">
      <w:pPr>
        <w:numPr>
          <w:ilvl w:val="0"/>
          <w:numId w:val="6"/>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спотворене представлення чужих ідей, їх синтез або компіляція з першоджерел;</w:t>
      </w:r>
    </w:p>
    <w:p w:rsidR="00692B0E" w:rsidRPr="00E47483" w:rsidRDefault="00692B0E" w:rsidP="00692B0E">
      <w:pPr>
        <w:numPr>
          <w:ilvl w:val="0"/>
          <w:numId w:val="6"/>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представлення в якості власного твору (есе, дослідницької роботи, творчого проекту, тез, статті тощо) матеріалу, що був отриманий з Інтернету або від третіх осіб в обмін на фінансову винагороду / послугу чи соціальні зв’язки.</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4.4. Академічне шахрайство передбачає будь-які дії учасників освітнього процесу змістом яких є:</w:t>
      </w:r>
    </w:p>
    <w:p w:rsidR="00692B0E" w:rsidRPr="00E47483" w:rsidRDefault="00692B0E" w:rsidP="00692B0E">
      <w:pPr>
        <w:numPr>
          <w:ilvl w:val="0"/>
          <w:numId w:val="7"/>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посилання на джерела, які не використовувалися в роботі;</w:t>
      </w:r>
    </w:p>
    <w:p w:rsidR="00692B0E" w:rsidRPr="00E47483" w:rsidRDefault="00692B0E" w:rsidP="00692B0E">
      <w:pPr>
        <w:numPr>
          <w:ilvl w:val="0"/>
          <w:numId w:val="7"/>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 xml:space="preserve">використання під час контрольних робіт заборонених допоміжних матеріалів або технічних засобів (шпаргалки, </w:t>
      </w:r>
      <w:proofErr w:type="spellStart"/>
      <w:r w:rsidRPr="00E47483">
        <w:rPr>
          <w:rFonts w:ascii="Times New Roman" w:eastAsia="Times New Roman" w:hAnsi="Times New Roman" w:cs="Times New Roman"/>
          <w:color w:val="000000"/>
          <w:sz w:val="24"/>
          <w:szCs w:val="24"/>
          <w:lang w:eastAsia="uk-UA"/>
        </w:rPr>
        <w:t>мікронавушники</w:t>
      </w:r>
      <w:proofErr w:type="spellEnd"/>
      <w:r w:rsidRPr="00E47483">
        <w:rPr>
          <w:rFonts w:ascii="Times New Roman" w:eastAsia="Times New Roman" w:hAnsi="Times New Roman" w:cs="Times New Roman"/>
          <w:color w:val="000000"/>
          <w:sz w:val="24"/>
          <w:szCs w:val="24"/>
          <w:lang w:eastAsia="uk-UA"/>
        </w:rPr>
        <w:t>, телефони, планшети тощо);</w:t>
      </w:r>
    </w:p>
    <w:p w:rsidR="00692B0E" w:rsidRPr="00E47483" w:rsidRDefault="00692B0E" w:rsidP="00692B0E">
      <w:pPr>
        <w:numPr>
          <w:ilvl w:val="0"/>
          <w:numId w:val="7"/>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проходження процедур контролю знань підставними особами;</w:t>
      </w:r>
    </w:p>
    <w:p w:rsidR="00692B0E" w:rsidRPr="00E47483" w:rsidRDefault="00692B0E" w:rsidP="00692B0E">
      <w:pPr>
        <w:numPr>
          <w:ilvl w:val="0"/>
          <w:numId w:val="7"/>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списування - використання без відповідного дозволу зовнішніх джерел інформації під час оцінювання результатів навчання;</w:t>
      </w:r>
    </w:p>
    <w:p w:rsidR="00692B0E" w:rsidRPr="00E47483" w:rsidRDefault="00692B0E" w:rsidP="00692B0E">
      <w:pPr>
        <w:numPr>
          <w:ilvl w:val="0"/>
          <w:numId w:val="7"/>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повторне   використання   раніше   виконаної   іншою   особою   письмової   роботи (лабораторної, контрольної, індивідуальної тощо);</w:t>
      </w:r>
    </w:p>
    <w:p w:rsidR="00692B0E" w:rsidRPr="00E47483" w:rsidRDefault="00692B0E" w:rsidP="00692B0E">
      <w:pPr>
        <w:numPr>
          <w:ilvl w:val="0"/>
          <w:numId w:val="7"/>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повторна публікація своїх наукових результатів;</w:t>
      </w:r>
    </w:p>
    <w:p w:rsidR="00692B0E" w:rsidRPr="00E47483" w:rsidRDefault="00692B0E" w:rsidP="00692B0E">
      <w:pPr>
        <w:numPr>
          <w:ilvl w:val="0"/>
          <w:numId w:val="7"/>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складання іспиту іншою особою.</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4.5. Академічний обман – надання завідомо неправдивої інформації стосовно власної освітньої (наукової, творчої) діяльності чи організації освітньої процесу.</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4.6. Академічне хабарництво – надання (отримання) учасником освітнього процесу чи пропозиція щодо надання (отримання) коштів, майна чи послуг матеріального або нематеріального характеру з метою отримання неправомірної вигоди в освітньому процесі. В свою чергу, неправомірна вигода – це грошові кошти або інше майно, переваги, пільги, послуги, нематеріальні активи, будь-які інші вигоди нематеріального чи не грошового характеру, які обіцяють, пропонують, надають або одержують без законних на те підстав.</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 xml:space="preserve">4.7.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w:t>
      </w:r>
      <w:r w:rsidRPr="00E47483">
        <w:rPr>
          <w:rFonts w:ascii="Times New Roman" w:eastAsia="Times New Roman" w:hAnsi="Times New Roman" w:cs="Times New Roman"/>
          <w:color w:val="000000"/>
          <w:sz w:val="24"/>
          <w:szCs w:val="24"/>
          <w:lang w:eastAsia="uk-UA"/>
        </w:rPr>
        <w:lastRenderedPageBreak/>
        <w:t>неупередженість прийняття нею рішень, або вчинення чи невчинення дій під час виконання зазначених повноважень.</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4.8. 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4.9. Службова недбалість – невиконання або неналежне виконання службовою особою своїх службових обов'язків через несумлінне ставлення до них, що завдало істотної шкоди охоронюваним законом правам, свободам та інтересам окремих громадян, державним чи громадським інтересам або інтересам окремих юридичних осіб.</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4.10. Зловживання впливом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4.11. За порушення правил академічної доброчесності педагогічні працівники притягуються до таких форм відповідальності:</w:t>
      </w:r>
    </w:p>
    <w:p w:rsidR="00692B0E" w:rsidRPr="00E47483" w:rsidRDefault="00692B0E" w:rsidP="00692B0E">
      <w:pPr>
        <w:numPr>
          <w:ilvl w:val="0"/>
          <w:numId w:val="8"/>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дисциплінарна;</w:t>
      </w:r>
    </w:p>
    <w:p w:rsidR="00692B0E" w:rsidRPr="00E47483" w:rsidRDefault="00692B0E" w:rsidP="00692B0E">
      <w:pPr>
        <w:numPr>
          <w:ilvl w:val="0"/>
          <w:numId w:val="8"/>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адміністративна та кримінальна;</w:t>
      </w:r>
    </w:p>
    <w:p w:rsidR="00692B0E" w:rsidRPr="00E47483" w:rsidRDefault="00692B0E" w:rsidP="00692B0E">
      <w:pPr>
        <w:numPr>
          <w:ilvl w:val="0"/>
          <w:numId w:val="8"/>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відмова у встановленні педагогічної категорії чи присвоєнні педагогічного звання;</w:t>
      </w:r>
    </w:p>
    <w:p w:rsidR="00692B0E" w:rsidRPr="00E47483" w:rsidRDefault="00692B0E" w:rsidP="00692B0E">
      <w:pPr>
        <w:numPr>
          <w:ilvl w:val="0"/>
          <w:numId w:val="8"/>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позбавлення встановленої педагогічної категорії   чи   присвоєного педагогічного звання;</w:t>
      </w:r>
    </w:p>
    <w:p w:rsidR="00692B0E" w:rsidRPr="00E47483" w:rsidRDefault="00692B0E" w:rsidP="00692B0E">
      <w:pPr>
        <w:numPr>
          <w:ilvl w:val="0"/>
          <w:numId w:val="8"/>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інші форми відповідно до вимог чинного законодавства України.</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Порушення норм цього Положення може передбачати накладання санк</w:t>
      </w:r>
      <w:r w:rsidR="00C463F2" w:rsidRPr="00E47483">
        <w:rPr>
          <w:rFonts w:ascii="Times New Roman" w:eastAsia="Times New Roman" w:hAnsi="Times New Roman" w:cs="Times New Roman"/>
          <w:color w:val="000000"/>
          <w:sz w:val="24"/>
          <w:szCs w:val="24"/>
          <w:lang w:eastAsia="uk-UA"/>
        </w:rPr>
        <w:t xml:space="preserve">цій, в </w:t>
      </w:r>
      <w:proofErr w:type="spellStart"/>
      <w:r w:rsidR="00C463F2" w:rsidRPr="00E47483">
        <w:rPr>
          <w:rFonts w:ascii="Times New Roman" w:eastAsia="Times New Roman" w:hAnsi="Times New Roman" w:cs="Times New Roman"/>
          <w:color w:val="000000"/>
          <w:sz w:val="24"/>
          <w:szCs w:val="24"/>
          <w:lang w:eastAsia="uk-UA"/>
        </w:rPr>
        <w:t>т.ч</w:t>
      </w:r>
      <w:proofErr w:type="spellEnd"/>
      <w:r w:rsidR="00C463F2" w:rsidRPr="00E47483">
        <w:rPr>
          <w:rFonts w:ascii="Times New Roman" w:eastAsia="Times New Roman" w:hAnsi="Times New Roman" w:cs="Times New Roman"/>
          <w:color w:val="000000"/>
          <w:sz w:val="24"/>
          <w:szCs w:val="24"/>
          <w:lang w:eastAsia="uk-UA"/>
        </w:rPr>
        <w:t>. звільнення з Закладу</w:t>
      </w:r>
      <w:r w:rsidRPr="00E47483">
        <w:rPr>
          <w:rFonts w:ascii="Times New Roman" w:eastAsia="Times New Roman" w:hAnsi="Times New Roman" w:cs="Times New Roman"/>
          <w:color w:val="000000"/>
          <w:sz w:val="24"/>
          <w:szCs w:val="24"/>
          <w:lang w:eastAsia="uk-UA"/>
        </w:rPr>
        <w:t>, за поданням Комісії з питань академічної доброчесності.</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4.12. За порушення правил академічної доброчесності здобувачі повної загальної середньої освіти притягуються до таких форм відповідальності:</w:t>
      </w:r>
    </w:p>
    <w:p w:rsidR="00692B0E" w:rsidRPr="00E47483" w:rsidRDefault="00692B0E" w:rsidP="00692B0E">
      <w:pPr>
        <w:numPr>
          <w:ilvl w:val="0"/>
          <w:numId w:val="9"/>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повторне проходження оцінювання (контрольної роботи, семестрового тощо);</w:t>
      </w:r>
    </w:p>
    <w:p w:rsidR="00692B0E" w:rsidRPr="00E47483" w:rsidRDefault="00692B0E" w:rsidP="00692B0E">
      <w:pPr>
        <w:numPr>
          <w:ilvl w:val="0"/>
          <w:numId w:val="9"/>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повторне проходження навчального курсу;</w:t>
      </w:r>
    </w:p>
    <w:p w:rsidR="00692B0E" w:rsidRPr="00E47483" w:rsidRDefault="00692B0E" w:rsidP="00692B0E">
      <w:pPr>
        <w:numPr>
          <w:ilvl w:val="0"/>
          <w:numId w:val="9"/>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попередження.</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 xml:space="preserve">V. Попередження академічної </w:t>
      </w:r>
      <w:proofErr w:type="spellStart"/>
      <w:r w:rsidRPr="00E47483">
        <w:rPr>
          <w:rFonts w:ascii="Times New Roman" w:eastAsia="Times New Roman" w:hAnsi="Times New Roman" w:cs="Times New Roman"/>
          <w:color w:val="000000"/>
          <w:sz w:val="24"/>
          <w:szCs w:val="24"/>
          <w:lang w:eastAsia="uk-UA"/>
        </w:rPr>
        <w:t>недоброчесності</w:t>
      </w:r>
      <w:proofErr w:type="spellEnd"/>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5.1. Для попередження недотримання норм та правил ака</w:t>
      </w:r>
      <w:r w:rsidR="00C463F2" w:rsidRPr="00E47483">
        <w:rPr>
          <w:rFonts w:ascii="Times New Roman" w:eastAsia="Times New Roman" w:hAnsi="Times New Roman" w:cs="Times New Roman"/>
          <w:color w:val="000000"/>
          <w:sz w:val="24"/>
          <w:szCs w:val="24"/>
          <w:lang w:eastAsia="uk-UA"/>
        </w:rPr>
        <w:t>демічної доброчесності в Закладі</w:t>
      </w:r>
      <w:r w:rsidRPr="00E47483">
        <w:rPr>
          <w:rFonts w:ascii="Times New Roman" w:eastAsia="Times New Roman" w:hAnsi="Times New Roman" w:cs="Times New Roman"/>
          <w:color w:val="000000"/>
          <w:sz w:val="24"/>
          <w:szCs w:val="24"/>
          <w:lang w:eastAsia="uk-UA"/>
        </w:rPr>
        <w:t xml:space="preserve"> використовується наступний комплекс профілактичних заходів:</w:t>
      </w:r>
    </w:p>
    <w:p w:rsidR="00692B0E" w:rsidRPr="00E47483" w:rsidRDefault="00692B0E" w:rsidP="00692B0E">
      <w:pPr>
        <w:numPr>
          <w:ilvl w:val="0"/>
          <w:numId w:val="10"/>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інформування здобувачів повної загальної середньої освіти, педагогічних працівників та батьків про необхідність дотримання правил академічної доброчесності, професійної етики;</w:t>
      </w:r>
    </w:p>
    <w:p w:rsidR="00692B0E" w:rsidRPr="00E47483" w:rsidRDefault="00692B0E" w:rsidP="00692B0E">
      <w:pPr>
        <w:numPr>
          <w:ilvl w:val="0"/>
          <w:numId w:val="10"/>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розповсюдження методичних матеріалів;</w:t>
      </w:r>
    </w:p>
    <w:p w:rsidR="00692B0E" w:rsidRPr="00E47483" w:rsidRDefault="00692B0E" w:rsidP="00692B0E">
      <w:pPr>
        <w:numPr>
          <w:ilvl w:val="0"/>
          <w:numId w:val="10"/>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 xml:space="preserve">проведення семінарів із здобувачами повної загальної середньої освіти з питань </w:t>
      </w:r>
      <w:r w:rsidR="00C463F2" w:rsidRPr="00E47483">
        <w:rPr>
          <w:rFonts w:ascii="Times New Roman" w:eastAsia="Times New Roman" w:hAnsi="Times New Roman" w:cs="Times New Roman"/>
          <w:color w:val="000000"/>
          <w:sz w:val="24"/>
          <w:szCs w:val="24"/>
          <w:lang w:eastAsia="uk-UA"/>
        </w:rPr>
        <w:t>інформаційної діяльності Закладу</w:t>
      </w:r>
      <w:r w:rsidRPr="00E47483">
        <w:rPr>
          <w:rFonts w:ascii="Times New Roman" w:eastAsia="Times New Roman" w:hAnsi="Times New Roman" w:cs="Times New Roman"/>
          <w:color w:val="000000"/>
          <w:sz w:val="24"/>
          <w:szCs w:val="24"/>
          <w:lang w:eastAsia="uk-UA"/>
        </w:rPr>
        <w:t>, правильності написання дослідницьких, навчальних робіт, правил опису джерел та оформлення цитувань;</w:t>
      </w:r>
    </w:p>
    <w:p w:rsidR="00692B0E" w:rsidRPr="00E47483" w:rsidRDefault="00692B0E" w:rsidP="00692B0E">
      <w:pPr>
        <w:numPr>
          <w:ilvl w:val="0"/>
          <w:numId w:val="10"/>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ознайомлення здобувачів повної загальної середньої освіти й педагогічних працівників із цим Положенням;</w:t>
      </w:r>
    </w:p>
    <w:p w:rsidR="00692B0E" w:rsidRPr="00E47483" w:rsidRDefault="00692B0E" w:rsidP="00692B0E">
      <w:pPr>
        <w:numPr>
          <w:ilvl w:val="0"/>
          <w:numId w:val="10"/>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перевірка творчих робіт на предмет академічного плагіату;</w:t>
      </w:r>
    </w:p>
    <w:p w:rsidR="00692B0E" w:rsidRPr="00E47483" w:rsidRDefault="00692B0E" w:rsidP="00692B0E">
      <w:pPr>
        <w:numPr>
          <w:ilvl w:val="0"/>
          <w:numId w:val="10"/>
        </w:numPr>
        <w:shd w:val="clear" w:color="auto" w:fill="FFFFFF"/>
        <w:spacing w:before="100" w:beforeAutospacing="1" w:after="0" w:line="300" w:lineRule="atLeast"/>
        <w:ind w:left="0"/>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експертна оцінка та (або) технічна перевірка (за допомогою спеціалізованих програмних засобів) щодо ознак академічного плагіату в дослідженнях, підготовлених до захисту тощо.</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VІ. Заключні положення</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lastRenderedPageBreak/>
        <w:t>6.1. Це Положення затверджується рішення</w:t>
      </w:r>
      <w:r w:rsidR="00C463F2" w:rsidRPr="00E47483">
        <w:rPr>
          <w:rFonts w:ascii="Times New Roman" w:eastAsia="Times New Roman" w:hAnsi="Times New Roman" w:cs="Times New Roman"/>
          <w:color w:val="000000"/>
          <w:sz w:val="24"/>
          <w:szCs w:val="24"/>
          <w:lang w:eastAsia="uk-UA"/>
        </w:rPr>
        <w:t>м педагогічної   ради   Закладу</w:t>
      </w:r>
      <w:r w:rsidRPr="00E47483">
        <w:rPr>
          <w:rFonts w:ascii="Times New Roman" w:eastAsia="Times New Roman" w:hAnsi="Times New Roman" w:cs="Times New Roman"/>
          <w:color w:val="000000"/>
          <w:sz w:val="24"/>
          <w:szCs w:val="24"/>
          <w:lang w:eastAsia="uk-UA"/>
        </w:rPr>
        <w:t xml:space="preserve"> та вводит</w:t>
      </w:r>
      <w:r w:rsidR="00C463F2" w:rsidRPr="00E47483">
        <w:rPr>
          <w:rFonts w:ascii="Times New Roman" w:eastAsia="Times New Roman" w:hAnsi="Times New Roman" w:cs="Times New Roman"/>
          <w:color w:val="000000"/>
          <w:sz w:val="24"/>
          <w:szCs w:val="24"/>
          <w:lang w:eastAsia="uk-UA"/>
        </w:rPr>
        <w:t>ься в дію наказом директора ліцею</w:t>
      </w:r>
      <w:r w:rsidRPr="00E47483">
        <w:rPr>
          <w:rFonts w:ascii="Times New Roman" w:eastAsia="Times New Roman" w:hAnsi="Times New Roman" w:cs="Times New Roman"/>
          <w:color w:val="000000"/>
          <w:sz w:val="24"/>
          <w:szCs w:val="24"/>
          <w:lang w:eastAsia="uk-UA"/>
        </w:rPr>
        <w:t>.</w:t>
      </w:r>
    </w:p>
    <w:p w:rsidR="00692B0E" w:rsidRPr="00E47483" w:rsidRDefault="00692B0E"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6.2.   Зміни та доповнення до Положення вносяться за рішенням педагогічної ради</w:t>
      </w:r>
    </w:p>
    <w:p w:rsidR="00692B0E" w:rsidRPr="00E47483" w:rsidRDefault="00C463F2"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t>ліцею</w:t>
      </w:r>
      <w:r w:rsidR="00692B0E" w:rsidRPr="00E47483">
        <w:rPr>
          <w:rFonts w:ascii="Times New Roman" w:eastAsia="Times New Roman" w:hAnsi="Times New Roman" w:cs="Times New Roman"/>
          <w:color w:val="000000"/>
          <w:sz w:val="24"/>
          <w:szCs w:val="24"/>
          <w:lang w:eastAsia="uk-UA"/>
        </w:rPr>
        <w:t xml:space="preserve"> та вводяться</w:t>
      </w:r>
      <w:r w:rsidRPr="00E47483">
        <w:rPr>
          <w:rFonts w:ascii="Times New Roman" w:eastAsia="Times New Roman" w:hAnsi="Times New Roman" w:cs="Times New Roman"/>
          <w:color w:val="000000"/>
          <w:sz w:val="24"/>
          <w:szCs w:val="24"/>
          <w:lang w:eastAsia="uk-UA"/>
        </w:rPr>
        <w:t xml:space="preserve"> в дію наказом директора </w:t>
      </w:r>
      <w:r w:rsidR="00692B0E" w:rsidRPr="00E47483">
        <w:rPr>
          <w:rFonts w:ascii="Times New Roman" w:eastAsia="Times New Roman" w:hAnsi="Times New Roman" w:cs="Times New Roman"/>
          <w:color w:val="000000"/>
          <w:sz w:val="24"/>
          <w:szCs w:val="24"/>
          <w:lang w:eastAsia="uk-UA"/>
        </w:rPr>
        <w:t>.</w:t>
      </w:r>
    </w:p>
    <w:p w:rsidR="00692B0E" w:rsidRPr="00E47483" w:rsidRDefault="00C463F2" w:rsidP="00692B0E">
      <w:pPr>
        <w:shd w:val="clear" w:color="auto" w:fill="FFFFFF"/>
        <w:spacing w:before="225" w:after="225" w:line="240" w:lineRule="auto"/>
        <w:jc w:val="both"/>
        <w:rPr>
          <w:rFonts w:ascii="Times New Roman" w:eastAsia="Times New Roman" w:hAnsi="Times New Roman" w:cs="Times New Roman"/>
          <w:color w:val="4F5054"/>
          <w:sz w:val="21"/>
          <w:szCs w:val="21"/>
          <w:lang w:eastAsia="uk-UA"/>
        </w:rPr>
      </w:pPr>
      <w:r w:rsidRPr="00E47483">
        <w:rPr>
          <w:rFonts w:ascii="Times New Roman" w:eastAsia="Times New Roman" w:hAnsi="Times New Roman" w:cs="Times New Roman"/>
          <w:color w:val="000000"/>
          <w:sz w:val="24"/>
          <w:szCs w:val="24"/>
          <w:lang w:eastAsia="uk-UA"/>
        </w:rPr>
        <w:br/>
        <w:t>    Директор</w:t>
      </w:r>
      <w:r w:rsidR="00692B0E" w:rsidRPr="00E47483">
        <w:rPr>
          <w:rFonts w:ascii="Times New Roman" w:eastAsia="Times New Roman" w:hAnsi="Times New Roman" w:cs="Times New Roman"/>
          <w:color w:val="000000"/>
          <w:sz w:val="24"/>
          <w:szCs w:val="24"/>
          <w:lang w:eastAsia="uk-UA"/>
        </w:rPr>
        <w:t>                                                             </w:t>
      </w:r>
      <w:r w:rsidR="00E47483">
        <w:rPr>
          <w:rFonts w:ascii="Times New Roman" w:eastAsia="Times New Roman" w:hAnsi="Times New Roman" w:cs="Times New Roman"/>
          <w:color w:val="000000"/>
          <w:sz w:val="24"/>
          <w:szCs w:val="24"/>
          <w:lang w:eastAsia="uk-UA"/>
        </w:rPr>
        <w:t>Тетяна ІВАНИЦЬКА</w:t>
      </w:r>
      <w:bookmarkStart w:id="0" w:name="_GoBack"/>
      <w:bookmarkEnd w:id="0"/>
      <w:r w:rsidR="00692B0E" w:rsidRPr="00E47483">
        <w:rPr>
          <w:rFonts w:ascii="Times New Roman" w:eastAsia="Times New Roman" w:hAnsi="Times New Roman" w:cs="Times New Roman"/>
          <w:color w:val="000000"/>
          <w:sz w:val="24"/>
          <w:szCs w:val="24"/>
          <w:lang w:eastAsia="uk-UA"/>
        </w:rPr>
        <w:t xml:space="preserve">                                      </w:t>
      </w:r>
    </w:p>
    <w:p w:rsidR="009D6B9A" w:rsidRPr="00E47483" w:rsidRDefault="00E47483">
      <w:pPr>
        <w:rPr>
          <w:rFonts w:ascii="Times New Roman" w:hAnsi="Times New Roman" w:cs="Times New Roman"/>
        </w:rPr>
      </w:pPr>
    </w:p>
    <w:sectPr w:rsidR="009D6B9A" w:rsidRPr="00E474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DEB"/>
    <w:multiLevelType w:val="multilevel"/>
    <w:tmpl w:val="D70E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B2984"/>
    <w:multiLevelType w:val="multilevel"/>
    <w:tmpl w:val="AFAA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A654D6"/>
    <w:multiLevelType w:val="multilevel"/>
    <w:tmpl w:val="CD98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710A83"/>
    <w:multiLevelType w:val="multilevel"/>
    <w:tmpl w:val="F18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F2A56"/>
    <w:multiLevelType w:val="multilevel"/>
    <w:tmpl w:val="DD1E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6D0485"/>
    <w:multiLevelType w:val="multilevel"/>
    <w:tmpl w:val="3ED0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90E41"/>
    <w:multiLevelType w:val="multilevel"/>
    <w:tmpl w:val="280A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28125D"/>
    <w:multiLevelType w:val="multilevel"/>
    <w:tmpl w:val="60BC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F51383"/>
    <w:multiLevelType w:val="multilevel"/>
    <w:tmpl w:val="9A46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5C41BE"/>
    <w:multiLevelType w:val="multilevel"/>
    <w:tmpl w:val="8CB0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8"/>
  </w:num>
  <w:num w:numId="5">
    <w:abstractNumId w:val="3"/>
  </w:num>
  <w:num w:numId="6">
    <w:abstractNumId w:val="1"/>
  </w:num>
  <w:num w:numId="7">
    <w:abstractNumId w:val="9"/>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B0E"/>
    <w:rsid w:val="00501439"/>
    <w:rsid w:val="00692B0E"/>
    <w:rsid w:val="00883E22"/>
    <w:rsid w:val="0094674F"/>
    <w:rsid w:val="009E3B4C"/>
    <w:rsid w:val="00C463F2"/>
    <w:rsid w:val="00E474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2AC0"/>
  <w15:chartTrackingRefBased/>
  <w15:docId w15:val="{94382B77-C477-4EF5-A063-D3C6BAFB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92B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2B0E"/>
    <w:rPr>
      <w:rFonts w:ascii="Times New Roman" w:eastAsia="Times New Roman" w:hAnsi="Times New Roman" w:cs="Times New Roman"/>
      <w:b/>
      <w:bCs/>
      <w:kern w:val="36"/>
      <w:sz w:val="48"/>
      <w:szCs w:val="48"/>
      <w:lang w:eastAsia="uk-UA"/>
    </w:rPr>
  </w:style>
  <w:style w:type="character" w:styleId="a3">
    <w:name w:val="Strong"/>
    <w:basedOn w:val="a0"/>
    <w:uiPriority w:val="22"/>
    <w:qFormat/>
    <w:rsid w:val="00692B0E"/>
    <w:rPr>
      <w:b/>
      <w:bCs/>
    </w:rPr>
  </w:style>
  <w:style w:type="paragraph" w:styleId="a4">
    <w:name w:val="Normal (Web)"/>
    <w:basedOn w:val="a"/>
    <w:uiPriority w:val="99"/>
    <w:semiHidden/>
    <w:unhideWhenUsed/>
    <w:rsid w:val="00692B0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70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11010</Words>
  <Characters>6276</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2022-01-26T11:13:00Z</dcterms:created>
  <dcterms:modified xsi:type="dcterms:W3CDTF">2022-01-28T08:07:00Z</dcterms:modified>
</cp:coreProperties>
</file>