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7F4" w:rsidRPr="00E32E21" w:rsidRDefault="007E67F4" w:rsidP="007E67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Критерії оцінювання навчальних досягнень учнів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із </w:t>
      </w:r>
    </w:p>
    <w:p w:rsidR="007E67F4" w:rsidRDefault="0005200B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</w:t>
      </w:r>
      <w:r w:rsidR="007E67F4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редмету «Захист України»</w:t>
      </w:r>
    </w:p>
    <w:p w:rsidR="007E67F4" w:rsidRPr="00E32E21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7E67F4" w:rsidRPr="00E32E21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1. Види оцінювання.</w:t>
      </w:r>
    </w:p>
    <w:p w:rsidR="007E67F4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sz w:val="28"/>
          <w:szCs w:val="28"/>
          <w:lang w:val="uk-UA" w:eastAsia="uk-UA"/>
        </w:rPr>
        <w:t>Основними видами оцінювання є: поточне; тематичне; підсум</w:t>
      </w:r>
      <w:r w:rsidR="0005200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кове за семестр, перший </w:t>
      </w:r>
      <w:r w:rsidRPr="00E32E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рік навчання та навчально-польові заняття (збори).</w:t>
      </w:r>
    </w:p>
    <w:p w:rsidR="007E67F4" w:rsidRPr="00E32E21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Поточне</w:t>
      </w:r>
      <w:r w:rsidRPr="00E32E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оцінювання здійснюється на всіх етапах навчальної діяльності у формах: опитування учнів на предмет засвоєння навчального матеріалу; тестового контролю; виконання учнями нормативних прийомів і вправ, письмових робіт; створення навчальних комп'ютерних (та іншого виду) моделей бойових дій і надзвичайних ситуацій, навчальних макетів (мішеней). Необхідність поточного оцінювання визначає викладач.</w:t>
      </w:r>
    </w:p>
    <w:p w:rsidR="007E67F4" w:rsidRPr="00E32E21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Тематичне</w:t>
      </w:r>
      <w:r w:rsidRPr="00E32E2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оцінювання є обов'язковим для кожного розділу, оскільки основною структурною одиницею предмета є тема. Оцінка за тему виставляється шляхом узагальнення поточних оцінок за тему з урахуванням оцінок за виконання нормативних прийомів і вправ, письмових робіт, за створені навчальні моделі (макети).</w:t>
      </w:r>
    </w:p>
    <w:p w:rsidR="007E67F4" w:rsidRPr="00E32E21" w:rsidRDefault="007E67F4" w:rsidP="007E6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E32E21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2. Індивідуальна оцінка.</w:t>
      </w:r>
    </w:p>
    <w:p w:rsidR="007E67F4" w:rsidRPr="00E32E21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9446" w:type="dxa"/>
        <w:tblInd w:w="-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28"/>
        <w:gridCol w:w="715"/>
        <w:gridCol w:w="7203"/>
      </w:tblGrid>
      <w:tr w:rsidR="007E67F4" w:rsidRPr="00AF0DD3" w:rsidTr="00FF6CD4">
        <w:tc>
          <w:tcPr>
            <w:tcW w:w="15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Рівень компетентності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Бали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Критерії оцінювання якості знань, умінь і навичок учнів</w:t>
            </w:r>
          </w:p>
        </w:tc>
      </w:tr>
      <w:tr w:rsidR="007E67F4" w:rsidRPr="00E32E21" w:rsidTr="00FF6CD4">
        <w:tc>
          <w:tcPr>
            <w:tcW w:w="152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 w:eastAsia="uk-UA"/>
              </w:rPr>
              <w:t>3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I. Початковий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може розрізняти об'єкт вивчення і відтворити деякі його елементи. Володіє навчальним матеріалом на рівні елементарного розпізнавання і відтворення окремих фактів, елементів, об'єктів, що відтворюються учнем окремими словами чи реченнями з постійною допомогою викладача, виконує лише фрагменти практичних завдань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фрагментарно відтворює незначну частину навчального матеріалу, має поверхові уявлення про об'єкт вивчення, виявляє здатність викласти думку на елементарному рівні, має елементарні навички, практичні завдання виконує лише з допомогою викладача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відтворює менше половини навчального матеріалу, за допомогою викладача виконує елементарні завдання, розрізняє елементи техніки виконання нормативних вимог і здатний виконати незначну їх частину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lastRenderedPageBreak/>
              <w:t>II. Середній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знає близько половини навчального матеріалу, здатний відтворювати його не в повному обсязі відповідно до тексту підручника або пояснення викладача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розуміє основний навчальний матеріал, здатний дати визначення понять, але допускає помилки. За допомогою викладача може логічно відтворювати значну його частину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виявляє знання і розуміння основних положень навчального матеріалу, відповіді його правильні, він може відтворити значну частину теоретичного матеріалу, за допомогою викладача може його аналізувати, порівнювати та робити висновки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III. Достатній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виявляє знання і розуміння переважної більшості навчального матеріалу, здатний застосовувати його на рівні стандартних вимог, частково контролювати власні навчальні дії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Знання учня (учениці) достатньо повні, він вільно застосовує вивчений матеріал у стандартних ситуаціях, вміє аналізувати, робити висновки. Самостійно застосовує теоретичні знання для виконання практичних завдань. </w:t>
            </w:r>
          </w:p>
        </w:tc>
      </w:tr>
      <w:tr w:rsidR="007E67F4" w:rsidRPr="00E32E21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Учень (учениця) вільно володіє вивченим матеріалом, вміє узагальнювати інформацію, застосовує її на практиці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IV. Високий рівень</w:t>
            </w: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10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Учень (учениця) володіє глибокими, міцними знаннями, здатний використовувати їх у нестандартних ситуаціях. Виявляє творчі здібності, самостійно визначає окремі цілі власної пізнавальної діяльності, знаходить джерела інформації та самостійно використовує їх при вирішенні поставлених завдань. 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Учень (учениця) володіє узагальненими знаннями з предмета, вільно висловлює власні думки,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діяльності. </w:t>
            </w:r>
          </w:p>
        </w:tc>
      </w:tr>
      <w:tr w:rsidR="007E67F4" w:rsidRPr="00AF0DD3" w:rsidTr="00FF6CD4">
        <w:trPr>
          <w:cantSplit/>
        </w:trPr>
        <w:tc>
          <w:tcPr>
            <w:tcW w:w="1528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7E67F4" w:rsidRPr="00E32E21" w:rsidRDefault="007E67F4" w:rsidP="00FF6CD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7E67F4" w:rsidRPr="00E32E21" w:rsidRDefault="007E67F4" w:rsidP="00AF0D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12</w:t>
            </w:r>
          </w:p>
        </w:tc>
        <w:tc>
          <w:tcPr>
            <w:tcW w:w="720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7E67F4" w:rsidRPr="00E32E21" w:rsidRDefault="007E67F4" w:rsidP="00FF6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2E2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Учень (учениця) має системні знання, виявляє здатність приймати творчі рішення, самостійно розвиває власні обдарування і нахили, вміє самостійно здобувати знання, рівень умінь і навичок дає змогу виконувати нормативи на бездоганному рівні </w:t>
            </w:r>
          </w:p>
        </w:tc>
      </w:tr>
    </w:tbl>
    <w:p w:rsidR="007E67F4" w:rsidRPr="00E32E21" w:rsidRDefault="007E67F4" w:rsidP="007E67F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Pr="00A46649" w:rsidRDefault="007E67F4" w:rsidP="007E67F4">
      <w:pPr>
        <w:tabs>
          <w:tab w:val="left" w:pos="281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Pr="00A46649" w:rsidRDefault="007E67F4" w:rsidP="007E67F4">
      <w:pPr>
        <w:tabs>
          <w:tab w:val="left" w:pos="2818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7E67F4" w:rsidRDefault="007E67F4" w:rsidP="007E67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4C2DFC" w:rsidRPr="00AF0DD3" w:rsidRDefault="004C2DFC">
      <w:pPr>
        <w:rPr>
          <w:lang w:val="en-US"/>
        </w:rPr>
      </w:pPr>
      <w:bookmarkStart w:id="0" w:name="_GoBack"/>
      <w:bookmarkEnd w:id="0"/>
    </w:p>
    <w:sectPr w:rsidR="004C2DFC" w:rsidRPr="00AF0DD3" w:rsidSect="004C2D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E67F4"/>
    <w:rsid w:val="0005200B"/>
    <w:rsid w:val="004C2DFC"/>
    <w:rsid w:val="007E67F4"/>
    <w:rsid w:val="00A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F4"/>
    <w:pPr>
      <w:suppressAutoHyphens/>
    </w:pPr>
    <w:rPr>
      <w:rFonts w:ascii="Calibri" w:eastAsia="Calibri" w:hAnsi="Calibri" w:cs="Calibri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C163-6A6E-4B14-AF0B-A1B869B7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2021-09-20T08:05:00Z</cp:lastPrinted>
  <dcterms:created xsi:type="dcterms:W3CDTF">2021-09-19T12:36:00Z</dcterms:created>
  <dcterms:modified xsi:type="dcterms:W3CDTF">2021-09-20T08:05:00Z</dcterms:modified>
</cp:coreProperties>
</file>