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F5B" w:rsidRDefault="00D36F5B" w:rsidP="00D36F5B">
      <w:pPr>
        <w:pStyle w:val="a6"/>
        <w:ind w:firstLine="720"/>
        <w:jc w:val="both"/>
        <w:rPr>
          <w:sz w:val="28"/>
          <w:szCs w:val="28"/>
        </w:rPr>
      </w:pPr>
    </w:p>
    <w:p w:rsidR="00D36F5B" w:rsidRPr="00837486" w:rsidRDefault="00D36F5B" w:rsidP="00D36F5B">
      <w:pPr>
        <w:widowControl/>
        <w:autoSpaceDE/>
        <w:autoSpaceDN/>
        <w:spacing w:after="180"/>
        <w:jc w:val="center"/>
        <w:textAlignment w:val="baseline"/>
        <w:outlineLvl w:val="0"/>
        <w:rPr>
          <w:b/>
          <w:bCs/>
          <w:color w:val="000000"/>
          <w:kern w:val="36"/>
          <w:sz w:val="40"/>
          <w:szCs w:val="40"/>
          <w:lang w:eastAsia="uk-UA"/>
        </w:rPr>
      </w:pPr>
      <w:r w:rsidRPr="00837486">
        <w:rPr>
          <w:b/>
          <w:bCs/>
          <w:color w:val="000000"/>
          <w:kern w:val="36"/>
          <w:sz w:val="40"/>
          <w:szCs w:val="40"/>
          <w:lang w:eastAsia="uk-UA"/>
        </w:rPr>
        <w:t>НВК «Лисичинський ЗНЗ І-ІІ ступенів - ДНЗ</w:t>
      </w:r>
    </w:p>
    <w:p w:rsidR="00D36F5B" w:rsidRPr="00837486" w:rsidRDefault="00D36F5B" w:rsidP="00D36F5B">
      <w:pPr>
        <w:widowControl/>
        <w:autoSpaceDE/>
        <w:autoSpaceDN/>
        <w:spacing w:after="180"/>
        <w:jc w:val="center"/>
        <w:textAlignment w:val="baseline"/>
        <w:outlineLvl w:val="0"/>
        <w:rPr>
          <w:b/>
          <w:bCs/>
          <w:color w:val="000000"/>
          <w:kern w:val="36"/>
          <w:sz w:val="40"/>
          <w:szCs w:val="40"/>
          <w:lang w:eastAsia="uk-UA"/>
        </w:rPr>
      </w:pPr>
    </w:p>
    <w:p w:rsidR="00D36F5B" w:rsidRPr="00837486" w:rsidRDefault="00D36F5B" w:rsidP="00D36F5B">
      <w:pPr>
        <w:widowControl/>
        <w:autoSpaceDE/>
        <w:autoSpaceDN/>
        <w:rPr>
          <w:rFonts w:eastAsia="Calibri"/>
          <w:sz w:val="28"/>
          <w:szCs w:val="28"/>
          <w:lang w:eastAsia="uk-UA"/>
        </w:rPr>
      </w:pPr>
      <w:r w:rsidRPr="00837486">
        <w:rPr>
          <w:rFonts w:eastAsia="Calibri"/>
          <w:sz w:val="28"/>
          <w:szCs w:val="28"/>
          <w:lang w:eastAsia="uk-UA"/>
        </w:rPr>
        <w:t xml:space="preserve">                                                                                               Рішення педагогічної</w:t>
      </w:r>
    </w:p>
    <w:p w:rsidR="00D36F5B" w:rsidRPr="00837486" w:rsidRDefault="00D36F5B" w:rsidP="00D36F5B">
      <w:pPr>
        <w:widowControl/>
        <w:autoSpaceDE/>
        <w:autoSpaceDN/>
        <w:rPr>
          <w:rFonts w:eastAsia="Calibri"/>
          <w:sz w:val="28"/>
          <w:szCs w:val="28"/>
          <w:lang w:eastAsia="uk-UA"/>
        </w:rPr>
      </w:pPr>
      <w:r w:rsidRPr="00837486">
        <w:rPr>
          <w:rFonts w:eastAsia="Calibri"/>
          <w:sz w:val="28"/>
          <w:szCs w:val="28"/>
          <w:lang w:eastAsia="uk-UA"/>
        </w:rPr>
        <w:t xml:space="preserve">                                                                                              ради НВК протокол № 7 </w:t>
      </w:r>
    </w:p>
    <w:p w:rsidR="00D36F5B" w:rsidRPr="00837486" w:rsidRDefault="00D36F5B" w:rsidP="00D36F5B">
      <w:pPr>
        <w:widowControl/>
        <w:autoSpaceDE/>
        <w:autoSpaceDN/>
        <w:rPr>
          <w:rFonts w:eastAsia="Calibri"/>
          <w:sz w:val="28"/>
          <w:szCs w:val="28"/>
          <w:lang w:eastAsia="uk-UA"/>
        </w:rPr>
      </w:pPr>
      <w:r w:rsidRPr="00837486">
        <w:rPr>
          <w:rFonts w:eastAsia="Calibri"/>
          <w:sz w:val="28"/>
          <w:szCs w:val="28"/>
          <w:lang w:eastAsia="uk-UA"/>
        </w:rPr>
        <w:t xml:space="preserve">                                                                                                      від 30.08.2021 р.</w:t>
      </w:r>
    </w:p>
    <w:p w:rsidR="00D36F5B" w:rsidRPr="00837486" w:rsidRDefault="00D36F5B" w:rsidP="00D36F5B">
      <w:pPr>
        <w:widowControl/>
        <w:autoSpaceDE/>
        <w:autoSpaceDN/>
        <w:spacing w:after="180"/>
        <w:jc w:val="center"/>
        <w:textAlignment w:val="baseline"/>
        <w:outlineLvl w:val="0"/>
        <w:rPr>
          <w:b/>
          <w:bCs/>
          <w:color w:val="000000"/>
          <w:kern w:val="36"/>
          <w:sz w:val="40"/>
          <w:szCs w:val="40"/>
          <w:lang w:eastAsia="uk-UA"/>
        </w:rPr>
      </w:pPr>
    </w:p>
    <w:p w:rsidR="00D36F5B" w:rsidRPr="00837486" w:rsidRDefault="00D36F5B" w:rsidP="00D36F5B">
      <w:pPr>
        <w:widowControl/>
        <w:autoSpaceDE/>
        <w:autoSpaceDN/>
        <w:spacing w:after="180"/>
        <w:jc w:val="center"/>
        <w:textAlignment w:val="baseline"/>
        <w:outlineLvl w:val="0"/>
        <w:rPr>
          <w:b/>
          <w:bCs/>
          <w:color w:val="000000"/>
          <w:kern w:val="36"/>
          <w:sz w:val="40"/>
          <w:szCs w:val="40"/>
          <w:lang w:eastAsia="uk-UA"/>
        </w:rPr>
      </w:pPr>
    </w:p>
    <w:p w:rsidR="00D36F5B" w:rsidRPr="00837486" w:rsidRDefault="00D36F5B" w:rsidP="00D36F5B">
      <w:pPr>
        <w:widowControl/>
        <w:autoSpaceDE/>
        <w:autoSpaceDN/>
        <w:spacing w:after="180"/>
        <w:jc w:val="center"/>
        <w:textAlignment w:val="baseline"/>
        <w:outlineLvl w:val="0"/>
        <w:rPr>
          <w:b/>
          <w:bCs/>
          <w:color w:val="000000"/>
          <w:kern w:val="36"/>
          <w:sz w:val="40"/>
          <w:szCs w:val="40"/>
          <w:lang w:eastAsia="uk-UA"/>
        </w:rPr>
      </w:pPr>
    </w:p>
    <w:p w:rsidR="00D36F5B" w:rsidRPr="00837486" w:rsidRDefault="00D36F5B" w:rsidP="00D36F5B">
      <w:pPr>
        <w:widowControl/>
        <w:autoSpaceDE/>
        <w:autoSpaceDN/>
        <w:spacing w:after="180"/>
        <w:jc w:val="center"/>
        <w:textAlignment w:val="baseline"/>
        <w:outlineLvl w:val="0"/>
        <w:rPr>
          <w:b/>
          <w:bCs/>
          <w:color w:val="000000"/>
          <w:kern w:val="36"/>
          <w:sz w:val="40"/>
          <w:szCs w:val="40"/>
          <w:lang w:eastAsia="uk-UA"/>
        </w:rPr>
      </w:pPr>
      <w:r w:rsidRPr="00837486">
        <w:rPr>
          <w:b/>
          <w:bCs/>
          <w:color w:val="000000"/>
          <w:kern w:val="36"/>
          <w:sz w:val="40"/>
          <w:szCs w:val="40"/>
          <w:lang w:eastAsia="uk-UA"/>
        </w:rPr>
        <w:t xml:space="preserve">Критерії оцінювання навчальних </w:t>
      </w:r>
    </w:p>
    <w:p w:rsidR="00D36F5B" w:rsidRPr="00837486" w:rsidRDefault="00D36F5B" w:rsidP="00D36F5B">
      <w:pPr>
        <w:widowControl/>
        <w:autoSpaceDE/>
        <w:autoSpaceDN/>
        <w:spacing w:after="180"/>
        <w:jc w:val="center"/>
        <w:textAlignment w:val="baseline"/>
        <w:outlineLvl w:val="0"/>
        <w:rPr>
          <w:b/>
          <w:bCs/>
          <w:color w:val="000000"/>
          <w:kern w:val="36"/>
          <w:sz w:val="40"/>
          <w:szCs w:val="40"/>
          <w:lang w:eastAsia="uk-UA"/>
        </w:rPr>
      </w:pPr>
      <w:r w:rsidRPr="00837486">
        <w:rPr>
          <w:b/>
          <w:bCs/>
          <w:color w:val="000000"/>
          <w:kern w:val="36"/>
          <w:sz w:val="40"/>
          <w:szCs w:val="40"/>
          <w:lang w:eastAsia="uk-UA"/>
        </w:rPr>
        <w:t xml:space="preserve">досягнень з </w:t>
      </w:r>
      <w:r>
        <w:rPr>
          <w:b/>
          <w:bCs/>
          <w:color w:val="000000"/>
          <w:kern w:val="36"/>
          <w:sz w:val="40"/>
          <w:szCs w:val="40"/>
          <w:lang w:eastAsia="uk-UA"/>
        </w:rPr>
        <w:t>музичного мистецтва</w:t>
      </w:r>
    </w:p>
    <w:p w:rsidR="00D36F5B" w:rsidRPr="00837486" w:rsidRDefault="00D36F5B" w:rsidP="00D36F5B">
      <w:pPr>
        <w:widowControl/>
        <w:shd w:val="clear" w:color="auto" w:fill="FFFFFF"/>
        <w:autoSpaceDE/>
        <w:autoSpaceDN/>
        <w:jc w:val="right"/>
        <w:rPr>
          <w:b/>
          <w:bCs/>
          <w:color w:val="111111"/>
          <w:sz w:val="24"/>
          <w:szCs w:val="24"/>
          <w:shd w:val="clear" w:color="auto" w:fill="FFFFFF"/>
          <w:lang w:eastAsia="uk-UA"/>
        </w:rPr>
      </w:pPr>
    </w:p>
    <w:p w:rsidR="00D36F5B" w:rsidRPr="00837486" w:rsidRDefault="00D36F5B" w:rsidP="00D36F5B">
      <w:pPr>
        <w:widowControl/>
        <w:shd w:val="clear" w:color="auto" w:fill="FFFFFF"/>
        <w:autoSpaceDE/>
        <w:autoSpaceDN/>
        <w:jc w:val="right"/>
        <w:rPr>
          <w:b/>
          <w:bCs/>
          <w:color w:val="111111"/>
          <w:sz w:val="24"/>
          <w:szCs w:val="24"/>
          <w:shd w:val="clear" w:color="auto" w:fill="FFFFFF"/>
          <w:lang w:eastAsia="uk-UA"/>
        </w:rPr>
      </w:pPr>
    </w:p>
    <w:p w:rsidR="00D36F5B" w:rsidRPr="00837486" w:rsidRDefault="00D36F5B" w:rsidP="00D36F5B">
      <w:pPr>
        <w:widowControl/>
        <w:shd w:val="clear" w:color="auto" w:fill="FFFFFF"/>
        <w:autoSpaceDE/>
        <w:autoSpaceDN/>
        <w:jc w:val="right"/>
        <w:rPr>
          <w:b/>
          <w:bCs/>
          <w:color w:val="111111"/>
          <w:sz w:val="24"/>
          <w:szCs w:val="24"/>
          <w:shd w:val="clear" w:color="auto" w:fill="FFFFFF"/>
          <w:lang w:eastAsia="uk-UA"/>
        </w:rPr>
      </w:pPr>
    </w:p>
    <w:p w:rsidR="00D36F5B" w:rsidRPr="00837486" w:rsidRDefault="00D36F5B" w:rsidP="00D36F5B">
      <w:pPr>
        <w:widowControl/>
        <w:shd w:val="clear" w:color="auto" w:fill="FFFFFF"/>
        <w:autoSpaceDE/>
        <w:autoSpaceDN/>
        <w:jc w:val="right"/>
        <w:rPr>
          <w:b/>
          <w:bCs/>
          <w:color w:val="111111"/>
          <w:sz w:val="24"/>
          <w:szCs w:val="24"/>
          <w:shd w:val="clear" w:color="auto" w:fill="FFFFFF"/>
          <w:lang w:eastAsia="uk-UA"/>
        </w:rPr>
      </w:pPr>
    </w:p>
    <w:p w:rsidR="00D36F5B" w:rsidRPr="00837486" w:rsidRDefault="00D36F5B" w:rsidP="00D36F5B">
      <w:pPr>
        <w:widowControl/>
        <w:shd w:val="clear" w:color="auto" w:fill="FFFFFF"/>
        <w:autoSpaceDE/>
        <w:autoSpaceDN/>
        <w:jc w:val="right"/>
        <w:rPr>
          <w:b/>
          <w:bCs/>
          <w:color w:val="111111"/>
          <w:sz w:val="24"/>
          <w:szCs w:val="24"/>
          <w:shd w:val="clear" w:color="auto" w:fill="FFFFFF"/>
          <w:lang w:eastAsia="uk-UA"/>
        </w:rPr>
      </w:pPr>
    </w:p>
    <w:p w:rsidR="00D36F5B" w:rsidRPr="00837486" w:rsidRDefault="00D36F5B" w:rsidP="00D36F5B">
      <w:pPr>
        <w:widowControl/>
        <w:shd w:val="clear" w:color="auto" w:fill="FFFFFF"/>
        <w:autoSpaceDE/>
        <w:autoSpaceDN/>
        <w:jc w:val="right"/>
        <w:rPr>
          <w:b/>
          <w:bCs/>
          <w:color w:val="111111"/>
          <w:sz w:val="24"/>
          <w:szCs w:val="24"/>
          <w:shd w:val="clear" w:color="auto" w:fill="FFFFFF"/>
          <w:lang w:eastAsia="uk-UA"/>
        </w:rPr>
      </w:pPr>
    </w:p>
    <w:p w:rsidR="00D36F5B" w:rsidRPr="00837486" w:rsidRDefault="00D36F5B" w:rsidP="00D36F5B">
      <w:pPr>
        <w:widowControl/>
        <w:shd w:val="clear" w:color="auto" w:fill="FFFFFF"/>
        <w:autoSpaceDE/>
        <w:autoSpaceDN/>
        <w:jc w:val="right"/>
        <w:rPr>
          <w:b/>
          <w:bCs/>
          <w:color w:val="111111"/>
          <w:sz w:val="24"/>
          <w:szCs w:val="24"/>
          <w:shd w:val="clear" w:color="auto" w:fill="FFFFFF"/>
          <w:lang w:eastAsia="uk-UA"/>
        </w:rPr>
      </w:pPr>
    </w:p>
    <w:p w:rsidR="00D36F5B" w:rsidRPr="00837486" w:rsidRDefault="00D36F5B" w:rsidP="00D36F5B">
      <w:pPr>
        <w:widowControl/>
        <w:shd w:val="clear" w:color="auto" w:fill="FFFFFF"/>
        <w:autoSpaceDE/>
        <w:autoSpaceDN/>
        <w:jc w:val="right"/>
        <w:rPr>
          <w:b/>
          <w:bCs/>
          <w:color w:val="111111"/>
          <w:sz w:val="24"/>
          <w:szCs w:val="24"/>
          <w:shd w:val="clear" w:color="auto" w:fill="FFFFFF"/>
          <w:lang w:eastAsia="uk-UA"/>
        </w:rPr>
      </w:pPr>
    </w:p>
    <w:p w:rsidR="00D36F5B" w:rsidRPr="00837486" w:rsidRDefault="00D36F5B" w:rsidP="00D36F5B">
      <w:pPr>
        <w:widowControl/>
        <w:shd w:val="clear" w:color="auto" w:fill="FFFFFF"/>
        <w:autoSpaceDE/>
        <w:autoSpaceDN/>
        <w:jc w:val="center"/>
        <w:rPr>
          <w:color w:val="111111"/>
          <w:sz w:val="18"/>
          <w:szCs w:val="18"/>
          <w:lang w:eastAsia="uk-UA"/>
        </w:rPr>
      </w:pPr>
      <w:r w:rsidRPr="00837486">
        <w:rPr>
          <w:b/>
          <w:bCs/>
          <w:color w:val="111111"/>
          <w:sz w:val="24"/>
          <w:szCs w:val="24"/>
          <w:shd w:val="clear" w:color="auto" w:fill="FFFFFF"/>
          <w:lang w:eastAsia="uk-UA"/>
        </w:rPr>
        <w:t>Критерії  оцінювання  навчальних  досягнень  учнів 5-9 класів</w:t>
      </w:r>
    </w:p>
    <w:p w:rsidR="00D36F5B" w:rsidRPr="00837486" w:rsidRDefault="00D36F5B" w:rsidP="00D36F5B">
      <w:pPr>
        <w:widowControl/>
        <w:shd w:val="clear" w:color="auto" w:fill="FFFFFF"/>
        <w:autoSpaceDE/>
        <w:autoSpaceDN/>
        <w:jc w:val="center"/>
        <w:rPr>
          <w:color w:val="111111"/>
          <w:sz w:val="18"/>
          <w:szCs w:val="18"/>
          <w:lang w:eastAsia="uk-UA"/>
        </w:rPr>
      </w:pPr>
      <w:r w:rsidRPr="00837486">
        <w:rPr>
          <w:b/>
          <w:bCs/>
          <w:color w:val="111111"/>
          <w:sz w:val="24"/>
          <w:szCs w:val="24"/>
          <w:shd w:val="clear" w:color="auto" w:fill="FFFFFF"/>
          <w:lang w:eastAsia="uk-UA"/>
        </w:rPr>
        <w:t>складені на основі</w:t>
      </w:r>
    </w:p>
    <w:p w:rsidR="00D36F5B" w:rsidRPr="00837486" w:rsidRDefault="00D36F5B" w:rsidP="00D36F5B">
      <w:pPr>
        <w:widowControl/>
        <w:shd w:val="clear" w:color="auto" w:fill="FFFFFF"/>
        <w:autoSpaceDE/>
        <w:autoSpaceDN/>
        <w:jc w:val="center"/>
        <w:rPr>
          <w:b/>
          <w:color w:val="111111"/>
          <w:sz w:val="18"/>
          <w:szCs w:val="18"/>
          <w:lang w:eastAsia="uk-UA"/>
        </w:rPr>
      </w:pPr>
      <w:r w:rsidRPr="00837486">
        <w:rPr>
          <w:b/>
          <w:i/>
          <w:iCs/>
          <w:color w:val="111111"/>
          <w:spacing w:val="6"/>
          <w:sz w:val="24"/>
          <w:szCs w:val="24"/>
          <w:u w:val="single"/>
          <w:shd w:val="clear" w:color="auto" w:fill="FFFFFF"/>
          <w:lang w:eastAsia="uk-UA"/>
        </w:rPr>
        <w:t>Додатка № 2   до наказу МОН України від 21.08.2013 № 1222</w:t>
      </w:r>
      <w:r w:rsidRPr="00837486">
        <w:rPr>
          <w:b/>
          <w:i/>
          <w:iCs/>
          <w:color w:val="111111"/>
          <w:spacing w:val="6"/>
          <w:sz w:val="24"/>
          <w:szCs w:val="24"/>
          <w:shd w:val="clear" w:color="auto" w:fill="FFFFFF"/>
          <w:lang w:eastAsia="uk-UA"/>
        </w:rPr>
        <w:t> "Про затвердження орієнтовних вимог оцінювання   навчальних досягнень учнів із базових дисциплін у системі загальної середньої освіти",</w:t>
      </w:r>
    </w:p>
    <w:p w:rsidR="00D36F5B" w:rsidRPr="00837486" w:rsidRDefault="00D36F5B" w:rsidP="00D36F5B">
      <w:pPr>
        <w:widowControl/>
        <w:shd w:val="clear" w:color="auto" w:fill="FFFFFF"/>
        <w:autoSpaceDE/>
        <w:autoSpaceDN/>
        <w:spacing w:after="200"/>
        <w:jc w:val="center"/>
        <w:rPr>
          <w:b/>
          <w:bCs/>
          <w:color w:val="000000"/>
          <w:sz w:val="32"/>
          <w:szCs w:val="32"/>
          <w:u w:val="single"/>
          <w:lang w:eastAsia="uk-UA"/>
        </w:rPr>
      </w:pPr>
      <w:r w:rsidRPr="00837486">
        <w:rPr>
          <w:b/>
          <w:i/>
          <w:iCs/>
          <w:color w:val="000000"/>
          <w:sz w:val="24"/>
          <w:szCs w:val="24"/>
          <w:u w:val="single"/>
          <w:lang w:eastAsia="uk-UA"/>
        </w:rPr>
        <w:t>Затверджені Наказом МОН № 371 від 05.05.2008 року</w:t>
      </w:r>
    </w:p>
    <w:p w:rsidR="00D36F5B" w:rsidRPr="00837486" w:rsidRDefault="00D36F5B" w:rsidP="00D36F5B">
      <w:pPr>
        <w:widowControl/>
        <w:shd w:val="clear" w:color="auto" w:fill="FFFFFF"/>
        <w:autoSpaceDE/>
        <w:autoSpaceDN/>
        <w:spacing w:after="200"/>
        <w:jc w:val="center"/>
        <w:rPr>
          <w:b/>
          <w:bCs/>
          <w:color w:val="000000"/>
          <w:sz w:val="32"/>
          <w:szCs w:val="32"/>
          <w:lang w:eastAsia="uk-UA"/>
        </w:rPr>
      </w:pPr>
    </w:p>
    <w:p w:rsidR="00D36F5B" w:rsidRPr="00837486" w:rsidRDefault="00D36F5B" w:rsidP="00D36F5B">
      <w:pPr>
        <w:widowControl/>
        <w:shd w:val="clear" w:color="auto" w:fill="FFFFFF"/>
        <w:autoSpaceDE/>
        <w:autoSpaceDN/>
        <w:spacing w:after="200"/>
        <w:jc w:val="center"/>
        <w:rPr>
          <w:b/>
          <w:bCs/>
          <w:color w:val="000000"/>
          <w:sz w:val="32"/>
          <w:szCs w:val="32"/>
          <w:lang w:eastAsia="uk-UA"/>
        </w:rPr>
      </w:pPr>
    </w:p>
    <w:p w:rsidR="00D36F5B" w:rsidRPr="00837486" w:rsidRDefault="00D36F5B" w:rsidP="00D36F5B">
      <w:pPr>
        <w:widowControl/>
        <w:shd w:val="clear" w:color="auto" w:fill="FFFFFF"/>
        <w:autoSpaceDE/>
        <w:autoSpaceDN/>
        <w:spacing w:after="200"/>
        <w:jc w:val="center"/>
        <w:rPr>
          <w:b/>
          <w:bCs/>
          <w:color w:val="000000"/>
          <w:sz w:val="32"/>
          <w:szCs w:val="32"/>
          <w:lang w:eastAsia="uk-UA"/>
        </w:rPr>
      </w:pPr>
    </w:p>
    <w:p w:rsidR="00D36F5B" w:rsidRPr="00837486" w:rsidRDefault="00D36F5B" w:rsidP="00D36F5B">
      <w:pPr>
        <w:widowControl/>
        <w:shd w:val="clear" w:color="auto" w:fill="FFFFFF"/>
        <w:autoSpaceDE/>
        <w:autoSpaceDN/>
        <w:spacing w:after="200"/>
        <w:jc w:val="center"/>
        <w:rPr>
          <w:b/>
          <w:bCs/>
          <w:color w:val="000000"/>
          <w:sz w:val="32"/>
          <w:szCs w:val="32"/>
          <w:lang w:eastAsia="uk-UA"/>
        </w:rPr>
      </w:pPr>
    </w:p>
    <w:p w:rsidR="00D36F5B" w:rsidRPr="00837486" w:rsidRDefault="00D36F5B" w:rsidP="00D36F5B">
      <w:pPr>
        <w:widowControl/>
        <w:shd w:val="clear" w:color="auto" w:fill="FFFFFF"/>
        <w:autoSpaceDE/>
        <w:autoSpaceDN/>
        <w:spacing w:after="200"/>
        <w:jc w:val="center"/>
        <w:rPr>
          <w:b/>
          <w:bCs/>
          <w:color w:val="000000"/>
          <w:sz w:val="32"/>
          <w:szCs w:val="32"/>
          <w:lang w:eastAsia="uk-UA"/>
        </w:rPr>
      </w:pPr>
    </w:p>
    <w:p w:rsidR="00D36F5B" w:rsidRPr="00837486" w:rsidRDefault="00D36F5B" w:rsidP="00D36F5B">
      <w:pPr>
        <w:widowControl/>
        <w:shd w:val="clear" w:color="auto" w:fill="FFFFFF"/>
        <w:autoSpaceDE/>
        <w:autoSpaceDN/>
        <w:spacing w:after="200"/>
        <w:jc w:val="center"/>
        <w:rPr>
          <w:b/>
          <w:bCs/>
          <w:color w:val="000000"/>
          <w:sz w:val="32"/>
          <w:szCs w:val="32"/>
          <w:lang w:eastAsia="uk-UA"/>
        </w:rPr>
      </w:pPr>
    </w:p>
    <w:p w:rsidR="00D36F5B" w:rsidRPr="00837486" w:rsidRDefault="00D36F5B" w:rsidP="00D36F5B">
      <w:pPr>
        <w:widowControl/>
        <w:shd w:val="clear" w:color="auto" w:fill="FFFFFF"/>
        <w:autoSpaceDE/>
        <w:autoSpaceDN/>
        <w:spacing w:after="200"/>
        <w:jc w:val="center"/>
        <w:rPr>
          <w:b/>
          <w:bCs/>
          <w:color w:val="000000"/>
          <w:sz w:val="32"/>
          <w:szCs w:val="32"/>
          <w:lang w:eastAsia="uk-UA"/>
        </w:rPr>
      </w:pPr>
    </w:p>
    <w:p w:rsidR="00D36F5B" w:rsidRPr="00837486" w:rsidRDefault="00D36F5B" w:rsidP="00D36F5B">
      <w:pPr>
        <w:widowControl/>
        <w:shd w:val="clear" w:color="auto" w:fill="FFFFFF"/>
        <w:autoSpaceDE/>
        <w:autoSpaceDN/>
        <w:spacing w:after="200"/>
        <w:jc w:val="center"/>
        <w:rPr>
          <w:b/>
          <w:bCs/>
          <w:color w:val="000000"/>
          <w:sz w:val="32"/>
          <w:szCs w:val="32"/>
          <w:lang w:eastAsia="uk-UA"/>
        </w:rPr>
      </w:pPr>
    </w:p>
    <w:p w:rsidR="00D36F5B" w:rsidRPr="00837486" w:rsidRDefault="00D36F5B" w:rsidP="00D36F5B">
      <w:pPr>
        <w:widowControl/>
        <w:shd w:val="clear" w:color="auto" w:fill="FFFFFF"/>
        <w:autoSpaceDE/>
        <w:autoSpaceDN/>
        <w:spacing w:after="200"/>
        <w:jc w:val="center"/>
        <w:rPr>
          <w:b/>
          <w:bCs/>
          <w:color w:val="000000"/>
          <w:sz w:val="32"/>
          <w:szCs w:val="32"/>
          <w:lang w:eastAsia="uk-UA"/>
        </w:rPr>
      </w:pPr>
      <w:r w:rsidRPr="00837486">
        <w:rPr>
          <w:b/>
          <w:bCs/>
          <w:color w:val="000000"/>
          <w:sz w:val="32"/>
          <w:szCs w:val="32"/>
          <w:lang w:eastAsia="uk-UA"/>
        </w:rPr>
        <w:t>2021 рік</w:t>
      </w:r>
    </w:p>
    <w:p w:rsidR="00D36F5B" w:rsidRDefault="00D36F5B" w:rsidP="00D36F5B">
      <w:pPr>
        <w:pStyle w:val="a6"/>
        <w:ind w:firstLine="720"/>
        <w:jc w:val="both"/>
        <w:rPr>
          <w:sz w:val="28"/>
          <w:szCs w:val="28"/>
        </w:rPr>
      </w:pPr>
    </w:p>
    <w:p w:rsidR="00A93B1A" w:rsidRPr="00D36F5B" w:rsidRDefault="00117E26" w:rsidP="00D36F5B">
      <w:pPr>
        <w:pStyle w:val="a6"/>
        <w:ind w:firstLine="720"/>
        <w:jc w:val="both"/>
        <w:rPr>
          <w:sz w:val="28"/>
          <w:szCs w:val="28"/>
        </w:rPr>
      </w:pPr>
      <w:bookmarkStart w:id="0" w:name="_GoBack"/>
      <w:bookmarkEnd w:id="0"/>
      <w:r w:rsidRPr="00D36F5B">
        <w:rPr>
          <w:sz w:val="28"/>
          <w:szCs w:val="28"/>
        </w:rPr>
        <w:lastRenderedPageBreak/>
        <w:t xml:space="preserve">Особливістю системи оцінювання досягнень учнів з дисциплін художньо-естетичного циклу є її багатофункціональність, що зумовлена </w:t>
      </w:r>
      <w:proofErr w:type="spellStart"/>
      <w:r w:rsidRPr="00D36F5B">
        <w:rPr>
          <w:sz w:val="28"/>
          <w:szCs w:val="28"/>
        </w:rPr>
        <w:t>багатокомпонентністю</w:t>
      </w:r>
      <w:proofErr w:type="spellEnd"/>
      <w:r w:rsidRPr="00D36F5B">
        <w:rPr>
          <w:sz w:val="28"/>
          <w:szCs w:val="28"/>
        </w:rPr>
        <w:t xml:space="preserve"> змісту мистецької освіти, спрямованої на цілісне формування художньо-естетичної культури учнів, і передбача</w:t>
      </w:r>
      <w:r w:rsidRPr="00D36F5B">
        <w:rPr>
          <w:sz w:val="28"/>
          <w:szCs w:val="28"/>
        </w:rPr>
        <w:t>є:</w:t>
      </w:r>
    </w:p>
    <w:p w:rsidR="00A93B1A" w:rsidRPr="00D36F5B" w:rsidRDefault="00D36F5B" w:rsidP="00D36F5B">
      <w:pPr>
        <w:pStyle w:val="a6"/>
        <w:ind w:firstLine="720"/>
        <w:jc w:val="both"/>
        <w:rPr>
          <w:sz w:val="28"/>
          <w:szCs w:val="28"/>
        </w:rPr>
      </w:pPr>
      <w:r>
        <w:rPr>
          <w:sz w:val="28"/>
          <w:szCs w:val="28"/>
        </w:rPr>
        <w:t xml:space="preserve">- </w:t>
      </w:r>
      <w:r w:rsidR="00117E26" w:rsidRPr="00D36F5B">
        <w:rPr>
          <w:sz w:val="28"/>
          <w:szCs w:val="28"/>
        </w:rPr>
        <w:t>формування в учнів емоційно-естетичного ставлення до дійсності, світоглядних орієнтацій, особистісно-ціннісного ставлення до мистецтва, вітчизняної та зарубіжної художньої</w:t>
      </w:r>
      <w:r w:rsidR="00117E26" w:rsidRPr="00D36F5B">
        <w:rPr>
          <w:spacing w:val="-3"/>
          <w:sz w:val="28"/>
          <w:szCs w:val="28"/>
        </w:rPr>
        <w:t xml:space="preserve"> </w:t>
      </w:r>
      <w:r w:rsidR="00117E26" w:rsidRPr="00D36F5B">
        <w:rPr>
          <w:sz w:val="28"/>
          <w:szCs w:val="28"/>
        </w:rPr>
        <w:t>культури;</w:t>
      </w:r>
    </w:p>
    <w:p w:rsidR="00A93B1A" w:rsidRPr="00D36F5B" w:rsidRDefault="00D36F5B" w:rsidP="00D36F5B">
      <w:pPr>
        <w:pStyle w:val="a6"/>
        <w:ind w:firstLine="720"/>
        <w:jc w:val="both"/>
        <w:rPr>
          <w:sz w:val="28"/>
          <w:szCs w:val="28"/>
        </w:rPr>
      </w:pPr>
      <w:r>
        <w:rPr>
          <w:sz w:val="28"/>
          <w:szCs w:val="28"/>
        </w:rPr>
        <w:t xml:space="preserve">- </w:t>
      </w:r>
      <w:r w:rsidR="00117E26" w:rsidRPr="00D36F5B">
        <w:rPr>
          <w:sz w:val="28"/>
          <w:szCs w:val="28"/>
        </w:rPr>
        <w:t xml:space="preserve">розвиток емоційно-почуттєвої сфери, оригінального </w:t>
      </w:r>
      <w:proofErr w:type="spellStart"/>
      <w:r w:rsidR="00117E26" w:rsidRPr="00D36F5B">
        <w:rPr>
          <w:sz w:val="28"/>
          <w:szCs w:val="28"/>
        </w:rPr>
        <w:t>асоціативно-</w:t>
      </w:r>
      <w:proofErr w:type="spellEnd"/>
      <w:r w:rsidR="00117E26" w:rsidRPr="00D36F5B">
        <w:rPr>
          <w:sz w:val="28"/>
          <w:szCs w:val="28"/>
        </w:rPr>
        <w:t xml:space="preserve"> образног</w:t>
      </w:r>
      <w:r w:rsidR="00117E26" w:rsidRPr="00D36F5B">
        <w:rPr>
          <w:sz w:val="28"/>
          <w:szCs w:val="28"/>
        </w:rPr>
        <w:t>о мислення, універсальних якостей творчої</w:t>
      </w:r>
      <w:r w:rsidR="00117E26" w:rsidRPr="00D36F5B">
        <w:rPr>
          <w:spacing w:val="-18"/>
          <w:sz w:val="28"/>
          <w:szCs w:val="28"/>
        </w:rPr>
        <w:t xml:space="preserve"> </w:t>
      </w:r>
      <w:r w:rsidR="00117E26" w:rsidRPr="00D36F5B">
        <w:rPr>
          <w:sz w:val="28"/>
          <w:szCs w:val="28"/>
        </w:rPr>
        <w:t>особистості;</w:t>
      </w:r>
    </w:p>
    <w:p w:rsidR="00A93B1A" w:rsidRPr="00D36F5B" w:rsidRDefault="00D36F5B" w:rsidP="00D36F5B">
      <w:pPr>
        <w:pStyle w:val="a6"/>
        <w:ind w:firstLine="720"/>
        <w:jc w:val="both"/>
        <w:rPr>
          <w:sz w:val="28"/>
          <w:szCs w:val="28"/>
        </w:rPr>
      </w:pPr>
      <w:r>
        <w:rPr>
          <w:sz w:val="28"/>
          <w:szCs w:val="28"/>
        </w:rPr>
        <w:t xml:space="preserve">- </w:t>
      </w:r>
      <w:r w:rsidR="00117E26" w:rsidRPr="00D36F5B">
        <w:rPr>
          <w:sz w:val="28"/>
          <w:szCs w:val="28"/>
        </w:rPr>
        <w:t>формування знань та уявлень про мистецтво, розуміння специфіки художньо-образної мови різних видів мистецтва, здібності до сприймання</w:t>
      </w:r>
      <w:r w:rsidR="00117E26" w:rsidRPr="00D36F5B">
        <w:rPr>
          <w:spacing w:val="-45"/>
          <w:sz w:val="28"/>
          <w:szCs w:val="28"/>
        </w:rPr>
        <w:t xml:space="preserve"> </w:t>
      </w:r>
      <w:r w:rsidR="00117E26" w:rsidRPr="00D36F5B">
        <w:rPr>
          <w:sz w:val="28"/>
          <w:szCs w:val="28"/>
        </w:rPr>
        <w:t>та інтерпретації художніх творів;</w:t>
      </w:r>
    </w:p>
    <w:p w:rsidR="00A93B1A" w:rsidRPr="00D36F5B" w:rsidRDefault="00D36F5B" w:rsidP="00D36F5B">
      <w:pPr>
        <w:pStyle w:val="a6"/>
        <w:ind w:firstLine="720"/>
        <w:jc w:val="both"/>
        <w:rPr>
          <w:sz w:val="28"/>
          <w:szCs w:val="28"/>
        </w:rPr>
      </w:pPr>
      <w:r>
        <w:rPr>
          <w:sz w:val="28"/>
          <w:szCs w:val="28"/>
        </w:rPr>
        <w:t xml:space="preserve">- </w:t>
      </w:r>
      <w:r w:rsidR="00117E26" w:rsidRPr="00D36F5B">
        <w:rPr>
          <w:sz w:val="28"/>
          <w:szCs w:val="28"/>
        </w:rPr>
        <w:t>розширення естетичного досвіду, у</w:t>
      </w:r>
      <w:r w:rsidR="00117E26" w:rsidRPr="00D36F5B">
        <w:rPr>
          <w:sz w:val="28"/>
          <w:szCs w:val="28"/>
        </w:rPr>
        <w:t>мінь і навичок у сфері мистецької діяльності, потреби в художньо-творчій самореалізації та духовному самовдосконаленні.</w:t>
      </w:r>
    </w:p>
    <w:p w:rsidR="00A93B1A" w:rsidRPr="00D36F5B" w:rsidRDefault="00117E26" w:rsidP="00D36F5B">
      <w:pPr>
        <w:pStyle w:val="a6"/>
        <w:ind w:firstLine="720"/>
        <w:jc w:val="both"/>
        <w:rPr>
          <w:sz w:val="28"/>
          <w:szCs w:val="28"/>
        </w:rPr>
      </w:pPr>
      <w:r w:rsidRPr="00D36F5B">
        <w:rPr>
          <w:sz w:val="28"/>
          <w:szCs w:val="28"/>
        </w:rPr>
        <w:t>Об'єктами перевірки та оцінювання у процесі вивчення мистецьких дисциплін учнями мають стати:</w:t>
      </w:r>
    </w:p>
    <w:p w:rsidR="00A93B1A" w:rsidRPr="00D36F5B" w:rsidRDefault="00D36F5B" w:rsidP="00D36F5B">
      <w:pPr>
        <w:pStyle w:val="a6"/>
        <w:ind w:firstLine="720"/>
        <w:jc w:val="both"/>
        <w:rPr>
          <w:sz w:val="28"/>
          <w:szCs w:val="28"/>
        </w:rPr>
      </w:pPr>
      <w:r>
        <w:rPr>
          <w:sz w:val="28"/>
          <w:szCs w:val="28"/>
        </w:rPr>
        <w:t xml:space="preserve">- </w:t>
      </w:r>
      <w:r w:rsidR="00117E26" w:rsidRPr="00D36F5B">
        <w:rPr>
          <w:sz w:val="28"/>
          <w:szCs w:val="28"/>
        </w:rPr>
        <w:t>здатність учнів сприймати, розуміти й відт</w:t>
      </w:r>
      <w:r w:rsidR="00117E26" w:rsidRPr="00D36F5B">
        <w:rPr>
          <w:sz w:val="28"/>
          <w:szCs w:val="28"/>
        </w:rPr>
        <w:t>ворювати твори мистецтва, інтерпретувати їх художньо-образний зміст (висловлювати власне</w:t>
      </w:r>
      <w:r w:rsidR="00117E26" w:rsidRPr="00D36F5B">
        <w:rPr>
          <w:spacing w:val="-39"/>
          <w:sz w:val="28"/>
          <w:szCs w:val="28"/>
        </w:rPr>
        <w:t xml:space="preserve"> </w:t>
      </w:r>
      <w:r w:rsidR="00117E26" w:rsidRPr="00D36F5B">
        <w:rPr>
          <w:sz w:val="28"/>
          <w:szCs w:val="28"/>
        </w:rPr>
        <w:t>естетичне ставлення);</w:t>
      </w:r>
    </w:p>
    <w:p w:rsidR="00A93B1A" w:rsidRPr="00D36F5B" w:rsidRDefault="00D36F5B" w:rsidP="00D36F5B">
      <w:pPr>
        <w:pStyle w:val="a6"/>
        <w:ind w:firstLine="720"/>
        <w:jc w:val="both"/>
        <w:rPr>
          <w:sz w:val="28"/>
          <w:szCs w:val="28"/>
        </w:rPr>
      </w:pPr>
      <w:r>
        <w:rPr>
          <w:sz w:val="28"/>
          <w:szCs w:val="28"/>
        </w:rPr>
        <w:t xml:space="preserve">- </w:t>
      </w:r>
      <w:r w:rsidR="00117E26" w:rsidRPr="00D36F5B">
        <w:rPr>
          <w:sz w:val="28"/>
          <w:szCs w:val="28"/>
        </w:rPr>
        <w:t>уміння й навички з практичної художньої діяльності (відтворення за зразком), досвід самостійної та творчої діяльності (застосування</w:t>
      </w:r>
      <w:r w:rsidR="00117E26" w:rsidRPr="00D36F5B">
        <w:rPr>
          <w:spacing w:val="-39"/>
          <w:sz w:val="28"/>
          <w:szCs w:val="28"/>
        </w:rPr>
        <w:t xml:space="preserve"> </w:t>
      </w:r>
      <w:r w:rsidR="00117E26" w:rsidRPr="00D36F5B">
        <w:rPr>
          <w:sz w:val="28"/>
          <w:szCs w:val="28"/>
        </w:rPr>
        <w:t>набутих знань</w:t>
      </w:r>
      <w:r w:rsidR="00117E26" w:rsidRPr="00D36F5B">
        <w:rPr>
          <w:sz w:val="28"/>
          <w:szCs w:val="28"/>
        </w:rPr>
        <w:t xml:space="preserve"> і вмінь у змінених, зокрема, проблемно-пошукових</w:t>
      </w:r>
      <w:r w:rsidR="00117E26" w:rsidRPr="00D36F5B">
        <w:rPr>
          <w:spacing w:val="-11"/>
          <w:sz w:val="28"/>
          <w:szCs w:val="28"/>
        </w:rPr>
        <w:t xml:space="preserve"> </w:t>
      </w:r>
      <w:r w:rsidR="00117E26" w:rsidRPr="00D36F5B">
        <w:rPr>
          <w:sz w:val="28"/>
          <w:szCs w:val="28"/>
        </w:rPr>
        <w:t>ситуаціях);</w:t>
      </w:r>
    </w:p>
    <w:p w:rsidR="00A93B1A" w:rsidRPr="00D36F5B" w:rsidRDefault="00D36F5B" w:rsidP="00D36F5B">
      <w:pPr>
        <w:pStyle w:val="a6"/>
        <w:ind w:firstLine="720"/>
        <w:jc w:val="both"/>
        <w:rPr>
          <w:sz w:val="28"/>
          <w:szCs w:val="28"/>
        </w:rPr>
      </w:pPr>
      <w:r>
        <w:rPr>
          <w:sz w:val="28"/>
          <w:szCs w:val="28"/>
        </w:rPr>
        <w:t xml:space="preserve">- </w:t>
      </w:r>
      <w:r w:rsidR="00117E26" w:rsidRPr="00D36F5B">
        <w:rPr>
          <w:sz w:val="28"/>
          <w:szCs w:val="28"/>
        </w:rPr>
        <w:t>обізнаність у сфері мистецтв - елементарні знання та уявлення про мистецтво, його основні види та жанри, розуміння художньо-естетичних понять та усвідомлене користування відповідною термінологією,</w:t>
      </w:r>
      <w:r w:rsidR="00117E26" w:rsidRPr="00D36F5B">
        <w:rPr>
          <w:spacing w:val="-48"/>
          <w:sz w:val="28"/>
          <w:szCs w:val="28"/>
        </w:rPr>
        <w:t xml:space="preserve"> </w:t>
      </w:r>
      <w:r w:rsidR="00117E26" w:rsidRPr="00D36F5B">
        <w:rPr>
          <w:sz w:val="28"/>
          <w:szCs w:val="28"/>
        </w:rPr>
        <w:t>уявлення про творчість відомих вітчизняних і зарубіжних мит</w:t>
      </w:r>
      <w:r w:rsidR="00117E26" w:rsidRPr="00D36F5B">
        <w:rPr>
          <w:sz w:val="28"/>
          <w:szCs w:val="28"/>
        </w:rPr>
        <w:t>ців (мистецтвознавча пропедевтика);</w:t>
      </w:r>
    </w:p>
    <w:p w:rsidR="00A93B1A" w:rsidRPr="00D36F5B" w:rsidRDefault="00D36F5B" w:rsidP="00D36F5B">
      <w:pPr>
        <w:pStyle w:val="a6"/>
        <w:ind w:firstLine="720"/>
        <w:jc w:val="both"/>
        <w:rPr>
          <w:sz w:val="28"/>
          <w:szCs w:val="28"/>
        </w:rPr>
      </w:pPr>
      <w:r>
        <w:rPr>
          <w:sz w:val="28"/>
          <w:szCs w:val="28"/>
        </w:rPr>
        <w:t xml:space="preserve">- </w:t>
      </w:r>
      <w:r w:rsidR="00117E26" w:rsidRPr="00D36F5B">
        <w:rPr>
          <w:sz w:val="28"/>
          <w:szCs w:val="28"/>
        </w:rPr>
        <w:t>загальна естетична компетентність, художньо-образне мислення учнів</w:t>
      </w:r>
      <w:r>
        <w:rPr>
          <w:sz w:val="28"/>
          <w:szCs w:val="28"/>
        </w:rPr>
        <w:t xml:space="preserve"> </w:t>
      </w:r>
      <w:r w:rsidR="00117E26" w:rsidRPr="00D36F5B">
        <w:rPr>
          <w:sz w:val="28"/>
          <w:szCs w:val="28"/>
        </w:rPr>
        <w:t>як</w:t>
      </w:r>
      <w:r>
        <w:rPr>
          <w:sz w:val="28"/>
          <w:szCs w:val="28"/>
        </w:rPr>
        <w:t xml:space="preserve"> </w:t>
      </w:r>
      <w:r w:rsidR="00117E26" w:rsidRPr="00D36F5B">
        <w:rPr>
          <w:sz w:val="28"/>
          <w:szCs w:val="28"/>
        </w:rPr>
        <w:t>інтегрований результат навчання, виховання й</w:t>
      </w:r>
      <w:r w:rsidR="00117E26" w:rsidRPr="00D36F5B">
        <w:rPr>
          <w:spacing w:val="-6"/>
          <w:sz w:val="28"/>
          <w:szCs w:val="28"/>
        </w:rPr>
        <w:t xml:space="preserve"> </w:t>
      </w:r>
      <w:r w:rsidR="00117E26" w:rsidRPr="00D36F5B">
        <w:rPr>
          <w:sz w:val="28"/>
          <w:szCs w:val="28"/>
        </w:rPr>
        <w:t>розвитку</w:t>
      </w:r>
    </w:p>
    <w:tbl>
      <w:tblPr>
        <w:tblStyle w:val="TableNormal"/>
        <w:tblW w:w="9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917"/>
        <w:gridCol w:w="28"/>
        <w:gridCol w:w="7097"/>
      </w:tblGrid>
      <w:tr w:rsidR="00A93B1A" w:rsidRPr="00D36F5B" w:rsidTr="00D36F5B">
        <w:trPr>
          <w:trHeight w:val="962"/>
        </w:trPr>
        <w:tc>
          <w:tcPr>
            <w:tcW w:w="1701" w:type="dxa"/>
          </w:tcPr>
          <w:p w:rsidR="00A93B1A" w:rsidRPr="00D36F5B" w:rsidRDefault="00117E26" w:rsidP="00D36F5B">
            <w:pPr>
              <w:pStyle w:val="a6"/>
              <w:jc w:val="center"/>
              <w:rPr>
                <w:b/>
                <w:sz w:val="28"/>
                <w:szCs w:val="28"/>
              </w:rPr>
            </w:pPr>
            <w:r w:rsidRPr="00D36F5B">
              <w:rPr>
                <w:b/>
                <w:sz w:val="28"/>
                <w:szCs w:val="28"/>
              </w:rPr>
              <w:t xml:space="preserve">Рівні </w:t>
            </w:r>
            <w:r w:rsidRPr="00D36F5B">
              <w:rPr>
                <w:b/>
                <w:w w:val="95"/>
                <w:sz w:val="28"/>
                <w:szCs w:val="28"/>
              </w:rPr>
              <w:t xml:space="preserve">навчальних </w:t>
            </w:r>
            <w:r w:rsidRPr="00D36F5B">
              <w:rPr>
                <w:b/>
                <w:sz w:val="28"/>
                <w:szCs w:val="28"/>
              </w:rPr>
              <w:t>досягнень</w:t>
            </w:r>
          </w:p>
        </w:tc>
        <w:tc>
          <w:tcPr>
            <w:tcW w:w="917" w:type="dxa"/>
          </w:tcPr>
          <w:p w:rsidR="00A93B1A" w:rsidRPr="00D36F5B" w:rsidRDefault="00A93B1A" w:rsidP="00D36F5B">
            <w:pPr>
              <w:pStyle w:val="a6"/>
              <w:jc w:val="center"/>
              <w:rPr>
                <w:sz w:val="28"/>
                <w:szCs w:val="28"/>
              </w:rPr>
            </w:pPr>
          </w:p>
          <w:p w:rsidR="00A93B1A" w:rsidRPr="00D36F5B" w:rsidRDefault="00117E26" w:rsidP="00D36F5B">
            <w:pPr>
              <w:pStyle w:val="a6"/>
              <w:jc w:val="center"/>
              <w:rPr>
                <w:b/>
                <w:sz w:val="28"/>
                <w:szCs w:val="28"/>
              </w:rPr>
            </w:pPr>
            <w:r w:rsidRPr="00D36F5B">
              <w:rPr>
                <w:b/>
                <w:sz w:val="28"/>
                <w:szCs w:val="28"/>
              </w:rPr>
              <w:t>Бали</w:t>
            </w:r>
          </w:p>
        </w:tc>
        <w:tc>
          <w:tcPr>
            <w:tcW w:w="7125" w:type="dxa"/>
            <w:gridSpan w:val="2"/>
          </w:tcPr>
          <w:p w:rsidR="00A93B1A" w:rsidRPr="00D36F5B" w:rsidRDefault="00117E26" w:rsidP="00D36F5B">
            <w:pPr>
              <w:pStyle w:val="a6"/>
              <w:jc w:val="center"/>
              <w:rPr>
                <w:b/>
                <w:sz w:val="28"/>
                <w:szCs w:val="28"/>
              </w:rPr>
            </w:pPr>
            <w:r w:rsidRPr="00D36F5B">
              <w:rPr>
                <w:b/>
                <w:sz w:val="28"/>
                <w:szCs w:val="28"/>
              </w:rPr>
              <w:t>Критерії оцінювання навчальних досягнень учнів з музичного мисте</w:t>
            </w:r>
            <w:r w:rsidRPr="00D36F5B">
              <w:rPr>
                <w:b/>
                <w:sz w:val="28"/>
                <w:szCs w:val="28"/>
              </w:rPr>
              <w:t>цтва</w:t>
            </w:r>
          </w:p>
        </w:tc>
      </w:tr>
      <w:tr w:rsidR="00D36F5B" w:rsidRPr="00D36F5B" w:rsidTr="00D36F5B">
        <w:trPr>
          <w:trHeight w:val="1597"/>
        </w:trPr>
        <w:tc>
          <w:tcPr>
            <w:tcW w:w="1701" w:type="dxa"/>
            <w:vMerge w:val="restart"/>
          </w:tcPr>
          <w:p w:rsidR="00D36F5B" w:rsidRDefault="00D36F5B" w:rsidP="00D36F5B">
            <w:pPr>
              <w:pStyle w:val="a6"/>
              <w:jc w:val="center"/>
              <w:rPr>
                <w:b/>
                <w:sz w:val="28"/>
                <w:szCs w:val="28"/>
              </w:rPr>
            </w:pPr>
          </w:p>
          <w:p w:rsidR="00D36F5B" w:rsidRPr="00D36F5B" w:rsidRDefault="00D36F5B" w:rsidP="00D36F5B">
            <w:pPr>
              <w:pStyle w:val="a6"/>
              <w:jc w:val="center"/>
              <w:rPr>
                <w:b/>
                <w:sz w:val="28"/>
                <w:szCs w:val="28"/>
              </w:rPr>
            </w:pPr>
            <w:r w:rsidRPr="00D36F5B">
              <w:rPr>
                <w:b/>
                <w:sz w:val="28"/>
                <w:szCs w:val="28"/>
              </w:rPr>
              <w:t>І.</w:t>
            </w:r>
          </w:p>
          <w:p w:rsidR="00D36F5B" w:rsidRPr="00D36F5B" w:rsidRDefault="00D36F5B" w:rsidP="00D36F5B">
            <w:pPr>
              <w:pStyle w:val="a6"/>
              <w:jc w:val="center"/>
              <w:rPr>
                <w:b/>
                <w:sz w:val="28"/>
                <w:szCs w:val="28"/>
              </w:rPr>
            </w:pPr>
            <w:r w:rsidRPr="00D36F5B">
              <w:rPr>
                <w:b/>
                <w:sz w:val="28"/>
                <w:szCs w:val="28"/>
              </w:rPr>
              <w:t>Початковий</w:t>
            </w:r>
          </w:p>
        </w:tc>
        <w:tc>
          <w:tcPr>
            <w:tcW w:w="945" w:type="dxa"/>
            <w:gridSpan w:val="2"/>
          </w:tcPr>
          <w:p w:rsidR="00D36F5B" w:rsidRPr="00D36F5B" w:rsidRDefault="00D36F5B" w:rsidP="00D36F5B">
            <w:pPr>
              <w:pStyle w:val="a6"/>
              <w:jc w:val="center"/>
              <w:rPr>
                <w:b/>
                <w:sz w:val="28"/>
                <w:szCs w:val="28"/>
              </w:rPr>
            </w:pPr>
            <w:r w:rsidRPr="00D36F5B">
              <w:rPr>
                <w:b/>
                <w:w w:val="99"/>
                <w:sz w:val="28"/>
                <w:szCs w:val="28"/>
              </w:rPr>
              <w:t>1</w:t>
            </w:r>
          </w:p>
        </w:tc>
        <w:tc>
          <w:tcPr>
            <w:tcW w:w="7097" w:type="dxa"/>
          </w:tcPr>
          <w:p w:rsidR="00D36F5B" w:rsidRPr="00D36F5B" w:rsidRDefault="00D36F5B" w:rsidP="00D36F5B">
            <w:pPr>
              <w:pStyle w:val="a6"/>
              <w:jc w:val="both"/>
              <w:rPr>
                <w:sz w:val="28"/>
                <w:szCs w:val="28"/>
              </w:rPr>
            </w:pPr>
            <w:r w:rsidRPr="00D36F5B">
              <w:rPr>
                <w:sz w:val="28"/>
                <w:szCs w:val="28"/>
              </w:rPr>
              <w:t>Учень (учениця) сприймає та виконує музичні твори на частковому рівні, небагатослівно їх характеризує, демонструє слабо сформоване художньо-образне мислення, елементарні навички та вміння у практичній музичній діяльності</w:t>
            </w:r>
          </w:p>
        </w:tc>
      </w:tr>
      <w:tr w:rsidR="00D36F5B" w:rsidRPr="00D36F5B" w:rsidTr="00D36F5B">
        <w:trPr>
          <w:trHeight w:val="1958"/>
        </w:trPr>
        <w:tc>
          <w:tcPr>
            <w:tcW w:w="1701" w:type="dxa"/>
            <w:vMerge/>
          </w:tcPr>
          <w:p w:rsidR="00D36F5B" w:rsidRPr="00D36F5B" w:rsidRDefault="00D36F5B" w:rsidP="00D36F5B">
            <w:pPr>
              <w:pStyle w:val="a6"/>
              <w:jc w:val="center"/>
              <w:rPr>
                <w:sz w:val="28"/>
                <w:szCs w:val="28"/>
              </w:rPr>
            </w:pPr>
          </w:p>
        </w:tc>
        <w:tc>
          <w:tcPr>
            <w:tcW w:w="945" w:type="dxa"/>
            <w:gridSpan w:val="2"/>
          </w:tcPr>
          <w:p w:rsidR="00D36F5B" w:rsidRPr="00D36F5B" w:rsidRDefault="00D36F5B" w:rsidP="00D36F5B">
            <w:pPr>
              <w:pStyle w:val="a6"/>
              <w:jc w:val="center"/>
              <w:rPr>
                <w:b/>
                <w:sz w:val="28"/>
                <w:szCs w:val="28"/>
              </w:rPr>
            </w:pPr>
            <w:r w:rsidRPr="00D36F5B">
              <w:rPr>
                <w:b/>
                <w:w w:val="99"/>
                <w:sz w:val="28"/>
                <w:szCs w:val="28"/>
              </w:rPr>
              <w:t>2</w:t>
            </w:r>
          </w:p>
        </w:tc>
        <w:tc>
          <w:tcPr>
            <w:tcW w:w="7097" w:type="dxa"/>
          </w:tcPr>
          <w:p w:rsidR="00D36F5B" w:rsidRPr="00D36F5B" w:rsidRDefault="00D36F5B" w:rsidP="00D36F5B">
            <w:pPr>
              <w:pStyle w:val="a6"/>
              <w:jc w:val="both"/>
              <w:rPr>
                <w:sz w:val="28"/>
                <w:szCs w:val="28"/>
              </w:rPr>
            </w:pPr>
            <w:r w:rsidRPr="00D36F5B">
              <w:rPr>
                <w:sz w:val="28"/>
                <w:szCs w:val="28"/>
              </w:rPr>
              <w:t>Учень (учениця) володіє незначною частиною тематичного матеріалу, має слабо сформований рівень сприйняття музичних творів, виявляє певні вміння та навички, володіє незначною частиною спеціальної музичної термінології, словниковий запас дозволяє викласти думку на елементарному рівні</w:t>
            </w:r>
          </w:p>
        </w:tc>
      </w:tr>
      <w:tr w:rsidR="00D36F5B" w:rsidRPr="00D36F5B" w:rsidTr="00D36F5B">
        <w:trPr>
          <w:trHeight w:val="1641"/>
        </w:trPr>
        <w:tc>
          <w:tcPr>
            <w:tcW w:w="1701" w:type="dxa"/>
            <w:vMerge/>
          </w:tcPr>
          <w:p w:rsidR="00D36F5B" w:rsidRPr="00D36F5B" w:rsidRDefault="00D36F5B" w:rsidP="00D36F5B">
            <w:pPr>
              <w:pStyle w:val="a6"/>
              <w:jc w:val="center"/>
              <w:rPr>
                <w:sz w:val="28"/>
                <w:szCs w:val="28"/>
              </w:rPr>
            </w:pPr>
          </w:p>
        </w:tc>
        <w:tc>
          <w:tcPr>
            <w:tcW w:w="945" w:type="dxa"/>
            <w:gridSpan w:val="2"/>
          </w:tcPr>
          <w:p w:rsidR="00D36F5B" w:rsidRPr="00D36F5B" w:rsidRDefault="00D36F5B" w:rsidP="00D36F5B">
            <w:pPr>
              <w:pStyle w:val="a6"/>
              <w:jc w:val="center"/>
              <w:rPr>
                <w:b/>
                <w:sz w:val="28"/>
                <w:szCs w:val="28"/>
              </w:rPr>
            </w:pPr>
            <w:r w:rsidRPr="00D36F5B">
              <w:rPr>
                <w:b/>
                <w:w w:val="99"/>
                <w:sz w:val="28"/>
                <w:szCs w:val="28"/>
              </w:rPr>
              <w:t>3</w:t>
            </w:r>
          </w:p>
        </w:tc>
        <w:tc>
          <w:tcPr>
            <w:tcW w:w="7097" w:type="dxa"/>
          </w:tcPr>
          <w:p w:rsidR="00D36F5B" w:rsidRPr="00D36F5B" w:rsidRDefault="00D36F5B" w:rsidP="00D36F5B">
            <w:pPr>
              <w:pStyle w:val="a6"/>
              <w:jc w:val="both"/>
              <w:rPr>
                <w:sz w:val="28"/>
                <w:szCs w:val="28"/>
              </w:rPr>
            </w:pPr>
            <w:r w:rsidRPr="00D36F5B">
              <w:rPr>
                <w:sz w:val="28"/>
                <w:szCs w:val="28"/>
              </w:rPr>
              <w:t>Учень (учениця) здатний сприймати та виконувати окремі фрагменти музичних творів з конкретним образно-художнім змістом, знає незначну частину музичного тематичного матеріалу; послуговуючись обмеженим термінологічним та словниковим запасом</w:t>
            </w:r>
          </w:p>
        </w:tc>
      </w:tr>
      <w:tr w:rsidR="00D36F5B" w:rsidRPr="00D36F5B" w:rsidTr="00D36F5B">
        <w:trPr>
          <w:trHeight w:val="1260"/>
        </w:trPr>
        <w:tc>
          <w:tcPr>
            <w:tcW w:w="1701" w:type="dxa"/>
            <w:vMerge w:val="restart"/>
          </w:tcPr>
          <w:p w:rsidR="00D36F5B" w:rsidRPr="00D36F5B" w:rsidRDefault="00D36F5B" w:rsidP="00D36F5B">
            <w:pPr>
              <w:pStyle w:val="a6"/>
              <w:jc w:val="center"/>
              <w:rPr>
                <w:b/>
                <w:sz w:val="28"/>
                <w:szCs w:val="28"/>
              </w:rPr>
            </w:pPr>
            <w:r w:rsidRPr="00D36F5B">
              <w:rPr>
                <w:b/>
                <w:sz w:val="28"/>
                <w:szCs w:val="28"/>
              </w:rPr>
              <w:t>ІІ. Середній</w:t>
            </w:r>
          </w:p>
        </w:tc>
        <w:tc>
          <w:tcPr>
            <w:tcW w:w="945" w:type="dxa"/>
            <w:gridSpan w:val="2"/>
          </w:tcPr>
          <w:p w:rsidR="00D36F5B" w:rsidRPr="00D36F5B" w:rsidRDefault="00D36F5B" w:rsidP="00D36F5B">
            <w:pPr>
              <w:pStyle w:val="a6"/>
              <w:jc w:val="center"/>
              <w:rPr>
                <w:b/>
                <w:sz w:val="28"/>
                <w:szCs w:val="28"/>
              </w:rPr>
            </w:pPr>
            <w:r w:rsidRPr="00D36F5B">
              <w:rPr>
                <w:b/>
                <w:w w:val="99"/>
                <w:sz w:val="28"/>
                <w:szCs w:val="28"/>
              </w:rPr>
              <w:t>4</w:t>
            </w:r>
          </w:p>
        </w:tc>
        <w:tc>
          <w:tcPr>
            <w:tcW w:w="7097" w:type="dxa"/>
          </w:tcPr>
          <w:p w:rsidR="00D36F5B" w:rsidRPr="00D36F5B" w:rsidRDefault="00D36F5B" w:rsidP="00D36F5B">
            <w:pPr>
              <w:pStyle w:val="a6"/>
              <w:jc w:val="both"/>
              <w:rPr>
                <w:sz w:val="28"/>
                <w:szCs w:val="28"/>
              </w:rPr>
            </w:pPr>
            <w:r w:rsidRPr="00D36F5B">
              <w:rPr>
                <w:sz w:val="28"/>
                <w:szCs w:val="28"/>
              </w:rPr>
              <w:t>Учень (учениця) здатний сприймати та виконувати музичні твори на репродуктивному рівні, але не розуміє художньо-образної сфери музичних творів; застосування знань та спеціальної музичної термінології на практиці задовільне</w:t>
            </w:r>
          </w:p>
        </w:tc>
      </w:tr>
      <w:tr w:rsidR="00D36F5B" w:rsidRPr="00D36F5B" w:rsidTr="00D36F5B">
        <w:trPr>
          <w:trHeight w:val="2210"/>
        </w:trPr>
        <w:tc>
          <w:tcPr>
            <w:tcW w:w="1701" w:type="dxa"/>
            <w:vMerge/>
          </w:tcPr>
          <w:p w:rsidR="00D36F5B" w:rsidRPr="00D36F5B" w:rsidRDefault="00D36F5B" w:rsidP="00D36F5B">
            <w:pPr>
              <w:pStyle w:val="a6"/>
              <w:jc w:val="center"/>
              <w:rPr>
                <w:sz w:val="28"/>
                <w:szCs w:val="28"/>
              </w:rPr>
            </w:pPr>
          </w:p>
        </w:tc>
        <w:tc>
          <w:tcPr>
            <w:tcW w:w="945" w:type="dxa"/>
            <w:gridSpan w:val="2"/>
          </w:tcPr>
          <w:p w:rsidR="00D36F5B" w:rsidRPr="00D36F5B" w:rsidRDefault="00D36F5B" w:rsidP="00D36F5B">
            <w:pPr>
              <w:pStyle w:val="a6"/>
              <w:jc w:val="center"/>
              <w:rPr>
                <w:b/>
                <w:sz w:val="28"/>
                <w:szCs w:val="28"/>
              </w:rPr>
            </w:pPr>
            <w:r w:rsidRPr="00D36F5B">
              <w:rPr>
                <w:b/>
                <w:w w:val="99"/>
                <w:sz w:val="28"/>
                <w:szCs w:val="28"/>
              </w:rPr>
              <w:t>5</w:t>
            </w:r>
          </w:p>
        </w:tc>
        <w:tc>
          <w:tcPr>
            <w:tcW w:w="7097" w:type="dxa"/>
          </w:tcPr>
          <w:p w:rsidR="00D36F5B" w:rsidRPr="00D36F5B" w:rsidRDefault="00D36F5B" w:rsidP="00D36F5B">
            <w:pPr>
              <w:pStyle w:val="a6"/>
              <w:jc w:val="both"/>
              <w:rPr>
                <w:sz w:val="28"/>
                <w:szCs w:val="28"/>
              </w:rPr>
            </w:pPr>
            <w:r w:rsidRPr="00D36F5B">
              <w:rPr>
                <w:sz w:val="28"/>
                <w:szCs w:val="28"/>
              </w:rPr>
              <w:t>Учень (учениця) володіє навичками й уміннями, які дають змогу проаналізувати чи виконати окремі музичні твори, котрі мають художньо конкретну словесну, понятійну основу; але не завжди вміє інтерпретувати музичні твори, які вимагають абстрактного художнього мислення; виявляє недостатнє знання спеціальної музичної термінології; словниковий запас небагатий</w:t>
            </w:r>
          </w:p>
        </w:tc>
      </w:tr>
      <w:tr w:rsidR="00D36F5B" w:rsidRPr="00D36F5B" w:rsidTr="00D36F5B">
        <w:trPr>
          <w:trHeight w:val="2967"/>
        </w:trPr>
        <w:tc>
          <w:tcPr>
            <w:tcW w:w="1701" w:type="dxa"/>
            <w:vMerge/>
            <w:tcBorders>
              <w:bottom w:val="single" w:sz="4" w:space="0" w:color="000000"/>
            </w:tcBorders>
          </w:tcPr>
          <w:p w:rsidR="00D36F5B" w:rsidRPr="00D36F5B" w:rsidRDefault="00D36F5B" w:rsidP="00D36F5B">
            <w:pPr>
              <w:pStyle w:val="a6"/>
              <w:jc w:val="center"/>
              <w:rPr>
                <w:sz w:val="28"/>
                <w:szCs w:val="28"/>
              </w:rPr>
            </w:pPr>
          </w:p>
        </w:tc>
        <w:tc>
          <w:tcPr>
            <w:tcW w:w="945" w:type="dxa"/>
            <w:gridSpan w:val="2"/>
            <w:tcBorders>
              <w:bottom w:val="single" w:sz="4" w:space="0" w:color="000000"/>
            </w:tcBorders>
          </w:tcPr>
          <w:p w:rsidR="00D36F5B" w:rsidRPr="00D36F5B" w:rsidRDefault="00D36F5B" w:rsidP="00D36F5B">
            <w:pPr>
              <w:pStyle w:val="a6"/>
              <w:jc w:val="center"/>
              <w:rPr>
                <w:b/>
                <w:sz w:val="28"/>
                <w:szCs w:val="28"/>
              </w:rPr>
            </w:pPr>
            <w:r w:rsidRPr="00D36F5B">
              <w:rPr>
                <w:b/>
                <w:w w:val="99"/>
                <w:sz w:val="28"/>
                <w:szCs w:val="28"/>
              </w:rPr>
              <w:t>6</w:t>
            </w:r>
          </w:p>
        </w:tc>
        <w:tc>
          <w:tcPr>
            <w:tcW w:w="7097" w:type="dxa"/>
            <w:tcBorders>
              <w:bottom w:val="single" w:sz="4" w:space="0" w:color="000000"/>
            </w:tcBorders>
          </w:tcPr>
          <w:p w:rsidR="00D36F5B" w:rsidRPr="00D36F5B" w:rsidRDefault="00D36F5B" w:rsidP="00D36F5B">
            <w:pPr>
              <w:pStyle w:val="a6"/>
              <w:jc w:val="both"/>
              <w:rPr>
                <w:sz w:val="28"/>
                <w:szCs w:val="28"/>
              </w:rPr>
            </w:pPr>
            <w:r w:rsidRPr="00D36F5B">
              <w:rPr>
                <w:sz w:val="28"/>
                <w:szCs w:val="28"/>
              </w:rPr>
              <w:t>Учень (учениця) здатний сприймати і відтворювати основну частину музичного матеріалу, але має слабо сформоване художнє мислення, не завжди послідовно  та логічно  характеризує музичні</w:t>
            </w:r>
            <w:r w:rsidRPr="00D36F5B">
              <w:rPr>
                <w:spacing w:val="25"/>
                <w:sz w:val="28"/>
                <w:szCs w:val="28"/>
              </w:rPr>
              <w:t xml:space="preserve"> </w:t>
            </w:r>
            <w:r w:rsidRPr="00D36F5B">
              <w:rPr>
                <w:sz w:val="28"/>
                <w:szCs w:val="28"/>
              </w:rPr>
              <w:t>твори,</w:t>
            </w:r>
          </w:p>
          <w:p w:rsidR="00D36F5B" w:rsidRPr="00D36F5B" w:rsidRDefault="00D36F5B" w:rsidP="00D36F5B">
            <w:pPr>
              <w:pStyle w:val="a6"/>
              <w:jc w:val="both"/>
              <w:rPr>
                <w:sz w:val="28"/>
                <w:szCs w:val="28"/>
              </w:rPr>
            </w:pPr>
            <w:r w:rsidRPr="00D36F5B">
              <w:rPr>
                <w:sz w:val="28"/>
                <w:szCs w:val="28"/>
              </w:rPr>
              <w:t>його   розповідь   потребує   уточнень   і</w:t>
            </w:r>
            <w:r w:rsidRPr="00D36F5B">
              <w:rPr>
                <w:spacing w:val="45"/>
                <w:sz w:val="28"/>
                <w:szCs w:val="28"/>
              </w:rPr>
              <w:t xml:space="preserve"> </w:t>
            </w:r>
            <w:r w:rsidRPr="00D36F5B">
              <w:rPr>
                <w:sz w:val="28"/>
                <w:szCs w:val="28"/>
              </w:rPr>
              <w:t>додаткових</w:t>
            </w:r>
          </w:p>
          <w:p w:rsidR="00D36F5B" w:rsidRPr="00D36F5B" w:rsidRDefault="00D36F5B" w:rsidP="00D36F5B">
            <w:pPr>
              <w:pStyle w:val="a6"/>
              <w:jc w:val="both"/>
              <w:rPr>
                <w:sz w:val="28"/>
                <w:szCs w:val="28"/>
              </w:rPr>
            </w:pPr>
            <w:r w:rsidRPr="00D36F5B">
              <w:rPr>
                <w:sz w:val="28"/>
                <w:szCs w:val="28"/>
              </w:rPr>
              <w:t>запитань; учень (учениця) виявляє знання і розуміння основних тематичних положень, але не завжди вміє самостійно зробити порівняння, висновок щодо прослуханої чи виконаної музики</w:t>
            </w:r>
          </w:p>
        </w:tc>
      </w:tr>
      <w:tr w:rsidR="00D36F5B" w:rsidRPr="00D36F5B" w:rsidTr="00D36F5B">
        <w:trPr>
          <w:trHeight w:val="1953"/>
        </w:trPr>
        <w:tc>
          <w:tcPr>
            <w:tcW w:w="1701" w:type="dxa"/>
            <w:vMerge w:val="restart"/>
          </w:tcPr>
          <w:p w:rsidR="00D36F5B" w:rsidRPr="00D36F5B" w:rsidRDefault="00D36F5B" w:rsidP="00D36F5B">
            <w:pPr>
              <w:pStyle w:val="a6"/>
              <w:jc w:val="center"/>
              <w:rPr>
                <w:b/>
                <w:sz w:val="28"/>
                <w:szCs w:val="28"/>
              </w:rPr>
            </w:pPr>
            <w:r w:rsidRPr="00D36F5B">
              <w:rPr>
                <w:b/>
                <w:sz w:val="28"/>
                <w:szCs w:val="28"/>
              </w:rPr>
              <w:t>ІІІ.</w:t>
            </w:r>
          </w:p>
          <w:p w:rsidR="00D36F5B" w:rsidRPr="00D36F5B" w:rsidRDefault="00D36F5B" w:rsidP="00D36F5B">
            <w:pPr>
              <w:pStyle w:val="a6"/>
              <w:jc w:val="center"/>
              <w:rPr>
                <w:b/>
                <w:sz w:val="28"/>
                <w:szCs w:val="28"/>
              </w:rPr>
            </w:pPr>
            <w:r w:rsidRPr="00D36F5B">
              <w:rPr>
                <w:b/>
                <w:sz w:val="28"/>
                <w:szCs w:val="28"/>
              </w:rPr>
              <w:t>Достатній</w:t>
            </w:r>
          </w:p>
        </w:tc>
        <w:tc>
          <w:tcPr>
            <w:tcW w:w="945" w:type="dxa"/>
            <w:gridSpan w:val="2"/>
          </w:tcPr>
          <w:p w:rsidR="00D36F5B" w:rsidRPr="00D36F5B" w:rsidRDefault="00D36F5B" w:rsidP="00D36F5B">
            <w:pPr>
              <w:pStyle w:val="a6"/>
              <w:jc w:val="center"/>
              <w:rPr>
                <w:b/>
                <w:sz w:val="28"/>
                <w:szCs w:val="28"/>
              </w:rPr>
            </w:pPr>
            <w:r w:rsidRPr="00D36F5B">
              <w:rPr>
                <w:b/>
                <w:w w:val="99"/>
                <w:sz w:val="28"/>
                <w:szCs w:val="28"/>
              </w:rPr>
              <w:t>7</w:t>
            </w:r>
          </w:p>
        </w:tc>
        <w:tc>
          <w:tcPr>
            <w:tcW w:w="7097" w:type="dxa"/>
          </w:tcPr>
          <w:p w:rsidR="00D36F5B" w:rsidRPr="00D36F5B" w:rsidRDefault="00D36F5B" w:rsidP="00D36F5B">
            <w:pPr>
              <w:pStyle w:val="a6"/>
              <w:jc w:val="both"/>
              <w:rPr>
                <w:sz w:val="28"/>
                <w:szCs w:val="28"/>
              </w:rPr>
            </w:pPr>
            <w:r w:rsidRPr="00D36F5B">
              <w:rPr>
                <w:sz w:val="28"/>
                <w:szCs w:val="28"/>
              </w:rPr>
              <w:t>Учень (учениця) здатний сприймати та виконувати музичні твори, але робить непереконливі висновки, непослідовно викладає свої думки, допускає термінологічні помилки; Учень (учениця) знає найважливіший тематичний музичний матеріал, але знання нестійкі; спостерігаються помітні позитивні зміни у музичній діяльності учня</w:t>
            </w:r>
          </w:p>
        </w:tc>
      </w:tr>
      <w:tr w:rsidR="00D36F5B" w:rsidRPr="00D36F5B" w:rsidTr="00D36F5B">
        <w:trPr>
          <w:trHeight w:val="2272"/>
        </w:trPr>
        <w:tc>
          <w:tcPr>
            <w:tcW w:w="1701" w:type="dxa"/>
            <w:vMerge/>
          </w:tcPr>
          <w:p w:rsidR="00D36F5B" w:rsidRPr="00D36F5B" w:rsidRDefault="00D36F5B" w:rsidP="00D36F5B">
            <w:pPr>
              <w:pStyle w:val="a6"/>
              <w:jc w:val="both"/>
              <w:rPr>
                <w:sz w:val="28"/>
                <w:szCs w:val="28"/>
              </w:rPr>
            </w:pPr>
          </w:p>
        </w:tc>
        <w:tc>
          <w:tcPr>
            <w:tcW w:w="945" w:type="dxa"/>
            <w:gridSpan w:val="2"/>
          </w:tcPr>
          <w:p w:rsidR="00D36F5B" w:rsidRPr="00D36F5B" w:rsidRDefault="00D36F5B" w:rsidP="00D36F5B">
            <w:pPr>
              <w:pStyle w:val="a6"/>
              <w:jc w:val="center"/>
              <w:rPr>
                <w:b/>
                <w:sz w:val="28"/>
                <w:szCs w:val="28"/>
              </w:rPr>
            </w:pPr>
            <w:r w:rsidRPr="00D36F5B">
              <w:rPr>
                <w:b/>
                <w:w w:val="99"/>
                <w:sz w:val="28"/>
                <w:szCs w:val="28"/>
              </w:rPr>
              <w:t>8</w:t>
            </w:r>
          </w:p>
        </w:tc>
        <w:tc>
          <w:tcPr>
            <w:tcW w:w="7097" w:type="dxa"/>
          </w:tcPr>
          <w:p w:rsidR="00D36F5B" w:rsidRPr="00D36F5B" w:rsidRDefault="00D36F5B" w:rsidP="00D36F5B">
            <w:pPr>
              <w:pStyle w:val="a6"/>
              <w:jc w:val="both"/>
              <w:rPr>
                <w:sz w:val="28"/>
                <w:szCs w:val="28"/>
              </w:rPr>
            </w:pPr>
            <w:r w:rsidRPr="00D36F5B">
              <w:rPr>
                <w:sz w:val="28"/>
                <w:szCs w:val="28"/>
              </w:rPr>
              <w:t xml:space="preserve">Учень (учениця) уміє сприймати і виконувати музичні твори, досить повно аналізує </w:t>
            </w:r>
            <w:proofErr w:type="spellStart"/>
            <w:r w:rsidRPr="00D36F5B">
              <w:rPr>
                <w:sz w:val="28"/>
                <w:szCs w:val="28"/>
              </w:rPr>
              <w:t>художньо-</w:t>
            </w:r>
            <w:proofErr w:type="spellEnd"/>
            <w:r w:rsidRPr="00D36F5B">
              <w:rPr>
                <w:sz w:val="28"/>
                <w:szCs w:val="28"/>
              </w:rPr>
              <w:t xml:space="preserve"> образний зміст твору, але має стандартне мислення, йому бракує власних висновків, асоціацій, узагальнень, не завжди вміє поєднувати музичні твори та життєві явища; недостатньо володіє спеціальною музичною термінологією при аналізі музичних явищ</w:t>
            </w:r>
          </w:p>
        </w:tc>
      </w:tr>
      <w:tr w:rsidR="00A93B1A" w:rsidRPr="00D36F5B" w:rsidTr="00D36F5B">
        <w:trPr>
          <w:trHeight w:val="2591"/>
        </w:trPr>
        <w:tc>
          <w:tcPr>
            <w:tcW w:w="1701" w:type="dxa"/>
          </w:tcPr>
          <w:p w:rsidR="00A93B1A" w:rsidRPr="00D36F5B" w:rsidRDefault="00A93B1A" w:rsidP="00D36F5B">
            <w:pPr>
              <w:pStyle w:val="a6"/>
              <w:jc w:val="both"/>
              <w:rPr>
                <w:sz w:val="28"/>
                <w:szCs w:val="28"/>
              </w:rPr>
            </w:pPr>
          </w:p>
        </w:tc>
        <w:tc>
          <w:tcPr>
            <w:tcW w:w="945" w:type="dxa"/>
            <w:gridSpan w:val="2"/>
          </w:tcPr>
          <w:p w:rsidR="00A93B1A" w:rsidRPr="00D36F5B" w:rsidRDefault="00117E26" w:rsidP="00D36F5B">
            <w:pPr>
              <w:pStyle w:val="a6"/>
              <w:jc w:val="center"/>
              <w:rPr>
                <w:b/>
                <w:sz w:val="28"/>
                <w:szCs w:val="28"/>
              </w:rPr>
            </w:pPr>
            <w:r w:rsidRPr="00D36F5B">
              <w:rPr>
                <w:b/>
                <w:w w:val="99"/>
                <w:sz w:val="28"/>
                <w:szCs w:val="28"/>
              </w:rPr>
              <w:t>9</w:t>
            </w:r>
          </w:p>
        </w:tc>
        <w:tc>
          <w:tcPr>
            <w:tcW w:w="7097" w:type="dxa"/>
          </w:tcPr>
          <w:p w:rsidR="00A93B1A" w:rsidRPr="00D36F5B" w:rsidRDefault="00117E26" w:rsidP="00D36F5B">
            <w:pPr>
              <w:pStyle w:val="a6"/>
              <w:jc w:val="both"/>
              <w:rPr>
                <w:sz w:val="28"/>
                <w:szCs w:val="28"/>
              </w:rPr>
            </w:pPr>
            <w:r w:rsidRPr="00D36F5B">
              <w:rPr>
                <w:sz w:val="28"/>
                <w:szCs w:val="28"/>
              </w:rPr>
              <w:t>Учень (учениця) виявляє достатнє засвоєння тематичного музичного матеріалу, але допускає неточності у використанні спеціальної музичної термінології, які потребують зауваження чи коригування, трапляються поодинокі недоліки у виконанні музичного твору і худ</w:t>
            </w:r>
            <w:r w:rsidRPr="00D36F5B">
              <w:rPr>
                <w:sz w:val="28"/>
                <w:szCs w:val="28"/>
              </w:rPr>
              <w:t>ожньо-образному оформленні своїх роздумів щодо прослуханої музики; не завжди самостійно систематизує та узагальнює музичний матеріал</w:t>
            </w:r>
          </w:p>
        </w:tc>
      </w:tr>
      <w:tr w:rsidR="00A93B1A" w:rsidRPr="00D36F5B" w:rsidTr="00D36F5B">
        <w:trPr>
          <w:trHeight w:val="2615"/>
        </w:trPr>
        <w:tc>
          <w:tcPr>
            <w:tcW w:w="1701" w:type="dxa"/>
            <w:tcBorders>
              <w:bottom w:val="nil"/>
            </w:tcBorders>
          </w:tcPr>
          <w:p w:rsidR="00A93B1A" w:rsidRPr="00D36F5B" w:rsidRDefault="00117E26" w:rsidP="00D36F5B">
            <w:pPr>
              <w:pStyle w:val="a6"/>
              <w:jc w:val="center"/>
              <w:rPr>
                <w:b/>
                <w:sz w:val="28"/>
                <w:szCs w:val="28"/>
              </w:rPr>
            </w:pPr>
            <w:r w:rsidRPr="00D36F5B">
              <w:rPr>
                <w:b/>
                <w:sz w:val="28"/>
                <w:szCs w:val="28"/>
              </w:rPr>
              <w:t>ІV. Високий</w:t>
            </w:r>
          </w:p>
        </w:tc>
        <w:tc>
          <w:tcPr>
            <w:tcW w:w="945" w:type="dxa"/>
            <w:gridSpan w:val="2"/>
            <w:tcBorders>
              <w:bottom w:val="nil"/>
            </w:tcBorders>
          </w:tcPr>
          <w:p w:rsidR="00A93B1A" w:rsidRPr="00D36F5B" w:rsidRDefault="00117E26" w:rsidP="00D36F5B">
            <w:pPr>
              <w:pStyle w:val="a6"/>
              <w:jc w:val="center"/>
              <w:rPr>
                <w:b/>
                <w:sz w:val="28"/>
                <w:szCs w:val="28"/>
              </w:rPr>
            </w:pPr>
            <w:r w:rsidRPr="00D36F5B">
              <w:rPr>
                <w:b/>
                <w:sz w:val="28"/>
                <w:szCs w:val="28"/>
              </w:rPr>
              <w:t>10</w:t>
            </w:r>
          </w:p>
        </w:tc>
        <w:tc>
          <w:tcPr>
            <w:tcW w:w="7097" w:type="dxa"/>
            <w:tcBorders>
              <w:bottom w:val="nil"/>
            </w:tcBorders>
          </w:tcPr>
          <w:p w:rsidR="00A93B1A" w:rsidRPr="00D36F5B" w:rsidRDefault="00117E26" w:rsidP="00D36F5B">
            <w:pPr>
              <w:pStyle w:val="a6"/>
              <w:jc w:val="both"/>
              <w:rPr>
                <w:sz w:val="28"/>
                <w:szCs w:val="28"/>
              </w:rPr>
            </w:pPr>
            <w:r w:rsidRPr="00D36F5B">
              <w:rPr>
                <w:sz w:val="28"/>
                <w:szCs w:val="28"/>
              </w:rPr>
              <w:t xml:space="preserve">Учень (учениця) має міцні знання програмового матеріалу, але, аналізуючи музичні твори, допускає несуттєві </w:t>
            </w:r>
            <w:r w:rsidRPr="00D36F5B">
              <w:rPr>
                <w:sz w:val="28"/>
                <w:szCs w:val="28"/>
              </w:rPr>
              <w:t xml:space="preserve">неточності у формулюваннях, при використанні спеціальної музичної термінології, а також під час виконання музичних творів, у більшості випадків уміє обґрунтовано довести свою думку щодо музичних явищ,  йому важко </w:t>
            </w:r>
            <w:r w:rsidRPr="00D36F5B">
              <w:rPr>
                <w:spacing w:val="52"/>
                <w:sz w:val="28"/>
                <w:szCs w:val="28"/>
              </w:rPr>
              <w:t xml:space="preserve"> </w:t>
            </w:r>
            <w:r w:rsidRPr="00D36F5B">
              <w:rPr>
                <w:sz w:val="28"/>
                <w:szCs w:val="28"/>
              </w:rPr>
              <w:t>виконати</w:t>
            </w:r>
            <w:r w:rsidR="00D36F5B" w:rsidRPr="00D36F5B">
              <w:rPr>
                <w:sz w:val="28"/>
                <w:szCs w:val="28"/>
              </w:rPr>
              <w:t xml:space="preserve"> </w:t>
            </w:r>
            <w:r w:rsidRPr="00D36F5B">
              <w:rPr>
                <w:sz w:val="28"/>
                <w:szCs w:val="28"/>
              </w:rPr>
              <w:t>окремі     фрагменти     музичног</w:t>
            </w:r>
            <w:r w:rsidRPr="00D36F5B">
              <w:rPr>
                <w:sz w:val="28"/>
                <w:szCs w:val="28"/>
              </w:rPr>
              <w:t xml:space="preserve">о     твору.  </w:t>
            </w:r>
            <w:r w:rsidRPr="00D36F5B">
              <w:rPr>
                <w:spacing w:val="22"/>
                <w:sz w:val="28"/>
                <w:szCs w:val="28"/>
              </w:rPr>
              <w:t xml:space="preserve"> </w:t>
            </w:r>
            <w:r w:rsidRPr="00D36F5B">
              <w:rPr>
                <w:sz w:val="28"/>
                <w:szCs w:val="28"/>
              </w:rPr>
              <w:t>Вказані</w:t>
            </w:r>
            <w:r w:rsidR="00D36F5B">
              <w:rPr>
                <w:sz w:val="28"/>
                <w:szCs w:val="28"/>
                <w:lang w:val="en-US"/>
              </w:rPr>
              <w:t xml:space="preserve"> </w:t>
            </w:r>
            <w:r w:rsidR="00D36F5B">
              <w:rPr>
                <w:sz w:val="28"/>
                <w:szCs w:val="28"/>
              </w:rPr>
              <w:t>неточності може виправляти самостійно</w:t>
            </w:r>
          </w:p>
        </w:tc>
      </w:tr>
      <w:tr w:rsidR="00D36F5B" w:rsidRPr="00D36F5B" w:rsidTr="00D36F5B">
        <w:trPr>
          <w:trHeight w:val="70"/>
        </w:trPr>
        <w:tc>
          <w:tcPr>
            <w:tcW w:w="1701" w:type="dxa"/>
            <w:vMerge w:val="restart"/>
            <w:tcBorders>
              <w:top w:val="nil"/>
            </w:tcBorders>
          </w:tcPr>
          <w:p w:rsidR="00D36F5B" w:rsidRPr="00D36F5B" w:rsidRDefault="00D36F5B" w:rsidP="00D36F5B">
            <w:pPr>
              <w:pStyle w:val="a6"/>
              <w:jc w:val="both"/>
              <w:rPr>
                <w:sz w:val="28"/>
                <w:szCs w:val="28"/>
              </w:rPr>
            </w:pPr>
          </w:p>
        </w:tc>
        <w:tc>
          <w:tcPr>
            <w:tcW w:w="945" w:type="dxa"/>
            <w:gridSpan w:val="2"/>
            <w:tcBorders>
              <w:top w:val="nil"/>
            </w:tcBorders>
          </w:tcPr>
          <w:p w:rsidR="00D36F5B" w:rsidRPr="00D36F5B" w:rsidRDefault="00D36F5B" w:rsidP="00D36F5B">
            <w:pPr>
              <w:pStyle w:val="a6"/>
              <w:jc w:val="both"/>
              <w:rPr>
                <w:sz w:val="28"/>
                <w:szCs w:val="28"/>
              </w:rPr>
            </w:pPr>
          </w:p>
        </w:tc>
        <w:tc>
          <w:tcPr>
            <w:tcW w:w="7097" w:type="dxa"/>
            <w:tcBorders>
              <w:top w:val="nil"/>
            </w:tcBorders>
          </w:tcPr>
          <w:p w:rsidR="00D36F5B" w:rsidRPr="00D36F5B" w:rsidRDefault="00D36F5B" w:rsidP="00D36F5B">
            <w:pPr>
              <w:pStyle w:val="a6"/>
              <w:jc w:val="both"/>
              <w:rPr>
                <w:sz w:val="28"/>
                <w:szCs w:val="28"/>
              </w:rPr>
            </w:pPr>
          </w:p>
        </w:tc>
      </w:tr>
      <w:tr w:rsidR="00D36F5B" w:rsidRPr="00D36F5B" w:rsidTr="00D36F5B">
        <w:trPr>
          <w:trHeight w:val="2615"/>
        </w:trPr>
        <w:tc>
          <w:tcPr>
            <w:tcW w:w="1701" w:type="dxa"/>
            <w:vMerge/>
          </w:tcPr>
          <w:p w:rsidR="00D36F5B" w:rsidRPr="00D36F5B" w:rsidRDefault="00D36F5B" w:rsidP="00D36F5B">
            <w:pPr>
              <w:pStyle w:val="a6"/>
              <w:jc w:val="both"/>
              <w:rPr>
                <w:sz w:val="28"/>
                <w:szCs w:val="28"/>
              </w:rPr>
            </w:pPr>
          </w:p>
        </w:tc>
        <w:tc>
          <w:tcPr>
            <w:tcW w:w="945" w:type="dxa"/>
            <w:gridSpan w:val="2"/>
          </w:tcPr>
          <w:p w:rsidR="00D36F5B" w:rsidRPr="00D36F5B" w:rsidRDefault="00D36F5B" w:rsidP="00D36F5B">
            <w:pPr>
              <w:pStyle w:val="a6"/>
              <w:jc w:val="center"/>
              <w:rPr>
                <w:b/>
                <w:sz w:val="28"/>
                <w:szCs w:val="28"/>
              </w:rPr>
            </w:pPr>
            <w:r w:rsidRPr="00D36F5B">
              <w:rPr>
                <w:b/>
                <w:sz w:val="28"/>
                <w:szCs w:val="28"/>
              </w:rPr>
              <w:t>11</w:t>
            </w:r>
          </w:p>
        </w:tc>
        <w:tc>
          <w:tcPr>
            <w:tcW w:w="7097" w:type="dxa"/>
          </w:tcPr>
          <w:p w:rsidR="00D36F5B" w:rsidRPr="00D36F5B" w:rsidRDefault="00D36F5B" w:rsidP="00D36F5B">
            <w:pPr>
              <w:pStyle w:val="a6"/>
              <w:jc w:val="both"/>
              <w:rPr>
                <w:sz w:val="28"/>
                <w:szCs w:val="28"/>
              </w:rPr>
            </w:pPr>
            <w:r w:rsidRPr="00D36F5B">
              <w:rPr>
                <w:sz w:val="28"/>
                <w:szCs w:val="28"/>
              </w:rPr>
              <w:t>Учень (учениця) володіє тематичним музичним матеріалом у межах програми, вміє використовувати набуті знання, уміння і здібності у нових музичних завданнях, демонструє знання спеціальної музичної термінології, їх усвідомлення та міцність, уміння систематизувати, узагальнювати, інтерпретувати музичні твори, асоціювати їх з творами інших мистецтв та життєвими явищами, застосовувати здобуті знання у музичній</w:t>
            </w:r>
            <w:r w:rsidRPr="00D36F5B">
              <w:rPr>
                <w:spacing w:val="-3"/>
                <w:sz w:val="28"/>
                <w:szCs w:val="28"/>
              </w:rPr>
              <w:t xml:space="preserve"> </w:t>
            </w:r>
            <w:r w:rsidRPr="00D36F5B">
              <w:rPr>
                <w:sz w:val="28"/>
                <w:szCs w:val="28"/>
              </w:rPr>
              <w:t>діяльності</w:t>
            </w:r>
          </w:p>
        </w:tc>
      </w:tr>
      <w:tr w:rsidR="00D36F5B" w:rsidRPr="00D36F5B" w:rsidTr="00D36F5B">
        <w:trPr>
          <w:trHeight w:val="3888"/>
        </w:trPr>
        <w:tc>
          <w:tcPr>
            <w:tcW w:w="1701" w:type="dxa"/>
            <w:vMerge/>
          </w:tcPr>
          <w:p w:rsidR="00D36F5B" w:rsidRPr="00D36F5B" w:rsidRDefault="00D36F5B" w:rsidP="00D36F5B">
            <w:pPr>
              <w:pStyle w:val="a6"/>
              <w:jc w:val="both"/>
              <w:rPr>
                <w:sz w:val="28"/>
                <w:szCs w:val="28"/>
              </w:rPr>
            </w:pPr>
          </w:p>
        </w:tc>
        <w:tc>
          <w:tcPr>
            <w:tcW w:w="945" w:type="dxa"/>
            <w:gridSpan w:val="2"/>
          </w:tcPr>
          <w:p w:rsidR="00D36F5B" w:rsidRPr="00D36F5B" w:rsidRDefault="00D36F5B" w:rsidP="00D36F5B">
            <w:pPr>
              <w:pStyle w:val="a6"/>
              <w:jc w:val="center"/>
              <w:rPr>
                <w:b/>
                <w:sz w:val="28"/>
                <w:szCs w:val="28"/>
              </w:rPr>
            </w:pPr>
            <w:r w:rsidRPr="00D36F5B">
              <w:rPr>
                <w:b/>
                <w:sz w:val="28"/>
                <w:szCs w:val="28"/>
              </w:rPr>
              <w:t>12</w:t>
            </w:r>
          </w:p>
        </w:tc>
        <w:tc>
          <w:tcPr>
            <w:tcW w:w="7097" w:type="dxa"/>
          </w:tcPr>
          <w:p w:rsidR="00D36F5B" w:rsidRPr="00D36F5B" w:rsidRDefault="00D36F5B" w:rsidP="00D36F5B">
            <w:pPr>
              <w:pStyle w:val="a6"/>
              <w:jc w:val="both"/>
              <w:rPr>
                <w:sz w:val="28"/>
                <w:szCs w:val="28"/>
              </w:rPr>
            </w:pPr>
            <w:r w:rsidRPr="00D36F5B">
              <w:rPr>
                <w:sz w:val="28"/>
                <w:szCs w:val="28"/>
              </w:rPr>
              <w:t xml:space="preserve">Учень (учениця) має глибокі, ґрунтовні знання тематичного музичного матеріалу у межах програми, здатний узагальнювати, сприймати та виконувати музичні твори, застосовувати асоціативні зв’язки між музичними творами, </w:t>
            </w:r>
            <w:proofErr w:type="spellStart"/>
            <w:r w:rsidRPr="00D36F5B">
              <w:rPr>
                <w:sz w:val="28"/>
                <w:szCs w:val="28"/>
              </w:rPr>
              <w:t>творами</w:t>
            </w:r>
            <w:proofErr w:type="spellEnd"/>
            <w:r w:rsidRPr="00D36F5B">
              <w:rPr>
                <w:sz w:val="28"/>
                <w:szCs w:val="28"/>
              </w:rPr>
              <w:t xml:space="preserve"> інших мистецтв та життєвими явищами; свідомо використовувати спеціальну музичну термінологію у роздумах, висновках та узагальненнях щодо прослуханого чи виконаного твору, пропонує нетипові, цікаві художньо-творчі уявлення; рівень світосприйняття і світовідчуття мистецького мислення достатньо високий; самостійно використовує набуті знання, уміння та здібності в музичній діяльності</w:t>
            </w:r>
          </w:p>
        </w:tc>
      </w:tr>
    </w:tbl>
    <w:p w:rsidR="00117E26" w:rsidRPr="00D36F5B" w:rsidRDefault="00117E26" w:rsidP="00D36F5B">
      <w:pPr>
        <w:pStyle w:val="a6"/>
        <w:jc w:val="both"/>
        <w:rPr>
          <w:sz w:val="28"/>
          <w:szCs w:val="28"/>
        </w:rPr>
      </w:pPr>
    </w:p>
    <w:sectPr w:rsidR="00117E26" w:rsidRPr="00D36F5B" w:rsidSect="00D36F5B">
      <w:pgSz w:w="11910" w:h="16840"/>
      <w:pgMar w:top="1120" w:right="660" w:bottom="280" w:left="1276" w:header="720" w:footer="720" w:gutter="0"/>
      <w:pgBorders w:display="firstPage" w:offsetFrom="page">
        <w:top w:val="checkedBarColor" w:sz="19" w:space="24" w:color="auto"/>
        <w:left w:val="checkedBarColor" w:sz="19" w:space="24" w:color="auto"/>
        <w:bottom w:val="checkedBarColor" w:sz="19" w:space="24" w:color="auto"/>
        <w:right w:val="checkedBarColor" w:sz="19"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137D"/>
    <w:multiLevelType w:val="hybridMultilevel"/>
    <w:tmpl w:val="AA921A88"/>
    <w:lvl w:ilvl="0" w:tplc="5030D2FC">
      <w:numFmt w:val="bullet"/>
      <w:lvlText w:val=""/>
      <w:lvlJc w:val="left"/>
      <w:pPr>
        <w:ind w:left="179" w:hanging="399"/>
      </w:pPr>
      <w:rPr>
        <w:rFonts w:ascii="Symbol" w:eastAsia="Symbol" w:hAnsi="Symbol" w:cs="Symbol" w:hint="default"/>
        <w:w w:val="100"/>
        <w:sz w:val="20"/>
        <w:szCs w:val="20"/>
        <w:lang w:val="uk-UA" w:eastAsia="en-US" w:bidi="ar-SA"/>
      </w:rPr>
    </w:lvl>
    <w:lvl w:ilvl="1" w:tplc="84F063F2">
      <w:numFmt w:val="bullet"/>
      <w:lvlText w:val="•"/>
      <w:lvlJc w:val="left"/>
      <w:pPr>
        <w:ind w:left="1134" w:hanging="399"/>
      </w:pPr>
      <w:rPr>
        <w:rFonts w:hint="default"/>
        <w:lang w:val="uk-UA" w:eastAsia="en-US" w:bidi="ar-SA"/>
      </w:rPr>
    </w:lvl>
    <w:lvl w:ilvl="2" w:tplc="C50E1C0C">
      <w:numFmt w:val="bullet"/>
      <w:lvlText w:val="•"/>
      <w:lvlJc w:val="left"/>
      <w:pPr>
        <w:ind w:left="2088" w:hanging="399"/>
      </w:pPr>
      <w:rPr>
        <w:rFonts w:hint="default"/>
        <w:lang w:val="uk-UA" w:eastAsia="en-US" w:bidi="ar-SA"/>
      </w:rPr>
    </w:lvl>
    <w:lvl w:ilvl="3" w:tplc="5D3AFBB4">
      <w:numFmt w:val="bullet"/>
      <w:lvlText w:val="•"/>
      <w:lvlJc w:val="left"/>
      <w:pPr>
        <w:ind w:left="3043" w:hanging="399"/>
      </w:pPr>
      <w:rPr>
        <w:rFonts w:hint="default"/>
        <w:lang w:val="uk-UA" w:eastAsia="en-US" w:bidi="ar-SA"/>
      </w:rPr>
    </w:lvl>
    <w:lvl w:ilvl="4" w:tplc="E3420094">
      <w:numFmt w:val="bullet"/>
      <w:lvlText w:val="•"/>
      <w:lvlJc w:val="left"/>
      <w:pPr>
        <w:ind w:left="3997" w:hanging="399"/>
      </w:pPr>
      <w:rPr>
        <w:rFonts w:hint="default"/>
        <w:lang w:val="uk-UA" w:eastAsia="en-US" w:bidi="ar-SA"/>
      </w:rPr>
    </w:lvl>
    <w:lvl w:ilvl="5" w:tplc="AA12013A">
      <w:numFmt w:val="bullet"/>
      <w:lvlText w:val="•"/>
      <w:lvlJc w:val="left"/>
      <w:pPr>
        <w:ind w:left="4952" w:hanging="399"/>
      </w:pPr>
      <w:rPr>
        <w:rFonts w:hint="default"/>
        <w:lang w:val="uk-UA" w:eastAsia="en-US" w:bidi="ar-SA"/>
      </w:rPr>
    </w:lvl>
    <w:lvl w:ilvl="6" w:tplc="87006DF2">
      <w:numFmt w:val="bullet"/>
      <w:lvlText w:val="•"/>
      <w:lvlJc w:val="left"/>
      <w:pPr>
        <w:ind w:left="5906" w:hanging="399"/>
      </w:pPr>
      <w:rPr>
        <w:rFonts w:hint="default"/>
        <w:lang w:val="uk-UA" w:eastAsia="en-US" w:bidi="ar-SA"/>
      </w:rPr>
    </w:lvl>
    <w:lvl w:ilvl="7" w:tplc="6E5063E8">
      <w:numFmt w:val="bullet"/>
      <w:lvlText w:val="•"/>
      <w:lvlJc w:val="left"/>
      <w:pPr>
        <w:ind w:left="6860" w:hanging="399"/>
      </w:pPr>
      <w:rPr>
        <w:rFonts w:hint="default"/>
        <w:lang w:val="uk-UA" w:eastAsia="en-US" w:bidi="ar-SA"/>
      </w:rPr>
    </w:lvl>
    <w:lvl w:ilvl="8" w:tplc="25F2F82C">
      <w:numFmt w:val="bullet"/>
      <w:lvlText w:val="•"/>
      <w:lvlJc w:val="left"/>
      <w:pPr>
        <w:ind w:left="7815" w:hanging="399"/>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A93B1A"/>
    <w:rsid w:val="00117E26"/>
    <w:rsid w:val="00621FAA"/>
    <w:rsid w:val="00A93B1A"/>
    <w:rsid w:val="00D3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48"/>
      <w:ind w:left="179" w:right="345" w:hanging="20"/>
    </w:pPr>
    <w:rPr>
      <w:sz w:val="28"/>
      <w:szCs w:val="28"/>
    </w:rPr>
  </w:style>
  <w:style w:type="paragraph" w:styleId="a4">
    <w:name w:val="Title"/>
    <w:basedOn w:val="a"/>
    <w:uiPriority w:val="1"/>
    <w:qFormat/>
    <w:pPr>
      <w:spacing w:before="72"/>
      <w:ind w:left="439" w:right="455" w:hanging="4"/>
      <w:jc w:val="center"/>
    </w:pPr>
    <w:rPr>
      <w:b/>
      <w:bCs/>
      <w:sz w:val="28"/>
      <w:szCs w:val="28"/>
    </w:rPr>
  </w:style>
  <w:style w:type="paragraph" w:styleId="a5">
    <w:name w:val="List Paragraph"/>
    <w:basedOn w:val="a"/>
    <w:uiPriority w:val="1"/>
    <w:qFormat/>
    <w:pPr>
      <w:spacing w:before="148"/>
      <w:ind w:left="179" w:right="345" w:hanging="20"/>
    </w:pPr>
  </w:style>
  <w:style w:type="paragraph" w:customStyle="1" w:styleId="TableParagraph">
    <w:name w:val="Table Paragraph"/>
    <w:basedOn w:val="a"/>
    <w:uiPriority w:val="1"/>
    <w:qFormat/>
    <w:pPr>
      <w:ind w:left="109"/>
    </w:pPr>
  </w:style>
  <w:style w:type="paragraph" w:styleId="a6">
    <w:name w:val="No Spacing"/>
    <w:uiPriority w:val="1"/>
    <w:qFormat/>
    <w:rsid w:val="00D36F5B"/>
    <w:rPr>
      <w:rFonts w:ascii="Times New Roman" w:eastAsia="Times New Roman" w:hAnsi="Times New Roman"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1050</Words>
  <Characters>5987</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2021-11-18T12:30:00Z</dcterms:created>
  <dcterms:modified xsi:type="dcterms:W3CDTF">2021-11-18T12:59:00Z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Office Word 2007</vt:lpwstr>
  </property>
  <property fmtid="{D5CDD505-2E9C-101B-9397-08002B2CF9AE}" pid="4" name="LastSaved">
    <vt:filetime>2021-11-18T00:00:00Z</vt:filetime>
  </property>
</Properties>
</file>